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08" w:rsidRPr="00AD7F82" w:rsidRDefault="00C86508" w:rsidP="00C86508">
      <w:pPr>
        <w:pStyle w:val="a3"/>
        <w:tabs>
          <w:tab w:val="clear" w:pos="4677"/>
          <w:tab w:val="clear" w:pos="9355"/>
        </w:tabs>
        <w:jc w:val="center"/>
        <w:rPr>
          <w:color w:val="002060"/>
          <w:sz w:val="32"/>
          <w:szCs w:val="32"/>
        </w:rPr>
      </w:pPr>
      <w:r>
        <w:rPr>
          <w:noProof/>
          <w:lang w:val="uk-UA" w:eastAsia="uk-UA"/>
        </w:rPr>
        <w:drawing>
          <wp:anchor distT="360045" distB="0" distL="114300" distR="114300" simplePos="0" relativeHeight="251659264" behindDoc="0" locked="0" layoutInCell="1" allowOverlap="1" wp14:anchorId="3F1C49B7" wp14:editId="3B44D403">
            <wp:simplePos x="0" y="0"/>
            <wp:positionH relativeFrom="margin">
              <wp:posOffset>2758440</wp:posOffset>
            </wp:positionH>
            <wp:positionV relativeFrom="paragraph">
              <wp:posOffset>0</wp:posOffset>
            </wp:positionV>
            <wp:extent cx="461010" cy="636905"/>
            <wp:effectExtent l="0" t="0" r="0" b="0"/>
            <wp:wrapSquare wrapText="bothSides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508" w:rsidRPr="00AD7F82" w:rsidRDefault="00C86508" w:rsidP="00C86508">
      <w:pPr>
        <w:pStyle w:val="a3"/>
        <w:tabs>
          <w:tab w:val="clear" w:pos="4677"/>
          <w:tab w:val="clear" w:pos="9355"/>
        </w:tabs>
        <w:jc w:val="center"/>
        <w:rPr>
          <w:color w:val="002060"/>
          <w:sz w:val="32"/>
          <w:szCs w:val="32"/>
        </w:rPr>
      </w:pPr>
    </w:p>
    <w:p w:rsidR="00C86508" w:rsidRPr="00AD7F82" w:rsidRDefault="00C86508" w:rsidP="00C86508">
      <w:pPr>
        <w:pStyle w:val="a3"/>
        <w:tabs>
          <w:tab w:val="clear" w:pos="4677"/>
          <w:tab w:val="clear" w:pos="9355"/>
        </w:tabs>
        <w:jc w:val="center"/>
        <w:rPr>
          <w:color w:val="002060"/>
          <w:sz w:val="32"/>
          <w:szCs w:val="32"/>
        </w:rPr>
      </w:pPr>
    </w:p>
    <w:p w:rsidR="00C86508" w:rsidRPr="0083558E" w:rsidRDefault="00C86508" w:rsidP="00C86508">
      <w:pPr>
        <w:pStyle w:val="a3"/>
        <w:tabs>
          <w:tab w:val="clear" w:pos="4677"/>
          <w:tab w:val="clear" w:pos="9355"/>
        </w:tabs>
        <w:spacing w:before="80"/>
        <w:jc w:val="center"/>
        <w:rPr>
          <w:color w:val="1829A8"/>
          <w:spacing w:val="20"/>
          <w:sz w:val="34"/>
          <w:szCs w:val="34"/>
          <w:lang w:val="ru-RU"/>
        </w:rPr>
      </w:pPr>
      <w:r w:rsidRPr="00D90794">
        <w:rPr>
          <w:color w:val="1829A8"/>
          <w:spacing w:val="20"/>
          <w:sz w:val="34"/>
          <w:szCs w:val="34"/>
          <w:lang w:val="ru-RU"/>
        </w:rPr>
        <w:t>ВЕРХОВНА РАДА УКРАЇНИ</w:t>
      </w:r>
    </w:p>
    <w:p w:rsidR="00C86508" w:rsidRPr="0083558E" w:rsidRDefault="00C86508" w:rsidP="00C86508">
      <w:pPr>
        <w:pStyle w:val="a3"/>
        <w:tabs>
          <w:tab w:val="clear" w:pos="4677"/>
          <w:tab w:val="clear" w:pos="9355"/>
        </w:tabs>
        <w:spacing w:before="100"/>
        <w:jc w:val="center"/>
        <w:rPr>
          <w:b/>
          <w:color w:val="1829A8"/>
          <w:spacing w:val="20"/>
          <w:sz w:val="24"/>
          <w:szCs w:val="24"/>
          <w:lang w:val="ru-RU"/>
        </w:rPr>
      </w:pPr>
      <w:r w:rsidRPr="00D90794">
        <w:rPr>
          <w:b/>
          <w:color w:val="1829A8"/>
          <w:spacing w:val="20"/>
          <w:sz w:val="24"/>
          <w:szCs w:val="24"/>
          <w:lang w:val="ru-RU"/>
        </w:rPr>
        <w:t xml:space="preserve">Комітет з питань інтеграції </w:t>
      </w:r>
      <w:proofErr w:type="spellStart"/>
      <w:r w:rsidRPr="00D90794">
        <w:rPr>
          <w:b/>
          <w:color w:val="1829A8"/>
          <w:spacing w:val="20"/>
          <w:sz w:val="24"/>
          <w:szCs w:val="24"/>
          <w:lang w:val="ru-RU"/>
        </w:rPr>
        <w:t>України</w:t>
      </w:r>
      <w:proofErr w:type="spellEnd"/>
      <w:r w:rsidRPr="00D90794">
        <w:rPr>
          <w:b/>
          <w:color w:val="1829A8"/>
          <w:spacing w:val="20"/>
          <w:sz w:val="24"/>
          <w:szCs w:val="24"/>
          <w:lang w:val="ru-RU"/>
        </w:rPr>
        <w:t xml:space="preserve"> з </w:t>
      </w:r>
      <w:proofErr w:type="spellStart"/>
      <w:r w:rsidRPr="00D90794">
        <w:rPr>
          <w:b/>
          <w:color w:val="1829A8"/>
          <w:spacing w:val="20"/>
          <w:sz w:val="24"/>
          <w:szCs w:val="24"/>
          <w:lang w:val="ru-RU"/>
        </w:rPr>
        <w:t>Європейським</w:t>
      </w:r>
      <w:proofErr w:type="spellEnd"/>
      <w:r w:rsidRPr="00D90794">
        <w:rPr>
          <w:b/>
          <w:color w:val="1829A8"/>
          <w:spacing w:val="20"/>
          <w:sz w:val="24"/>
          <w:szCs w:val="24"/>
          <w:lang w:val="ru-RU"/>
        </w:rPr>
        <w:t xml:space="preserve"> Союзом</w:t>
      </w:r>
    </w:p>
    <w:p w:rsidR="00C86508" w:rsidRPr="00D90794" w:rsidRDefault="00C86508" w:rsidP="00C86508">
      <w:pPr>
        <w:jc w:val="center"/>
        <w:rPr>
          <w:lang w:val="ru-RU"/>
        </w:rPr>
      </w:pPr>
      <w:r w:rsidRPr="00D90794">
        <w:rPr>
          <w:color w:val="1829A8"/>
          <w:sz w:val="20"/>
          <w:szCs w:val="20"/>
          <w:lang w:val="ru-RU"/>
        </w:rPr>
        <w:t xml:space="preserve">01008, м.Київ-8, </w:t>
      </w:r>
      <w:proofErr w:type="spellStart"/>
      <w:r w:rsidRPr="00D90794">
        <w:rPr>
          <w:color w:val="1829A8"/>
          <w:sz w:val="20"/>
          <w:szCs w:val="20"/>
          <w:lang w:val="ru-RU"/>
        </w:rPr>
        <w:t>вул</w:t>
      </w:r>
      <w:proofErr w:type="spellEnd"/>
      <w:r w:rsidRPr="00D90794">
        <w:rPr>
          <w:color w:val="1829A8"/>
          <w:sz w:val="20"/>
          <w:szCs w:val="20"/>
          <w:lang w:val="ru-RU"/>
        </w:rPr>
        <w:t xml:space="preserve">. М. </w:t>
      </w:r>
      <w:proofErr w:type="spellStart"/>
      <w:r w:rsidRPr="00D90794">
        <w:rPr>
          <w:color w:val="1829A8"/>
          <w:sz w:val="20"/>
          <w:szCs w:val="20"/>
          <w:lang w:val="ru-RU"/>
        </w:rPr>
        <w:t>Грушевського</w:t>
      </w:r>
      <w:proofErr w:type="spellEnd"/>
      <w:r w:rsidRPr="00D90794">
        <w:rPr>
          <w:color w:val="1829A8"/>
          <w:sz w:val="20"/>
          <w:szCs w:val="20"/>
          <w:lang w:val="ru-RU"/>
        </w:rPr>
        <w:t>, 5, тел.: 255-34-42, факс</w:t>
      </w:r>
      <w:r w:rsidRPr="0083558E">
        <w:rPr>
          <w:color w:val="1829A8"/>
          <w:sz w:val="20"/>
          <w:szCs w:val="20"/>
          <w:lang w:val="ru-RU"/>
        </w:rPr>
        <w:t>:</w:t>
      </w:r>
      <w:r w:rsidRPr="00D90794">
        <w:rPr>
          <w:color w:val="1829A8"/>
          <w:sz w:val="20"/>
          <w:szCs w:val="20"/>
          <w:lang w:val="ru-RU"/>
        </w:rPr>
        <w:t xml:space="preserve"> 255-33-13, </w:t>
      </w:r>
      <w:r>
        <w:rPr>
          <w:color w:val="1829A8"/>
          <w:sz w:val="20"/>
          <w:szCs w:val="20"/>
        </w:rPr>
        <w:t>e</w:t>
      </w:r>
      <w:r w:rsidRPr="0083558E">
        <w:rPr>
          <w:color w:val="1829A8"/>
          <w:sz w:val="20"/>
          <w:szCs w:val="20"/>
          <w:lang w:val="ru-RU"/>
        </w:rPr>
        <w:t>-</w:t>
      </w:r>
      <w:r>
        <w:rPr>
          <w:color w:val="1829A8"/>
          <w:sz w:val="20"/>
          <w:szCs w:val="20"/>
        </w:rPr>
        <w:t>mail</w:t>
      </w:r>
      <w:r w:rsidRPr="0083558E">
        <w:rPr>
          <w:color w:val="1829A8"/>
          <w:sz w:val="20"/>
          <w:szCs w:val="20"/>
          <w:lang w:val="ru-RU"/>
        </w:rPr>
        <w:t xml:space="preserve">: </w:t>
      </w:r>
      <w:proofErr w:type="spellStart"/>
      <w:r>
        <w:rPr>
          <w:color w:val="1829A8"/>
          <w:sz w:val="20"/>
          <w:szCs w:val="20"/>
        </w:rPr>
        <w:t>comeuroint</w:t>
      </w:r>
      <w:proofErr w:type="spellEnd"/>
      <w:r w:rsidRPr="0083558E">
        <w:rPr>
          <w:color w:val="1829A8"/>
          <w:sz w:val="20"/>
          <w:szCs w:val="20"/>
          <w:lang w:val="ru-RU"/>
        </w:rPr>
        <w:t>@</w:t>
      </w:r>
      <w:r>
        <w:rPr>
          <w:color w:val="1829A8"/>
          <w:sz w:val="20"/>
          <w:szCs w:val="20"/>
        </w:rPr>
        <w:t>v</w:t>
      </w:r>
      <w:r w:rsidRPr="0083558E">
        <w:rPr>
          <w:color w:val="1829A8"/>
          <w:sz w:val="20"/>
          <w:szCs w:val="20"/>
          <w:lang w:val="ru-RU"/>
        </w:rPr>
        <w:t>.</w:t>
      </w:r>
      <w:proofErr w:type="spellStart"/>
      <w:r>
        <w:rPr>
          <w:color w:val="1829A8"/>
          <w:sz w:val="20"/>
          <w:szCs w:val="20"/>
        </w:rPr>
        <w:t>rada</w:t>
      </w:r>
      <w:proofErr w:type="spellEnd"/>
      <w:r w:rsidRPr="0083558E">
        <w:rPr>
          <w:color w:val="1829A8"/>
          <w:sz w:val="20"/>
          <w:szCs w:val="20"/>
          <w:lang w:val="ru-RU"/>
        </w:rPr>
        <w:t>.</w:t>
      </w:r>
      <w:proofErr w:type="spellStart"/>
      <w:r>
        <w:rPr>
          <w:color w:val="1829A8"/>
          <w:sz w:val="20"/>
          <w:szCs w:val="20"/>
        </w:rPr>
        <w:t>gov</w:t>
      </w:r>
      <w:proofErr w:type="spellEnd"/>
      <w:r w:rsidRPr="0083558E">
        <w:rPr>
          <w:color w:val="1829A8"/>
          <w:sz w:val="20"/>
          <w:szCs w:val="20"/>
          <w:lang w:val="ru-RU"/>
        </w:rPr>
        <w:t>.</w:t>
      </w:r>
      <w:proofErr w:type="spellStart"/>
      <w:r>
        <w:rPr>
          <w:color w:val="1829A8"/>
          <w:sz w:val="20"/>
          <w:szCs w:val="20"/>
        </w:rPr>
        <w:t>ua</w:t>
      </w:r>
      <w:proofErr w:type="spellEnd"/>
    </w:p>
    <w:p w:rsidR="00C86508" w:rsidRDefault="00C86508" w:rsidP="00CA3A43">
      <w:pPr>
        <w:jc w:val="center"/>
        <w:rPr>
          <w:b/>
          <w:lang w:val="ru-RU"/>
        </w:rPr>
      </w:pPr>
    </w:p>
    <w:p w:rsidR="00224CCD" w:rsidRPr="00117817" w:rsidRDefault="00CA3A43" w:rsidP="00CA3A43">
      <w:pPr>
        <w:jc w:val="center"/>
        <w:rPr>
          <w:b/>
          <w:lang w:val="uk-UA"/>
        </w:rPr>
      </w:pPr>
      <w:r w:rsidRPr="00117817">
        <w:rPr>
          <w:b/>
          <w:lang w:val="uk-UA"/>
        </w:rPr>
        <w:t>ВИСНОВОК</w:t>
      </w:r>
    </w:p>
    <w:p w:rsidR="00AF312C" w:rsidRDefault="00AF312C" w:rsidP="00AF312C">
      <w:pPr>
        <w:jc w:val="center"/>
        <w:rPr>
          <w:b/>
          <w:lang w:val="uk-UA"/>
        </w:rPr>
      </w:pPr>
      <w:r w:rsidRPr="00AF312C">
        <w:rPr>
          <w:b/>
          <w:lang w:val="uk-UA"/>
        </w:rPr>
        <w:t xml:space="preserve">щодо </w:t>
      </w:r>
      <w:proofErr w:type="spellStart"/>
      <w:r w:rsidRPr="00AF312C">
        <w:rPr>
          <w:b/>
          <w:lang w:val="uk-UA"/>
        </w:rPr>
        <w:t>проєкту</w:t>
      </w:r>
      <w:proofErr w:type="spellEnd"/>
      <w:r w:rsidRPr="00AF312C">
        <w:rPr>
          <w:b/>
          <w:lang w:val="uk-UA"/>
        </w:rPr>
        <w:t xml:space="preserve"> Закону України </w:t>
      </w:r>
    </w:p>
    <w:p w:rsidR="00CA3A43" w:rsidRPr="00117817" w:rsidRDefault="007F54BD" w:rsidP="00AF312C">
      <w:pPr>
        <w:jc w:val="center"/>
        <w:rPr>
          <w:lang w:val="uk-UA"/>
        </w:rPr>
      </w:pPr>
      <w:r w:rsidRPr="00117817">
        <w:rPr>
          <w:lang w:val="uk-UA"/>
        </w:rPr>
        <w:t>«</w:t>
      </w:r>
      <w:r w:rsidR="004C55DC" w:rsidRPr="00117817">
        <w:rPr>
          <w:lang w:val="uk-UA"/>
        </w:rPr>
        <w:t xml:space="preserve">Про </w:t>
      </w:r>
      <w:r w:rsidR="001B4D12" w:rsidRPr="001B4D12">
        <w:rPr>
          <w:lang w:val="uk-UA"/>
        </w:rPr>
        <w:t>внесення змін до Податкового кодексу України щодо меценатської діяльності у сфері спорту</w:t>
      </w:r>
      <w:r w:rsidR="00C2777B" w:rsidRPr="00117817">
        <w:rPr>
          <w:bCs/>
          <w:lang w:val="uk-UA"/>
        </w:rPr>
        <w:t>»</w:t>
      </w:r>
    </w:p>
    <w:p w:rsidR="00CA3A43" w:rsidRPr="00117817" w:rsidRDefault="00CA3A43" w:rsidP="00534E1C">
      <w:pPr>
        <w:jc w:val="center"/>
        <w:rPr>
          <w:lang w:val="uk-UA"/>
        </w:rPr>
      </w:pPr>
      <w:r w:rsidRPr="00117817">
        <w:rPr>
          <w:lang w:val="uk-UA"/>
        </w:rPr>
        <w:t xml:space="preserve">(р. </w:t>
      </w:r>
      <w:r w:rsidR="00A028A1">
        <w:rPr>
          <w:lang w:val="uk-UA"/>
        </w:rPr>
        <w:t>№</w:t>
      </w:r>
      <w:r w:rsidR="00A028A1" w:rsidRPr="00A028A1">
        <w:rPr>
          <w:lang w:val="uk-UA"/>
        </w:rPr>
        <w:t xml:space="preserve"> </w:t>
      </w:r>
      <w:r w:rsidR="001B4D12" w:rsidRPr="001B4D12">
        <w:rPr>
          <w:lang w:val="uk-UA"/>
        </w:rPr>
        <w:t>3470-1 від 18.05.2020</w:t>
      </w:r>
      <w:r w:rsidR="00024839" w:rsidRPr="00117817">
        <w:rPr>
          <w:lang w:val="uk-UA"/>
        </w:rPr>
        <w:t>,</w:t>
      </w:r>
      <w:r w:rsidRPr="00117817">
        <w:rPr>
          <w:lang w:val="uk-UA"/>
        </w:rPr>
        <w:t xml:space="preserve"> </w:t>
      </w:r>
      <w:proofErr w:type="spellStart"/>
      <w:r w:rsidR="00E5368C">
        <w:rPr>
          <w:lang w:val="uk-UA"/>
        </w:rPr>
        <w:t>н.д</w:t>
      </w:r>
      <w:proofErr w:type="spellEnd"/>
      <w:r w:rsidR="00E5368C">
        <w:rPr>
          <w:lang w:val="uk-UA"/>
        </w:rPr>
        <w:t xml:space="preserve">. </w:t>
      </w:r>
      <w:r w:rsidR="001B4D12">
        <w:rPr>
          <w:lang w:val="uk-UA"/>
        </w:rPr>
        <w:t>А</w:t>
      </w:r>
      <w:r w:rsidR="00E5368C">
        <w:rPr>
          <w:lang w:val="uk-UA"/>
        </w:rPr>
        <w:t>.</w:t>
      </w:r>
      <w:r w:rsidR="001B4D12" w:rsidRPr="001B4D12">
        <w:rPr>
          <w:lang w:val="uk-UA"/>
        </w:rPr>
        <w:t xml:space="preserve"> Кожем'якін </w:t>
      </w:r>
      <w:r w:rsidR="00E5368C">
        <w:rPr>
          <w:lang w:val="uk-UA"/>
        </w:rPr>
        <w:t xml:space="preserve">та </w:t>
      </w:r>
      <w:proofErr w:type="spellStart"/>
      <w:r w:rsidR="00E5368C">
        <w:rPr>
          <w:lang w:val="uk-UA"/>
        </w:rPr>
        <w:t>інш</w:t>
      </w:r>
      <w:proofErr w:type="spellEnd"/>
      <w:r w:rsidR="00E5368C">
        <w:rPr>
          <w:lang w:val="uk-UA"/>
        </w:rPr>
        <w:t>.</w:t>
      </w:r>
      <w:r w:rsidRPr="00117817">
        <w:rPr>
          <w:lang w:val="uk-UA"/>
        </w:rPr>
        <w:t>)</w:t>
      </w:r>
    </w:p>
    <w:p w:rsidR="0063772A" w:rsidRPr="00117817" w:rsidRDefault="0063772A" w:rsidP="00CA3A43">
      <w:pPr>
        <w:jc w:val="center"/>
        <w:rPr>
          <w:lang w:val="uk-UA"/>
        </w:rPr>
      </w:pPr>
    </w:p>
    <w:p w:rsidR="00CA3A43" w:rsidRPr="00117817" w:rsidRDefault="00CA3A43" w:rsidP="00FA51A8">
      <w:pPr>
        <w:numPr>
          <w:ilvl w:val="0"/>
          <w:numId w:val="6"/>
        </w:numPr>
        <w:jc w:val="both"/>
        <w:rPr>
          <w:b/>
          <w:i/>
          <w:lang w:val="uk-UA"/>
        </w:rPr>
      </w:pPr>
      <w:r w:rsidRPr="00117817">
        <w:rPr>
          <w:b/>
          <w:i/>
          <w:lang w:val="uk-UA"/>
        </w:rPr>
        <w:t xml:space="preserve">Загальна характеристика </w:t>
      </w:r>
      <w:proofErr w:type="spellStart"/>
      <w:r w:rsidRPr="00117817">
        <w:rPr>
          <w:b/>
          <w:i/>
          <w:lang w:val="uk-UA"/>
        </w:rPr>
        <w:t>законо</w:t>
      </w:r>
      <w:r w:rsidR="000F4084">
        <w:rPr>
          <w:b/>
          <w:i/>
          <w:lang w:val="uk-UA"/>
        </w:rPr>
        <w:t>проєкт</w:t>
      </w:r>
      <w:r w:rsidRPr="00117817">
        <w:rPr>
          <w:b/>
          <w:i/>
          <w:lang w:val="uk-UA"/>
        </w:rPr>
        <w:t>у</w:t>
      </w:r>
      <w:proofErr w:type="spellEnd"/>
      <w:r w:rsidRPr="00117817">
        <w:rPr>
          <w:b/>
          <w:i/>
          <w:lang w:val="uk-UA"/>
        </w:rPr>
        <w:t>.</w:t>
      </w:r>
    </w:p>
    <w:p w:rsidR="00C023BF" w:rsidRPr="00580485" w:rsidRDefault="009E4289" w:rsidP="00534E1C">
      <w:pPr>
        <w:autoSpaceDE w:val="0"/>
        <w:autoSpaceDN w:val="0"/>
        <w:adjustRightInd w:val="0"/>
        <w:ind w:firstLine="737"/>
        <w:jc w:val="both"/>
        <w:rPr>
          <w:lang w:val="uk-UA"/>
        </w:rPr>
      </w:pPr>
      <w:proofErr w:type="spellStart"/>
      <w:r w:rsidRPr="00117817">
        <w:rPr>
          <w:bCs/>
          <w:color w:val="000000"/>
          <w:lang w:val="uk-UA"/>
        </w:rPr>
        <w:t>Проєктом</w:t>
      </w:r>
      <w:proofErr w:type="spellEnd"/>
      <w:r w:rsidRPr="00117817">
        <w:rPr>
          <w:bCs/>
          <w:color w:val="000000"/>
          <w:lang w:val="uk-UA"/>
        </w:rPr>
        <w:t xml:space="preserve"> закону пропонується </w:t>
      </w:r>
      <w:proofErr w:type="spellStart"/>
      <w:r w:rsidR="00E5368C" w:rsidRPr="00E5368C">
        <w:rPr>
          <w:lang w:val="uk-UA"/>
        </w:rPr>
        <w:t>пропонується</w:t>
      </w:r>
      <w:proofErr w:type="spellEnd"/>
      <w:r w:rsidR="00E5368C" w:rsidRPr="00E5368C">
        <w:rPr>
          <w:lang w:val="uk-UA"/>
        </w:rPr>
        <w:t xml:space="preserve"> надати пільги з оподаткування податками на прибуток підприємств, доходи фізичних осіб, додану вартість для меценатської допомоги відповідно до Закону України «Про меценатство у фізичній культурі і спорті», а також не оподатковувати податком на нерухоме майно, відмінне від земельної ділянки, нерухомість, отриману як меценатську допомогу відповідно до зазначеного Закону</w:t>
      </w:r>
      <w:r w:rsidR="00B40667">
        <w:rPr>
          <w:lang w:val="uk-UA"/>
        </w:rPr>
        <w:t>.</w:t>
      </w:r>
    </w:p>
    <w:p w:rsidR="00CA3A43" w:rsidRPr="00117817" w:rsidRDefault="00CA3A43" w:rsidP="0011633D">
      <w:pPr>
        <w:numPr>
          <w:ilvl w:val="0"/>
          <w:numId w:val="6"/>
        </w:numPr>
        <w:spacing w:before="120"/>
        <w:jc w:val="both"/>
        <w:rPr>
          <w:i/>
          <w:lang w:val="uk-UA"/>
        </w:rPr>
      </w:pPr>
      <w:r w:rsidRPr="00117817">
        <w:rPr>
          <w:b/>
          <w:i/>
          <w:lang w:val="uk-UA"/>
        </w:rPr>
        <w:t xml:space="preserve">Належність </w:t>
      </w:r>
      <w:proofErr w:type="spellStart"/>
      <w:r w:rsidRPr="00117817">
        <w:rPr>
          <w:b/>
          <w:i/>
          <w:lang w:val="uk-UA"/>
        </w:rPr>
        <w:t>законо</w:t>
      </w:r>
      <w:r w:rsidR="000F4084">
        <w:rPr>
          <w:b/>
          <w:i/>
          <w:lang w:val="uk-UA"/>
        </w:rPr>
        <w:t>проєкт</w:t>
      </w:r>
      <w:r w:rsidRPr="00117817">
        <w:rPr>
          <w:b/>
          <w:i/>
          <w:lang w:val="uk-UA"/>
        </w:rPr>
        <w:t>у</w:t>
      </w:r>
      <w:proofErr w:type="spellEnd"/>
      <w:r w:rsidRPr="00117817">
        <w:rPr>
          <w:b/>
          <w:i/>
          <w:lang w:val="uk-UA"/>
        </w:rPr>
        <w:t xml:space="preserve"> за предметом правового регулювання до сфери дії законодавства ЄС, зобов’язань України в рамках Ради Європи</w:t>
      </w:r>
      <w:r w:rsidR="008F2985" w:rsidRPr="00117817">
        <w:rPr>
          <w:b/>
          <w:i/>
          <w:lang w:val="uk-UA"/>
        </w:rPr>
        <w:t>, норм та принципів</w:t>
      </w:r>
      <w:r w:rsidR="00C86E17" w:rsidRPr="00117817">
        <w:rPr>
          <w:b/>
          <w:i/>
          <w:lang w:val="uk-UA"/>
        </w:rPr>
        <w:t xml:space="preserve"> системи</w:t>
      </w:r>
      <w:r w:rsidR="008F2985" w:rsidRPr="00117817">
        <w:rPr>
          <w:b/>
          <w:i/>
          <w:lang w:val="uk-UA"/>
        </w:rPr>
        <w:t xml:space="preserve"> ГАТТ/СОТ</w:t>
      </w:r>
      <w:r w:rsidRPr="00117817">
        <w:rPr>
          <w:b/>
          <w:i/>
          <w:lang w:val="uk-UA"/>
        </w:rPr>
        <w:t>.</w:t>
      </w:r>
    </w:p>
    <w:p w:rsidR="00E33508" w:rsidRPr="00117817" w:rsidRDefault="00FA51A8" w:rsidP="005A37AC">
      <w:pPr>
        <w:tabs>
          <w:tab w:val="left" w:pos="360"/>
        </w:tabs>
        <w:spacing w:before="120"/>
        <w:jc w:val="both"/>
        <w:rPr>
          <w:lang w:val="uk-UA"/>
        </w:rPr>
      </w:pPr>
      <w:r w:rsidRPr="00117817">
        <w:rPr>
          <w:lang w:val="uk-UA"/>
        </w:rPr>
        <w:tab/>
      </w:r>
      <w:r w:rsidR="005A37AC" w:rsidRPr="00117817">
        <w:rPr>
          <w:lang w:val="uk-UA"/>
        </w:rPr>
        <w:tab/>
        <w:t xml:space="preserve">Положення </w:t>
      </w:r>
      <w:proofErr w:type="spellStart"/>
      <w:r w:rsidR="000F4084">
        <w:rPr>
          <w:lang w:val="uk-UA"/>
        </w:rPr>
        <w:t>проєкт</w:t>
      </w:r>
      <w:r w:rsidR="005A37AC" w:rsidRPr="00117817">
        <w:rPr>
          <w:lang w:val="uk-UA"/>
        </w:rPr>
        <w:t>у</w:t>
      </w:r>
      <w:proofErr w:type="spellEnd"/>
      <w:r w:rsidR="005A37AC" w:rsidRPr="00117817">
        <w:rPr>
          <w:lang w:val="uk-UA"/>
        </w:rPr>
        <w:t xml:space="preserve"> закону охоплюється міжнародно-правовими зобов’язаннями України у сфері європейської інтеграції, передбаченими у рамках Глави 4 «Оподаткування» Розділу ІV «Торгівля та питання пов’язані з торгівлею» та Глави 10 «Конкуренція» Розділу V «Економічне та галузеве співробітництво»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асоціацію).</w:t>
      </w:r>
    </w:p>
    <w:p w:rsidR="007537FA" w:rsidRPr="00117817" w:rsidRDefault="007537FA" w:rsidP="007537FA">
      <w:pPr>
        <w:numPr>
          <w:ilvl w:val="0"/>
          <w:numId w:val="6"/>
        </w:numPr>
        <w:spacing w:before="120"/>
        <w:jc w:val="both"/>
        <w:rPr>
          <w:b/>
          <w:i/>
          <w:lang w:val="uk-UA"/>
        </w:rPr>
      </w:pPr>
      <w:r w:rsidRPr="00117817">
        <w:rPr>
          <w:b/>
          <w:i/>
          <w:lang w:val="uk-UA"/>
        </w:rPr>
        <w:t xml:space="preserve">Відповідність </w:t>
      </w:r>
      <w:proofErr w:type="spellStart"/>
      <w:r w:rsidRPr="00117817">
        <w:rPr>
          <w:b/>
          <w:i/>
          <w:lang w:val="uk-UA"/>
        </w:rPr>
        <w:t>законо</w:t>
      </w:r>
      <w:r w:rsidR="000F4084">
        <w:rPr>
          <w:b/>
          <w:i/>
          <w:lang w:val="uk-UA"/>
        </w:rPr>
        <w:t>проєкт</w:t>
      </w:r>
      <w:r w:rsidRPr="00117817">
        <w:rPr>
          <w:b/>
          <w:i/>
          <w:lang w:val="uk-UA"/>
        </w:rPr>
        <w:t>у</w:t>
      </w:r>
      <w:proofErr w:type="spellEnd"/>
      <w:r w:rsidRPr="00117817">
        <w:rPr>
          <w:b/>
          <w:i/>
          <w:lang w:val="uk-UA"/>
        </w:rPr>
        <w:t xml:space="preserve"> праву ЄС, зобов’язанням України в рамках Ради Європи, нормам та принципам системи ГАТТ/СОТ.</w:t>
      </w:r>
      <w:r w:rsidRPr="00117817">
        <w:rPr>
          <w:b/>
          <w:i/>
          <w:lang w:val="uk-UA"/>
        </w:rPr>
        <w:tab/>
      </w:r>
    </w:p>
    <w:p w:rsidR="004C55DC" w:rsidRPr="00117817" w:rsidRDefault="004C55DC" w:rsidP="004C55DC">
      <w:pPr>
        <w:ind w:firstLine="708"/>
        <w:jc w:val="both"/>
        <w:rPr>
          <w:lang w:val="uk-UA"/>
        </w:rPr>
      </w:pPr>
      <w:r w:rsidRPr="00117817">
        <w:rPr>
          <w:lang w:val="uk-UA"/>
        </w:rPr>
        <w:t xml:space="preserve">Положення </w:t>
      </w:r>
      <w:proofErr w:type="spellStart"/>
      <w:r w:rsidR="000F4084">
        <w:rPr>
          <w:lang w:val="uk-UA"/>
        </w:rPr>
        <w:t>проєкт</w:t>
      </w:r>
      <w:r w:rsidRPr="00117817">
        <w:rPr>
          <w:lang w:val="uk-UA"/>
        </w:rPr>
        <w:t>у</w:t>
      </w:r>
      <w:proofErr w:type="spellEnd"/>
      <w:r w:rsidRPr="00117817">
        <w:rPr>
          <w:lang w:val="uk-UA"/>
        </w:rPr>
        <w:t xml:space="preserve"> закону за предметом правового регулювання охоплюються статтею 353 Угоди Глави 4 «Оподаткування»  Розділу V «Економічне і галузеве співробітництво» та Додатком ХХVІІІ до Угоди про асоціацію між Україною та ЄС, якою передбачається, що поступове наближення до структури оподаткування, визначеної у </w:t>
      </w:r>
      <w:proofErr w:type="spellStart"/>
      <w:r w:rsidRPr="00117817">
        <w:rPr>
          <w:lang w:val="uk-UA"/>
        </w:rPr>
        <w:t>acquis</w:t>
      </w:r>
      <w:proofErr w:type="spellEnd"/>
      <w:r w:rsidRPr="00117817">
        <w:rPr>
          <w:lang w:val="uk-UA"/>
        </w:rPr>
        <w:t xml:space="preserve"> ЄС, здійснюватиметься відповідно до Додатку XXVIII до цієї Угоди. </w:t>
      </w:r>
    </w:p>
    <w:p w:rsidR="004C55DC" w:rsidRPr="00117817" w:rsidRDefault="004C55DC" w:rsidP="004C55DC">
      <w:pPr>
        <w:ind w:firstLine="700"/>
        <w:jc w:val="both"/>
        <w:rPr>
          <w:lang w:val="uk-UA"/>
        </w:rPr>
      </w:pPr>
      <w:r w:rsidRPr="00117817">
        <w:rPr>
          <w:lang w:val="uk-UA"/>
        </w:rPr>
        <w:t xml:space="preserve">Додаток XXVIII до Глави 4 «Оподаткування» розділу V «Економічне і галузеве співробітництво» передбачає, що Україна зобов’язується поступово наблизити своє законодавство до законодавства ЄС щодо застосування Директиви Ради ЄС № 2006/112/ЄС від 28.11.2006 року про спільну систему податку на додану </w:t>
      </w:r>
      <w:r w:rsidRPr="00117817">
        <w:rPr>
          <w:lang w:val="uk-UA"/>
        </w:rPr>
        <w:lastRenderedPageBreak/>
        <w:t>вартість протягом 5 років з дати набрання чинності цією Угодою, за винятком статей 5-8, 20, 33, 40-42, 79, 100-101, 123-130, 140-142, 145, 146 (1(«B»), 147, 155, 164-166, 170-171, 175, 203, 205, 209, 210, 212, 219, 238-240, 245, 254, 258, 274-280, 293-294, 370-395, 396-400, 402-410, 411-413 (положення, що застосовуються до держав-членів ЄС); статей 281-294, 295- 305, 306-325, 326-332, 333-343, 348-349, 358-369 (щодо спеціальних податкових режимів).</w:t>
      </w:r>
    </w:p>
    <w:p w:rsidR="00E5368C" w:rsidRDefault="008C45FF" w:rsidP="00A028A1">
      <w:pPr>
        <w:ind w:firstLine="700"/>
        <w:jc w:val="both"/>
        <w:rPr>
          <w:lang w:val="uk-UA"/>
        </w:rPr>
      </w:pPr>
      <w:r w:rsidRPr="008C45FF">
        <w:rPr>
          <w:lang w:val="uk-UA"/>
        </w:rPr>
        <w:t xml:space="preserve">Відповідно до </w:t>
      </w:r>
      <w:r w:rsidR="00A028A1">
        <w:rPr>
          <w:lang w:val="uk-UA"/>
        </w:rPr>
        <w:t xml:space="preserve">статті 98 </w:t>
      </w:r>
      <w:r w:rsidRPr="008C45FF">
        <w:rPr>
          <w:lang w:val="uk-UA"/>
        </w:rPr>
        <w:t>Директиви Ради ЄС № 2006/112/ЄС базова ставка ПДВ для країн ЄС становить не менше 15%. Однак, відповідно до частини першої статті 99 вони також можуть застосовувати одну або дві знижені ставки для конкретних товарів або послуг, зазначених у Додатку III</w:t>
      </w:r>
      <w:r w:rsidR="00060C6B" w:rsidRPr="00060C6B">
        <w:rPr>
          <w:lang w:val="ru-RU"/>
        </w:rPr>
        <w:t xml:space="preserve"> «</w:t>
      </w:r>
      <w:proofErr w:type="spellStart"/>
      <w:r w:rsidR="00060C6B" w:rsidRPr="00060C6B">
        <w:rPr>
          <w:lang w:val="ru-RU"/>
        </w:rPr>
        <w:t>Перелік</w:t>
      </w:r>
      <w:proofErr w:type="spellEnd"/>
      <w:r w:rsidR="00060C6B" w:rsidRPr="00060C6B">
        <w:rPr>
          <w:lang w:val="ru-RU"/>
        </w:rPr>
        <w:t xml:space="preserve"> </w:t>
      </w:r>
      <w:proofErr w:type="spellStart"/>
      <w:r w:rsidR="00060C6B" w:rsidRPr="00060C6B">
        <w:rPr>
          <w:lang w:val="ru-RU"/>
        </w:rPr>
        <w:t>постачання</w:t>
      </w:r>
      <w:proofErr w:type="spellEnd"/>
      <w:r w:rsidR="00060C6B" w:rsidRPr="00060C6B">
        <w:rPr>
          <w:lang w:val="ru-RU"/>
        </w:rPr>
        <w:t xml:space="preserve"> </w:t>
      </w:r>
      <w:proofErr w:type="spellStart"/>
      <w:r w:rsidR="00060C6B" w:rsidRPr="00060C6B">
        <w:rPr>
          <w:lang w:val="ru-RU"/>
        </w:rPr>
        <w:t>товарів</w:t>
      </w:r>
      <w:proofErr w:type="spellEnd"/>
      <w:r w:rsidR="00060C6B" w:rsidRPr="00060C6B">
        <w:rPr>
          <w:lang w:val="ru-RU"/>
        </w:rPr>
        <w:t xml:space="preserve"> і </w:t>
      </w:r>
      <w:proofErr w:type="spellStart"/>
      <w:r w:rsidR="00060C6B" w:rsidRPr="00060C6B">
        <w:rPr>
          <w:lang w:val="ru-RU"/>
        </w:rPr>
        <w:t>надання</w:t>
      </w:r>
      <w:proofErr w:type="spellEnd"/>
      <w:r w:rsidR="00060C6B" w:rsidRPr="00060C6B">
        <w:rPr>
          <w:lang w:val="ru-RU"/>
        </w:rPr>
        <w:t xml:space="preserve"> </w:t>
      </w:r>
      <w:proofErr w:type="spellStart"/>
      <w:r w:rsidR="00060C6B" w:rsidRPr="00060C6B">
        <w:rPr>
          <w:lang w:val="ru-RU"/>
        </w:rPr>
        <w:t>послуг</w:t>
      </w:r>
      <w:proofErr w:type="spellEnd"/>
      <w:r w:rsidR="00060C6B" w:rsidRPr="00060C6B">
        <w:rPr>
          <w:lang w:val="ru-RU"/>
        </w:rPr>
        <w:t xml:space="preserve">, до </w:t>
      </w:r>
      <w:proofErr w:type="spellStart"/>
      <w:r w:rsidR="00060C6B" w:rsidRPr="00060C6B">
        <w:rPr>
          <w:lang w:val="ru-RU"/>
        </w:rPr>
        <w:t>яких</w:t>
      </w:r>
      <w:proofErr w:type="spellEnd"/>
      <w:r w:rsidR="00060C6B" w:rsidRPr="00060C6B">
        <w:rPr>
          <w:lang w:val="ru-RU"/>
        </w:rPr>
        <w:t xml:space="preserve"> </w:t>
      </w:r>
      <w:proofErr w:type="spellStart"/>
      <w:r w:rsidR="00060C6B" w:rsidRPr="00060C6B">
        <w:rPr>
          <w:lang w:val="ru-RU"/>
        </w:rPr>
        <w:t>можуть</w:t>
      </w:r>
      <w:proofErr w:type="spellEnd"/>
      <w:r w:rsidR="00060C6B" w:rsidRPr="00060C6B">
        <w:rPr>
          <w:lang w:val="ru-RU"/>
        </w:rPr>
        <w:t xml:space="preserve"> </w:t>
      </w:r>
      <w:proofErr w:type="spellStart"/>
      <w:r w:rsidR="00060C6B" w:rsidRPr="00060C6B">
        <w:rPr>
          <w:lang w:val="ru-RU"/>
        </w:rPr>
        <w:t>застосовуватися</w:t>
      </w:r>
      <w:proofErr w:type="spellEnd"/>
      <w:r w:rsidR="00060C6B" w:rsidRPr="00060C6B">
        <w:rPr>
          <w:lang w:val="ru-RU"/>
        </w:rPr>
        <w:t xml:space="preserve"> </w:t>
      </w:r>
      <w:proofErr w:type="spellStart"/>
      <w:r w:rsidR="00060C6B" w:rsidRPr="00060C6B">
        <w:rPr>
          <w:lang w:val="ru-RU"/>
        </w:rPr>
        <w:t>знижені</w:t>
      </w:r>
      <w:proofErr w:type="spellEnd"/>
      <w:r w:rsidR="00060C6B" w:rsidRPr="00060C6B">
        <w:rPr>
          <w:lang w:val="ru-RU"/>
        </w:rPr>
        <w:t xml:space="preserve"> ставки» (</w:t>
      </w:r>
      <w:r w:rsidR="00060C6B">
        <w:rPr>
          <w:lang w:val="uk-UA"/>
        </w:rPr>
        <w:t>далі Додаток ІІІ</w:t>
      </w:r>
      <w:r w:rsidR="00060C6B" w:rsidRPr="00060C6B">
        <w:rPr>
          <w:lang w:val="ru-RU"/>
        </w:rPr>
        <w:t>)</w:t>
      </w:r>
      <w:r w:rsidRPr="008C45FF">
        <w:rPr>
          <w:lang w:val="uk-UA"/>
        </w:rPr>
        <w:t xml:space="preserve"> до цієї директиви. Така знижена ставка не може бути нижче 5% та</w:t>
      </w:r>
      <w:r w:rsidR="00A028A1">
        <w:rPr>
          <w:lang w:val="uk-UA"/>
        </w:rPr>
        <w:t>,</w:t>
      </w:r>
      <w:r w:rsidRPr="008C45FF">
        <w:rPr>
          <w:lang w:val="uk-UA"/>
        </w:rPr>
        <w:t xml:space="preserve"> відповідно до Додатку ІІІ </w:t>
      </w:r>
      <w:r>
        <w:rPr>
          <w:lang w:val="uk-UA"/>
        </w:rPr>
        <w:t>Директиви</w:t>
      </w:r>
      <w:r w:rsidR="00A028A1">
        <w:rPr>
          <w:lang w:val="uk-UA"/>
        </w:rPr>
        <w:t>,</w:t>
      </w:r>
      <w:r>
        <w:rPr>
          <w:lang w:val="uk-UA"/>
        </w:rPr>
        <w:t xml:space="preserve"> </w:t>
      </w:r>
      <w:r w:rsidRPr="008C45FF">
        <w:rPr>
          <w:lang w:val="uk-UA"/>
        </w:rPr>
        <w:t>поширюється на</w:t>
      </w:r>
      <w:r w:rsidR="00A028A1">
        <w:rPr>
          <w:lang w:val="uk-UA"/>
        </w:rPr>
        <w:t xml:space="preserve"> х</w:t>
      </w:r>
      <w:r w:rsidR="00A028A1" w:rsidRPr="00A028A1">
        <w:rPr>
          <w:lang w:val="uk-UA"/>
        </w:rPr>
        <w:t xml:space="preserve">арчові продукти, </w:t>
      </w:r>
      <w:r w:rsidR="000A4040">
        <w:rPr>
          <w:lang w:val="uk-UA"/>
        </w:rPr>
        <w:t>х</w:t>
      </w:r>
      <w:r w:rsidR="000A4040" w:rsidRPr="000A4040">
        <w:rPr>
          <w:lang w:val="uk-UA"/>
        </w:rPr>
        <w:t xml:space="preserve">арчові продукти (в тому числі напої, за винятком алкогольних напоїв) для споживання людьми та тваринами; </w:t>
      </w:r>
      <w:r w:rsidR="000A4040" w:rsidRPr="000A4040">
        <w:rPr>
          <w:i/>
          <w:lang w:val="uk-UA"/>
        </w:rPr>
        <w:t>живі</w:t>
      </w:r>
      <w:r w:rsidR="000A4040">
        <w:rPr>
          <w:i/>
          <w:lang w:val="uk-UA"/>
        </w:rPr>
        <w:t xml:space="preserve"> </w:t>
      </w:r>
      <w:r w:rsidR="000A4040" w:rsidRPr="000A4040">
        <w:rPr>
          <w:i/>
          <w:lang w:val="uk-UA"/>
        </w:rPr>
        <w:t>тварини</w:t>
      </w:r>
      <w:r w:rsidR="000A4040" w:rsidRPr="000A4040">
        <w:rPr>
          <w:lang w:val="uk-UA"/>
        </w:rPr>
        <w:t>, насіння, рослини та інгредієнти, зазвичай призначені для приготування харчових продуктів; продукція, що зазвичай використовується як доповнення до харчових продуктів або як замінник харчових продуктів</w:t>
      </w:r>
      <w:r w:rsidR="000A4040">
        <w:rPr>
          <w:lang w:val="uk-UA"/>
        </w:rPr>
        <w:t>, тощо</w:t>
      </w:r>
      <w:r w:rsidR="00687EC0">
        <w:rPr>
          <w:lang w:val="uk-UA"/>
        </w:rPr>
        <w:t>.</w:t>
      </w:r>
      <w:r w:rsidR="000A4040">
        <w:rPr>
          <w:lang w:val="uk-UA"/>
        </w:rPr>
        <w:t xml:space="preserve"> </w:t>
      </w:r>
    </w:p>
    <w:p w:rsidR="000E3BE2" w:rsidRPr="000E3BE2" w:rsidRDefault="00292BD9" w:rsidP="000E3BE2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0E3BE2" w:rsidRPr="000E3BE2">
        <w:rPr>
          <w:lang w:val="uk-UA"/>
        </w:rPr>
        <w:t>Водночас, Директива № 2006/112/ЄС не містить положень, які звільняли б від оподаткування податком на додану вартість операції з ввезення на митну територію ЄС меценатської допомоги.</w:t>
      </w:r>
    </w:p>
    <w:p w:rsidR="000E3BE2" w:rsidRPr="000E3BE2" w:rsidRDefault="00292BD9" w:rsidP="000E3BE2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0E3BE2" w:rsidRPr="000E3BE2">
        <w:rPr>
          <w:lang w:val="uk-UA"/>
        </w:rPr>
        <w:t xml:space="preserve">Відповідно до зобов’язань в рамках Угоди про асоціацію Сторони визнають важливість вільної та неспотвореної конкуренції у торговельних відносинах. Сторони визнають, що </w:t>
      </w:r>
      <w:proofErr w:type="spellStart"/>
      <w:r w:rsidR="000E3BE2" w:rsidRPr="000E3BE2">
        <w:rPr>
          <w:lang w:val="uk-UA"/>
        </w:rPr>
        <w:t>антиконкурентні</w:t>
      </w:r>
      <w:proofErr w:type="spellEnd"/>
      <w:r w:rsidR="000E3BE2" w:rsidRPr="000E3BE2">
        <w:rPr>
          <w:lang w:val="uk-UA"/>
        </w:rPr>
        <w:t xml:space="preserve"> господарські практики та угоди потенційно можуть спотворити належне функціонування ринків та загалом зменшити позитивні наслідки лібералізації торгівлі. </w:t>
      </w:r>
    </w:p>
    <w:p w:rsidR="000E3BE2" w:rsidRPr="000E3BE2" w:rsidRDefault="00292BD9" w:rsidP="000E3BE2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0E3BE2" w:rsidRPr="000E3BE2">
        <w:rPr>
          <w:lang w:val="uk-UA"/>
        </w:rPr>
        <w:t xml:space="preserve">Також сторони домовились, що будь-яка допомога, надана Україною або країнами-членами Європейського Союзу із використанням державних ресурсів, що спотворює або загрожує спотворити конкуренцію шляхом надання переваг окремим підприємствам або виробництву окремих товарів, є несумісною з належним функціонуванням цієї Угоди в тій мірі, в якій вона може впливати на торгівлю між Сторонами. </w:t>
      </w:r>
    </w:p>
    <w:p w:rsidR="000E3BE2" w:rsidRPr="000E3BE2" w:rsidRDefault="00292BD9" w:rsidP="000E3BE2">
      <w:pPr>
        <w:tabs>
          <w:tab w:val="left" w:pos="36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0E3BE2" w:rsidRPr="000E3BE2">
        <w:rPr>
          <w:lang w:val="uk-UA"/>
        </w:rPr>
        <w:t xml:space="preserve">Предмет правового регулювання </w:t>
      </w:r>
      <w:proofErr w:type="spellStart"/>
      <w:r w:rsidR="000E3BE2" w:rsidRPr="000E3BE2">
        <w:rPr>
          <w:lang w:val="uk-UA"/>
        </w:rPr>
        <w:t>проєкту</w:t>
      </w:r>
      <w:proofErr w:type="spellEnd"/>
      <w:r w:rsidR="000E3BE2" w:rsidRPr="000E3BE2">
        <w:rPr>
          <w:lang w:val="uk-UA"/>
        </w:rPr>
        <w:t xml:space="preserve"> </w:t>
      </w:r>
      <w:proofErr w:type="spellStart"/>
      <w:r w:rsidR="000E3BE2" w:rsidRPr="000E3BE2">
        <w:rPr>
          <w:lang w:val="uk-UA"/>
        </w:rPr>
        <w:t>акта</w:t>
      </w:r>
      <w:proofErr w:type="spellEnd"/>
      <w:r w:rsidR="000E3BE2" w:rsidRPr="000E3BE2">
        <w:rPr>
          <w:lang w:val="uk-UA"/>
        </w:rPr>
        <w:t xml:space="preserve"> може містити ознаки надання державної допомоги, а отже, підпадає під дію Закону України «Про державну допомогу суб’єктам господарювання» та потребує висновку Антимонопольного комітету України щодо впливу його положень на конкурентне середовище. </w:t>
      </w:r>
    </w:p>
    <w:p w:rsidR="00117817" w:rsidRPr="00FD6E71" w:rsidRDefault="00292BD9" w:rsidP="000E3BE2">
      <w:pPr>
        <w:tabs>
          <w:tab w:val="left" w:pos="360"/>
        </w:tabs>
        <w:jc w:val="both"/>
        <w:rPr>
          <w:b/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7371B9" w:rsidRPr="00FD6E71">
        <w:rPr>
          <w:b/>
          <w:lang w:val="uk-UA"/>
        </w:rPr>
        <w:t>Виходячи з вищезазначеного</w:t>
      </w:r>
      <w:r w:rsidR="00DF3693">
        <w:rPr>
          <w:b/>
          <w:lang w:val="uk-UA"/>
        </w:rPr>
        <w:t>,</w:t>
      </w:r>
      <w:bookmarkStart w:id="0" w:name="_GoBack"/>
      <w:bookmarkEnd w:id="0"/>
      <w:r w:rsidR="007371B9" w:rsidRPr="00FD6E71">
        <w:rPr>
          <w:b/>
          <w:lang w:val="uk-UA"/>
        </w:rPr>
        <w:t xml:space="preserve"> </w:t>
      </w:r>
      <w:r w:rsidR="00FD6E71" w:rsidRPr="00FD6E71">
        <w:rPr>
          <w:b/>
          <w:lang w:val="uk-UA"/>
        </w:rPr>
        <w:t xml:space="preserve">окремі </w:t>
      </w:r>
      <w:r w:rsidR="007371B9" w:rsidRPr="00FD6E71">
        <w:rPr>
          <w:b/>
          <w:lang w:val="uk-UA"/>
        </w:rPr>
        <w:t xml:space="preserve">положення </w:t>
      </w:r>
      <w:proofErr w:type="spellStart"/>
      <w:r w:rsidR="007371B9" w:rsidRPr="00FD6E71">
        <w:rPr>
          <w:b/>
          <w:lang w:val="uk-UA"/>
        </w:rPr>
        <w:t>законопроєкту</w:t>
      </w:r>
      <w:proofErr w:type="spellEnd"/>
      <w:r w:rsidR="007371B9" w:rsidRPr="00FD6E71">
        <w:rPr>
          <w:b/>
          <w:lang w:val="uk-UA"/>
        </w:rPr>
        <w:t xml:space="preserve"> не відповідають вимогам Директиви №2006/112/ЄС, а також потребують висновку Антимонопольного комітету України щодо впливу його положень на конкурентне середовище.</w:t>
      </w:r>
    </w:p>
    <w:sectPr w:rsidR="00117817" w:rsidRPr="00FD6E71" w:rsidSect="002214AA">
      <w:footerReference w:type="first" r:id="rId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F6" w:rsidRDefault="008872F6">
      <w:r>
        <w:separator/>
      </w:r>
    </w:p>
  </w:endnote>
  <w:endnote w:type="continuationSeparator" w:id="0">
    <w:p w:rsidR="008872F6" w:rsidRDefault="0088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AA" w:rsidRDefault="002214AA">
    <w:pPr>
      <w:pStyle w:val="a5"/>
      <w:rPr>
        <w:sz w:val="22"/>
        <w:szCs w:val="22"/>
        <w:lang w:val="ru-RU"/>
      </w:rPr>
    </w:pPr>
  </w:p>
  <w:p w:rsidR="002214AA" w:rsidRPr="002214AA" w:rsidRDefault="002214AA">
    <w:pPr>
      <w:pStyle w:val="a5"/>
      <w:rPr>
        <w:lang w:val="ru-RU"/>
      </w:rPr>
    </w:pPr>
    <w:r w:rsidRPr="00B86B8A">
      <w:rPr>
        <w:sz w:val="22"/>
        <w:szCs w:val="22"/>
        <w:lang w:val="ru-RU"/>
      </w:rPr>
      <w:t xml:space="preserve">Комітет </w:t>
    </w:r>
    <w:proofErr w:type="spellStart"/>
    <w:r w:rsidRPr="00B86B8A">
      <w:rPr>
        <w:sz w:val="22"/>
        <w:szCs w:val="22"/>
        <w:lang w:val="ru-RU"/>
      </w:rPr>
      <w:t>розглянув</w:t>
    </w:r>
    <w:proofErr w:type="spellEnd"/>
    <w:r w:rsidRPr="00B86B8A">
      <w:rPr>
        <w:sz w:val="22"/>
        <w:szCs w:val="22"/>
        <w:lang w:val="ru-RU"/>
      </w:rPr>
      <w:t xml:space="preserve"> </w:t>
    </w:r>
    <w:proofErr w:type="spellStart"/>
    <w:r w:rsidRPr="00B86B8A">
      <w:rPr>
        <w:sz w:val="22"/>
        <w:szCs w:val="22"/>
        <w:lang w:val="ru-RU"/>
      </w:rPr>
      <w:t>проєкт</w:t>
    </w:r>
    <w:proofErr w:type="spellEnd"/>
    <w:r w:rsidRPr="00B86B8A">
      <w:rPr>
        <w:sz w:val="22"/>
        <w:szCs w:val="22"/>
        <w:lang w:val="ru-RU"/>
      </w:rPr>
      <w:t xml:space="preserve"> Закону на </w:t>
    </w:r>
    <w:proofErr w:type="spellStart"/>
    <w:r w:rsidRPr="00B86B8A">
      <w:rPr>
        <w:sz w:val="22"/>
        <w:szCs w:val="22"/>
        <w:lang w:val="ru-RU"/>
      </w:rPr>
      <w:t>своєму</w:t>
    </w:r>
    <w:proofErr w:type="spellEnd"/>
    <w:r w:rsidRPr="00B86B8A">
      <w:rPr>
        <w:sz w:val="22"/>
        <w:szCs w:val="22"/>
        <w:lang w:val="ru-RU"/>
      </w:rPr>
      <w:t xml:space="preserve"> </w:t>
    </w:r>
    <w:proofErr w:type="spellStart"/>
    <w:r w:rsidRPr="00B86B8A">
      <w:rPr>
        <w:sz w:val="22"/>
        <w:szCs w:val="22"/>
        <w:lang w:val="ru-RU"/>
      </w:rPr>
      <w:t>засіданні</w:t>
    </w:r>
    <w:proofErr w:type="spellEnd"/>
    <w:r w:rsidRPr="00B86B8A">
      <w:rPr>
        <w:sz w:val="22"/>
        <w:szCs w:val="22"/>
        <w:lang w:val="ru-RU"/>
      </w:rPr>
      <w:t xml:space="preserve"> </w:t>
    </w:r>
    <w:r w:rsidR="00A61305">
      <w:rPr>
        <w:sz w:val="22"/>
        <w:szCs w:val="22"/>
        <w:lang w:val="ru-RU"/>
      </w:rPr>
      <w:t>7</w:t>
    </w:r>
    <w:r w:rsidRPr="00267FFA">
      <w:rPr>
        <w:sz w:val="22"/>
        <w:szCs w:val="22"/>
        <w:lang w:val="ru-RU"/>
      </w:rPr>
      <w:t xml:space="preserve"> </w:t>
    </w:r>
    <w:proofErr w:type="spellStart"/>
    <w:r w:rsidR="00A61305">
      <w:rPr>
        <w:sz w:val="22"/>
        <w:szCs w:val="22"/>
        <w:lang w:val="ru-RU"/>
      </w:rPr>
      <w:t>жовтня</w:t>
    </w:r>
    <w:proofErr w:type="spellEnd"/>
    <w:r w:rsidRPr="00267FFA">
      <w:rPr>
        <w:sz w:val="22"/>
        <w:szCs w:val="22"/>
        <w:lang w:val="ru-RU"/>
      </w:rPr>
      <w:t xml:space="preserve"> 2020 року (протокол №</w:t>
    </w:r>
    <w:r w:rsidR="00DE7697">
      <w:rPr>
        <w:sz w:val="22"/>
        <w:szCs w:val="22"/>
        <w:lang w:val="ru-RU"/>
      </w:rPr>
      <w:t>50</w:t>
    </w:r>
    <w:r w:rsidRPr="00267FFA">
      <w:rPr>
        <w:sz w:val="22"/>
        <w:szCs w:val="22"/>
        <w:lang w:val="ru-RU"/>
      </w:rPr>
      <w:t>)</w:t>
    </w:r>
    <w:r w:rsidRPr="00B86B8A">
      <w:rPr>
        <w:sz w:val="22"/>
        <w:szCs w:val="22"/>
        <w:lang w:val="ru-RU"/>
      </w:rPr>
      <w:t xml:space="preserve"> </w:t>
    </w:r>
    <w:proofErr w:type="spellStart"/>
    <w:r w:rsidRPr="00B86B8A">
      <w:rPr>
        <w:sz w:val="22"/>
        <w:szCs w:val="22"/>
        <w:lang w:val="ru-RU"/>
      </w:rPr>
      <w:t>відповідно</w:t>
    </w:r>
    <w:proofErr w:type="spellEnd"/>
    <w:r w:rsidRPr="00B86B8A">
      <w:rPr>
        <w:sz w:val="22"/>
        <w:szCs w:val="22"/>
        <w:lang w:val="ru-RU"/>
      </w:rPr>
      <w:t xml:space="preserve"> до </w:t>
    </w:r>
    <w:proofErr w:type="spellStart"/>
    <w:r w:rsidRPr="00B86B8A">
      <w:rPr>
        <w:sz w:val="22"/>
        <w:szCs w:val="22"/>
        <w:lang w:val="ru-RU"/>
      </w:rPr>
      <w:t>статті</w:t>
    </w:r>
    <w:proofErr w:type="spellEnd"/>
    <w:r w:rsidRPr="00B86B8A">
      <w:rPr>
        <w:sz w:val="22"/>
        <w:szCs w:val="22"/>
        <w:lang w:val="ru-RU"/>
      </w:rPr>
      <w:t xml:space="preserve"> 93 Регламенту </w:t>
    </w:r>
    <w:proofErr w:type="spellStart"/>
    <w:r w:rsidRPr="00B86B8A">
      <w:rPr>
        <w:sz w:val="22"/>
        <w:szCs w:val="22"/>
        <w:lang w:val="ru-RU"/>
      </w:rPr>
      <w:t>Верховної</w:t>
    </w:r>
    <w:proofErr w:type="spellEnd"/>
    <w:r w:rsidRPr="00B86B8A">
      <w:rPr>
        <w:sz w:val="22"/>
        <w:szCs w:val="22"/>
        <w:lang w:val="ru-RU"/>
      </w:rPr>
      <w:t xml:space="preserve"> Ради </w:t>
    </w:r>
    <w:proofErr w:type="spellStart"/>
    <w:r w:rsidRPr="00B86B8A">
      <w:rPr>
        <w:sz w:val="22"/>
        <w:szCs w:val="22"/>
        <w:lang w:val="ru-RU"/>
      </w:rPr>
      <w:t>України</w:t>
    </w:r>
    <w:proofErr w:type="spellEnd"/>
    <w:r w:rsidRPr="00B86B8A">
      <w:rPr>
        <w:sz w:val="22"/>
        <w:szCs w:val="22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F6" w:rsidRDefault="008872F6">
      <w:r>
        <w:separator/>
      </w:r>
    </w:p>
  </w:footnote>
  <w:footnote w:type="continuationSeparator" w:id="0">
    <w:p w:rsidR="008872F6" w:rsidRDefault="00887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1AE9AA"/>
    <w:lvl w:ilvl="0">
      <w:numFmt w:val="bullet"/>
      <w:lvlText w:val="*"/>
      <w:lvlJc w:val="left"/>
    </w:lvl>
  </w:abstractNum>
  <w:abstractNum w:abstractNumId="1" w15:restartNumberingAfterBreak="0">
    <w:nsid w:val="2117380C"/>
    <w:multiLevelType w:val="hybridMultilevel"/>
    <w:tmpl w:val="B8563226"/>
    <w:lvl w:ilvl="0" w:tplc="9DFEC5C6">
      <w:numFmt w:val="bullet"/>
      <w:lvlText w:val="-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56E30"/>
    <w:multiLevelType w:val="hybridMultilevel"/>
    <w:tmpl w:val="BB1004B8"/>
    <w:lvl w:ilvl="0" w:tplc="590EDDB4">
      <w:start w:val="1"/>
      <w:numFmt w:val="decimal"/>
      <w:lvlText w:val="%1."/>
      <w:lvlJc w:val="left"/>
      <w:pPr>
        <w:tabs>
          <w:tab w:val="num" w:pos="1812"/>
        </w:tabs>
        <w:ind w:left="181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7D1833"/>
    <w:multiLevelType w:val="hybridMultilevel"/>
    <w:tmpl w:val="102E157A"/>
    <w:lvl w:ilvl="0" w:tplc="EFE4951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5392963"/>
    <w:multiLevelType w:val="hybridMultilevel"/>
    <w:tmpl w:val="42DA31FE"/>
    <w:lvl w:ilvl="0" w:tplc="900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CF48A6"/>
    <w:multiLevelType w:val="hybridMultilevel"/>
    <w:tmpl w:val="88E2D2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FC301F4"/>
    <w:multiLevelType w:val="multilevel"/>
    <w:tmpl w:val="E29A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9AE0892"/>
    <w:multiLevelType w:val="multilevel"/>
    <w:tmpl w:val="E29A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43"/>
    <w:rsid w:val="00001743"/>
    <w:rsid w:val="000021F0"/>
    <w:rsid w:val="00003738"/>
    <w:rsid w:val="000042B5"/>
    <w:rsid w:val="0001797C"/>
    <w:rsid w:val="00024839"/>
    <w:rsid w:val="000250B7"/>
    <w:rsid w:val="000262DA"/>
    <w:rsid w:val="00027010"/>
    <w:rsid w:val="0003402A"/>
    <w:rsid w:val="000374F8"/>
    <w:rsid w:val="00042E92"/>
    <w:rsid w:val="00050960"/>
    <w:rsid w:val="00053824"/>
    <w:rsid w:val="00060C6B"/>
    <w:rsid w:val="000631BF"/>
    <w:rsid w:val="00071F60"/>
    <w:rsid w:val="00090031"/>
    <w:rsid w:val="00090403"/>
    <w:rsid w:val="00090D31"/>
    <w:rsid w:val="000A04D4"/>
    <w:rsid w:val="000A3FBE"/>
    <w:rsid w:val="000A4040"/>
    <w:rsid w:val="000A725F"/>
    <w:rsid w:val="000B111F"/>
    <w:rsid w:val="000B5944"/>
    <w:rsid w:val="000B59C2"/>
    <w:rsid w:val="000C7EFC"/>
    <w:rsid w:val="000D3D88"/>
    <w:rsid w:val="000E2EC7"/>
    <w:rsid w:val="000E3BE2"/>
    <w:rsid w:val="000E4B56"/>
    <w:rsid w:val="000F1DB2"/>
    <w:rsid w:val="000F3F99"/>
    <w:rsid w:val="000F4084"/>
    <w:rsid w:val="0010119B"/>
    <w:rsid w:val="0011046A"/>
    <w:rsid w:val="00112E75"/>
    <w:rsid w:val="0011633D"/>
    <w:rsid w:val="001169E6"/>
    <w:rsid w:val="00117817"/>
    <w:rsid w:val="00132F0C"/>
    <w:rsid w:val="00133EE7"/>
    <w:rsid w:val="001504C1"/>
    <w:rsid w:val="001556B7"/>
    <w:rsid w:val="00170B14"/>
    <w:rsid w:val="001730DA"/>
    <w:rsid w:val="0018016B"/>
    <w:rsid w:val="00182449"/>
    <w:rsid w:val="00182AB6"/>
    <w:rsid w:val="00185F2D"/>
    <w:rsid w:val="0018608A"/>
    <w:rsid w:val="001861C7"/>
    <w:rsid w:val="00187DA5"/>
    <w:rsid w:val="001A4F8E"/>
    <w:rsid w:val="001B2F43"/>
    <w:rsid w:val="001B4D12"/>
    <w:rsid w:val="001C13D4"/>
    <w:rsid w:val="001C61DF"/>
    <w:rsid w:val="001D5D98"/>
    <w:rsid w:val="001D78C6"/>
    <w:rsid w:val="001D7F5C"/>
    <w:rsid w:val="001E14BB"/>
    <w:rsid w:val="001E3EFE"/>
    <w:rsid w:val="001E5BEF"/>
    <w:rsid w:val="001F2084"/>
    <w:rsid w:val="00204686"/>
    <w:rsid w:val="00206A0B"/>
    <w:rsid w:val="00207A27"/>
    <w:rsid w:val="00211149"/>
    <w:rsid w:val="00212532"/>
    <w:rsid w:val="00213D2D"/>
    <w:rsid w:val="00214938"/>
    <w:rsid w:val="00216C46"/>
    <w:rsid w:val="002214AA"/>
    <w:rsid w:val="00223A43"/>
    <w:rsid w:val="00224CCD"/>
    <w:rsid w:val="00231C1D"/>
    <w:rsid w:val="002325C0"/>
    <w:rsid w:val="002449BA"/>
    <w:rsid w:val="002462A6"/>
    <w:rsid w:val="0025788A"/>
    <w:rsid w:val="00265B6C"/>
    <w:rsid w:val="0026766B"/>
    <w:rsid w:val="00270CC8"/>
    <w:rsid w:val="002807CE"/>
    <w:rsid w:val="002842B4"/>
    <w:rsid w:val="0029077E"/>
    <w:rsid w:val="00292BD9"/>
    <w:rsid w:val="00293E83"/>
    <w:rsid w:val="00295446"/>
    <w:rsid w:val="002A3F6E"/>
    <w:rsid w:val="002B492A"/>
    <w:rsid w:val="002C4268"/>
    <w:rsid w:val="002D4F67"/>
    <w:rsid w:val="002D5BF1"/>
    <w:rsid w:val="002D6980"/>
    <w:rsid w:val="002E0062"/>
    <w:rsid w:val="002E32B9"/>
    <w:rsid w:val="002E3EE1"/>
    <w:rsid w:val="002F39F2"/>
    <w:rsid w:val="002F633B"/>
    <w:rsid w:val="0030151A"/>
    <w:rsid w:val="00307CBD"/>
    <w:rsid w:val="00322BF0"/>
    <w:rsid w:val="003274D2"/>
    <w:rsid w:val="00341803"/>
    <w:rsid w:val="00342422"/>
    <w:rsid w:val="003426B7"/>
    <w:rsid w:val="00342F1D"/>
    <w:rsid w:val="00346B92"/>
    <w:rsid w:val="00347313"/>
    <w:rsid w:val="003626F7"/>
    <w:rsid w:val="00375242"/>
    <w:rsid w:val="003815A9"/>
    <w:rsid w:val="003815DE"/>
    <w:rsid w:val="00383EFA"/>
    <w:rsid w:val="00390CCD"/>
    <w:rsid w:val="00393D0B"/>
    <w:rsid w:val="003948CE"/>
    <w:rsid w:val="003977A1"/>
    <w:rsid w:val="003A2271"/>
    <w:rsid w:val="003B486D"/>
    <w:rsid w:val="003E174C"/>
    <w:rsid w:val="003E66AB"/>
    <w:rsid w:val="004022EC"/>
    <w:rsid w:val="004023EE"/>
    <w:rsid w:val="00405393"/>
    <w:rsid w:val="0041051E"/>
    <w:rsid w:val="00411DBD"/>
    <w:rsid w:val="00413A22"/>
    <w:rsid w:val="0041564A"/>
    <w:rsid w:val="00415E31"/>
    <w:rsid w:val="00424A3B"/>
    <w:rsid w:val="004269B7"/>
    <w:rsid w:val="004274F7"/>
    <w:rsid w:val="00427BEE"/>
    <w:rsid w:val="00430405"/>
    <w:rsid w:val="00442453"/>
    <w:rsid w:val="004454AC"/>
    <w:rsid w:val="004464B6"/>
    <w:rsid w:val="0045072C"/>
    <w:rsid w:val="00453955"/>
    <w:rsid w:val="00454B4C"/>
    <w:rsid w:val="004565DE"/>
    <w:rsid w:val="00462953"/>
    <w:rsid w:val="0046356D"/>
    <w:rsid w:val="00476B8E"/>
    <w:rsid w:val="00477BCF"/>
    <w:rsid w:val="0048192A"/>
    <w:rsid w:val="00485321"/>
    <w:rsid w:val="004855BB"/>
    <w:rsid w:val="00490795"/>
    <w:rsid w:val="00493A3D"/>
    <w:rsid w:val="004968AB"/>
    <w:rsid w:val="004A743D"/>
    <w:rsid w:val="004B6A8E"/>
    <w:rsid w:val="004C55DC"/>
    <w:rsid w:val="004D0E05"/>
    <w:rsid w:val="00502478"/>
    <w:rsid w:val="00507FB8"/>
    <w:rsid w:val="00523C61"/>
    <w:rsid w:val="0052490C"/>
    <w:rsid w:val="00526565"/>
    <w:rsid w:val="00531F28"/>
    <w:rsid w:val="005320C3"/>
    <w:rsid w:val="00532A71"/>
    <w:rsid w:val="00532AA9"/>
    <w:rsid w:val="00534E1C"/>
    <w:rsid w:val="00536E37"/>
    <w:rsid w:val="00544CF0"/>
    <w:rsid w:val="005461BF"/>
    <w:rsid w:val="005463CF"/>
    <w:rsid w:val="00555FC1"/>
    <w:rsid w:val="005658AD"/>
    <w:rsid w:val="00573A45"/>
    <w:rsid w:val="00577B32"/>
    <w:rsid w:val="005844A8"/>
    <w:rsid w:val="005915E3"/>
    <w:rsid w:val="005958B1"/>
    <w:rsid w:val="00596F13"/>
    <w:rsid w:val="005A01DB"/>
    <w:rsid w:val="005A37AC"/>
    <w:rsid w:val="005A6229"/>
    <w:rsid w:val="005A68AB"/>
    <w:rsid w:val="005B4D49"/>
    <w:rsid w:val="005B53B3"/>
    <w:rsid w:val="005B6840"/>
    <w:rsid w:val="005C0BF3"/>
    <w:rsid w:val="005C2492"/>
    <w:rsid w:val="005C4411"/>
    <w:rsid w:val="005C445C"/>
    <w:rsid w:val="005C6642"/>
    <w:rsid w:val="005C74E4"/>
    <w:rsid w:val="005D1531"/>
    <w:rsid w:val="005D3993"/>
    <w:rsid w:val="005E51AE"/>
    <w:rsid w:val="005E64C4"/>
    <w:rsid w:val="005F01D6"/>
    <w:rsid w:val="005F434E"/>
    <w:rsid w:val="005F5699"/>
    <w:rsid w:val="005F694A"/>
    <w:rsid w:val="005F7650"/>
    <w:rsid w:val="00605892"/>
    <w:rsid w:val="006064E2"/>
    <w:rsid w:val="006257BC"/>
    <w:rsid w:val="006301F5"/>
    <w:rsid w:val="0063772A"/>
    <w:rsid w:val="00646A14"/>
    <w:rsid w:val="0066123B"/>
    <w:rsid w:val="00670392"/>
    <w:rsid w:val="00673102"/>
    <w:rsid w:val="006765E4"/>
    <w:rsid w:val="00687EC0"/>
    <w:rsid w:val="00694C02"/>
    <w:rsid w:val="006B1B48"/>
    <w:rsid w:val="006B21B9"/>
    <w:rsid w:val="006C7FE4"/>
    <w:rsid w:val="006D2553"/>
    <w:rsid w:val="006D4C7F"/>
    <w:rsid w:val="006E3F53"/>
    <w:rsid w:val="006E4F7F"/>
    <w:rsid w:val="006E655B"/>
    <w:rsid w:val="006F125A"/>
    <w:rsid w:val="00701A81"/>
    <w:rsid w:val="00703A7C"/>
    <w:rsid w:val="00703C7A"/>
    <w:rsid w:val="00707AE1"/>
    <w:rsid w:val="00712D89"/>
    <w:rsid w:val="00722E07"/>
    <w:rsid w:val="00724EEF"/>
    <w:rsid w:val="00725B4E"/>
    <w:rsid w:val="0072785C"/>
    <w:rsid w:val="007371B9"/>
    <w:rsid w:val="00742600"/>
    <w:rsid w:val="007426CC"/>
    <w:rsid w:val="007450FA"/>
    <w:rsid w:val="00745B1F"/>
    <w:rsid w:val="00745DF4"/>
    <w:rsid w:val="007537FA"/>
    <w:rsid w:val="0075789A"/>
    <w:rsid w:val="007615F5"/>
    <w:rsid w:val="00764E6B"/>
    <w:rsid w:val="00771843"/>
    <w:rsid w:val="00783628"/>
    <w:rsid w:val="007A37C4"/>
    <w:rsid w:val="007B4012"/>
    <w:rsid w:val="007B4B32"/>
    <w:rsid w:val="007B56CC"/>
    <w:rsid w:val="007B5D06"/>
    <w:rsid w:val="007D0C7C"/>
    <w:rsid w:val="007D4B76"/>
    <w:rsid w:val="007E1F1E"/>
    <w:rsid w:val="007E7310"/>
    <w:rsid w:val="007F4196"/>
    <w:rsid w:val="007F54BD"/>
    <w:rsid w:val="007F5662"/>
    <w:rsid w:val="007F7EC8"/>
    <w:rsid w:val="008063B2"/>
    <w:rsid w:val="00815707"/>
    <w:rsid w:val="00817DCB"/>
    <w:rsid w:val="00825EB8"/>
    <w:rsid w:val="00834439"/>
    <w:rsid w:val="0084052C"/>
    <w:rsid w:val="008410C7"/>
    <w:rsid w:val="008517E3"/>
    <w:rsid w:val="00856FAF"/>
    <w:rsid w:val="00861718"/>
    <w:rsid w:val="00875370"/>
    <w:rsid w:val="00875CD7"/>
    <w:rsid w:val="008765BB"/>
    <w:rsid w:val="008767E9"/>
    <w:rsid w:val="0088345F"/>
    <w:rsid w:val="0088567E"/>
    <w:rsid w:val="008872F6"/>
    <w:rsid w:val="00892B33"/>
    <w:rsid w:val="00894C57"/>
    <w:rsid w:val="008A1F4C"/>
    <w:rsid w:val="008A5D37"/>
    <w:rsid w:val="008B1A8B"/>
    <w:rsid w:val="008B7566"/>
    <w:rsid w:val="008C1E00"/>
    <w:rsid w:val="008C45FF"/>
    <w:rsid w:val="008D2D6F"/>
    <w:rsid w:val="008D34BC"/>
    <w:rsid w:val="008E0705"/>
    <w:rsid w:val="008E3E0C"/>
    <w:rsid w:val="008E6FDF"/>
    <w:rsid w:val="008F2985"/>
    <w:rsid w:val="008F370F"/>
    <w:rsid w:val="008F574A"/>
    <w:rsid w:val="008F6430"/>
    <w:rsid w:val="00900FFA"/>
    <w:rsid w:val="00902069"/>
    <w:rsid w:val="009062B6"/>
    <w:rsid w:val="0091060B"/>
    <w:rsid w:val="009106B9"/>
    <w:rsid w:val="00910D14"/>
    <w:rsid w:val="009116A0"/>
    <w:rsid w:val="0091667A"/>
    <w:rsid w:val="009219F1"/>
    <w:rsid w:val="00922EC9"/>
    <w:rsid w:val="00925DA0"/>
    <w:rsid w:val="00930053"/>
    <w:rsid w:val="0093302F"/>
    <w:rsid w:val="00943242"/>
    <w:rsid w:val="0094625B"/>
    <w:rsid w:val="00946E29"/>
    <w:rsid w:val="00954F22"/>
    <w:rsid w:val="00956BF8"/>
    <w:rsid w:val="009656A8"/>
    <w:rsid w:val="00973E19"/>
    <w:rsid w:val="00977253"/>
    <w:rsid w:val="00980136"/>
    <w:rsid w:val="009914E1"/>
    <w:rsid w:val="009A7CAA"/>
    <w:rsid w:val="009B5C3E"/>
    <w:rsid w:val="009C2791"/>
    <w:rsid w:val="009C27B7"/>
    <w:rsid w:val="009C3D02"/>
    <w:rsid w:val="009C4356"/>
    <w:rsid w:val="009D1D3F"/>
    <w:rsid w:val="009D21CB"/>
    <w:rsid w:val="009D3D1F"/>
    <w:rsid w:val="009D5BC6"/>
    <w:rsid w:val="009D63B7"/>
    <w:rsid w:val="009E4289"/>
    <w:rsid w:val="009E4BEF"/>
    <w:rsid w:val="009F02F9"/>
    <w:rsid w:val="009F1141"/>
    <w:rsid w:val="009F1E9D"/>
    <w:rsid w:val="009F5123"/>
    <w:rsid w:val="00A028A1"/>
    <w:rsid w:val="00A06D0E"/>
    <w:rsid w:val="00A24FCE"/>
    <w:rsid w:val="00A2516E"/>
    <w:rsid w:val="00A342A2"/>
    <w:rsid w:val="00A34E78"/>
    <w:rsid w:val="00A36F0F"/>
    <w:rsid w:val="00A50597"/>
    <w:rsid w:val="00A547FE"/>
    <w:rsid w:val="00A55723"/>
    <w:rsid w:val="00A566A8"/>
    <w:rsid w:val="00A61305"/>
    <w:rsid w:val="00A61A71"/>
    <w:rsid w:val="00A638A3"/>
    <w:rsid w:val="00A70964"/>
    <w:rsid w:val="00A766F6"/>
    <w:rsid w:val="00A82CB1"/>
    <w:rsid w:val="00A86B86"/>
    <w:rsid w:val="00A92596"/>
    <w:rsid w:val="00A97ACD"/>
    <w:rsid w:val="00AA2CDB"/>
    <w:rsid w:val="00AA6D4E"/>
    <w:rsid w:val="00AB219F"/>
    <w:rsid w:val="00AB78DF"/>
    <w:rsid w:val="00AC0BEB"/>
    <w:rsid w:val="00AD1E3F"/>
    <w:rsid w:val="00AD2953"/>
    <w:rsid w:val="00AE0818"/>
    <w:rsid w:val="00AE26EF"/>
    <w:rsid w:val="00AE3C36"/>
    <w:rsid w:val="00AE692D"/>
    <w:rsid w:val="00AF312C"/>
    <w:rsid w:val="00B01AC5"/>
    <w:rsid w:val="00B02B13"/>
    <w:rsid w:val="00B11D57"/>
    <w:rsid w:val="00B27814"/>
    <w:rsid w:val="00B3551B"/>
    <w:rsid w:val="00B36689"/>
    <w:rsid w:val="00B40667"/>
    <w:rsid w:val="00B41F02"/>
    <w:rsid w:val="00B4267D"/>
    <w:rsid w:val="00B4337F"/>
    <w:rsid w:val="00B5163A"/>
    <w:rsid w:val="00B53FE2"/>
    <w:rsid w:val="00B61EE2"/>
    <w:rsid w:val="00B66DE0"/>
    <w:rsid w:val="00B81F09"/>
    <w:rsid w:val="00B84C6C"/>
    <w:rsid w:val="00B87AD1"/>
    <w:rsid w:val="00B93692"/>
    <w:rsid w:val="00B96880"/>
    <w:rsid w:val="00B97C2C"/>
    <w:rsid w:val="00BA2B23"/>
    <w:rsid w:val="00BB3DCC"/>
    <w:rsid w:val="00BB7356"/>
    <w:rsid w:val="00BD15A2"/>
    <w:rsid w:val="00BD6DE2"/>
    <w:rsid w:val="00BE2190"/>
    <w:rsid w:val="00BF7B41"/>
    <w:rsid w:val="00C023BF"/>
    <w:rsid w:val="00C14629"/>
    <w:rsid w:val="00C14829"/>
    <w:rsid w:val="00C14F92"/>
    <w:rsid w:val="00C158DB"/>
    <w:rsid w:val="00C17B0E"/>
    <w:rsid w:val="00C24D82"/>
    <w:rsid w:val="00C250F5"/>
    <w:rsid w:val="00C2777B"/>
    <w:rsid w:val="00C32B26"/>
    <w:rsid w:val="00C446D1"/>
    <w:rsid w:val="00C50856"/>
    <w:rsid w:val="00C51FE8"/>
    <w:rsid w:val="00C6266C"/>
    <w:rsid w:val="00C72DB6"/>
    <w:rsid w:val="00C732D5"/>
    <w:rsid w:val="00C73F90"/>
    <w:rsid w:val="00C75E1B"/>
    <w:rsid w:val="00C84029"/>
    <w:rsid w:val="00C86508"/>
    <w:rsid w:val="00C86E17"/>
    <w:rsid w:val="00C94231"/>
    <w:rsid w:val="00C946D1"/>
    <w:rsid w:val="00CA3A43"/>
    <w:rsid w:val="00CA5F61"/>
    <w:rsid w:val="00CA70F0"/>
    <w:rsid w:val="00CB0325"/>
    <w:rsid w:val="00CB1706"/>
    <w:rsid w:val="00CB445E"/>
    <w:rsid w:val="00CB66F5"/>
    <w:rsid w:val="00CB777C"/>
    <w:rsid w:val="00CB7E2A"/>
    <w:rsid w:val="00CC4E3D"/>
    <w:rsid w:val="00CC582E"/>
    <w:rsid w:val="00CC676F"/>
    <w:rsid w:val="00CC6CCA"/>
    <w:rsid w:val="00CC700C"/>
    <w:rsid w:val="00CD01BF"/>
    <w:rsid w:val="00CD555E"/>
    <w:rsid w:val="00CD7616"/>
    <w:rsid w:val="00CE3073"/>
    <w:rsid w:val="00CE3CFD"/>
    <w:rsid w:val="00CE6685"/>
    <w:rsid w:val="00CF1FCA"/>
    <w:rsid w:val="00CF4111"/>
    <w:rsid w:val="00D01C1B"/>
    <w:rsid w:val="00D3616F"/>
    <w:rsid w:val="00D42F56"/>
    <w:rsid w:val="00D471D8"/>
    <w:rsid w:val="00D50738"/>
    <w:rsid w:val="00D51A4A"/>
    <w:rsid w:val="00D6079F"/>
    <w:rsid w:val="00D70496"/>
    <w:rsid w:val="00D83783"/>
    <w:rsid w:val="00D8473B"/>
    <w:rsid w:val="00DA18B7"/>
    <w:rsid w:val="00DA3B9F"/>
    <w:rsid w:val="00DA3C4D"/>
    <w:rsid w:val="00DA6F65"/>
    <w:rsid w:val="00DB011F"/>
    <w:rsid w:val="00DB6069"/>
    <w:rsid w:val="00DC5F1F"/>
    <w:rsid w:val="00DD0EB6"/>
    <w:rsid w:val="00DD286C"/>
    <w:rsid w:val="00DD53B0"/>
    <w:rsid w:val="00DD5C01"/>
    <w:rsid w:val="00DE55E4"/>
    <w:rsid w:val="00DE5D4B"/>
    <w:rsid w:val="00DE7697"/>
    <w:rsid w:val="00DF2C6A"/>
    <w:rsid w:val="00DF3693"/>
    <w:rsid w:val="00DF73D5"/>
    <w:rsid w:val="00E02752"/>
    <w:rsid w:val="00E04011"/>
    <w:rsid w:val="00E13002"/>
    <w:rsid w:val="00E24F67"/>
    <w:rsid w:val="00E26806"/>
    <w:rsid w:val="00E33508"/>
    <w:rsid w:val="00E36331"/>
    <w:rsid w:val="00E36407"/>
    <w:rsid w:val="00E40A6B"/>
    <w:rsid w:val="00E456C8"/>
    <w:rsid w:val="00E47EB7"/>
    <w:rsid w:val="00E5368C"/>
    <w:rsid w:val="00E6216A"/>
    <w:rsid w:val="00E66D3A"/>
    <w:rsid w:val="00E67EB1"/>
    <w:rsid w:val="00E74BB5"/>
    <w:rsid w:val="00E851F9"/>
    <w:rsid w:val="00E952E2"/>
    <w:rsid w:val="00E95DDA"/>
    <w:rsid w:val="00EA04D9"/>
    <w:rsid w:val="00EA0825"/>
    <w:rsid w:val="00EA3735"/>
    <w:rsid w:val="00EA403C"/>
    <w:rsid w:val="00EA735F"/>
    <w:rsid w:val="00EB2A0C"/>
    <w:rsid w:val="00EB2AAF"/>
    <w:rsid w:val="00EC6D75"/>
    <w:rsid w:val="00ED0C1E"/>
    <w:rsid w:val="00ED1C73"/>
    <w:rsid w:val="00ED34AA"/>
    <w:rsid w:val="00EE2862"/>
    <w:rsid w:val="00EE7880"/>
    <w:rsid w:val="00EF0EC1"/>
    <w:rsid w:val="00EF1DE3"/>
    <w:rsid w:val="00F031EB"/>
    <w:rsid w:val="00F037ED"/>
    <w:rsid w:val="00F10840"/>
    <w:rsid w:val="00F155F3"/>
    <w:rsid w:val="00F22975"/>
    <w:rsid w:val="00F27340"/>
    <w:rsid w:val="00F32E5E"/>
    <w:rsid w:val="00F339BE"/>
    <w:rsid w:val="00F35FCF"/>
    <w:rsid w:val="00F4007F"/>
    <w:rsid w:val="00F4553F"/>
    <w:rsid w:val="00F47515"/>
    <w:rsid w:val="00F52AF7"/>
    <w:rsid w:val="00F55ACC"/>
    <w:rsid w:val="00F640DE"/>
    <w:rsid w:val="00F65553"/>
    <w:rsid w:val="00F74232"/>
    <w:rsid w:val="00F75088"/>
    <w:rsid w:val="00F767F0"/>
    <w:rsid w:val="00F85D7C"/>
    <w:rsid w:val="00F862AF"/>
    <w:rsid w:val="00F92539"/>
    <w:rsid w:val="00F929FA"/>
    <w:rsid w:val="00F9392D"/>
    <w:rsid w:val="00FA51A8"/>
    <w:rsid w:val="00FA5FAA"/>
    <w:rsid w:val="00FA60CD"/>
    <w:rsid w:val="00FA614F"/>
    <w:rsid w:val="00FA62E7"/>
    <w:rsid w:val="00FB0481"/>
    <w:rsid w:val="00FB51D5"/>
    <w:rsid w:val="00FD10C0"/>
    <w:rsid w:val="00FD153B"/>
    <w:rsid w:val="00FD5E18"/>
    <w:rsid w:val="00FD6E71"/>
    <w:rsid w:val="00FE2E20"/>
    <w:rsid w:val="00FF17E5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F9F8E"/>
  <w15:chartTrackingRefBased/>
  <w15:docId w15:val="{EEF070DA-5B8A-4758-8B06-54197FAE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A028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4D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autoRedefine/>
    <w:qFormat/>
    <w:rsid w:val="00910D14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  <w:outlineLvl w:val="2"/>
    </w:pPr>
    <w:rPr>
      <w:i/>
      <w:i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224CCD"/>
    <w:rPr>
      <w:lang w:val="uk-UA"/>
    </w:rPr>
  </w:style>
  <w:style w:type="paragraph" w:styleId="21">
    <w:name w:val="Body Text Indent 2"/>
    <w:basedOn w:val="a"/>
    <w:rsid w:val="00C86E17"/>
    <w:pPr>
      <w:ind w:firstLine="900"/>
      <w:jc w:val="both"/>
    </w:pPr>
    <w:rPr>
      <w:szCs w:val="20"/>
      <w:lang w:val="uk-UA"/>
    </w:rPr>
  </w:style>
  <w:style w:type="paragraph" w:styleId="a3">
    <w:name w:val="header"/>
    <w:basedOn w:val="a"/>
    <w:link w:val="a4"/>
    <w:uiPriority w:val="99"/>
    <w:rsid w:val="00D5073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50738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D1531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493A3D"/>
    <w:pPr>
      <w:spacing w:after="120"/>
    </w:pPr>
  </w:style>
  <w:style w:type="paragraph" w:styleId="a8">
    <w:name w:val="Plain Text"/>
    <w:basedOn w:val="a"/>
    <w:rsid w:val="00493A3D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GB"/>
    </w:rPr>
  </w:style>
  <w:style w:type="paragraph" w:styleId="a9">
    <w:name w:val="Balloon Text"/>
    <w:basedOn w:val="a"/>
    <w:semiHidden/>
    <w:rsid w:val="00C50856"/>
    <w:rPr>
      <w:rFonts w:ascii="Tahoma" w:hAnsi="Tahoma" w:cs="Tahoma"/>
      <w:sz w:val="16"/>
      <w:szCs w:val="16"/>
    </w:rPr>
  </w:style>
  <w:style w:type="character" w:styleId="aa">
    <w:name w:val="Strong"/>
    <w:qFormat/>
    <w:rsid w:val="00861718"/>
    <w:rPr>
      <w:rFonts w:ascii="Times New Roman" w:hAnsi="Times New Roman" w:cs="Times New Roman" w:hint="default"/>
      <w:b/>
      <w:bCs/>
    </w:rPr>
  </w:style>
  <w:style w:type="table" w:styleId="ab">
    <w:name w:val="Table Grid"/>
    <w:basedOn w:val="a1"/>
    <w:rsid w:val="00A7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C27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A028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C86508"/>
    <w:rPr>
      <w:sz w:val="28"/>
      <w:szCs w:val="28"/>
      <w:lang w:val="en-US" w:eastAsia="ru-RU"/>
    </w:rPr>
  </w:style>
  <w:style w:type="character" w:customStyle="1" w:styleId="a6">
    <w:name w:val="Нижній колонтитул Знак"/>
    <w:basedOn w:val="a0"/>
    <w:link w:val="a5"/>
    <w:uiPriority w:val="99"/>
    <w:rsid w:val="002214AA"/>
    <w:rPr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1B4D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3208</Words>
  <Characters>1829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>Verkhovna Rada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user</dc:creator>
  <cp:keywords/>
  <cp:lastModifiedBy>Фостик Богдан Володимирович</cp:lastModifiedBy>
  <cp:revision>7</cp:revision>
  <cp:lastPrinted>2012-05-16T14:13:00Z</cp:lastPrinted>
  <dcterms:created xsi:type="dcterms:W3CDTF">2020-11-09T09:56:00Z</dcterms:created>
  <dcterms:modified xsi:type="dcterms:W3CDTF">2020-11-12T06:49:00Z</dcterms:modified>
</cp:coreProperties>
</file>