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ABD" w:rsidRDefault="00772ABD">
      <w:pPr>
        <w:jc w:val="right"/>
        <w:rPr>
          <w:sz w:val="28"/>
          <w:szCs w:val="28"/>
          <w:u w:val="single"/>
        </w:rPr>
      </w:pPr>
    </w:p>
    <w:p w:rsidR="00772ABD" w:rsidRDefault="00772ABD">
      <w:pPr>
        <w:jc w:val="right"/>
        <w:rPr>
          <w:sz w:val="28"/>
          <w:szCs w:val="28"/>
          <w:u w:val="single"/>
        </w:rPr>
      </w:pPr>
    </w:p>
    <w:p w:rsidR="00772ABD" w:rsidRDefault="00772ABD">
      <w:pPr>
        <w:jc w:val="right"/>
        <w:rPr>
          <w:sz w:val="28"/>
          <w:szCs w:val="28"/>
          <w:u w:val="single"/>
        </w:rPr>
      </w:pPr>
    </w:p>
    <w:p w:rsidR="00114E8A" w:rsidRPr="00114E8A" w:rsidRDefault="00114E8A" w:rsidP="00114E8A"/>
    <w:p w:rsidR="00EB6CDC" w:rsidRPr="000649D1" w:rsidRDefault="00EB6CDC">
      <w:pPr>
        <w:pStyle w:val="2"/>
        <w:rPr>
          <w:b/>
          <w:bCs/>
          <w:i/>
          <w:sz w:val="52"/>
          <w:szCs w:val="52"/>
        </w:rPr>
      </w:pPr>
      <w:r w:rsidRPr="000649D1">
        <w:rPr>
          <w:b/>
          <w:bCs/>
          <w:i/>
          <w:sz w:val="52"/>
          <w:szCs w:val="52"/>
        </w:rPr>
        <w:t>ПОСТАНОВА</w:t>
      </w:r>
    </w:p>
    <w:p w:rsidR="000649D1" w:rsidRDefault="000649D1">
      <w:pPr>
        <w:pStyle w:val="3"/>
      </w:pPr>
    </w:p>
    <w:p w:rsidR="00EB6CDC" w:rsidRPr="000649D1" w:rsidRDefault="000649D1">
      <w:pPr>
        <w:pStyle w:val="3"/>
        <w:rPr>
          <w:i/>
          <w:sz w:val="36"/>
          <w:szCs w:val="36"/>
        </w:rPr>
      </w:pPr>
      <w:r w:rsidRPr="000649D1">
        <w:rPr>
          <w:i/>
          <w:sz w:val="36"/>
          <w:szCs w:val="36"/>
        </w:rPr>
        <w:t>Верховної Ради України</w:t>
      </w:r>
    </w:p>
    <w:p w:rsidR="00EB6CDC" w:rsidRPr="00337D18" w:rsidRDefault="00EB6CDC">
      <w:pPr>
        <w:jc w:val="center"/>
        <w:rPr>
          <w:sz w:val="28"/>
          <w:szCs w:val="28"/>
        </w:rPr>
      </w:pPr>
    </w:p>
    <w:p w:rsidR="008E3A8B" w:rsidRPr="00337D18" w:rsidRDefault="008E3A8B">
      <w:pPr>
        <w:jc w:val="center"/>
        <w:rPr>
          <w:sz w:val="28"/>
          <w:szCs w:val="28"/>
        </w:rPr>
      </w:pPr>
    </w:p>
    <w:p w:rsidR="001E36F6" w:rsidRPr="00CC0BE3" w:rsidRDefault="007637BD" w:rsidP="00877BD7">
      <w:pPr>
        <w:pStyle w:val="a4"/>
        <w:spacing w:after="0"/>
        <w:jc w:val="center"/>
        <w:rPr>
          <w:b/>
          <w:bCs/>
          <w:sz w:val="28"/>
          <w:szCs w:val="28"/>
        </w:rPr>
      </w:pPr>
      <w:r w:rsidRPr="00CC0BE3">
        <w:rPr>
          <w:b/>
          <w:bCs/>
          <w:sz w:val="28"/>
          <w:szCs w:val="28"/>
        </w:rPr>
        <w:t>П</w:t>
      </w:r>
      <w:bookmarkStart w:id="0" w:name="_GoBack"/>
      <w:r w:rsidRPr="00CC0BE3">
        <w:rPr>
          <w:b/>
          <w:bCs/>
          <w:sz w:val="28"/>
          <w:szCs w:val="28"/>
        </w:rPr>
        <w:t xml:space="preserve">ро </w:t>
      </w:r>
      <w:r w:rsidR="00CC0BE3" w:rsidRPr="00F16638">
        <w:rPr>
          <w:rStyle w:val="rvts23"/>
          <w:b/>
          <w:sz w:val="28"/>
          <w:szCs w:val="28"/>
        </w:rPr>
        <w:t>прийняття за основу</w:t>
      </w:r>
      <w:r w:rsidR="003A5243" w:rsidRPr="003A5243">
        <w:rPr>
          <w:rStyle w:val="rvts23"/>
          <w:b/>
          <w:sz w:val="28"/>
          <w:szCs w:val="28"/>
          <w:lang w:val="ru-RU"/>
        </w:rPr>
        <w:t xml:space="preserve"> </w:t>
      </w:r>
      <w:r w:rsidR="00114E8A" w:rsidRPr="00CC0BE3">
        <w:rPr>
          <w:b/>
          <w:sz w:val="28"/>
          <w:szCs w:val="28"/>
        </w:rPr>
        <w:t xml:space="preserve">проекту Закону України </w:t>
      </w:r>
      <w:r w:rsidR="00B30824" w:rsidRPr="00B30824">
        <w:rPr>
          <w:b/>
          <w:sz w:val="28"/>
          <w:szCs w:val="28"/>
        </w:rPr>
        <w:t xml:space="preserve">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щодо перебігу процесуальних строків під час дії карантину, встановленого Кабінетом Міністрів України для запобігання поширенню </w:t>
      </w:r>
      <w:proofErr w:type="spellStart"/>
      <w:r w:rsidR="00B30824" w:rsidRPr="00B30824">
        <w:rPr>
          <w:b/>
          <w:sz w:val="28"/>
          <w:szCs w:val="28"/>
        </w:rPr>
        <w:t>коронавірусної</w:t>
      </w:r>
      <w:proofErr w:type="spellEnd"/>
      <w:r w:rsidR="00B30824" w:rsidRPr="00B30824">
        <w:rPr>
          <w:b/>
          <w:sz w:val="28"/>
          <w:szCs w:val="28"/>
        </w:rPr>
        <w:t xml:space="preserve"> хвороби (COVID-19)</w:t>
      </w:r>
    </w:p>
    <w:bookmarkEnd w:id="0"/>
    <w:p w:rsidR="00877BD7" w:rsidRDefault="00877BD7">
      <w:pPr>
        <w:ind w:firstLine="900"/>
        <w:jc w:val="both"/>
        <w:rPr>
          <w:sz w:val="28"/>
          <w:szCs w:val="28"/>
        </w:rPr>
      </w:pPr>
    </w:p>
    <w:p w:rsidR="00EB6CDC" w:rsidRPr="00337D18" w:rsidRDefault="00EB6CDC">
      <w:pPr>
        <w:ind w:firstLine="900"/>
        <w:jc w:val="both"/>
        <w:rPr>
          <w:sz w:val="28"/>
          <w:szCs w:val="28"/>
        </w:rPr>
      </w:pPr>
      <w:r w:rsidRPr="00337D18">
        <w:rPr>
          <w:sz w:val="28"/>
          <w:szCs w:val="28"/>
        </w:rPr>
        <w:t>Верховна Рада України</w:t>
      </w:r>
      <w:r w:rsidR="00114E8A">
        <w:rPr>
          <w:sz w:val="28"/>
          <w:szCs w:val="28"/>
        </w:rPr>
        <w:t xml:space="preserve"> </w:t>
      </w:r>
      <w:r w:rsidRPr="00337D18">
        <w:rPr>
          <w:b/>
          <w:sz w:val="28"/>
          <w:szCs w:val="28"/>
        </w:rPr>
        <w:t>п о с т а н о в л я є</w:t>
      </w:r>
      <w:r w:rsidRPr="00337D18">
        <w:rPr>
          <w:sz w:val="28"/>
          <w:szCs w:val="28"/>
        </w:rPr>
        <w:t>:</w:t>
      </w:r>
    </w:p>
    <w:p w:rsidR="004A6113" w:rsidRPr="00337D18" w:rsidRDefault="004A6113" w:rsidP="004A6113">
      <w:pPr>
        <w:ind w:firstLine="851"/>
        <w:jc w:val="both"/>
        <w:rPr>
          <w:sz w:val="28"/>
          <w:szCs w:val="28"/>
        </w:rPr>
      </w:pPr>
    </w:p>
    <w:p w:rsidR="00CC0BE3" w:rsidRPr="00F16638" w:rsidRDefault="00CC0BE3" w:rsidP="005520D6">
      <w:pPr>
        <w:ind w:firstLine="900"/>
        <w:jc w:val="both"/>
        <w:rPr>
          <w:sz w:val="28"/>
          <w:szCs w:val="28"/>
        </w:rPr>
      </w:pPr>
      <w:r w:rsidRPr="00CC0BE3">
        <w:rPr>
          <w:rStyle w:val="rvts0"/>
          <w:sz w:val="28"/>
          <w:szCs w:val="28"/>
        </w:rPr>
        <w:t xml:space="preserve">1. </w:t>
      </w:r>
      <w:r w:rsidRPr="00F16638">
        <w:rPr>
          <w:rStyle w:val="rvts0"/>
          <w:sz w:val="28"/>
          <w:szCs w:val="28"/>
        </w:rPr>
        <w:t xml:space="preserve">Прийняти за основу проект Закону України </w:t>
      </w:r>
      <w:r w:rsidR="00B30824" w:rsidRPr="00B30824">
        <w:rPr>
          <w:bCs/>
          <w:sz w:val="28"/>
          <w:szCs w:val="28"/>
        </w:rPr>
        <w:t xml:space="preserve">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щодо перебігу процесуальних строків під час дії карантину, встановленого Кабінетом Міністрів України для запобігання поширенню </w:t>
      </w:r>
      <w:proofErr w:type="spellStart"/>
      <w:r w:rsidR="00B30824" w:rsidRPr="00B30824">
        <w:rPr>
          <w:bCs/>
          <w:sz w:val="28"/>
          <w:szCs w:val="28"/>
        </w:rPr>
        <w:t>коронавірусної</w:t>
      </w:r>
      <w:proofErr w:type="spellEnd"/>
      <w:r w:rsidR="00B30824" w:rsidRPr="00B30824">
        <w:rPr>
          <w:bCs/>
          <w:sz w:val="28"/>
          <w:szCs w:val="28"/>
        </w:rPr>
        <w:t xml:space="preserve"> хвороби (COVID-19)</w:t>
      </w:r>
      <w:r w:rsidR="005520D6" w:rsidRPr="005520D6">
        <w:rPr>
          <w:bCs/>
          <w:sz w:val="28"/>
          <w:szCs w:val="28"/>
        </w:rPr>
        <w:t xml:space="preserve"> (реєстр. №</w:t>
      </w:r>
      <w:r w:rsidR="005520D6" w:rsidRPr="005520D6">
        <w:rPr>
          <w:bCs/>
          <w:sz w:val="28"/>
          <w:szCs w:val="28"/>
          <w:lang w:val="ru-RU"/>
        </w:rPr>
        <w:t> </w:t>
      </w:r>
      <w:r w:rsidR="00B30824">
        <w:rPr>
          <w:bCs/>
          <w:sz w:val="28"/>
          <w:szCs w:val="28"/>
          <w:lang w:val="ru-RU"/>
        </w:rPr>
        <w:t>3383</w:t>
      </w:r>
      <w:r w:rsidR="005520D6" w:rsidRPr="00877BD7">
        <w:rPr>
          <w:bCs/>
          <w:sz w:val="28"/>
          <w:szCs w:val="28"/>
        </w:rPr>
        <w:t>)</w:t>
      </w:r>
      <w:r w:rsidR="005520D6" w:rsidRPr="005520D6">
        <w:rPr>
          <w:bCs/>
          <w:sz w:val="28"/>
          <w:szCs w:val="28"/>
        </w:rPr>
        <w:t xml:space="preserve">, поданий </w:t>
      </w:r>
      <w:r w:rsidR="00B30824" w:rsidRPr="00B30824">
        <w:rPr>
          <w:bCs/>
          <w:sz w:val="28"/>
          <w:szCs w:val="28"/>
        </w:rPr>
        <w:t xml:space="preserve">народним депутатом України </w:t>
      </w:r>
      <w:proofErr w:type="spellStart"/>
      <w:r w:rsidR="00B30824">
        <w:rPr>
          <w:bCs/>
          <w:sz w:val="28"/>
          <w:szCs w:val="28"/>
        </w:rPr>
        <w:t>Дирдіним</w:t>
      </w:r>
      <w:proofErr w:type="spellEnd"/>
      <w:r w:rsidR="00B30824">
        <w:rPr>
          <w:bCs/>
          <w:sz w:val="28"/>
          <w:szCs w:val="28"/>
        </w:rPr>
        <w:t xml:space="preserve"> М.Є</w:t>
      </w:r>
      <w:r w:rsidR="00B30824" w:rsidRPr="00B30824">
        <w:rPr>
          <w:bCs/>
          <w:sz w:val="28"/>
          <w:szCs w:val="28"/>
        </w:rPr>
        <w:t>. та інши</w:t>
      </w:r>
      <w:r w:rsidR="00B30824">
        <w:rPr>
          <w:bCs/>
          <w:sz w:val="28"/>
          <w:szCs w:val="28"/>
        </w:rPr>
        <w:t>ми народними депутатами України</w:t>
      </w:r>
      <w:r w:rsidR="005520D6" w:rsidRPr="005520D6">
        <w:rPr>
          <w:bCs/>
          <w:sz w:val="28"/>
          <w:szCs w:val="28"/>
        </w:rPr>
        <w:t>.</w:t>
      </w:r>
    </w:p>
    <w:p w:rsidR="00CC0BE3" w:rsidRPr="00F16638" w:rsidRDefault="00CC0BE3" w:rsidP="001E36F6">
      <w:pPr>
        <w:ind w:firstLine="900"/>
        <w:jc w:val="both"/>
        <w:rPr>
          <w:sz w:val="28"/>
          <w:szCs w:val="28"/>
        </w:rPr>
      </w:pPr>
    </w:p>
    <w:p w:rsidR="00CC0BE3" w:rsidRPr="00337D18" w:rsidRDefault="00CC0BE3" w:rsidP="001E36F6">
      <w:pPr>
        <w:ind w:firstLine="900"/>
        <w:jc w:val="both"/>
        <w:rPr>
          <w:sz w:val="28"/>
          <w:szCs w:val="28"/>
        </w:rPr>
      </w:pPr>
      <w:r w:rsidRPr="00F16638">
        <w:rPr>
          <w:rStyle w:val="rvts0"/>
          <w:sz w:val="28"/>
          <w:szCs w:val="28"/>
        </w:rPr>
        <w:t xml:space="preserve">2. Комітету Верховної Ради України </w:t>
      </w:r>
      <w:r w:rsidRPr="00F16638">
        <w:rPr>
          <w:sz w:val="28"/>
          <w:szCs w:val="28"/>
        </w:rPr>
        <w:t xml:space="preserve">з питань правової політики </w:t>
      </w:r>
      <w:r w:rsidR="00D06961" w:rsidRPr="00D06961">
        <w:rPr>
          <w:rStyle w:val="rvts0"/>
          <w:sz w:val="28"/>
          <w:szCs w:val="28"/>
        </w:rPr>
        <w:t xml:space="preserve">доопрацювати зазначений законопроект з урахуванням зауважень і пропозицій суб’єктів права законодавчої ініціативи та </w:t>
      </w:r>
      <w:proofErr w:type="spellStart"/>
      <w:r w:rsidR="00D06961" w:rsidRPr="00D06961">
        <w:rPr>
          <w:rStyle w:val="rvts0"/>
          <w:sz w:val="28"/>
          <w:szCs w:val="28"/>
        </w:rPr>
        <w:t>внести</w:t>
      </w:r>
      <w:proofErr w:type="spellEnd"/>
      <w:r w:rsidR="00D06961" w:rsidRPr="00D06961">
        <w:rPr>
          <w:rStyle w:val="rvts0"/>
          <w:sz w:val="28"/>
          <w:szCs w:val="28"/>
        </w:rPr>
        <w:t xml:space="preserve"> його на розгляд Верховної Ради України у другому читанні.</w:t>
      </w:r>
    </w:p>
    <w:p w:rsidR="008F1A1E" w:rsidRDefault="008F1A1E" w:rsidP="00337D18">
      <w:pPr>
        <w:pStyle w:val="2"/>
        <w:jc w:val="left"/>
        <w:rPr>
          <w:b/>
          <w:bCs/>
        </w:rPr>
      </w:pPr>
    </w:p>
    <w:p w:rsidR="00D06961" w:rsidRDefault="00D06961" w:rsidP="00337D18">
      <w:pPr>
        <w:pStyle w:val="2"/>
        <w:jc w:val="left"/>
        <w:rPr>
          <w:b/>
          <w:bCs/>
        </w:rPr>
      </w:pPr>
    </w:p>
    <w:p w:rsidR="00337D18" w:rsidRPr="00337D18" w:rsidRDefault="00337D18" w:rsidP="003A5243">
      <w:pPr>
        <w:pStyle w:val="2"/>
        <w:rPr>
          <w:b/>
          <w:bCs/>
        </w:rPr>
      </w:pPr>
      <w:r w:rsidRPr="00337D18">
        <w:rPr>
          <w:b/>
          <w:bCs/>
        </w:rPr>
        <w:t>Голова Верховної Ради</w:t>
      </w:r>
    </w:p>
    <w:p w:rsidR="00337D18" w:rsidRPr="00337D18" w:rsidRDefault="00337D18" w:rsidP="003A5243">
      <w:pPr>
        <w:jc w:val="center"/>
        <w:rPr>
          <w:b/>
          <w:bCs/>
          <w:sz w:val="28"/>
          <w:szCs w:val="28"/>
        </w:rPr>
      </w:pPr>
      <w:r w:rsidRPr="00337D18">
        <w:rPr>
          <w:b/>
          <w:bCs/>
          <w:sz w:val="28"/>
          <w:szCs w:val="28"/>
        </w:rPr>
        <w:t>України</w:t>
      </w:r>
    </w:p>
    <w:p w:rsidR="00EB6CDC" w:rsidRPr="00337D18" w:rsidRDefault="00EB6CDC" w:rsidP="00337D18">
      <w:pPr>
        <w:ind w:firstLine="900"/>
      </w:pPr>
    </w:p>
    <w:sectPr w:rsidR="00EB6CDC" w:rsidRPr="00337D18" w:rsidSect="00114E8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DB"/>
    <w:rsid w:val="000170B4"/>
    <w:rsid w:val="000649D1"/>
    <w:rsid w:val="000C112B"/>
    <w:rsid w:val="00104E3B"/>
    <w:rsid w:val="00114E8A"/>
    <w:rsid w:val="00152764"/>
    <w:rsid w:val="0018534B"/>
    <w:rsid w:val="001C36B9"/>
    <w:rsid w:val="001D7865"/>
    <w:rsid w:val="001E36F6"/>
    <w:rsid w:val="002050EA"/>
    <w:rsid w:val="00205E49"/>
    <w:rsid w:val="00217E78"/>
    <w:rsid w:val="002258DB"/>
    <w:rsid w:val="00295F9F"/>
    <w:rsid w:val="002B1A5E"/>
    <w:rsid w:val="002C34EA"/>
    <w:rsid w:val="002E38DD"/>
    <w:rsid w:val="002F7A9B"/>
    <w:rsid w:val="003075FC"/>
    <w:rsid w:val="003309EF"/>
    <w:rsid w:val="00332358"/>
    <w:rsid w:val="00337D18"/>
    <w:rsid w:val="00357296"/>
    <w:rsid w:val="003630D6"/>
    <w:rsid w:val="00370D09"/>
    <w:rsid w:val="00377E2D"/>
    <w:rsid w:val="003A5243"/>
    <w:rsid w:val="00417F8F"/>
    <w:rsid w:val="00476D58"/>
    <w:rsid w:val="004A6113"/>
    <w:rsid w:val="004A61BE"/>
    <w:rsid w:val="004E0028"/>
    <w:rsid w:val="00514F79"/>
    <w:rsid w:val="0051786C"/>
    <w:rsid w:val="005520D6"/>
    <w:rsid w:val="00571175"/>
    <w:rsid w:val="00573871"/>
    <w:rsid w:val="005956A6"/>
    <w:rsid w:val="00600BE1"/>
    <w:rsid w:val="0061007E"/>
    <w:rsid w:val="00624BDC"/>
    <w:rsid w:val="006E21FA"/>
    <w:rsid w:val="006E5071"/>
    <w:rsid w:val="00755CAC"/>
    <w:rsid w:val="007637BD"/>
    <w:rsid w:val="00772ABD"/>
    <w:rsid w:val="00780604"/>
    <w:rsid w:val="007D2C56"/>
    <w:rsid w:val="007D6945"/>
    <w:rsid w:val="00803DAC"/>
    <w:rsid w:val="008745CD"/>
    <w:rsid w:val="00875E13"/>
    <w:rsid w:val="00877BD7"/>
    <w:rsid w:val="008D2752"/>
    <w:rsid w:val="008D5AD8"/>
    <w:rsid w:val="008E3A8B"/>
    <w:rsid w:val="008F1A1E"/>
    <w:rsid w:val="00901451"/>
    <w:rsid w:val="00921AA5"/>
    <w:rsid w:val="0092463F"/>
    <w:rsid w:val="009838B9"/>
    <w:rsid w:val="0099299D"/>
    <w:rsid w:val="009A7280"/>
    <w:rsid w:val="009B092D"/>
    <w:rsid w:val="009E2D6D"/>
    <w:rsid w:val="00A42DEC"/>
    <w:rsid w:val="00A66E64"/>
    <w:rsid w:val="00A800B1"/>
    <w:rsid w:val="00AD245E"/>
    <w:rsid w:val="00AD4B4F"/>
    <w:rsid w:val="00B06D71"/>
    <w:rsid w:val="00B149AB"/>
    <w:rsid w:val="00B30824"/>
    <w:rsid w:val="00B631B2"/>
    <w:rsid w:val="00BB513E"/>
    <w:rsid w:val="00BD66F6"/>
    <w:rsid w:val="00BF6636"/>
    <w:rsid w:val="00C07263"/>
    <w:rsid w:val="00C26C05"/>
    <w:rsid w:val="00C35A2B"/>
    <w:rsid w:val="00C77742"/>
    <w:rsid w:val="00CC0BE3"/>
    <w:rsid w:val="00CC1D01"/>
    <w:rsid w:val="00CC5B83"/>
    <w:rsid w:val="00D00162"/>
    <w:rsid w:val="00D06961"/>
    <w:rsid w:val="00DA0BC3"/>
    <w:rsid w:val="00DA54D4"/>
    <w:rsid w:val="00DD7FB3"/>
    <w:rsid w:val="00E0331F"/>
    <w:rsid w:val="00E12ACB"/>
    <w:rsid w:val="00E5203A"/>
    <w:rsid w:val="00E7036F"/>
    <w:rsid w:val="00EB6CDC"/>
    <w:rsid w:val="00EC39C2"/>
    <w:rsid w:val="00ED587D"/>
    <w:rsid w:val="00EF6C04"/>
    <w:rsid w:val="00F16638"/>
    <w:rsid w:val="00FD45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A4622D-2F5C-4563-9C92-4E33AFA3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uiPriority w:val="99"/>
    <w:qFormat/>
    <w:pPr>
      <w:keepNext/>
      <w:jc w:val="right"/>
      <w:outlineLvl w:val="0"/>
    </w:pPr>
    <w:rPr>
      <w:sz w:val="28"/>
      <w:szCs w:val="28"/>
      <w:u w:val="single"/>
    </w:rPr>
  </w:style>
  <w:style w:type="paragraph" w:styleId="2">
    <w:name w:val="heading 2"/>
    <w:basedOn w:val="a"/>
    <w:next w:val="a"/>
    <w:link w:val="20"/>
    <w:uiPriority w:val="99"/>
    <w:qFormat/>
    <w:pPr>
      <w:keepNext/>
      <w:jc w:val="center"/>
      <w:outlineLvl w:val="1"/>
    </w:pPr>
    <w:rPr>
      <w:sz w:val="28"/>
      <w:szCs w:val="28"/>
    </w:rPr>
  </w:style>
  <w:style w:type="paragraph" w:styleId="3">
    <w:name w:val="heading 3"/>
    <w:basedOn w:val="a"/>
    <w:next w:val="a"/>
    <w:link w:val="30"/>
    <w:uiPriority w:val="99"/>
    <w:qFormat/>
    <w:pPr>
      <w:keepNext/>
      <w:jc w:val="center"/>
      <w:outlineLvl w:val="2"/>
    </w:pPr>
    <w:rPr>
      <w:b/>
      <w:bCs/>
      <w:sz w:val="28"/>
      <w:szCs w:val="28"/>
    </w:rPr>
  </w:style>
  <w:style w:type="paragraph" w:styleId="4">
    <w:name w:val="heading 4"/>
    <w:basedOn w:val="a"/>
    <w:next w:val="a"/>
    <w:link w:val="40"/>
    <w:uiPriority w:val="99"/>
    <w:qFormat/>
    <w:pPr>
      <w:keepNext/>
      <w:ind w:firstLine="900"/>
      <w:outlineLvl w:val="3"/>
    </w:pPr>
    <w:rPr>
      <w:b/>
      <w:bCs/>
      <w:sz w:val="28"/>
      <w:szCs w:val="28"/>
    </w:rPr>
  </w:style>
  <w:style w:type="paragraph" w:styleId="5">
    <w:name w:val="heading 5"/>
    <w:basedOn w:val="a"/>
    <w:next w:val="a"/>
    <w:link w:val="50"/>
    <w:uiPriority w:val="99"/>
    <w:qFormat/>
    <w:pPr>
      <w:keepNext/>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libri Light" w:eastAsia="Times New Roman" w:hAnsi="Calibri Light" w:cs="Times New Roman"/>
      <w:b/>
      <w:bCs/>
      <w:kern w:val="32"/>
      <w:sz w:val="32"/>
      <w:szCs w:val="32"/>
      <w:lang w:eastAsia="ru-RU"/>
    </w:rPr>
  </w:style>
  <w:style w:type="character" w:customStyle="1" w:styleId="20">
    <w:name w:val="Заголовок 2 Знак"/>
    <w:link w:val="2"/>
    <w:uiPriority w:val="9"/>
    <w:semiHidden/>
    <w:rPr>
      <w:rFonts w:ascii="Calibri Light" w:eastAsia="Times New Roman" w:hAnsi="Calibri Light" w:cs="Times New Roman"/>
      <w:b/>
      <w:bCs/>
      <w:i/>
      <w:iCs/>
      <w:sz w:val="28"/>
      <w:szCs w:val="28"/>
      <w:lang w:eastAsia="ru-RU"/>
    </w:rPr>
  </w:style>
  <w:style w:type="character" w:customStyle="1" w:styleId="30">
    <w:name w:val="Заголовок 3 Знак"/>
    <w:link w:val="3"/>
    <w:uiPriority w:val="9"/>
    <w:semiHidden/>
    <w:rPr>
      <w:rFonts w:ascii="Calibri Light" w:eastAsia="Times New Roman" w:hAnsi="Calibri Light" w:cs="Times New Roman"/>
      <w:b/>
      <w:bCs/>
      <w:sz w:val="26"/>
      <w:szCs w:val="26"/>
      <w:lang w:eastAsia="ru-RU"/>
    </w:rPr>
  </w:style>
  <w:style w:type="character" w:customStyle="1" w:styleId="40">
    <w:name w:val="Заголовок 4 Знак"/>
    <w:link w:val="4"/>
    <w:uiPriority w:val="9"/>
    <w:semiHidden/>
    <w:rPr>
      <w:rFonts w:ascii="Calibri" w:eastAsia="Times New Roman" w:hAnsi="Calibri" w:cs="Times New Roman"/>
      <w:b/>
      <w:bCs/>
      <w:sz w:val="28"/>
      <w:szCs w:val="28"/>
      <w:lang w:eastAsia="ru-RU"/>
    </w:rPr>
  </w:style>
  <w:style w:type="character" w:customStyle="1" w:styleId="50">
    <w:name w:val="Заголовок 5 Знак"/>
    <w:link w:val="5"/>
    <w:uiPriority w:val="9"/>
    <w:semiHidden/>
    <w:rPr>
      <w:rFonts w:ascii="Calibri" w:eastAsia="Times New Roman" w:hAnsi="Calibri" w:cs="Times New Roman"/>
      <w:b/>
      <w:bCs/>
      <w:i/>
      <w:iCs/>
      <w:sz w:val="26"/>
      <w:szCs w:val="26"/>
      <w:lang w:eastAsia="ru-RU"/>
    </w:rPr>
  </w:style>
  <w:style w:type="paragraph" w:styleId="21">
    <w:name w:val="Body Text 2"/>
    <w:basedOn w:val="a"/>
    <w:link w:val="22"/>
    <w:uiPriority w:val="99"/>
    <w:pPr>
      <w:ind w:firstLine="900"/>
      <w:jc w:val="both"/>
    </w:pPr>
    <w:rPr>
      <w:sz w:val="28"/>
      <w:szCs w:val="28"/>
    </w:rPr>
  </w:style>
  <w:style w:type="character" w:customStyle="1" w:styleId="22">
    <w:name w:val="Основний текст 2 Знак"/>
    <w:link w:val="21"/>
    <w:uiPriority w:val="99"/>
    <w:semiHidden/>
    <w:rPr>
      <w:sz w:val="24"/>
      <w:szCs w:val="24"/>
      <w:lang w:eastAsia="ru-RU"/>
    </w:rPr>
  </w:style>
  <w:style w:type="paragraph" w:styleId="23">
    <w:name w:val="Body Text Indent 2"/>
    <w:basedOn w:val="a"/>
    <w:link w:val="24"/>
    <w:uiPriority w:val="99"/>
    <w:pPr>
      <w:ind w:firstLine="720"/>
      <w:jc w:val="both"/>
    </w:pPr>
    <w:rPr>
      <w:b/>
      <w:bCs/>
      <w:sz w:val="28"/>
      <w:szCs w:val="28"/>
    </w:rPr>
  </w:style>
  <w:style w:type="character" w:customStyle="1" w:styleId="24">
    <w:name w:val="Основний текст з відступом 2 Знак"/>
    <w:link w:val="23"/>
    <w:uiPriority w:val="99"/>
    <w:semiHidden/>
    <w:rPr>
      <w:sz w:val="24"/>
      <w:szCs w:val="24"/>
      <w:lang w:eastAsia="ru-RU"/>
    </w:rPr>
  </w:style>
  <w:style w:type="paragraph" w:styleId="a3">
    <w:name w:val="Block Text"/>
    <w:basedOn w:val="a"/>
    <w:uiPriority w:val="99"/>
    <w:pPr>
      <w:ind w:left="5580" w:right="-185"/>
    </w:pPr>
    <w:rPr>
      <w:sz w:val="28"/>
      <w:szCs w:val="28"/>
    </w:rPr>
  </w:style>
  <w:style w:type="paragraph" w:styleId="a4">
    <w:name w:val="Body Text"/>
    <w:basedOn w:val="a"/>
    <w:link w:val="a5"/>
    <w:uiPriority w:val="99"/>
    <w:rsid w:val="00A66E64"/>
    <w:pPr>
      <w:spacing w:after="120"/>
    </w:pPr>
  </w:style>
  <w:style w:type="character" w:customStyle="1" w:styleId="a5">
    <w:name w:val="Основний текст Знак"/>
    <w:link w:val="a4"/>
    <w:uiPriority w:val="99"/>
    <w:semiHidden/>
    <w:rPr>
      <w:sz w:val="24"/>
      <w:szCs w:val="24"/>
      <w:lang w:eastAsia="ru-RU"/>
    </w:rPr>
  </w:style>
  <w:style w:type="paragraph" w:styleId="a6">
    <w:name w:val="Balloon Text"/>
    <w:basedOn w:val="a"/>
    <w:link w:val="a7"/>
    <w:uiPriority w:val="99"/>
    <w:semiHidden/>
    <w:rsid w:val="001C36B9"/>
    <w:rPr>
      <w:rFonts w:ascii="Tahoma" w:hAnsi="Tahoma" w:cs="Tahoma"/>
      <w:sz w:val="16"/>
      <w:szCs w:val="16"/>
    </w:rPr>
  </w:style>
  <w:style w:type="character" w:customStyle="1" w:styleId="a7">
    <w:name w:val="Текст у виносці Знак"/>
    <w:link w:val="a6"/>
    <w:uiPriority w:val="99"/>
    <w:semiHidden/>
    <w:rPr>
      <w:rFonts w:ascii="Segoe UI" w:hAnsi="Segoe UI" w:cs="Segoe UI"/>
      <w:sz w:val="18"/>
      <w:szCs w:val="18"/>
      <w:lang w:eastAsia="ru-RU"/>
    </w:rPr>
  </w:style>
  <w:style w:type="paragraph" w:styleId="a8">
    <w:name w:val="Body Text Indent"/>
    <w:basedOn w:val="a"/>
    <w:link w:val="a9"/>
    <w:uiPriority w:val="99"/>
    <w:rsid w:val="007637BD"/>
    <w:pPr>
      <w:spacing w:after="120"/>
      <w:ind w:left="283"/>
    </w:pPr>
  </w:style>
  <w:style w:type="character" w:customStyle="1" w:styleId="a9">
    <w:name w:val="Основний текст з відступом Знак"/>
    <w:link w:val="a8"/>
    <w:uiPriority w:val="99"/>
    <w:semiHidden/>
    <w:rPr>
      <w:sz w:val="24"/>
      <w:szCs w:val="24"/>
      <w:lang w:eastAsia="ru-RU"/>
    </w:rPr>
  </w:style>
  <w:style w:type="character" w:customStyle="1" w:styleId="rvts23">
    <w:name w:val="rvts23"/>
    <w:uiPriority w:val="99"/>
    <w:rsid w:val="00CC0BE3"/>
    <w:rPr>
      <w:rFonts w:cs="Times New Roman"/>
    </w:rPr>
  </w:style>
  <w:style w:type="character" w:customStyle="1" w:styleId="rvts0">
    <w:name w:val="rvts0"/>
    <w:uiPriority w:val="99"/>
    <w:rsid w:val="00CC0B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637576">
      <w:marLeft w:val="0"/>
      <w:marRight w:val="0"/>
      <w:marTop w:val="0"/>
      <w:marBottom w:val="0"/>
      <w:divBdr>
        <w:top w:val="none" w:sz="0" w:space="0" w:color="auto"/>
        <w:left w:val="none" w:sz="0" w:space="0" w:color="auto"/>
        <w:bottom w:val="none" w:sz="0" w:space="0" w:color="auto"/>
        <w:right w:val="none" w:sz="0" w:space="0" w:color="auto"/>
      </w:divBdr>
      <w:divsChild>
        <w:div w:id="686637573">
          <w:marLeft w:val="0"/>
          <w:marRight w:val="0"/>
          <w:marTop w:val="100"/>
          <w:marBottom w:val="100"/>
          <w:divBdr>
            <w:top w:val="none" w:sz="0" w:space="0" w:color="auto"/>
            <w:left w:val="none" w:sz="0" w:space="0" w:color="auto"/>
            <w:bottom w:val="none" w:sz="0" w:space="0" w:color="auto"/>
            <w:right w:val="none" w:sz="0" w:space="0" w:color="auto"/>
          </w:divBdr>
          <w:divsChild>
            <w:div w:id="686637572">
              <w:marLeft w:val="0"/>
              <w:marRight w:val="0"/>
              <w:marTop w:val="0"/>
              <w:marBottom w:val="0"/>
              <w:divBdr>
                <w:top w:val="single" w:sz="4" w:space="3" w:color="DCDCDC"/>
                <w:left w:val="single" w:sz="4" w:space="3" w:color="DCDCDC"/>
                <w:bottom w:val="single" w:sz="4" w:space="0" w:color="DCDCDC"/>
                <w:right w:val="single" w:sz="4" w:space="3" w:color="DCDCDC"/>
              </w:divBdr>
              <w:divsChild>
                <w:div w:id="686637577">
                  <w:marLeft w:val="0"/>
                  <w:marRight w:val="0"/>
                  <w:marTop w:val="0"/>
                  <w:marBottom w:val="0"/>
                  <w:divBdr>
                    <w:top w:val="none" w:sz="0" w:space="0" w:color="auto"/>
                    <w:left w:val="none" w:sz="0" w:space="0" w:color="auto"/>
                    <w:bottom w:val="none" w:sz="0" w:space="0" w:color="auto"/>
                    <w:right w:val="none" w:sz="0" w:space="0" w:color="auto"/>
                  </w:divBdr>
                  <w:divsChild>
                    <w:div w:id="686637574">
                      <w:marLeft w:val="0"/>
                      <w:marRight w:val="0"/>
                      <w:marTop w:val="0"/>
                      <w:marBottom w:val="0"/>
                      <w:divBdr>
                        <w:top w:val="none" w:sz="0" w:space="0" w:color="auto"/>
                        <w:left w:val="none" w:sz="0" w:space="0" w:color="auto"/>
                        <w:bottom w:val="none" w:sz="0" w:space="0" w:color="auto"/>
                        <w:right w:val="none" w:sz="0" w:space="0" w:color="auto"/>
                      </w:divBdr>
                      <w:divsChild>
                        <w:div w:id="6866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763</Words>
  <Characters>436</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VR</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user0</dc:creator>
  <cp:keywords/>
  <dc:description/>
  <cp:lastModifiedBy>Бончева Вікторія Валеріївна</cp:lastModifiedBy>
  <cp:revision>2</cp:revision>
  <cp:lastPrinted>2019-09-13T06:31:00Z</cp:lastPrinted>
  <dcterms:created xsi:type="dcterms:W3CDTF">2020-05-19T12:12:00Z</dcterms:created>
  <dcterms:modified xsi:type="dcterms:W3CDTF">2020-05-19T12:12:00Z</dcterms:modified>
</cp:coreProperties>
</file>