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14" w:rsidRPr="00B838C5" w:rsidRDefault="00CB6314" w:rsidP="0061278E">
      <w:pPr>
        <w:jc w:val="right"/>
        <w:rPr>
          <w:lang w:val="uk-UA"/>
        </w:rPr>
      </w:pPr>
    </w:p>
    <w:p w:rsidR="001B6E7C" w:rsidRPr="00B838C5" w:rsidRDefault="001B6E7C" w:rsidP="0061278E">
      <w:pPr>
        <w:jc w:val="right"/>
        <w:rPr>
          <w:lang w:val="uk-UA"/>
        </w:rPr>
      </w:pPr>
    </w:p>
    <w:p w:rsidR="001B6E7C" w:rsidRPr="00B838C5" w:rsidRDefault="001B6E7C" w:rsidP="0061278E">
      <w:pPr>
        <w:jc w:val="right"/>
        <w:rPr>
          <w:lang w:val="uk-UA"/>
        </w:rPr>
      </w:pPr>
    </w:p>
    <w:p w:rsidR="00A61EA3" w:rsidRPr="00B838C5" w:rsidRDefault="00A61EA3" w:rsidP="0061278E">
      <w:pPr>
        <w:jc w:val="right"/>
        <w:rPr>
          <w:lang w:val="uk-UA"/>
        </w:rPr>
      </w:pPr>
    </w:p>
    <w:p w:rsidR="001B6E7C" w:rsidRPr="00B838C5" w:rsidRDefault="001B6E7C" w:rsidP="0061278E">
      <w:pPr>
        <w:jc w:val="right"/>
        <w:rPr>
          <w:lang w:val="uk-UA"/>
        </w:rPr>
      </w:pPr>
    </w:p>
    <w:p w:rsidR="001B6E7C" w:rsidRPr="00B838C5" w:rsidRDefault="001B6E7C" w:rsidP="0061278E">
      <w:pPr>
        <w:jc w:val="center"/>
        <w:rPr>
          <w:lang w:val="uk-UA"/>
        </w:rPr>
      </w:pPr>
    </w:p>
    <w:p w:rsidR="001B6E7C" w:rsidRPr="00B838C5" w:rsidRDefault="001B6E7C" w:rsidP="0061278E">
      <w:pPr>
        <w:jc w:val="center"/>
        <w:rPr>
          <w:lang w:val="uk-UA"/>
        </w:rPr>
      </w:pPr>
    </w:p>
    <w:p w:rsidR="00EB1E83" w:rsidRPr="00B838C5" w:rsidRDefault="00EB1E83" w:rsidP="0061278E">
      <w:pPr>
        <w:jc w:val="center"/>
        <w:rPr>
          <w:lang w:val="uk-UA"/>
        </w:rPr>
      </w:pPr>
    </w:p>
    <w:p w:rsidR="00EB1E83" w:rsidRPr="00B838C5" w:rsidRDefault="00EB1E83" w:rsidP="0061278E">
      <w:pPr>
        <w:jc w:val="center"/>
        <w:rPr>
          <w:lang w:val="uk-UA"/>
        </w:rPr>
      </w:pPr>
    </w:p>
    <w:p w:rsidR="001B6E7C" w:rsidRPr="00B838C5" w:rsidRDefault="001B6E7C" w:rsidP="0061278E">
      <w:pPr>
        <w:jc w:val="center"/>
        <w:rPr>
          <w:b/>
          <w:lang w:val="uk-UA"/>
        </w:rPr>
      </w:pPr>
      <w:r w:rsidRPr="00B838C5">
        <w:rPr>
          <w:b/>
          <w:lang w:val="uk-UA"/>
        </w:rPr>
        <w:t>ВИСНОВОК</w:t>
      </w:r>
    </w:p>
    <w:p w:rsidR="00FB650F" w:rsidRPr="00B838C5" w:rsidRDefault="001B6E7C" w:rsidP="0061278E">
      <w:pPr>
        <w:jc w:val="center"/>
        <w:textAlignment w:val="baseline"/>
        <w:rPr>
          <w:b/>
          <w:bCs/>
          <w:bdr w:val="none" w:sz="0" w:space="0" w:color="auto" w:frame="1"/>
          <w:lang w:val="uk-UA"/>
        </w:rPr>
      </w:pPr>
      <w:r w:rsidRPr="00B838C5">
        <w:rPr>
          <w:b/>
          <w:lang w:val="uk-UA"/>
        </w:rPr>
        <w:t>на п</w:t>
      </w:r>
      <w:r w:rsidRPr="00B838C5">
        <w:rPr>
          <w:b/>
          <w:bCs/>
          <w:iCs/>
          <w:lang w:val="uk-UA"/>
        </w:rPr>
        <w:t>роекту Закону України</w:t>
      </w:r>
      <w:r w:rsidR="00F65741">
        <w:rPr>
          <w:b/>
          <w:bCs/>
          <w:iCs/>
          <w:lang w:val="uk-UA"/>
        </w:rPr>
        <w:t xml:space="preserve"> </w:t>
      </w:r>
      <w:r w:rsidRPr="00B838C5">
        <w:rPr>
          <w:b/>
          <w:bCs/>
          <w:iCs/>
          <w:lang w:val="uk-UA"/>
        </w:rPr>
        <w:t>«</w:t>
      </w:r>
      <w:r w:rsidR="008368C3" w:rsidRPr="00B838C5">
        <w:rPr>
          <w:b/>
          <w:bCs/>
          <w:bdr w:val="none" w:sz="0" w:space="0" w:color="auto" w:frame="1"/>
          <w:lang w:val="uk-UA"/>
        </w:rPr>
        <w:t xml:space="preserve">Про </w:t>
      </w:r>
      <w:r w:rsidR="00FB650F" w:rsidRPr="00B838C5">
        <w:rPr>
          <w:b/>
          <w:bCs/>
          <w:bdr w:val="none" w:sz="0" w:space="0" w:color="auto" w:frame="1"/>
          <w:lang w:val="uk-UA"/>
        </w:rPr>
        <w:t xml:space="preserve">внесення </w:t>
      </w:r>
      <w:r w:rsidR="00F55601" w:rsidRPr="00B838C5">
        <w:rPr>
          <w:b/>
          <w:bCs/>
          <w:bdr w:val="none" w:sz="0" w:space="0" w:color="auto" w:frame="1"/>
          <w:lang w:val="uk-UA"/>
        </w:rPr>
        <w:t xml:space="preserve">змін до </w:t>
      </w:r>
    </w:p>
    <w:p w:rsidR="001B6E7C" w:rsidRPr="00B838C5" w:rsidRDefault="00F55601" w:rsidP="0061278E">
      <w:pPr>
        <w:jc w:val="center"/>
        <w:textAlignment w:val="baseline"/>
        <w:rPr>
          <w:b/>
          <w:lang w:val="uk-UA"/>
        </w:rPr>
      </w:pPr>
      <w:r w:rsidRPr="00B838C5">
        <w:rPr>
          <w:b/>
          <w:bCs/>
          <w:bdr w:val="none" w:sz="0" w:space="0" w:color="auto" w:frame="1"/>
          <w:lang w:val="uk-UA"/>
        </w:rPr>
        <w:t>Бюджетного кодексу України</w:t>
      </w:r>
      <w:r w:rsidR="009064DD" w:rsidRPr="00B838C5">
        <w:rPr>
          <w:b/>
          <w:bCs/>
          <w:bdr w:val="none" w:sz="0" w:space="0" w:color="auto" w:frame="1"/>
          <w:lang w:val="uk-UA"/>
        </w:rPr>
        <w:t>»</w:t>
      </w:r>
    </w:p>
    <w:p w:rsidR="001B6E7C" w:rsidRDefault="001B6E7C" w:rsidP="0061278E">
      <w:pPr>
        <w:ind w:firstLine="709"/>
        <w:jc w:val="center"/>
        <w:rPr>
          <w:b/>
          <w:lang w:val="uk-UA"/>
        </w:rPr>
      </w:pPr>
    </w:p>
    <w:p w:rsidR="00130B67" w:rsidRPr="00B838C5" w:rsidRDefault="001B6E7C" w:rsidP="0061278E">
      <w:pPr>
        <w:widowControl w:val="0"/>
        <w:autoSpaceDE w:val="0"/>
        <w:autoSpaceDN w:val="0"/>
        <w:adjustRightInd w:val="0"/>
        <w:ind w:firstLine="709"/>
        <w:jc w:val="both"/>
        <w:rPr>
          <w:color w:val="000000"/>
          <w:lang w:val="uk-UA"/>
        </w:rPr>
      </w:pPr>
      <w:r w:rsidRPr="00B838C5">
        <w:rPr>
          <w:color w:val="000000"/>
          <w:lang w:val="uk-UA"/>
        </w:rPr>
        <w:t xml:space="preserve">У законопроекті </w:t>
      </w:r>
      <w:r w:rsidR="001244C0" w:rsidRPr="00B838C5">
        <w:rPr>
          <w:color w:val="000000"/>
          <w:lang w:val="uk-UA"/>
        </w:rPr>
        <w:t>шляхом внесення з</w:t>
      </w:r>
      <w:r w:rsidR="00F55601" w:rsidRPr="00B838C5">
        <w:rPr>
          <w:color w:val="000000"/>
          <w:lang w:val="uk-UA"/>
        </w:rPr>
        <w:t>мін до</w:t>
      </w:r>
      <w:r w:rsidR="00011716" w:rsidRPr="00B838C5">
        <w:rPr>
          <w:color w:val="000000"/>
          <w:lang w:val="uk-UA"/>
        </w:rPr>
        <w:t xml:space="preserve"> Бюджетного кодексу України</w:t>
      </w:r>
      <w:r w:rsidR="00BC7B1F" w:rsidRPr="00B838C5">
        <w:rPr>
          <w:color w:val="000000"/>
          <w:lang w:val="uk-UA"/>
        </w:rPr>
        <w:t xml:space="preserve"> (далі – БК)</w:t>
      </w:r>
      <w:r w:rsidR="00F65741">
        <w:rPr>
          <w:color w:val="000000"/>
          <w:lang w:val="uk-UA"/>
        </w:rPr>
        <w:t xml:space="preserve"> </w:t>
      </w:r>
      <w:r w:rsidR="0083612F" w:rsidRPr="00B838C5">
        <w:rPr>
          <w:color w:val="000000"/>
          <w:lang w:val="uk-UA"/>
        </w:rPr>
        <w:t>пропонується</w:t>
      </w:r>
      <w:r w:rsidR="00077D69" w:rsidRPr="00B838C5">
        <w:rPr>
          <w:color w:val="000000"/>
          <w:lang w:val="uk-UA"/>
        </w:rPr>
        <w:t xml:space="preserve">: </w:t>
      </w:r>
    </w:p>
    <w:p w:rsidR="00130B67" w:rsidRPr="00335B09" w:rsidRDefault="001E1E2C" w:rsidP="0061278E">
      <w:pPr>
        <w:widowControl w:val="0"/>
        <w:autoSpaceDE w:val="0"/>
        <w:autoSpaceDN w:val="0"/>
        <w:adjustRightInd w:val="0"/>
        <w:ind w:firstLine="709"/>
        <w:jc w:val="both"/>
        <w:rPr>
          <w:color w:val="000000"/>
          <w:lang w:val="uk-UA"/>
        </w:rPr>
      </w:pPr>
      <w:r w:rsidRPr="00335B09">
        <w:rPr>
          <w:color w:val="000000"/>
          <w:lang w:val="uk-UA"/>
        </w:rPr>
        <w:t xml:space="preserve">надати право </w:t>
      </w:r>
      <w:r w:rsidR="00077D69" w:rsidRPr="00335B09">
        <w:rPr>
          <w:color w:val="000000"/>
          <w:lang w:val="uk-UA"/>
        </w:rPr>
        <w:t>обласним</w:t>
      </w:r>
      <w:r w:rsidRPr="00335B09">
        <w:rPr>
          <w:color w:val="000000"/>
          <w:lang w:val="uk-UA"/>
        </w:rPr>
        <w:t xml:space="preserve"> радам здійснювати місцеві внутрішні запозичення</w:t>
      </w:r>
      <w:r w:rsidR="00077D69" w:rsidRPr="00335B09">
        <w:rPr>
          <w:color w:val="000000"/>
          <w:lang w:val="uk-UA"/>
        </w:rPr>
        <w:t xml:space="preserve">; </w:t>
      </w:r>
    </w:p>
    <w:p w:rsidR="00077D69" w:rsidRPr="00335B09" w:rsidRDefault="00077D69" w:rsidP="0061278E">
      <w:pPr>
        <w:widowControl w:val="0"/>
        <w:autoSpaceDE w:val="0"/>
        <w:autoSpaceDN w:val="0"/>
        <w:adjustRightInd w:val="0"/>
        <w:ind w:firstLine="709"/>
        <w:jc w:val="both"/>
        <w:rPr>
          <w:lang w:val="uk-UA"/>
        </w:rPr>
      </w:pPr>
      <w:r w:rsidRPr="00335B09">
        <w:rPr>
          <w:color w:val="000000"/>
          <w:lang w:val="uk-UA"/>
        </w:rPr>
        <w:t>визначити,  що</w:t>
      </w:r>
      <w:r w:rsidRPr="00335B09">
        <w:rPr>
          <w:lang w:val="uk-UA"/>
        </w:rPr>
        <w:t xml:space="preserve"> державні гарантії можуть надаватися виключно у межах і за напрямами, що визначені законом про Державний бюджет України, на підставі</w:t>
      </w:r>
      <w:bookmarkStart w:id="0" w:name="n3346"/>
      <w:bookmarkEnd w:id="0"/>
      <w:r w:rsidRPr="00335B09">
        <w:rPr>
          <w:lang w:val="uk-UA"/>
        </w:rPr>
        <w:t xml:space="preserve"> рішення Кабінету Міністрів України</w:t>
      </w:r>
      <w:r w:rsidR="00E91072">
        <w:rPr>
          <w:lang w:val="uk-UA"/>
        </w:rPr>
        <w:t xml:space="preserve">, зокрема, </w:t>
      </w:r>
      <w:r w:rsidRPr="00335B09">
        <w:rPr>
          <w:lang w:val="uk-UA"/>
        </w:rPr>
        <w:t>для забезпечення виконання боргових зобов’язань обласних рад – за місцевими запозиченнями на будівництво, реконструкцію, ремонт і утримання автомобільних доріг загального користування місцевого значення, вулиць і доріг комунальної власності у населених пунктах;</w:t>
      </w:r>
    </w:p>
    <w:p w:rsidR="00130B67" w:rsidRDefault="00130B67" w:rsidP="0061278E">
      <w:pPr>
        <w:widowControl w:val="0"/>
        <w:autoSpaceDE w:val="0"/>
        <w:autoSpaceDN w:val="0"/>
        <w:adjustRightInd w:val="0"/>
        <w:ind w:firstLine="709"/>
        <w:jc w:val="both"/>
        <w:rPr>
          <w:color w:val="000000"/>
          <w:lang w:val="uk-UA"/>
        </w:rPr>
      </w:pPr>
      <w:r w:rsidRPr="00B838C5">
        <w:rPr>
          <w:lang w:val="uk-UA"/>
        </w:rPr>
        <w:t>включити до н</w:t>
      </w:r>
      <w:r w:rsidRPr="00B838C5">
        <w:rPr>
          <w:color w:val="000000"/>
          <w:lang w:val="uk-UA"/>
        </w:rPr>
        <w:t xml:space="preserve">адходжень бюджету розвитку місцевих бюджетів </w:t>
      </w:r>
      <w:r w:rsidR="00E91072">
        <w:rPr>
          <w:color w:val="000000"/>
          <w:lang w:val="uk-UA"/>
        </w:rPr>
        <w:t>с</w:t>
      </w:r>
      <w:r w:rsidRPr="00B838C5">
        <w:rPr>
          <w:color w:val="000000"/>
          <w:lang w:val="uk-UA"/>
        </w:rPr>
        <w:t>убвенцію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та передбачити за рахунок такої субвенції можливість погашення місцевого боргу.</w:t>
      </w:r>
    </w:p>
    <w:p w:rsidR="00D87412" w:rsidRPr="00B838C5" w:rsidRDefault="00130B67" w:rsidP="0061278E">
      <w:pPr>
        <w:widowControl w:val="0"/>
        <w:autoSpaceDE w:val="0"/>
        <w:autoSpaceDN w:val="0"/>
        <w:adjustRightInd w:val="0"/>
        <w:ind w:firstLine="709"/>
        <w:jc w:val="both"/>
        <w:rPr>
          <w:lang w:val="uk-UA"/>
        </w:rPr>
      </w:pPr>
      <w:r w:rsidRPr="00B838C5">
        <w:rPr>
          <w:lang w:val="uk-UA"/>
        </w:rPr>
        <w:t>Також законопроект</w:t>
      </w:r>
      <w:r w:rsidR="00D87412" w:rsidRPr="00B838C5">
        <w:rPr>
          <w:lang w:val="uk-UA"/>
        </w:rPr>
        <w:t>ом</w:t>
      </w:r>
      <w:r w:rsidRPr="00B838C5">
        <w:rPr>
          <w:lang w:val="uk-UA"/>
        </w:rPr>
        <w:t xml:space="preserve"> </w:t>
      </w:r>
      <w:r w:rsidR="00E91072">
        <w:rPr>
          <w:lang w:val="uk-UA"/>
        </w:rPr>
        <w:t xml:space="preserve">пропонуються </w:t>
      </w:r>
      <w:r w:rsidRPr="00B838C5">
        <w:rPr>
          <w:lang w:val="uk-UA"/>
        </w:rPr>
        <w:t>змін</w:t>
      </w:r>
      <w:r w:rsidR="00E91072">
        <w:rPr>
          <w:lang w:val="uk-UA"/>
        </w:rPr>
        <w:t>и</w:t>
      </w:r>
      <w:r w:rsidRPr="00B838C5">
        <w:rPr>
          <w:lang w:val="uk-UA"/>
        </w:rPr>
        <w:t xml:space="preserve"> до Закону України </w:t>
      </w:r>
      <w:r w:rsidR="00E91072">
        <w:rPr>
          <w:lang w:val="uk-UA"/>
        </w:rPr>
        <w:br/>
      </w:r>
      <w:r w:rsidRPr="00B838C5">
        <w:rPr>
          <w:lang w:val="uk-UA"/>
        </w:rPr>
        <w:t>«Про джерела фінансування дорожнього господарства України»</w:t>
      </w:r>
      <w:r w:rsidR="00D87412" w:rsidRPr="00B838C5">
        <w:rPr>
          <w:lang w:val="uk-UA"/>
        </w:rPr>
        <w:t xml:space="preserve">, </w:t>
      </w:r>
      <w:r w:rsidR="00E91072">
        <w:rPr>
          <w:lang w:val="uk-UA"/>
        </w:rPr>
        <w:t xml:space="preserve">за </w:t>
      </w:r>
      <w:r w:rsidR="00D87412" w:rsidRPr="00B838C5">
        <w:rPr>
          <w:lang w:val="uk-UA"/>
        </w:rPr>
        <w:t>якими</w:t>
      </w:r>
      <w:r w:rsidR="00E91072">
        <w:rPr>
          <w:lang w:val="uk-UA"/>
        </w:rPr>
        <w:t>, зокрема,</w:t>
      </w:r>
      <w:r w:rsidR="00D87412" w:rsidRPr="00B838C5">
        <w:rPr>
          <w:lang w:val="uk-UA"/>
        </w:rPr>
        <w:t xml:space="preserve"> кошти </w:t>
      </w:r>
      <w:r w:rsidR="00E91072">
        <w:rPr>
          <w:lang w:val="uk-UA"/>
        </w:rPr>
        <w:t>Д</w:t>
      </w:r>
      <w:r w:rsidR="00D87412" w:rsidRPr="00B838C5">
        <w:rPr>
          <w:lang w:val="uk-UA"/>
        </w:rPr>
        <w:t xml:space="preserve">ержавного дорожнього фонду </w:t>
      </w:r>
      <w:r w:rsidR="00E91072">
        <w:rPr>
          <w:lang w:val="uk-UA"/>
        </w:rPr>
        <w:t xml:space="preserve">можуть </w:t>
      </w:r>
      <w:r w:rsidR="00D87412" w:rsidRPr="00B838C5">
        <w:rPr>
          <w:lang w:val="uk-UA"/>
        </w:rPr>
        <w:t>спрямовувати</w:t>
      </w:r>
      <w:r w:rsidR="00D93B8E">
        <w:rPr>
          <w:lang w:val="uk-UA"/>
        </w:rPr>
        <w:t>ся</w:t>
      </w:r>
      <w:r w:rsidR="00D87412" w:rsidRPr="00B838C5">
        <w:rPr>
          <w:lang w:val="uk-UA"/>
        </w:rPr>
        <w:t xml:space="preserve"> також на утримання бюджетних установ, що забезпечують функціонування </w:t>
      </w:r>
      <w:r w:rsidR="00D93B8E">
        <w:rPr>
          <w:lang w:val="uk-UA"/>
        </w:rPr>
        <w:t xml:space="preserve">інформаційно-аналітичної </w:t>
      </w:r>
      <w:r w:rsidR="00D87412" w:rsidRPr="00B838C5">
        <w:rPr>
          <w:lang w:val="uk-UA"/>
        </w:rPr>
        <w:t>систем</w:t>
      </w:r>
      <w:r w:rsidR="00AC5105" w:rsidRPr="00B838C5">
        <w:rPr>
          <w:lang w:val="uk-UA"/>
        </w:rPr>
        <w:t>и</w:t>
      </w:r>
      <w:r w:rsidR="00D87412" w:rsidRPr="00B838C5">
        <w:rPr>
          <w:lang w:val="uk-UA"/>
        </w:rPr>
        <w:t xml:space="preserve"> дорожнього господарства</w:t>
      </w:r>
      <w:r w:rsidR="00E91072">
        <w:rPr>
          <w:lang w:val="uk-UA"/>
        </w:rPr>
        <w:t>,</w:t>
      </w:r>
      <w:r w:rsidR="00D87412" w:rsidRPr="00B838C5">
        <w:rPr>
          <w:lang w:val="uk-UA"/>
        </w:rPr>
        <w:t xml:space="preserve"> т</w:t>
      </w:r>
      <w:r w:rsidR="00E91072">
        <w:rPr>
          <w:lang w:val="uk-UA"/>
        </w:rPr>
        <w:t>ощо</w:t>
      </w:r>
      <w:r w:rsidR="00D87412" w:rsidRPr="00B838C5">
        <w:rPr>
          <w:lang w:val="uk-UA"/>
        </w:rPr>
        <w:t xml:space="preserve">. </w:t>
      </w:r>
    </w:p>
    <w:p w:rsidR="00D87412" w:rsidRPr="00B838C5" w:rsidRDefault="00697535" w:rsidP="0061278E">
      <w:pPr>
        <w:ind w:firstLine="709"/>
        <w:jc w:val="both"/>
        <w:rPr>
          <w:color w:val="000000"/>
          <w:spacing w:val="1"/>
          <w:lang w:val="uk-UA"/>
        </w:rPr>
      </w:pPr>
      <w:r w:rsidRPr="00B838C5">
        <w:rPr>
          <w:lang w:val="uk-UA"/>
        </w:rPr>
        <w:t>Метою</w:t>
      </w:r>
      <w:r w:rsidR="00E91072">
        <w:rPr>
          <w:lang w:val="uk-UA"/>
        </w:rPr>
        <w:t xml:space="preserve"> </w:t>
      </w:r>
      <w:r w:rsidRPr="00B838C5">
        <w:rPr>
          <w:lang w:val="uk-UA"/>
        </w:rPr>
        <w:t>з</w:t>
      </w:r>
      <w:r w:rsidR="00D87412" w:rsidRPr="00B838C5">
        <w:rPr>
          <w:color w:val="000000"/>
          <w:spacing w:val="1"/>
          <w:lang w:val="uk-UA"/>
        </w:rPr>
        <w:t>аконопроект</w:t>
      </w:r>
      <w:r w:rsidR="00E91072">
        <w:rPr>
          <w:color w:val="000000"/>
          <w:spacing w:val="1"/>
          <w:lang w:val="uk-UA"/>
        </w:rPr>
        <w:t>у</w:t>
      </w:r>
      <w:r w:rsidR="00D87412" w:rsidRPr="00B838C5">
        <w:rPr>
          <w:color w:val="000000"/>
          <w:spacing w:val="1"/>
          <w:lang w:val="uk-UA"/>
        </w:rPr>
        <w:t>, як зазнач</w:t>
      </w:r>
      <w:r w:rsidRPr="00B838C5">
        <w:rPr>
          <w:color w:val="000000"/>
          <w:spacing w:val="1"/>
          <w:lang w:val="uk-UA"/>
        </w:rPr>
        <w:t xml:space="preserve">ено </w:t>
      </w:r>
      <w:r w:rsidR="00D87412" w:rsidRPr="00B838C5">
        <w:rPr>
          <w:color w:val="000000"/>
          <w:spacing w:val="1"/>
          <w:lang w:val="uk-UA"/>
        </w:rPr>
        <w:t xml:space="preserve">у пояснювальній записці до нього, </w:t>
      </w:r>
      <w:r w:rsidRPr="00B838C5">
        <w:rPr>
          <w:color w:val="000000"/>
          <w:spacing w:val="1"/>
          <w:lang w:val="uk-UA"/>
        </w:rPr>
        <w:t>є</w:t>
      </w:r>
      <w:r w:rsidR="00D87412" w:rsidRPr="00B838C5">
        <w:rPr>
          <w:color w:val="000000"/>
          <w:spacing w:val="1"/>
          <w:lang w:val="uk-UA"/>
        </w:rPr>
        <w:t xml:space="preserve"> «</w:t>
      </w:r>
      <w:r w:rsidRPr="00B838C5">
        <w:rPr>
          <w:color w:val="000000"/>
          <w:lang w:val="uk-UA"/>
        </w:rPr>
        <w:t xml:space="preserve">забезпечення ефективного фінансування розвитку дорожньої галузі України, шляхом залучення </w:t>
      </w:r>
      <w:r w:rsidRPr="00B838C5">
        <w:rPr>
          <w:color w:val="000000"/>
          <w:spacing w:val="-6"/>
          <w:lang w:val="uk-UA"/>
        </w:rPr>
        <w:t>додаткового позабюджетного фінансування для виконання ремонтно-будівельних робіт на автомобільних дорогах загального користування місцевого значення</w:t>
      </w:r>
      <w:r w:rsidR="00D87412" w:rsidRPr="00B838C5">
        <w:rPr>
          <w:color w:val="000000"/>
          <w:spacing w:val="1"/>
          <w:lang w:val="uk-UA"/>
        </w:rPr>
        <w:t>»</w:t>
      </w:r>
      <w:r w:rsidRPr="00B838C5">
        <w:rPr>
          <w:color w:val="000000"/>
          <w:spacing w:val="1"/>
          <w:lang w:val="uk-UA"/>
        </w:rPr>
        <w:t xml:space="preserve">. </w:t>
      </w:r>
    </w:p>
    <w:p w:rsidR="00E91072" w:rsidRDefault="00D87412" w:rsidP="0061278E">
      <w:pPr>
        <w:pStyle w:val="a5"/>
        <w:spacing w:after="0"/>
        <w:ind w:left="0" w:firstLine="709"/>
        <w:jc w:val="both"/>
        <w:rPr>
          <w:color w:val="000000"/>
          <w:spacing w:val="1"/>
          <w:lang w:val="uk-UA"/>
        </w:rPr>
      </w:pPr>
      <w:r w:rsidRPr="00B838C5">
        <w:rPr>
          <w:color w:val="000000"/>
          <w:spacing w:val="1"/>
          <w:lang w:val="uk-UA"/>
        </w:rPr>
        <w:t xml:space="preserve">Головне управління, підтримуючи у цілому ідею щодо необхідності розширення та упорядкування джерел формування коштів для належного фінансування дорожньої галузі, одночасно з приводу </w:t>
      </w:r>
      <w:r w:rsidR="006A5AD7">
        <w:rPr>
          <w:color w:val="000000"/>
          <w:spacing w:val="1"/>
          <w:lang w:val="uk-UA"/>
        </w:rPr>
        <w:t xml:space="preserve">окремих положень </w:t>
      </w:r>
      <w:r w:rsidRPr="00B838C5">
        <w:rPr>
          <w:color w:val="000000"/>
          <w:spacing w:val="1"/>
          <w:lang w:val="uk-UA"/>
        </w:rPr>
        <w:t xml:space="preserve">проекту вважає за доцільне висловити такі </w:t>
      </w:r>
      <w:r w:rsidRPr="00A0000B">
        <w:rPr>
          <w:color w:val="000000"/>
          <w:spacing w:val="1"/>
          <w:lang w:val="uk-UA"/>
        </w:rPr>
        <w:t>зауваження</w:t>
      </w:r>
      <w:r w:rsidR="00C27D1C" w:rsidRPr="00A0000B">
        <w:rPr>
          <w:color w:val="000000"/>
          <w:spacing w:val="1"/>
          <w:lang w:val="uk-UA"/>
        </w:rPr>
        <w:t>.</w:t>
      </w:r>
    </w:p>
    <w:p w:rsidR="00E91072" w:rsidRDefault="00E91072" w:rsidP="0061278E">
      <w:pPr>
        <w:pStyle w:val="a5"/>
        <w:spacing w:after="0"/>
        <w:ind w:left="0" w:firstLine="709"/>
        <w:jc w:val="both"/>
        <w:rPr>
          <w:color w:val="000000"/>
          <w:lang w:val="uk-UA"/>
        </w:rPr>
      </w:pPr>
      <w:r w:rsidRPr="00E91072">
        <w:rPr>
          <w:b/>
          <w:color w:val="000000"/>
          <w:spacing w:val="1"/>
          <w:lang w:val="uk-UA"/>
        </w:rPr>
        <w:lastRenderedPageBreak/>
        <w:t>1.</w:t>
      </w:r>
      <w:r>
        <w:rPr>
          <w:color w:val="000000"/>
          <w:spacing w:val="1"/>
          <w:lang w:val="uk-UA"/>
        </w:rPr>
        <w:t xml:space="preserve"> </w:t>
      </w:r>
      <w:r w:rsidR="00697535" w:rsidRPr="005964D1">
        <w:rPr>
          <w:color w:val="000000"/>
          <w:lang w:val="uk-UA"/>
        </w:rPr>
        <w:t>Назва проекту не</w:t>
      </w:r>
      <w:r w:rsidR="00CF3EB2">
        <w:rPr>
          <w:color w:val="000000"/>
          <w:lang w:val="uk-UA"/>
        </w:rPr>
        <w:t xml:space="preserve"> повною мірою </w:t>
      </w:r>
      <w:r w:rsidR="00697535" w:rsidRPr="005964D1">
        <w:rPr>
          <w:color w:val="000000"/>
          <w:lang w:val="uk-UA"/>
        </w:rPr>
        <w:t xml:space="preserve">відображає його зміст, оскільки у проекті передбачаються зміни не лише до БК, але й до </w:t>
      </w:r>
      <w:r w:rsidR="00763EFC" w:rsidRPr="005964D1">
        <w:rPr>
          <w:color w:val="000000"/>
          <w:lang w:val="uk-UA"/>
        </w:rPr>
        <w:t xml:space="preserve">Закону України </w:t>
      </w:r>
      <w:r w:rsidR="00CF3EB2">
        <w:rPr>
          <w:color w:val="000000"/>
          <w:lang w:val="uk-UA"/>
        </w:rPr>
        <w:br/>
      </w:r>
      <w:r w:rsidR="00763EFC" w:rsidRPr="005964D1">
        <w:rPr>
          <w:color w:val="000000"/>
          <w:lang w:val="uk-UA"/>
        </w:rPr>
        <w:t>«Про джерела фінансування дорожнього господарства України»</w:t>
      </w:r>
      <w:r>
        <w:rPr>
          <w:color w:val="000000"/>
          <w:lang w:val="uk-UA"/>
        </w:rPr>
        <w:t xml:space="preserve"> </w:t>
      </w:r>
      <w:r w:rsidR="00CF3EB2">
        <w:rPr>
          <w:color w:val="000000"/>
          <w:lang w:val="uk-UA"/>
        </w:rPr>
        <w:br/>
      </w:r>
      <w:r>
        <w:rPr>
          <w:color w:val="000000"/>
          <w:lang w:val="uk-UA"/>
        </w:rPr>
        <w:t>(далі – Закон)</w:t>
      </w:r>
      <w:r w:rsidR="00763EFC" w:rsidRPr="005964D1">
        <w:rPr>
          <w:color w:val="000000"/>
          <w:lang w:val="uk-UA"/>
        </w:rPr>
        <w:t xml:space="preserve">. </w:t>
      </w:r>
    </w:p>
    <w:p w:rsidR="005964D1" w:rsidRDefault="00763EFC" w:rsidP="0061278E">
      <w:pPr>
        <w:pStyle w:val="a5"/>
        <w:spacing w:after="0"/>
        <w:ind w:left="0" w:firstLine="709"/>
        <w:jc w:val="both"/>
        <w:rPr>
          <w:color w:val="000000"/>
          <w:lang w:val="uk-UA"/>
        </w:rPr>
      </w:pPr>
      <w:r w:rsidRPr="005964D1">
        <w:rPr>
          <w:color w:val="000000"/>
          <w:lang w:val="uk-UA"/>
        </w:rPr>
        <w:t>До того ж</w:t>
      </w:r>
      <w:r w:rsidR="00113AB7" w:rsidRPr="005964D1">
        <w:rPr>
          <w:color w:val="000000"/>
          <w:lang w:val="uk-UA"/>
        </w:rPr>
        <w:t>,</w:t>
      </w:r>
      <w:r w:rsidR="00146670">
        <w:rPr>
          <w:color w:val="000000"/>
          <w:lang w:val="uk-UA"/>
        </w:rPr>
        <w:t xml:space="preserve"> </w:t>
      </w:r>
      <w:r w:rsidRPr="005964D1">
        <w:rPr>
          <w:color w:val="000000"/>
          <w:lang w:val="uk-UA"/>
        </w:rPr>
        <w:t>у назві проекту не визначається його предмет.</w:t>
      </w:r>
    </w:p>
    <w:p w:rsidR="00F15B8E" w:rsidRPr="00A0000B" w:rsidRDefault="00E91072" w:rsidP="0061278E">
      <w:pPr>
        <w:pStyle w:val="a5"/>
        <w:spacing w:after="0"/>
        <w:ind w:left="0" w:firstLine="709"/>
        <w:jc w:val="both"/>
        <w:rPr>
          <w:lang w:val="uk-UA"/>
        </w:rPr>
      </w:pPr>
      <w:r w:rsidRPr="001247A9">
        <w:rPr>
          <w:b/>
          <w:color w:val="000000"/>
          <w:lang w:val="uk-UA"/>
        </w:rPr>
        <w:t>2.</w:t>
      </w:r>
      <w:r>
        <w:rPr>
          <w:color w:val="000000"/>
          <w:lang w:val="uk-UA"/>
        </w:rPr>
        <w:t xml:space="preserve"> </w:t>
      </w:r>
      <w:r w:rsidR="00F15B8E">
        <w:rPr>
          <w:color w:val="000000"/>
          <w:lang w:val="uk-UA"/>
        </w:rPr>
        <w:t>Припис оновленого п. 1 ч. 2 ст. 71 БК, за яким д</w:t>
      </w:r>
      <w:r w:rsidR="00F15B8E" w:rsidRPr="00F15B8E">
        <w:rPr>
          <w:lang w:val="uk-UA"/>
        </w:rPr>
        <w:t>о витрат бюджету розвитку місцевих бюджетів належ</w:t>
      </w:r>
      <w:r w:rsidR="00F15B8E">
        <w:rPr>
          <w:lang w:val="uk-UA"/>
        </w:rPr>
        <w:t>ить «</w:t>
      </w:r>
      <w:r w:rsidR="00F15B8E" w:rsidRPr="00F15B8E">
        <w:rPr>
          <w:lang w:val="uk-UA"/>
        </w:rPr>
        <w:t>погашення місцевого боргу, в тому числі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sidR="00F15B8E">
        <w:rPr>
          <w:lang w:val="uk-UA"/>
        </w:rPr>
        <w:t xml:space="preserve">», </w:t>
      </w:r>
      <w:r w:rsidR="0035770F">
        <w:rPr>
          <w:lang w:val="uk-UA"/>
        </w:rPr>
        <w:t xml:space="preserve">з метою забезпечення цільового призначення зазначеної субвенції, </w:t>
      </w:r>
      <w:r w:rsidR="00F15B8E">
        <w:rPr>
          <w:lang w:val="uk-UA"/>
        </w:rPr>
        <w:t>вбачається доцільним допов</w:t>
      </w:r>
      <w:r w:rsidR="00F15B8E" w:rsidRPr="00F15B8E">
        <w:rPr>
          <w:lang w:val="uk-UA"/>
        </w:rPr>
        <w:t>нити словами «</w:t>
      </w:r>
      <w:r w:rsidR="00F15B8E" w:rsidRPr="00F15B8E">
        <w:rPr>
          <w:i/>
          <w:lang w:val="uk-UA"/>
        </w:rPr>
        <w:t>у частині місцевого боргу за місцевими запоз</w:t>
      </w:r>
      <w:r w:rsidR="00F15B8E" w:rsidRPr="00A0000B">
        <w:rPr>
          <w:i/>
          <w:lang w:val="uk-UA"/>
        </w:rPr>
        <w:t>иченнями обласних рад на будівництво, реконструкцію, ремонт і утримання автомобільних доріг загального користування місцевого значення,</w:t>
      </w:r>
      <w:r w:rsidR="00226ADF" w:rsidRPr="00A0000B">
        <w:rPr>
          <w:i/>
          <w:lang w:val="uk-UA"/>
        </w:rPr>
        <w:t xml:space="preserve"> </w:t>
      </w:r>
      <w:r w:rsidR="00F15B8E" w:rsidRPr="00A0000B">
        <w:rPr>
          <w:i/>
          <w:lang w:val="uk-UA"/>
        </w:rPr>
        <w:t>вулиць і доріг комунальної власності у населених пунктах</w:t>
      </w:r>
      <w:r w:rsidR="00F15B8E" w:rsidRPr="00A0000B">
        <w:rPr>
          <w:lang w:val="uk-UA"/>
        </w:rPr>
        <w:t>».</w:t>
      </w:r>
    </w:p>
    <w:p w:rsidR="00210AC0" w:rsidRDefault="0035770F" w:rsidP="0061278E">
      <w:pPr>
        <w:pStyle w:val="a5"/>
        <w:spacing w:after="0"/>
        <w:ind w:left="0" w:firstLine="709"/>
        <w:jc w:val="both"/>
        <w:rPr>
          <w:color w:val="000000"/>
          <w:lang w:val="uk-UA"/>
        </w:rPr>
      </w:pPr>
      <w:r w:rsidRPr="00A0000B">
        <w:rPr>
          <w:b/>
          <w:lang w:val="uk-UA"/>
        </w:rPr>
        <w:t>3.</w:t>
      </w:r>
      <w:r w:rsidRPr="00A0000B">
        <w:rPr>
          <w:lang w:val="uk-UA"/>
        </w:rPr>
        <w:t xml:space="preserve"> </w:t>
      </w:r>
      <w:r w:rsidR="006A59E8" w:rsidRPr="00A0000B">
        <w:rPr>
          <w:color w:val="000000"/>
          <w:lang w:val="uk-UA"/>
        </w:rPr>
        <w:t xml:space="preserve">Встановлене </w:t>
      </w:r>
      <w:r w:rsidR="00210AC0" w:rsidRPr="00A0000B">
        <w:rPr>
          <w:color w:val="000000"/>
          <w:lang w:val="uk-UA"/>
        </w:rPr>
        <w:t xml:space="preserve">в </w:t>
      </w:r>
      <w:r w:rsidR="006A59E8" w:rsidRPr="00A0000B">
        <w:rPr>
          <w:color w:val="000000"/>
          <w:lang w:val="uk-UA"/>
        </w:rPr>
        <w:t>оновленій ч. 4 ст. 74 БК</w:t>
      </w:r>
      <w:r w:rsidR="00A0000B" w:rsidRPr="00A0000B">
        <w:rPr>
          <w:color w:val="000000"/>
          <w:lang w:val="uk-UA"/>
        </w:rPr>
        <w:t xml:space="preserve"> </w:t>
      </w:r>
      <w:r w:rsidR="0079600B" w:rsidRPr="00A0000B">
        <w:rPr>
          <w:color w:val="000000"/>
          <w:lang w:val="uk-UA"/>
        </w:rPr>
        <w:t>винятку</w:t>
      </w:r>
      <w:r w:rsidR="006A59E8" w:rsidRPr="00A0000B">
        <w:rPr>
          <w:color w:val="000000"/>
          <w:lang w:val="uk-UA"/>
        </w:rPr>
        <w:t>, коли держава не несе відповідальності за борговими зобов'язаннями</w:t>
      </w:r>
      <w:r w:rsidR="006A59E8" w:rsidRPr="006A59E8">
        <w:rPr>
          <w:color w:val="000000"/>
          <w:lang w:val="uk-UA"/>
        </w:rPr>
        <w:t xml:space="preserve"> Автономної Республіки Крим, обласних рад і територіальних громад, крім випадків передбачених цим Кодексом</w:t>
      </w:r>
      <w:r w:rsidR="00210AC0">
        <w:rPr>
          <w:color w:val="000000"/>
          <w:lang w:val="uk-UA"/>
        </w:rPr>
        <w:t xml:space="preserve">, </w:t>
      </w:r>
      <w:r w:rsidR="002F52C5">
        <w:rPr>
          <w:color w:val="000000"/>
          <w:lang w:val="uk-UA"/>
        </w:rPr>
        <w:t xml:space="preserve">з метою забезпечення належного правозастосування відповідного припису, має передбачати, на наш погляд, конкретизацію таких випадків (шляхом, зокрема, зазначення </w:t>
      </w:r>
      <w:r w:rsidR="006A5AD7">
        <w:rPr>
          <w:color w:val="000000"/>
          <w:lang w:val="uk-UA"/>
        </w:rPr>
        <w:t xml:space="preserve">безпосередньо </w:t>
      </w:r>
      <w:r w:rsidR="002F52C5">
        <w:rPr>
          <w:color w:val="000000"/>
          <w:lang w:val="uk-UA"/>
        </w:rPr>
        <w:t>таких випадків, або ж посилання на відповідні норми БК, якими передбачені такі випадки).</w:t>
      </w:r>
    </w:p>
    <w:p w:rsidR="00624BEF" w:rsidRDefault="00624BEF" w:rsidP="0061278E">
      <w:pPr>
        <w:pStyle w:val="a5"/>
        <w:spacing w:after="0"/>
        <w:ind w:left="0" w:firstLine="709"/>
        <w:jc w:val="both"/>
        <w:rPr>
          <w:color w:val="000000"/>
          <w:lang w:val="uk-UA"/>
        </w:rPr>
      </w:pPr>
      <w:r>
        <w:rPr>
          <w:color w:val="000000"/>
          <w:lang w:val="uk-UA"/>
        </w:rPr>
        <w:t xml:space="preserve">Пропонований припис також, на нашу думку, потребує узгодження з </w:t>
      </w:r>
      <w:r w:rsidR="000940A0">
        <w:rPr>
          <w:color w:val="000000"/>
          <w:lang w:val="uk-UA"/>
        </w:rPr>
        <w:br/>
      </w:r>
      <w:r>
        <w:rPr>
          <w:color w:val="000000"/>
          <w:lang w:val="uk-UA"/>
        </w:rPr>
        <w:t xml:space="preserve">п. 3 ч. 1 ст. 7 БК, яким визначено </w:t>
      </w:r>
      <w:r w:rsidR="006A59E8" w:rsidRPr="006A59E8">
        <w:rPr>
          <w:color w:val="000000"/>
          <w:lang w:val="uk-UA"/>
        </w:rPr>
        <w:t xml:space="preserve">принцип самостійності бюджетної системи, згідно з яким «Державний бюджет України та місцеві бюджети є самостійними. Держава коштами державного бюджету </w:t>
      </w:r>
      <w:r w:rsidR="006A59E8" w:rsidRPr="006A5AD7">
        <w:rPr>
          <w:i/>
          <w:color w:val="000000"/>
          <w:lang w:val="uk-UA"/>
        </w:rPr>
        <w:t xml:space="preserve">не несе відповідальності </w:t>
      </w:r>
      <w:r w:rsidR="006A59E8" w:rsidRPr="006A59E8">
        <w:rPr>
          <w:color w:val="000000"/>
          <w:lang w:val="uk-UA"/>
        </w:rPr>
        <w:t>за бюджетні зобов'язання органів влади Автономної Республіки Крим та органів місцевого самоврядування</w:t>
      </w:r>
      <w:r w:rsidR="006A59E8">
        <w:rPr>
          <w:color w:val="000000"/>
          <w:lang w:val="uk-UA"/>
        </w:rPr>
        <w:t>»</w:t>
      </w:r>
      <w:r>
        <w:rPr>
          <w:color w:val="000000"/>
          <w:lang w:val="uk-UA"/>
        </w:rPr>
        <w:t>.</w:t>
      </w:r>
    </w:p>
    <w:p w:rsidR="00AD5C57" w:rsidRPr="00A0000B" w:rsidRDefault="00F1502D" w:rsidP="0061278E">
      <w:pPr>
        <w:pStyle w:val="a5"/>
        <w:spacing w:after="0"/>
        <w:ind w:left="0" w:firstLine="709"/>
        <w:jc w:val="both"/>
        <w:rPr>
          <w:lang w:val="uk-UA"/>
        </w:rPr>
      </w:pPr>
      <w:r w:rsidRPr="00A61D4E">
        <w:rPr>
          <w:b/>
          <w:color w:val="000000"/>
          <w:lang w:val="uk-UA"/>
        </w:rPr>
        <w:t>4.</w:t>
      </w:r>
      <w:r>
        <w:rPr>
          <w:color w:val="000000"/>
          <w:lang w:val="uk-UA"/>
        </w:rPr>
        <w:t xml:space="preserve"> </w:t>
      </w:r>
      <w:r w:rsidR="00A61D4E">
        <w:rPr>
          <w:color w:val="000000"/>
          <w:lang w:val="uk-UA"/>
        </w:rPr>
        <w:t xml:space="preserve">В оновленому п. 1 ч. 4 </w:t>
      </w:r>
      <w:r w:rsidR="008E0F1D" w:rsidRPr="005964D1">
        <w:rPr>
          <w:lang w:val="uk-UA"/>
        </w:rPr>
        <w:t>ст. 3 Закону</w:t>
      </w:r>
      <w:r w:rsidR="00A61D4E">
        <w:rPr>
          <w:lang w:val="uk-UA"/>
        </w:rPr>
        <w:t>, згідно з яким к</w:t>
      </w:r>
      <w:r w:rsidR="00A61D4E" w:rsidRPr="00B96AA6">
        <w:rPr>
          <w:lang w:val="uk-UA"/>
        </w:rPr>
        <w:t xml:space="preserve">ошти </w:t>
      </w:r>
      <w:r w:rsidR="00C34291">
        <w:rPr>
          <w:lang w:val="uk-UA"/>
        </w:rPr>
        <w:t>Д</w:t>
      </w:r>
      <w:r w:rsidR="00A61D4E" w:rsidRPr="00B96AA6">
        <w:rPr>
          <w:lang w:val="uk-UA"/>
        </w:rPr>
        <w:t>ержавного дорожнього фонду спрямовуються на</w:t>
      </w:r>
      <w:r w:rsidR="00AD5C57">
        <w:rPr>
          <w:lang w:val="uk-UA"/>
        </w:rPr>
        <w:t xml:space="preserve"> «</w:t>
      </w:r>
      <w:r w:rsidR="00A61D4E" w:rsidRPr="00B96AA6">
        <w:rPr>
          <w:lang w:val="uk-UA"/>
        </w:rPr>
        <w:t xml:space="preserve">фінансове забезпечення </w:t>
      </w:r>
      <w:r w:rsidR="00AD5C57">
        <w:rPr>
          <w:lang w:val="uk-UA"/>
        </w:rPr>
        <w:t xml:space="preserve">… </w:t>
      </w:r>
      <w:r w:rsidR="00A61D4E" w:rsidRPr="00B96AA6">
        <w:rPr>
          <w:lang w:val="uk-UA"/>
        </w:rPr>
        <w:t>створення та функціонування інформаційно-аналітичної системи дорожнього господарства</w:t>
      </w:r>
      <w:r w:rsidR="00A61D4E">
        <w:rPr>
          <w:lang w:val="uk-UA"/>
        </w:rPr>
        <w:t xml:space="preserve">, </w:t>
      </w:r>
      <w:r w:rsidR="00A61D4E" w:rsidRPr="00AD5C57">
        <w:rPr>
          <w:i/>
          <w:lang w:val="uk-UA"/>
        </w:rPr>
        <w:t xml:space="preserve">у тому числі утримання відповідних </w:t>
      </w:r>
      <w:r w:rsidR="00A61D4E" w:rsidRPr="00A0000B">
        <w:rPr>
          <w:i/>
          <w:lang w:val="uk-UA"/>
        </w:rPr>
        <w:t>бюджетних установ, що забезпечують її функціонування</w:t>
      </w:r>
      <w:bookmarkStart w:id="1" w:name="_GoBack"/>
      <w:bookmarkEnd w:id="1"/>
      <w:r w:rsidR="00AD5C57" w:rsidRPr="00A0000B">
        <w:rPr>
          <w:i/>
          <w:lang w:val="uk-UA"/>
        </w:rPr>
        <w:t>…»,</w:t>
      </w:r>
      <w:r w:rsidR="00AD5C57" w:rsidRPr="00A0000B">
        <w:rPr>
          <w:lang w:val="uk-UA"/>
        </w:rPr>
        <w:t xml:space="preserve"> вбачається доцільним слово «відповідних» виключити.</w:t>
      </w:r>
    </w:p>
    <w:p w:rsidR="007A08D7" w:rsidRDefault="007A08D7" w:rsidP="0061278E">
      <w:pPr>
        <w:pStyle w:val="a5"/>
        <w:spacing w:after="0"/>
        <w:ind w:left="0" w:firstLine="709"/>
        <w:jc w:val="both"/>
        <w:rPr>
          <w:lang w:val="uk-UA"/>
        </w:rPr>
      </w:pPr>
      <w:r w:rsidRPr="00A0000B">
        <w:rPr>
          <w:b/>
          <w:lang w:val="uk-UA"/>
        </w:rPr>
        <w:t>5.</w:t>
      </w:r>
      <w:r w:rsidRPr="00A0000B">
        <w:rPr>
          <w:lang w:val="uk-UA"/>
        </w:rPr>
        <w:t xml:space="preserve"> У </w:t>
      </w:r>
      <w:r w:rsidR="00AC5105" w:rsidRPr="00A0000B">
        <w:rPr>
          <w:lang w:val="uk-UA"/>
        </w:rPr>
        <w:t xml:space="preserve">доданих </w:t>
      </w:r>
      <w:r w:rsidRPr="00A0000B">
        <w:rPr>
          <w:lang w:val="uk-UA"/>
        </w:rPr>
        <w:t xml:space="preserve">до проекту </w:t>
      </w:r>
      <w:r w:rsidR="00AC5105" w:rsidRPr="00A0000B">
        <w:rPr>
          <w:lang w:val="uk-UA"/>
        </w:rPr>
        <w:t xml:space="preserve">матеріалах </w:t>
      </w:r>
      <w:r w:rsidR="00C93CFE" w:rsidRPr="00A0000B">
        <w:rPr>
          <w:lang w:val="uk-UA"/>
        </w:rPr>
        <w:t>не обґрунтов</w:t>
      </w:r>
      <w:r w:rsidR="005814A3" w:rsidRPr="00A0000B">
        <w:rPr>
          <w:lang w:val="uk-UA"/>
        </w:rPr>
        <w:t>у</w:t>
      </w:r>
      <w:r w:rsidR="00C72B03" w:rsidRPr="00A0000B">
        <w:rPr>
          <w:lang w:val="uk-UA"/>
        </w:rPr>
        <w:t>є</w:t>
      </w:r>
      <w:r w:rsidR="005814A3" w:rsidRPr="00A0000B">
        <w:rPr>
          <w:lang w:val="uk-UA"/>
        </w:rPr>
        <w:t>ться пропонован</w:t>
      </w:r>
      <w:r w:rsidR="00C72B03" w:rsidRPr="00A0000B">
        <w:rPr>
          <w:lang w:val="uk-UA"/>
        </w:rPr>
        <w:t>ий</w:t>
      </w:r>
      <w:r w:rsidR="005814A3" w:rsidRPr="00A0000B">
        <w:rPr>
          <w:lang w:val="uk-UA"/>
        </w:rPr>
        <w:t xml:space="preserve"> </w:t>
      </w:r>
      <w:r w:rsidR="00AC5105" w:rsidRPr="00A0000B">
        <w:rPr>
          <w:lang w:val="uk-UA"/>
        </w:rPr>
        <w:t>збільшен</w:t>
      </w:r>
      <w:r w:rsidR="00C72B03" w:rsidRPr="00A0000B">
        <w:rPr>
          <w:lang w:val="uk-UA"/>
        </w:rPr>
        <w:t>ий</w:t>
      </w:r>
      <w:r w:rsidR="00AC5105" w:rsidRPr="00A0000B">
        <w:rPr>
          <w:lang w:val="uk-UA"/>
        </w:rPr>
        <w:t xml:space="preserve"> з 10</w:t>
      </w:r>
      <w:r w:rsidR="0079600B" w:rsidRPr="00A0000B">
        <w:rPr>
          <w:lang w:val="uk-UA"/>
        </w:rPr>
        <w:t xml:space="preserve"> </w:t>
      </w:r>
      <w:r w:rsidR="00454753" w:rsidRPr="00A0000B">
        <w:rPr>
          <w:lang w:val="uk-UA"/>
        </w:rPr>
        <w:t>%</w:t>
      </w:r>
      <w:r w:rsidR="00AC5105" w:rsidRPr="00A0000B">
        <w:rPr>
          <w:lang w:val="uk-UA"/>
        </w:rPr>
        <w:t xml:space="preserve"> до 30%</w:t>
      </w:r>
      <w:r w:rsidRPr="00A0000B">
        <w:rPr>
          <w:lang w:val="uk-UA"/>
        </w:rPr>
        <w:t xml:space="preserve"> </w:t>
      </w:r>
      <w:r w:rsidR="00AC5105" w:rsidRPr="00A0000B">
        <w:rPr>
          <w:lang w:val="uk-UA"/>
        </w:rPr>
        <w:t>граничн</w:t>
      </w:r>
      <w:r w:rsidR="00C72B03" w:rsidRPr="00A0000B">
        <w:rPr>
          <w:lang w:val="uk-UA"/>
        </w:rPr>
        <w:t>ий</w:t>
      </w:r>
      <w:r w:rsidR="00AC5105" w:rsidRPr="00A0000B">
        <w:rPr>
          <w:lang w:val="uk-UA"/>
        </w:rPr>
        <w:t xml:space="preserve"> </w:t>
      </w:r>
      <w:r w:rsidR="00C93CFE" w:rsidRPr="00A0000B">
        <w:rPr>
          <w:lang w:val="uk-UA"/>
        </w:rPr>
        <w:t>розмір</w:t>
      </w:r>
      <w:r w:rsidR="00AC5105" w:rsidRPr="00A0000B">
        <w:rPr>
          <w:lang w:val="uk-UA"/>
        </w:rPr>
        <w:t xml:space="preserve"> субвенції з державного бюджету місцевим</w:t>
      </w:r>
      <w:r w:rsidR="00AC5105" w:rsidRPr="00AF1E17">
        <w:rPr>
          <w:lang w:val="uk-UA"/>
        </w:rPr>
        <w:t xml:space="preserve"> бюджетам на будівництво, реконструкцію, ремонт і утримання вулиць і доріг комунальної власності у населених пунктах, що може бути спрямована на погашення та обслуговування місцевого боргу за місцевими внутрішніми та зовнішніми запозиченнями, залученими для виконання ремонтно-будівельних робіт на автомобільних дорогах загального користування місцевого значення та комунальної власності. </w:t>
      </w:r>
    </w:p>
    <w:p w:rsidR="00AF1E17" w:rsidRPr="00AF1E17" w:rsidRDefault="007A08D7" w:rsidP="0061278E">
      <w:pPr>
        <w:pStyle w:val="a5"/>
        <w:spacing w:after="0"/>
        <w:ind w:left="0" w:firstLine="709"/>
        <w:jc w:val="both"/>
        <w:rPr>
          <w:lang w:val="uk-UA"/>
        </w:rPr>
      </w:pPr>
      <w:r w:rsidRPr="007A08D7">
        <w:rPr>
          <w:b/>
          <w:lang w:val="uk-UA"/>
        </w:rPr>
        <w:t>6.</w:t>
      </w:r>
      <w:r>
        <w:rPr>
          <w:lang w:val="uk-UA"/>
        </w:rPr>
        <w:t xml:space="preserve"> </w:t>
      </w:r>
      <w:r w:rsidR="00AF1E17" w:rsidRPr="00AF1E17">
        <w:rPr>
          <w:lang w:val="uk-UA"/>
        </w:rPr>
        <w:t xml:space="preserve">Виходячи з вимог п. 6 ст. 116 Конституції України, згідно з якою Кабінет Міністрів України розробляє проект закону про Державний бюджет </w:t>
      </w:r>
      <w:r w:rsidR="00AF1E17" w:rsidRPr="00AF1E17">
        <w:rPr>
          <w:lang w:val="uk-UA"/>
        </w:rPr>
        <w:lastRenderedPageBreak/>
        <w:t>України і забезпечує виконання затвердженого Верховною Радою України Державного бюджету України, подає Верховній Раді України звіт про його виконання, щодо внесеного законопроекту доцільно отримати висновок Уряду.</w:t>
      </w:r>
    </w:p>
    <w:p w:rsidR="005B4475" w:rsidRDefault="005B4475" w:rsidP="0061278E">
      <w:pPr>
        <w:pStyle w:val="a7"/>
        <w:spacing w:before="0" w:beforeAutospacing="0" w:after="0" w:afterAutospacing="0"/>
        <w:ind w:firstLine="720"/>
        <w:jc w:val="both"/>
        <w:rPr>
          <w:sz w:val="28"/>
          <w:szCs w:val="28"/>
          <w:lang w:val="uk-UA"/>
        </w:rPr>
      </w:pPr>
    </w:p>
    <w:p w:rsidR="00335B09" w:rsidRPr="00B838C5" w:rsidRDefault="00335B09" w:rsidP="0061278E">
      <w:pPr>
        <w:pStyle w:val="a7"/>
        <w:spacing w:before="0" w:beforeAutospacing="0" w:after="0" w:afterAutospacing="0"/>
        <w:ind w:firstLine="720"/>
        <w:jc w:val="both"/>
        <w:rPr>
          <w:sz w:val="28"/>
          <w:szCs w:val="28"/>
          <w:lang w:val="uk-UA"/>
        </w:rPr>
      </w:pPr>
    </w:p>
    <w:p w:rsidR="001B6E7C" w:rsidRPr="00B838C5" w:rsidRDefault="005E5C8D" w:rsidP="0061278E">
      <w:pPr>
        <w:pStyle w:val="a7"/>
        <w:spacing w:before="0" w:beforeAutospacing="0" w:after="0" w:afterAutospacing="0"/>
        <w:ind w:firstLine="720"/>
        <w:jc w:val="both"/>
        <w:rPr>
          <w:sz w:val="28"/>
          <w:szCs w:val="28"/>
          <w:lang w:val="uk-UA"/>
        </w:rPr>
      </w:pPr>
      <w:r w:rsidRPr="00B838C5">
        <w:rPr>
          <w:sz w:val="28"/>
          <w:szCs w:val="28"/>
          <w:lang w:val="uk-UA"/>
        </w:rPr>
        <w:t>К</w:t>
      </w:r>
      <w:r w:rsidR="001B6E7C" w:rsidRPr="00B838C5">
        <w:rPr>
          <w:sz w:val="28"/>
          <w:szCs w:val="28"/>
          <w:lang w:val="uk-UA"/>
        </w:rPr>
        <w:t>ерівник Головного управління</w:t>
      </w:r>
      <w:r w:rsidR="007A08D7">
        <w:rPr>
          <w:sz w:val="28"/>
          <w:szCs w:val="28"/>
          <w:lang w:val="uk-UA"/>
        </w:rPr>
        <w:t xml:space="preserve">                                            </w:t>
      </w:r>
      <w:r w:rsidR="009064DD" w:rsidRPr="00B838C5">
        <w:rPr>
          <w:sz w:val="28"/>
          <w:szCs w:val="28"/>
          <w:lang w:val="uk-UA"/>
        </w:rPr>
        <w:t>С.</w:t>
      </w:r>
      <w:r w:rsidRPr="00B838C5">
        <w:rPr>
          <w:sz w:val="28"/>
          <w:szCs w:val="28"/>
          <w:lang w:val="uk-UA"/>
        </w:rPr>
        <w:t xml:space="preserve"> Тихонюк</w:t>
      </w:r>
    </w:p>
    <w:p w:rsidR="00F559CA" w:rsidRPr="00B838C5" w:rsidRDefault="00F559CA" w:rsidP="0061278E">
      <w:pPr>
        <w:pStyle w:val="a7"/>
        <w:spacing w:before="0" w:beforeAutospacing="0" w:after="0" w:afterAutospacing="0"/>
        <w:ind w:firstLine="720"/>
        <w:jc w:val="both"/>
        <w:rPr>
          <w:sz w:val="28"/>
          <w:szCs w:val="28"/>
          <w:lang w:val="uk-UA"/>
        </w:rPr>
      </w:pPr>
    </w:p>
    <w:p w:rsidR="005B4475" w:rsidRPr="00B838C5" w:rsidRDefault="005B4475" w:rsidP="0061278E">
      <w:pPr>
        <w:pStyle w:val="a7"/>
        <w:spacing w:before="0" w:beforeAutospacing="0" w:after="0" w:afterAutospacing="0"/>
        <w:ind w:firstLine="720"/>
        <w:jc w:val="both"/>
        <w:rPr>
          <w:sz w:val="28"/>
          <w:szCs w:val="28"/>
          <w:lang w:val="uk-UA"/>
        </w:rPr>
      </w:pPr>
    </w:p>
    <w:p w:rsidR="00C67126" w:rsidRPr="007A08D7" w:rsidRDefault="001B6E7C" w:rsidP="0061278E">
      <w:pPr>
        <w:pStyle w:val="a7"/>
        <w:spacing w:before="0" w:beforeAutospacing="0" w:after="0" w:afterAutospacing="0"/>
        <w:ind w:firstLine="720"/>
        <w:jc w:val="both"/>
        <w:rPr>
          <w:sz w:val="20"/>
          <w:szCs w:val="20"/>
        </w:rPr>
      </w:pPr>
      <w:proofErr w:type="spellStart"/>
      <w:r w:rsidRPr="00B838C5">
        <w:rPr>
          <w:sz w:val="20"/>
          <w:szCs w:val="20"/>
          <w:lang w:val="uk-UA"/>
        </w:rPr>
        <w:t>Вик</w:t>
      </w:r>
      <w:proofErr w:type="spellEnd"/>
      <w:r w:rsidRPr="00B838C5">
        <w:rPr>
          <w:sz w:val="20"/>
          <w:szCs w:val="20"/>
          <w:lang w:val="uk-UA"/>
        </w:rPr>
        <w:t>.</w:t>
      </w:r>
      <w:r w:rsidR="00450777" w:rsidRPr="00B838C5">
        <w:rPr>
          <w:sz w:val="20"/>
          <w:szCs w:val="20"/>
          <w:lang w:val="uk-UA"/>
        </w:rPr>
        <w:t>:</w:t>
      </w:r>
      <w:r w:rsidR="007A08D7">
        <w:rPr>
          <w:sz w:val="20"/>
          <w:szCs w:val="20"/>
          <w:lang w:val="uk-UA"/>
        </w:rPr>
        <w:t xml:space="preserve"> </w:t>
      </w:r>
      <w:r w:rsidR="005E5C8D" w:rsidRPr="00B838C5">
        <w:rPr>
          <w:sz w:val="20"/>
          <w:szCs w:val="20"/>
          <w:lang w:val="uk-UA"/>
        </w:rPr>
        <w:t>Н. Пархоменко</w:t>
      </w:r>
      <w:r w:rsidR="00335B09">
        <w:rPr>
          <w:sz w:val="20"/>
          <w:szCs w:val="20"/>
          <w:lang w:val="uk-UA"/>
        </w:rPr>
        <w:t>, Є.</w:t>
      </w:r>
      <w:r w:rsidR="007A08D7">
        <w:rPr>
          <w:sz w:val="20"/>
          <w:szCs w:val="20"/>
          <w:lang w:val="uk-UA"/>
        </w:rPr>
        <w:t xml:space="preserve"> </w:t>
      </w:r>
      <w:r w:rsidR="00335B09">
        <w:rPr>
          <w:sz w:val="20"/>
          <w:szCs w:val="20"/>
          <w:lang w:val="uk-UA"/>
        </w:rPr>
        <w:t>Гришко</w:t>
      </w:r>
    </w:p>
    <w:sectPr w:rsidR="00C67126" w:rsidRPr="007A08D7" w:rsidSect="00D16321">
      <w:headerReference w:type="even" r:id="rId7"/>
      <w:headerReference w:type="default" r:id="rId8"/>
      <w:footerReference w:type="even"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70" w:rsidRDefault="00E14170">
      <w:r>
        <w:separator/>
      </w:r>
    </w:p>
  </w:endnote>
  <w:endnote w:type="continuationSeparator" w:id="0">
    <w:p w:rsidR="00E14170" w:rsidRDefault="00E1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D7" w:rsidRDefault="0038681D" w:rsidP="00CA707D">
    <w:pPr>
      <w:pStyle w:val="ac"/>
      <w:framePr w:wrap="around" w:vAnchor="text" w:hAnchor="margin" w:xAlign="right" w:y="1"/>
      <w:rPr>
        <w:rStyle w:val="ad"/>
      </w:rPr>
    </w:pPr>
    <w:r>
      <w:rPr>
        <w:rStyle w:val="ad"/>
      </w:rPr>
      <w:fldChar w:fldCharType="begin"/>
    </w:r>
    <w:r w:rsidR="005E10D7">
      <w:rPr>
        <w:rStyle w:val="ad"/>
      </w:rPr>
      <w:instrText xml:space="preserve">PAGE  </w:instrText>
    </w:r>
    <w:r>
      <w:rPr>
        <w:rStyle w:val="ad"/>
      </w:rPr>
      <w:fldChar w:fldCharType="end"/>
    </w:r>
  </w:p>
  <w:p w:rsidR="005E10D7" w:rsidRDefault="005E10D7" w:rsidP="00CA707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D7" w:rsidRDefault="005E10D7" w:rsidP="00CA707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70" w:rsidRDefault="00E14170">
      <w:r>
        <w:separator/>
      </w:r>
    </w:p>
  </w:footnote>
  <w:footnote w:type="continuationSeparator" w:id="0">
    <w:p w:rsidR="00E14170" w:rsidRDefault="00E1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D7" w:rsidRDefault="0038681D" w:rsidP="00D65F49">
    <w:pPr>
      <w:pStyle w:val="ae"/>
      <w:framePr w:wrap="around" w:vAnchor="text" w:hAnchor="margin" w:xAlign="right" w:y="1"/>
      <w:rPr>
        <w:rStyle w:val="ad"/>
      </w:rPr>
    </w:pPr>
    <w:r>
      <w:rPr>
        <w:rStyle w:val="ad"/>
      </w:rPr>
      <w:fldChar w:fldCharType="begin"/>
    </w:r>
    <w:r w:rsidR="005E10D7">
      <w:rPr>
        <w:rStyle w:val="ad"/>
      </w:rPr>
      <w:instrText xml:space="preserve">PAGE  </w:instrText>
    </w:r>
    <w:r>
      <w:rPr>
        <w:rStyle w:val="ad"/>
      </w:rPr>
      <w:fldChar w:fldCharType="end"/>
    </w:r>
  </w:p>
  <w:p w:rsidR="005E10D7" w:rsidRDefault="005E10D7" w:rsidP="00D16321">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D7" w:rsidRDefault="0038681D" w:rsidP="00D65F49">
    <w:pPr>
      <w:pStyle w:val="ae"/>
      <w:framePr w:wrap="around" w:vAnchor="text" w:hAnchor="margin" w:xAlign="right" w:y="1"/>
      <w:rPr>
        <w:rStyle w:val="ad"/>
      </w:rPr>
    </w:pPr>
    <w:r>
      <w:rPr>
        <w:rStyle w:val="ad"/>
      </w:rPr>
      <w:fldChar w:fldCharType="begin"/>
    </w:r>
    <w:r w:rsidR="005E10D7">
      <w:rPr>
        <w:rStyle w:val="ad"/>
      </w:rPr>
      <w:instrText xml:space="preserve">PAGE  </w:instrText>
    </w:r>
    <w:r>
      <w:rPr>
        <w:rStyle w:val="ad"/>
      </w:rPr>
      <w:fldChar w:fldCharType="separate"/>
    </w:r>
    <w:r w:rsidR="003640A3">
      <w:rPr>
        <w:rStyle w:val="ad"/>
        <w:noProof/>
      </w:rPr>
      <w:t>3</w:t>
    </w:r>
    <w:r>
      <w:rPr>
        <w:rStyle w:val="ad"/>
      </w:rPr>
      <w:fldChar w:fldCharType="end"/>
    </w:r>
  </w:p>
  <w:p w:rsidR="005E10D7" w:rsidRDefault="005E10D7" w:rsidP="00D16321">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BC" w:rsidRPr="007156CA" w:rsidRDefault="003542BC" w:rsidP="003542BC">
    <w:pPr>
      <w:jc w:val="right"/>
      <w:rPr>
        <w:sz w:val="20"/>
        <w:szCs w:val="20"/>
        <w:lang w:val="uk-UA"/>
      </w:rPr>
    </w:pPr>
    <w:r w:rsidRPr="007156CA">
      <w:rPr>
        <w:sz w:val="20"/>
        <w:szCs w:val="20"/>
        <w:lang w:val="uk-UA"/>
      </w:rPr>
      <w:t xml:space="preserve">До </w:t>
    </w:r>
    <w:r w:rsidR="00F55601">
      <w:rPr>
        <w:sz w:val="20"/>
        <w:szCs w:val="20"/>
        <w:lang w:val="uk-UA"/>
      </w:rPr>
      <w:t xml:space="preserve">реєстр. </w:t>
    </w:r>
    <w:r w:rsidRPr="007156CA">
      <w:rPr>
        <w:sz w:val="20"/>
        <w:szCs w:val="20"/>
        <w:lang w:val="uk-UA"/>
      </w:rPr>
      <w:t xml:space="preserve">№ </w:t>
    </w:r>
    <w:r w:rsidR="001E1E2C" w:rsidRPr="00545C0F">
      <w:rPr>
        <w:sz w:val="20"/>
        <w:szCs w:val="20"/>
      </w:rPr>
      <w:t>3510</w:t>
    </w:r>
    <w:r w:rsidRPr="007156CA">
      <w:rPr>
        <w:sz w:val="20"/>
        <w:szCs w:val="20"/>
        <w:lang w:val="uk-UA"/>
      </w:rPr>
      <w:t xml:space="preserve"> від </w:t>
    </w:r>
    <w:r w:rsidR="001E1E2C" w:rsidRPr="001E1E2C">
      <w:rPr>
        <w:sz w:val="20"/>
        <w:szCs w:val="20"/>
      </w:rPr>
      <w:t>20.05.2020</w:t>
    </w:r>
  </w:p>
  <w:p w:rsidR="003542BC" w:rsidRPr="007156CA" w:rsidRDefault="003542BC" w:rsidP="003542BC">
    <w:pPr>
      <w:jc w:val="right"/>
      <w:rPr>
        <w:sz w:val="20"/>
        <w:szCs w:val="20"/>
      </w:rPr>
    </w:pPr>
    <w:r w:rsidRPr="007156CA">
      <w:rPr>
        <w:sz w:val="20"/>
        <w:szCs w:val="20"/>
        <w:lang w:val="uk-UA"/>
      </w:rPr>
      <w:t>Народні депутати України</w:t>
    </w:r>
  </w:p>
  <w:p w:rsidR="003542BC" w:rsidRPr="007156CA" w:rsidRDefault="001E1E2C" w:rsidP="003542BC">
    <w:pPr>
      <w:jc w:val="right"/>
      <w:rPr>
        <w:sz w:val="20"/>
        <w:szCs w:val="20"/>
        <w:lang w:val="uk-UA"/>
      </w:rPr>
    </w:pPr>
    <w:r>
      <w:rPr>
        <w:sz w:val="20"/>
        <w:szCs w:val="20"/>
        <w:lang w:val="uk-UA"/>
      </w:rPr>
      <w:t xml:space="preserve">О. </w:t>
    </w:r>
    <w:proofErr w:type="spellStart"/>
    <w:r>
      <w:rPr>
        <w:sz w:val="20"/>
        <w:szCs w:val="20"/>
        <w:lang w:val="uk-UA"/>
      </w:rPr>
      <w:t>Трухін</w:t>
    </w:r>
    <w:proofErr w:type="spellEnd"/>
    <w:r w:rsidR="00F55601">
      <w:rPr>
        <w:sz w:val="20"/>
        <w:szCs w:val="20"/>
        <w:lang w:val="uk-UA"/>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BD3"/>
    <w:multiLevelType w:val="multilevel"/>
    <w:tmpl w:val="681EC4F2"/>
    <w:lvl w:ilvl="0">
      <w:start w:val="2"/>
      <w:numFmt w:val="decimal"/>
      <w:lvlText w:val="%1."/>
      <w:lvlJc w:val="left"/>
      <w:pPr>
        <w:ind w:left="142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F60617"/>
    <w:multiLevelType w:val="hybridMultilevel"/>
    <w:tmpl w:val="5BBCA88C"/>
    <w:lvl w:ilvl="0" w:tplc="7AF44508">
      <w:start w:val="1"/>
      <w:numFmt w:val="decimal"/>
      <w:lvlText w:val="%1."/>
      <w:lvlJc w:val="left"/>
      <w:pPr>
        <w:ind w:left="1211" w:hanging="360"/>
      </w:pPr>
      <w:rPr>
        <w:rFonts w:hint="default"/>
        <w:b/>
        <w:color w:val="auto"/>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15:restartNumberingAfterBreak="0">
    <w:nsid w:val="21F02A2D"/>
    <w:multiLevelType w:val="hybridMultilevel"/>
    <w:tmpl w:val="FC68B6BE"/>
    <w:lvl w:ilvl="0" w:tplc="5A8AD6E2">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3" w15:restartNumberingAfterBreak="0">
    <w:nsid w:val="2B936364"/>
    <w:multiLevelType w:val="multilevel"/>
    <w:tmpl w:val="681EC4F2"/>
    <w:lvl w:ilvl="0">
      <w:start w:val="2"/>
      <w:numFmt w:val="decimal"/>
      <w:lvlText w:val="%1."/>
      <w:lvlJc w:val="left"/>
      <w:pPr>
        <w:ind w:left="142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4C6510A2"/>
    <w:multiLevelType w:val="multilevel"/>
    <w:tmpl w:val="576674B4"/>
    <w:lvl w:ilvl="0">
      <w:start w:val="1"/>
      <w:numFmt w:val="decimal"/>
      <w:lvlText w:val="%1."/>
      <w:lvlJc w:val="left"/>
      <w:pPr>
        <w:ind w:left="960"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25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385" w:hanging="1440"/>
      </w:pPr>
      <w:rPr>
        <w:rFonts w:hint="default"/>
      </w:rPr>
    </w:lvl>
    <w:lvl w:ilvl="6">
      <w:start w:val="1"/>
      <w:numFmt w:val="decimal"/>
      <w:isLgl/>
      <w:lvlText w:val="%1.%2.%3.%4.%5.%6.%7."/>
      <w:lvlJc w:val="left"/>
      <w:pPr>
        <w:ind w:left="521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12" w:hanging="2160"/>
      </w:pPr>
      <w:rPr>
        <w:rFonts w:hint="default"/>
      </w:rPr>
    </w:lvl>
  </w:abstractNum>
  <w:abstractNum w:abstractNumId="5" w15:restartNumberingAfterBreak="0">
    <w:nsid w:val="58E7660E"/>
    <w:multiLevelType w:val="multilevel"/>
    <w:tmpl w:val="681EC4F2"/>
    <w:lvl w:ilvl="0">
      <w:start w:val="2"/>
      <w:numFmt w:val="decimal"/>
      <w:lvlText w:val="%1."/>
      <w:lvlJc w:val="left"/>
      <w:pPr>
        <w:ind w:left="142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6D39631E"/>
    <w:multiLevelType w:val="multilevel"/>
    <w:tmpl w:val="B9AA2286"/>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7C"/>
    <w:rsid w:val="00011716"/>
    <w:rsid w:val="000213CF"/>
    <w:rsid w:val="00024711"/>
    <w:rsid w:val="00062A33"/>
    <w:rsid w:val="00064BCB"/>
    <w:rsid w:val="00070395"/>
    <w:rsid w:val="00071C26"/>
    <w:rsid w:val="00072CBE"/>
    <w:rsid w:val="00077D69"/>
    <w:rsid w:val="00084F93"/>
    <w:rsid w:val="00090ED4"/>
    <w:rsid w:val="00091A85"/>
    <w:rsid w:val="000940A0"/>
    <w:rsid w:val="000954B3"/>
    <w:rsid w:val="000B191F"/>
    <w:rsid w:val="000B2750"/>
    <w:rsid w:val="000B30E5"/>
    <w:rsid w:val="000B3CBD"/>
    <w:rsid w:val="000C3DA6"/>
    <w:rsid w:val="000D5E3C"/>
    <w:rsid w:val="000E2063"/>
    <w:rsid w:val="00105EC5"/>
    <w:rsid w:val="0010709E"/>
    <w:rsid w:val="00110856"/>
    <w:rsid w:val="00113AB7"/>
    <w:rsid w:val="00113D9C"/>
    <w:rsid w:val="001244C0"/>
    <w:rsid w:val="001247A9"/>
    <w:rsid w:val="00130B67"/>
    <w:rsid w:val="00146670"/>
    <w:rsid w:val="00175A7C"/>
    <w:rsid w:val="001824C7"/>
    <w:rsid w:val="001A1C8F"/>
    <w:rsid w:val="001A5102"/>
    <w:rsid w:val="001B2A94"/>
    <w:rsid w:val="001B6E7C"/>
    <w:rsid w:val="001C53E3"/>
    <w:rsid w:val="001E1E2C"/>
    <w:rsid w:val="001E623C"/>
    <w:rsid w:val="001F5C87"/>
    <w:rsid w:val="00210409"/>
    <w:rsid w:val="002108AB"/>
    <w:rsid w:val="00210AC0"/>
    <w:rsid w:val="00226ADF"/>
    <w:rsid w:val="0023708C"/>
    <w:rsid w:val="00241CD6"/>
    <w:rsid w:val="00245218"/>
    <w:rsid w:val="002611C8"/>
    <w:rsid w:val="0026336D"/>
    <w:rsid w:val="00263F13"/>
    <w:rsid w:val="0026441A"/>
    <w:rsid w:val="00281113"/>
    <w:rsid w:val="00286220"/>
    <w:rsid w:val="002F45C1"/>
    <w:rsid w:val="002F52C5"/>
    <w:rsid w:val="0031165B"/>
    <w:rsid w:val="00312C2D"/>
    <w:rsid w:val="003279BA"/>
    <w:rsid w:val="00335B09"/>
    <w:rsid w:val="003542BC"/>
    <w:rsid w:val="003544B5"/>
    <w:rsid w:val="00355FBB"/>
    <w:rsid w:val="0035770F"/>
    <w:rsid w:val="003640A3"/>
    <w:rsid w:val="00373BE6"/>
    <w:rsid w:val="0038681D"/>
    <w:rsid w:val="00396003"/>
    <w:rsid w:val="003B127D"/>
    <w:rsid w:val="003B7433"/>
    <w:rsid w:val="003C16B8"/>
    <w:rsid w:val="003C1AD1"/>
    <w:rsid w:val="003D6DF7"/>
    <w:rsid w:val="003F32DD"/>
    <w:rsid w:val="00406B4D"/>
    <w:rsid w:val="004109F4"/>
    <w:rsid w:val="00413A82"/>
    <w:rsid w:val="00441447"/>
    <w:rsid w:val="00450777"/>
    <w:rsid w:val="00454753"/>
    <w:rsid w:val="00456368"/>
    <w:rsid w:val="00470CC8"/>
    <w:rsid w:val="004A2258"/>
    <w:rsid w:val="004A2D1B"/>
    <w:rsid w:val="004A4316"/>
    <w:rsid w:val="004B4214"/>
    <w:rsid w:val="004D1814"/>
    <w:rsid w:val="004D46B0"/>
    <w:rsid w:val="004D723C"/>
    <w:rsid w:val="004F6838"/>
    <w:rsid w:val="004F6A7E"/>
    <w:rsid w:val="005002A4"/>
    <w:rsid w:val="005205B0"/>
    <w:rsid w:val="005340C9"/>
    <w:rsid w:val="00545C0F"/>
    <w:rsid w:val="00550442"/>
    <w:rsid w:val="00556B2B"/>
    <w:rsid w:val="005615D6"/>
    <w:rsid w:val="0056494B"/>
    <w:rsid w:val="00571FEA"/>
    <w:rsid w:val="005774AB"/>
    <w:rsid w:val="005814A3"/>
    <w:rsid w:val="005964D1"/>
    <w:rsid w:val="005B4475"/>
    <w:rsid w:val="005B52F8"/>
    <w:rsid w:val="005C2758"/>
    <w:rsid w:val="005D0F80"/>
    <w:rsid w:val="005D328C"/>
    <w:rsid w:val="005D6D6D"/>
    <w:rsid w:val="005D75D3"/>
    <w:rsid w:val="005E0400"/>
    <w:rsid w:val="005E10D7"/>
    <w:rsid w:val="005E50FB"/>
    <w:rsid w:val="005E5C8D"/>
    <w:rsid w:val="005F2A30"/>
    <w:rsid w:val="006002DC"/>
    <w:rsid w:val="00610E4F"/>
    <w:rsid w:val="0061278E"/>
    <w:rsid w:val="00614B7F"/>
    <w:rsid w:val="00621274"/>
    <w:rsid w:val="00621872"/>
    <w:rsid w:val="00624BEF"/>
    <w:rsid w:val="00651775"/>
    <w:rsid w:val="00652DE0"/>
    <w:rsid w:val="00653C67"/>
    <w:rsid w:val="00655F81"/>
    <w:rsid w:val="00666EDE"/>
    <w:rsid w:val="00673EB3"/>
    <w:rsid w:val="00676DE4"/>
    <w:rsid w:val="00683D25"/>
    <w:rsid w:val="006844CC"/>
    <w:rsid w:val="00686719"/>
    <w:rsid w:val="00695902"/>
    <w:rsid w:val="00697535"/>
    <w:rsid w:val="006A59E8"/>
    <w:rsid w:val="006A5AD7"/>
    <w:rsid w:val="006B1B68"/>
    <w:rsid w:val="006C7017"/>
    <w:rsid w:val="006D6307"/>
    <w:rsid w:val="006E6853"/>
    <w:rsid w:val="007156CA"/>
    <w:rsid w:val="00725FAA"/>
    <w:rsid w:val="0073452C"/>
    <w:rsid w:val="00763EFC"/>
    <w:rsid w:val="00767CA8"/>
    <w:rsid w:val="00773477"/>
    <w:rsid w:val="007740DE"/>
    <w:rsid w:val="00784C01"/>
    <w:rsid w:val="0079600B"/>
    <w:rsid w:val="007A08D7"/>
    <w:rsid w:val="007A3F2E"/>
    <w:rsid w:val="007B4AC1"/>
    <w:rsid w:val="007C1B68"/>
    <w:rsid w:val="007C2504"/>
    <w:rsid w:val="007D0784"/>
    <w:rsid w:val="007D79A0"/>
    <w:rsid w:val="00825384"/>
    <w:rsid w:val="00835636"/>
    <w:rsid w:val="0083612F"/>
    <w:rsid w:val="008368C3"/>
    <w:rsid w:val="00846A55"/>
    <w:rsid w:val="00855943"/>
    <w:rsid w:val="0085665A"/>
    <w:rsid w:val="008804DA"/>
    <w:rsid w:val="008810E6"/>
    <w:rsid w:val="00886A8E"/>
    <w:rsid w:val="00896F70"/>
    <w:rsid w:val="008A4A0C"/>
    <w:rsid w:val="008C0349"/>
    <w:rsid w:val="008E0751"/>
    <w:rsid w:val="008E0F1D"/>
    <w:rsid w:val="008F4D51"/>
    <w:rsid w:val="008F7203"/>
    <w:rsid w:val="008F7534"/>
    <w:rsid w:val="00904098"/>
    <w:rsid w:val="00904D4E"/>
    <w:rsid w:val="009055AB"/>
    <w:rsid w:val="009064DD"/>
    <w:rsid w:val="00913680"/>
    <w:rsid w:val="00913D14"/>
    <w:rsid w:val="0091583E"/>
    <w:rsid w:val="009432E5"/>
    <w:rsid w:val="00953E40"/>
    <w:rsid w:val="00955354"/>
    <w:rsid w:val="00982BE8"/>
    <w:rsid w:val="00983D8C"/>
    <w:rsid w:val="009A11D6"/>
    <w:rsid w:val="009A41BF"/>
    <w:rsid w:val="009A6683"/>
    <w:rsid w:val="009B545E"/>
    <w:rsid w:val="009B732E"/>
    <w:rsid w:val="009C098F"/>
    <w:rsid w:val="009C1A5A"/>
    <w:rsid w:val="009C4A44"/>
    <w:rsid w:val="009C526E"/>
    <w:rsid w:val="009C5807"/>
    <w:rsid w:val="009E0EBF"/>
    <w:rsid w:val="009E18B2"/>
    <w:rsid w:val="00A0000B"/>
    <w:rsid w:val="00A06FFA"/>
    <w:rsid w:val="00A07461"/>
    <w:rsid w:val="00A14FF1"/>
    <w:rsid w:val="00A179C7"/>
    <w:rsid w:val="00A61D4E"/>
    <w:rsid w:val="00A61EA3"/>
    <w:rsid w:val="00A871D9"/>
    <w:rsid w:val="00A928DF"/>
    <w:rsid w:val="00AB5F1E"/>
    <w:rsid w:val="00AC5105"/>
    <w:rsid w:val="00AD5C57"/>
    <w:rsid w:val="00AF0D67"/>
    <w:rsid w:val="00AF144B"/>
    <w:rsid w:val="00AF1E17"/>
    <w:rsid w:val="00AF26EE"/>
    <w:rsid w:val="00AF4BC6"/>
    <w:rsid w:val="00AF61AF"/>
    <w:rsid w:val="00B31A86"/>
    <w:rsid w:val="00B41C75"/>
    <w:rsid w:val="00B457F7"/>
    <w:rsid w:val="00B45CEF"/>
    <w:rsid w:val="00B77801"/>
    <w:rsid w:val="00B82D7C"/>
    <w:rsid w:val="00B838C5"/>
    <w:rsid w:val="00B8630D"/>
    <w:rsid w:val="00B9407C"/>
    <w:rsid w:val="00BC7B1F"/>
    <w:rsid w:val="00BD432B"/>
    <w:rsid w:val="00BE064B"/>
    <w:rsid w:val="00C010D7"/>
    <w:rsid w:val="00C02CE2"/>
    <w:rsid w:val="00C221B2"/>
    <w:rsid w:val="00C27D1C"/>
    <w:rsid w:val="00C34291"/>
    <w:rsid w:val="00C40409"/>
    <w:rsid w:val="00C40969"/>
    <w:rsid w:val="00C67126"/>
    <w:rsid w:val="00C72B03"/>
    <w:rsid w:val="00C82B44"/>
    <w:rsid w:val="00C844FE"/>
    <w:rsid w:val="00C92751"/>
    <w:rsid w:val="00C93CFE"/>
    <w:rsid w:val="00C94431"/>
    <w:rsid w:val="00C94CB9"/>
    <w:rsid w:val="00CA3C8E"/>
    <w:rsid w:val="00CA707D"/>
    <w:rsid w:val="00CB6314"/>
    <w:rsid w:val="00CC1D6B"/>
    <w:rsid w:val="00CC730F"/>
    <w:rsid w:val="00CD1B93"/>
    <w:rsid w:val="00CD2A8F"/>
    <w:rsid w:val="00CD3B54"/>
    <w:rsid w:val="00CE31D7"/>
    <w:rsid w:val="00CE6BF2"/>
    <w:rsid w:val="00CF3EB2"/>
    <w:rsid w:val="00CF5F65"/>
    <w:rsid w:val="00D018AE"/>
    <w:rsid w:val="00D0577C"/>
    <w:rsid w:val="00D13CB2"/>
    <w:rsid w:val="00D16321"/>
    <w:rsid w:val="00D2705F"/>
    <w:rsid w:val="00D55105"/>
    <w:rsid w:val="00D65F49"/>
    <w:rsid w:val="00D86620"/>
    <w:rsid w:val="00D87412"/>
    <w:rsid w:val="00D93B8E"/>
    <w:rsid w:val="00DA2A6F"/>
    <w:rsid w:val="00DC3174"/>
    <w:rsid w:val="00DE1ACD"/>
    <w:rsid w:val="00E0474D"/>
    <w:rsid w:val="00E061B0"/>
    <w:rsid w:val="00E14170"/>
    <w:rsid w:val="00E44C82"/>
    <w:rsid w:val="00E500CC"/>
    <w:rsid w:val="00E7058B"/>
    <w:rsid w:val="00E750F7"/>
    <w:rsid w:val="00E75233"/>
    <w:rsid w:val="00E91072"/>
    <w:rsid w:val="00E96010"/>
    <w:rsid w:val="00E96D21"/>
    <w:rsid w:val="00EB1E83"/>
    <w:rsid w:val="00EC55C9"/>
    <w:rsid w:val="00ED274F"/>
    <w:rsid w:val="00EE0D83"/>
    <w:rsid w:val="00EF2FCE"/>
    <w:rsid w:val="00EF4672"/>
    <w:rsid w:val="00F1052E"/>
    <w:rsid w:val="00F116C0"/>
    <w:rsid w:val="00F1502D"/>
    <w:rsid w:val="00F15777"/>
    <w:rsid w:val="00F15B8E"/>
    <w:rsid w:val="00F16B1A"/>
    <w:rsid w:val="00F16FEE"/>
    <w:rsid w:val="00F20E96"/>
    <w:rsid w:val="00F35E94"/>
    <w:rsid w:val="00F55601"/>
    <w:rsid w:val="00F559CA"/>
    <w:rsid w:val="00F561B2"/>
    <w:rsid w:val="00F65741"/>
    <w:rsid w:val="00F976AC"/>
    <w:rsid w:val="00F97FD2"/>
    <w:rsid w:val="00FA3318"/>
    <w:rsid w:val="00FB009C"/>
    <w:rsid w:val="00FB0621"/>
    <w:rsid w:val="00FB1E3D"/>
    <w:rsid w:val="00FB4470"/>
    <w:rsid w:val="00FB650F"/>
    <w:rsid w:val="00FC225F"/>
    <w:rsid w:val="00FC3151"/>
    <w:rsid w:val="00FC6184"/>
    <w:rsid w:val="00FD20B1"/>
    <w:rsid w:val="00FD7BC6"/>
    <w:rsid w:val="00FF4A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F94D2-D12D-DA47-9F4A-0A152B27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7C"/>
    <w:rPr>
      <w:sz w:val="28"/>
      <w:szCs w:val="28"/>
      <w:lang w:val="ru-RU" w:eastAsia="ru-RU"/>
    </w:rPr>
  </w:style>
  <w:style w:type="paragraph" w:styleId="3">
    <w:name w:val="heading 3"/>
    <w:basedOn w:val="a"/>
    <w:link w:val="30"/>
    <w:uiPriority w:val="99"/>
    <w:qFormat/>
    <w:rsid w:val="004D46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1B6E7C"/>
    <w:pPr>
      <w:keepNext/>
      <w:keepLines/>
      <w:spacing w:before="360" w:after="360"/>
      <w:jc w:val="center"/>
    </w:pPr>
    <w:rPr>
      <w:rFonts w:ascii="Antiqua" w:hAnsi="Antiqua"/>
      <w:b/>
      <w:sz w:val="26"/>
      <w:szCs w:val="20"/>
      <w:lang w:val="uk-UA"/>
    </w:rPr>
  </w:style>
  <w:style w:type="paragraph" w:styleId="a4">
    <w:name w:val="Body Text"/>
    <w:basedOn w:val="a"/>
    <w:rsid w:val="001B6E7C"/>
    <w:pPr>
      <w:spacing w:after="120"/>
    </w:pPr>
    <w:rPr>
      <w:sz w:val="24"/>
      <w:szCs w:val="24"/>
    </w:rPr>
  </w:style>
  <w:style w:type="paragraph" w:styleId="a5">
    <w:name w:val="Body Text Indent"/>
    <w:basedOn w:val="a"/>
    <w:link w:val="a6"/>
    <w:rsid w:val="001B6E7C"/>
    <w:pPr>
      <w:spacing w:after="120"/>
      <w:ind w:left="283"/>
    </w:pPr>
  </w:style>
  <w:style w:type="paragraph" w:styleId="a7">
    <w:name w:val="Normal (Web)"/>
    <w:basedOn w:val="a"/>
    <w:rsid w:val="001B6E7C"/>
    <w:pPr>
      <w:spacing w:before="100" w:beforeAutospacing="1" w:after="100" w:afterAutospacing="1"/>
    </w:pPr>
    <w:rPr>
      <w:sz w:val="24"/>
      <w:szCs w:val="24"/>
    </w:rPr>
  </w:style>
  <w:style w:type="character" w:customStyle="1" w:styleId="rvts9">
    <w:name w:val="rvts9"/>
    <w:basedOn w:val="a0"/>
    <w:rsid w:val="001B6E7C"/>
  </w:style>
  <w:style w:type="character" w:customStyle="1" w:styleId="rvts0">
    <w:name w:val="rvts0"/>
    <w:basedOn w:val="a0"/>
    <w:rsid w:val="001B6E7C"/>
  </w:style>
  <w:style w:type="character" w:styleId="a8">
    <w:name w:val="Hyperlink"/>
    <w:rsid w:val="001B6E7C"/>
    <w:rPr>
      <w:color w:val="0000FF"/>
      <w:u w:val="single"/>
    </w:rPr>
  </w:style>
  <w:style w:type="paragraph" w:customStyle="1" w:styleId="Default">
    <w:name w:val="Default"/>
    <w:rsid w:val="001B6E7C"/>
    <w:pPr>
      <w:autoSpaceDE w:val="0"/>
      <w:autoSpaceDN w:val="0"/>
      <w:adjustRightInd w:val="0"/>
    </w:pPr>
    <w:rPr>
      <w:color w:val="000000"/>
      <w:sz w:val="24"/>
      <w:szCs w:val="24"/>
      <w:lang w:val="ru-RU" w:eastAsia="ru-RU"/>
    </w:rPr>
  </w:style>
  <w:style w:type="paragraph" w:styleId="a9">
    <w:name w:val="footnote text"/>
    <w:basedOn w:val="a"/>
    <w:link w:val="aa"/>
    <w:uiPriority w:val="99"/>
    <w:semiHidden/>
    <w:rsid w:val="001B6E7C"/>
    <w:rPr>
      <w:sz w:val="20"/>
      <w:szCs w:val="20"/>
    </w:rPr>
  </w:style>
  <w:style w:type="character" w:styleId="ab">
    <w:name w:val="footnote reference"/>
    <w:uiPriority w:val="99"/>
    <w:semiHidden/>
    <w:rsid w:val="001B6E7C"/>
    <w:rPr>
      <w:vertAlign w:val="superscript"/>
    </w:rPr>
  </w:style>
  <w:style w:type="paragraph" w:styleId="ac">
    <w:name w:val="footer"/>
    <w:basedOn w:val="a"/>
    <w:rsid w:val="001B6E7C"/>
    <w:pPr>
      <w:tabs>
        <w:tab w:val="center" w:pos="4819"/>
        <w:tab w:val="right" w:pos="9639"/>
      </w:tabs>
    </w:pPr>
  </w:style>
  <w:style w:type="character" w:styleId="ad">
    <w:name w:val="page number"/>
    <w:basedOn w:val="a0"/>
    <w:rsid w:val="001B6E7C"/>
  </w:style>
  <w:style w:type="paragraph" w:customStyle="1" w:styleId="st2">
    <w:name w:val="st2"/>
    <w:rsid w:val="00F16B1A"/>
    <w:pPr>
      <w:autoSpaceDE w:val="0"/>
      <w:autoSpaceDN w:val="0"/>
      <w:adjustRightInd w:val="0"/>
      <w:spacing w:after="120"/>
      <w:ind w:firstLine="360"/>
      <w:jc w:val="both"/>
    </w:pPr>
    <w:rPr>
      <w:rFonts w:ascii="Courier New" w:hAnsi="Courier New"/>
      <w:sz w:val="24"/>
      <w:szCs w:val="24"/>
      <w:lang w:val="ru-RU" w:eastAsia="ru-RU"/>
    </w:rPr>
  </w:style>
  <w:style w:type="character" w:customStyle="1" w:styleId="st96">
    <w:name w:val="st96"/>
    <w:rsid w:val="00F16B1A"/>
    <w:rPr>
      <w:rFonts w:ascii="Times New Roman" w:hAnsi="Times New Roman"/>
      <w:color w:val="0000FF"/>
    </w:rPr>
  </w:style>
  <w:style w:type="character" w:customStyle="1" w:styleId="st101">
    <w:name w:val="st101"/>
    <w:rsid w:val="00F16B1A"/>
    <w:rPr>
      <w:rFonts w:ascii="Times New Roman" w:hAnsi="Times New Roman"/>
      <w:b/>
      <w:bCs/>
      <w:color w:val="000000"/>
    </w:rPr>
  </w:style>
  <w:style w:type="character" w:customStyle="1" w:styleId="st131">
    <w:name w:val="st131"/>
    <w:rsid w:val="00F16B1A"/>
    <w:rPr>
      <w:rFonts w:ascii="Times New Roman" w:hAnsi="Times New Roman"/>
      <w:i/>
      <w:iCs/>
      <w:color w:val="0000FF"/>
    </w:rPr>
  </w:style>
  <w:style w:type="character" w:customStyle="1" w:styleId="st42">
    <w:name w:val="st42"/>
    <w:rsid w:val="00F16B1A"/>
    <w:rPr>
      <w:rFonts w:ascii="Times New Roman" w:hAnsi="Times New Roman"/>
      <w:color w:val="000000"/>
    </w:rPr>
  </w:style>
  <w:style w:type="character" w:customStyle="1" w:styleId="st46">
    <w:name w:val="st46"/>
    <w:rsid w:val="00F16B1A"/>
    <w:rPr>
      <w:rFonts w:ascii="Times New Roman" w:hAnsi="Times New Roman"/>
      <w:i/>
      <w:iCs/>
      <w:color w:val="000000"/>
    </w:rPr>
  </w:style>
  <w:style w:type="paragraph" w:styleId="ae">
    <w:name w:val="header"/>
    <w:basedOn w:val="a"/>
    <w:rsid w:val="00D16321"/>
    <w:pPr>
      <w:tabs>
        <w:tab w:val="center" w:pos="4819"/>
        <w:tab w:val="right" w:pos="9639"/>
      </w:tabs>
    </w:pPr>
  </w:style>
  <w:style w:type="paragraph" w:customStyle="1" w:styleId="StyleNormal">
    <w:name w:val="StyleNormal"/>
    <w:link w:val="StyleNormal0"/>
    <w:rsid w:val="00913680"/>
    <w:pPr>
      <w:spacing w:line="220" w:lineRule="exact"/>
    </w:pPr>
    <w:rPr>
      <w:lang w:eastAsia="ru-RU"/>
    </w:rPr>
  </w:style>
  <w:style w:type="character" w:customStyle="1" w:styleId="StyleNormal0">
    <w:name w:val="StyleNormal Знак"/>
    <w:link w:val="StyleNormal"/>
    <w:locked/>
    <w:rsid w:val="00913680"/>
    <w:rPr>
      <w:lang w:val="uk-UA" w:eastAsia="ru-RU" w:bidi="ar-SA"/>
    </w:rPr>
  </w:style>
  <w:style w:type="paragraph" w:customStyle="1" w:styleId="StyleZakonu">
    <w:name w:val="StyleZakonu"/>
    <w:basedOn w:val="StyleNormal"/>
    <w:rsid w:val="00913680"/>
    <w:pPr>
      <w:spacing w:after="60"/>
      <w:ind w:firstLine="284"/>
      <w:jc w:val="both"/>
    </w:pPr>
  </w:style>
  <w:style w:type="paragraph" w:customStyle="1" w:styleId="af">
    <w:name w:val="Нормальний текст"/>
    <w:basedOn w:val="a"/>
    <w:uiPriority w:val="99"/>
    <w:rsid w:val="008368C3"/>
    <w:pPr>
      <w:spacing w:before="120"/>
      <w:ind w:firstLine="567"/>
      <w:jc w:val="both"/>
    </w:pPr>
    <w:rPr>
      <w:rFonts w:ascii="Antiqua" w:hAnsi="Antiqua"/>
      <w:sz w:val="26"/>
      <w:szCs w:val="20"/>
      <w:lang w:val="uk-UA"/>
    </w:rPr>
  </w:style>
  <w:style w:type="character" w:customStyle="1" w:styleId="31">
    <w:name w:val="Ï3"/>
    <w:rsid w:val="004A2258"/>
    <w:rPr>
      <w:rFonts w:ascii="Courier New" w:hAnsi="Courier New"/>
      <w:sz w:val="20"/>
    </w:rPr>
  </w:style>
  <w:style w:type="paragraph" w:customStyle="1" w:styleId="ParagraphStyle">
    <w:name w:val="Paragraph Style"/>
    <w:rsid w:val="004A2258"/>
    <w:pPr>
      <w:autoSpaceDE w:val="0"/>
      <w:autoSpaceDN w:val="0"/>
      <w:adjustRightInd w:val="0"/>
    </w:pPr>
    <w:rPr>
      <w:rFonts w:ascii="Courier New" w:eastAsia="MS Mincho" w:hAnsi="Courier New"/>
      <w:sz w:val="24"/>
      <w:szCs w:val="24"/>
      <w:lang w:val="ru-RU" w:eastAsia="ja-JP"/>
    </w:rPr>
  </w:style>
  <w:style w:type="character" w:customStyle="1" w:styleId="FontStyle">
    <w:name w:val="Font Style"/>
    <w:rsid w:val="004A2258"/>
    <w:rPr>
      <w:rFonts w:cs="Courier New"/>
      <w:color w:val="000000"/>
      <w:sz w:val="20"/>
      <w:szCs w:val="20"/>
    </w:rPr>
  </w:style>
  <w:style w:type="character" w:customStyle="1" w:styleId="a6">
    <w:name w:val="Основний текст з відступом Знак"/>
    <w:basedOn w:val="a0"/>
    <w:link w:val="a5"/>
    <w:rsid w:val="00C93CFE"/>
    <w:rPr>
      <w:sz w:val="28"/>
      <w:szCs w:val="28"/>
    </w:rPr>
  </w:style>
  <w:style w:type="paragraph" w:styleId="HTML">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0"/>
    <w:uiPriority w:val="99"/>
    <w:rsid w:val="00F976AC"/>
    <w:rPr>
      <w:rFonts w:ascii="Verdana" w:hAnsi="Verdana" w:cs="Verdana"/>
      <w:sz w:val="24"/>
      <w:szCs w:val="24"/>
      <w:lang w:val="en-US" w:eastAsia="en-US"/>
    </w:rPr>
  </w:style>
  <w:style w:type="character" w:customStyle="1" w:styleId="HTML0">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
    <w:uiPriority w:val="99"/>
    <w:rsid w:val="00F976AC"/>
    <w:rPr>
      <w:rFonts w:ascii="Verdana" w:hAnsi="Verdana" w:cs="Verdana"/>
      <w:sz w:val="24"/>
      <w:szCs w:val="24"/>
      <w:lang w:val="en-US" w:eastAsia="en-US"/>
    </w:rPr>
  </w:style>
  <w:style w:type="character" w:customStyle="1" w:styleId="aa">
    <w:name w:val="Текст виноски Знак"/>
    <w:link w:val="a9"/>
    <w:uiPriority w:val="99"/>
    <w:semiHidden/>
    <w:rsid w:val="00110856"/>
  </w:style>
  <w:style w:type="character" w:customStyle="1" w:styleId="rvts23">
    <w:name w:val="rvts23"/>
    <w:basedOn w:val="a0"/>
    <w:rsid w:val="00456368"/>
  </w:style>
  <w:style w:type="paragraph" w:customStyle="1" w:styleId="rvps2">
    <w:name w:val="rvps2"/>
    <w:basedOn w:val="a"/>
    <w:rsid w:val="003544B5"/>
    <w:pPr>
      <w:spacing w:before="100" w:beforeAutospacing="1" w:after="100" w:afterAutospacing="1"/>
    </w:pPr>
    <w:rPr>
      <w:sz w:val="24"/>
      <w:szCs w:val="24"/>
      <w:lang w:val="uk-UA" w:eastAsia="uk-UA"/>
    </w:rPr>
  </w:style>
  <w:style w:type="character" w:customStyle="1" w:styleId="30">
    <w:name w:val="Заголовок 3 Знак"/>
    <w:basedOn w:val="a0"/>
    <w:link w:val="3"/>
    <w:uiPriority w:val="99"/>
    <w:rsid w:val="004D46B0"/>
    <w:rPr>
      <w:b/>
      <w:bCs/>
      <w:sz w:val="27"/>
      <w:szCs w:val="27"/>
      <w:lang w:val="ru-RU" w:eastAsia="ru-RU"/>
    </w:rPr>
  </w:style>
  <w:style w:type="paragraph" w:styleId="af0">
    <w:name w:val="Balloon Text"/>
    <w:basedOn w:val="a"/>
    <w:link w:val="af1"/>
    <w:semiHidden/>
    <w:unhideWhenUsed/>
    <w:rsid w:val="00EB1E83"/>
    <w:rPr>
      <w:rFonts w:ascii="Segoe UI" w:hAnsi="Segoe UI" w:cs="Segoe UI"/>
      <w:sz w:val="18"/>
      <w:szCs w:val="18"/>
    </w:rPr>
  </w:style>
  <w:style w:type="character" w:customStyle="1" w:styleId="af1">
    <w:name w:val="Текст у виносці Знак"/>
    <w:basedOn w:val="a0"/>
    <w:link w:val="af0"/>
    <w:semiHidden/>
    <w:rsid w:val="00EB1E83"/>
    <w:rPr>
      <w:rFonts w:ascii="Segoe UI" w:hAnsi="Segoe UI" w:cs="Segoe UI"/>
      <w:sz w:val="18"/>
      <w:szCs w:val="18"/>
      <w:lang w:val="ru-RU" w:eastAsia="ru-RU"/>
    </w:rPr>
  </w:style>
  <w:style w:type="character" w:customStyle="1" w:styleId="CharStyle12">
    <w:name w:val="Char Style 12"/>
    <w:locked/>
    <w:rsid w:val="001E1E2C"/>
    <w:rPr>
      <w:sz w:val="27"/>
      <w:szCs w:val="27"/>
      <w:shd w:val="clear" w:color="auto" w:fill="FFFFFF"/>
      <w:lang w:bidi="ar-SA"/>
    </w:rPr>
  </w:style>
  <w:style w:type="character" w:customStyle="1" w:styleId="rvts46">
    <w:name w:val="rvts46"/>
    <w:basedOn w:val="a0"/>
    <w:rsid w:val="00077D69"/>
  </w:style>
  <w:style w:type="character" w:customStyle="1" w:styleId="rvts11">
    <w:name w:val="rvts11"/>
    <w:basedOn w:val="a0"/>
    <w:rsid w:val="00077D69"/>
  </w:style>
  <w:style w:type="paragraph" w:styleId="af2">
    <w:name w:val="List Paragraph"/>
    <w:basedOn w:val="a"/>
    <w:uiPriority w:val="34"/>
    <w:qFormat/>
    <w:rsid w:val="0069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1029">
      <w:bodyDiv w:val="1"/>
      <w:marLeft w:val="0"/>
      <w:marRight w:val="0"/>
      <w:marTop w:val="0"/>
      <w:marBottom w:val="0"/>
      <w:divBdr>
        <w:top w:val="none" w:sz="0" w:space="0" w:color="auto"/>
        <w:left w:val="none" w:sz="0" w:space="0" w:color="auto"/>
        <w:bottom w:val="none" w:sz="0" w:space="0" w:color="auto"/>
        <w:right w:val="none" w:sz="0" w:space="0" w:color="auto"/>
      </w:divBdr>
    </w:div>
    <w:div w:id="1190875998">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3341</Words>
  <Characters>1905</Characters>
  <Application>Microsoft Office Word</Application>
  <DocSecurity>0</DocSecurity>
  <Lines>15</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До № 2724 від 24</vt:lpstr>
      <vt:lpstr>До № 2724 від 24</vt:lpstr>
      <vt:lpstr>До № 2724 від 24</vt:lpstr>
    </vt:vector>
  </TitlesOfParts>
  <Company>VR</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 2724 від 24</dc:title>
  <dc:creator>User_UKS</dc:creator>
  <cp:lastModifiedBy>Кисельова Юлія Анатоліївна</cp:lastModifiedBy>
  <cp:revision>3</cp:revision>
  <cp:lastPrinted>2020-05-26T11:04:00Z</cp:lastPrinted>
  <dcterms:created xsi:type="dcterms:W3CDTF">2020-05-26T11:04:00Z</dcterms:created>
  <dcterms:modified xsi:type="dcterms:W3CDTF">2020-05-26T11:04:00Z</dcterms:modified>
</cp:coreProperties>
</file>