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07504" w14:textId="6DDC05CB" w:rsidR="00CB7742" w:rsidRDefault="00CB7742" w:rsidP="00CB7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D72952" w14:textId="0C74991E" w:rsidR="00FD341A" w:rsidRDefault="00FD341A" w:rsidP="00CB7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22BB9C" w14:textId="7F8433D9" w:rsidR="00FD341A" w:rsidRDefault="00FD341A" w:rsidP="00CB7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C6067E" w14:textId="2614BAAA" w:rsidR="00FD341A" w:rsidRDefault="00FD341A" w:rsidP="00CB7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49DB73" w14:textId="1134CC1E" w:rsidR="00FD341A" w:rsidRDefault="00FD341A" w:rsidP="00CB7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87511C" w14:textId="548E32E0" w:rsidR="00FD341A" w:rsidRDefault="00FD341A" w:rsidP="00CB7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42A00A" w14:textId="77D22E07" w:rsidR="00FD341A" w:rsidRDefault="00FD341A" w:rsidP="00CB7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3CAA51" w14:textId="77777777" w:rsidR="00FD341A" w:rsidRPr="00FD341A" w:rsidRDefault="00FD341A" w:rsidP="00CB7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3201A3" w14:textId="77777777" w:rsidR="00CB7742" w:rsidRPr="00FE5603" w:rsidRDefault="00CB7742" w:rsidP="00CB77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56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ВИСНОВОК</w:t>
      </w:r>
    </w:p>
    <w:p w14:paraId="1697F05B" w14:textId="77777777" w:rsidR="00C83040" w:rsidRPr="00FE5603" w:rsidRDefault="00CB7742" w:rsidP="00CB774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56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r w:rsidRPr="00FE5603">
        <w:rPr>
          <w:rFonts w:ascii="Times New Roman" w:hAnsi="Times New Roman"/>
          <w:b/>
          <w:sz w:val="28"/>
          <w:szCs w:val="28"/>
          <w:lang w:val="uk-UA"/>
        </w:rPr>
        <w:t xml:space="preserve">проект Закону України «Про внесення змін до Закону України </w:t>
      </w:r>
    </w:p>
    <w:p w14:paraId="56F4BBCD" w14:textId="77777777" w:rsidR="00C83040" w:rsidRPr="00FE5603" w:rsidRDefault="00CB7742" w:rsidP="00CB774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5603">
        <w:rPr>
          <w:rFonts w:ascii="Times New Roman" w:hAnsi="Times New Roman"/>
          <w:b/>
          <w:sz w:val="28"/>
          <w:szCs w:val="28"/>
          <w:lang w:val="uk-UA"/>
        </w:rPr>
        <w:t xml:space="preserve">«Про статус і соціальний захист громадян, які постраждали </w:t>
      </w:r>
    </w:p>
    <w:p w14:paraId="6CA61686" w14:textId="77777777" w:rsidR="00C83040" w:rsidRPr="00FE5603" w:rsidRDefault="00CB7742" w:rsidP="00CB774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5603">
        <w:rPr>
          <w:rFonts w:ascii="Times New Roman" w:hAnsi="Times New Roman"/>
          <w:b/>
          <w:sz w:val="28"/>
          <w:szCs w:val="28"/>
          <w:lang w:val="uk-UA"/>
        </w:rPr>
        <w:t xml:space="preserve">внаслідок Чорнобильської катастрофи» щодо підвищення </w:t>
      </w:r>
    </w:p>
    <w:p w14:paraId="3232A37E" w14:textId="77777777" w:rsidR="00C83040" w:rsidRPr="00FE5603" w:rsidRDefault="00CB7742" w:rsidP="00CB774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5603">
        <w:rPr>
          <w:rFonts w:ascii="Times New Roman" w:hAnsi="Times New Roman"/>
          <w:b/>
          <w:sz w:val="28"/>
          <w:szCs w:val="28"/>
          <w:lang w:val="uk-UA"/>
        </w:rPr>
        <w:t xml:space="preserve">рівня пенсійного та соціального забезпечення окремих </w:t>
      </w:r>
    </w:p>
    <w:p w14:paraId="7A75A4E0" w14:textId="3ABAFAC1" w:rsidR="00CB7742" w:rsidRPr="00FE5603" w:rsidRDefault="00CB7742" w:rsidP="00CB774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5603">
        <w:rPr>
          <w:rFonts w:ascii="Times New Roman" w:hAnsi="Times New Roman"/>
          <w:b/>
          <w:sz w:val="28"/>
          <w:szCs w:val="28"/>
          <w:lang w:val="uk-UA"/>
        </w:rPr>
        <w:t>категорій осіб»</w:t>
      </w:r>
    </w:p>
    <w:p w14:paraId="0E431D57" w14:textId="77777777" w:rsidR="00CB7742" w:rsidRPr="00FE5603" w:rsidRDefault="00CB7742" w:rsidP="00CB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3ECDB7" w14:textId="435D7AD9" w:rsidR="008B2D3F" w:rsidRPr="00FE5603" w:rsidRDefault="00CB7742" w:rsidP="00FE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законопроекті пропонується </w:t>
      </w:r>
      <w:r w:rsidR="006434D7" w:rsidRPr="00FE5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визначити, що </w:t>
      </w:r>
      <w:r w:rsidRPr="00FE5603">
        <w:rPr>
          <w:rFonts w:ascii="Times New Roman" w:hAnsi="Times New Roman" w:cs="Times New Roman"/>
          <w:sz w:val="28"/>
          <w:szCs w:val="28"/>
          <w:lang w:val="uk-UA"/>
        </w:rPr>
        <w:t xml:space="preserve">обчислення пенсії по інвалідності </w:t>
      </w:r>
      <w:r w:rsidR="006434D7" w:rsidRPr="00FE5603">
        <w:rPr>
          <w:rFonts w:ascii="Times New Roman" w:hAnsi="Times New Roman" w:cs="Times New Roman"/>
          <w:sz w:val="28"/>
          <w:szCs w:val="28"/>
          <w:lang w:val="uk-UA"/>
        </w:rPr>
        <w:t xml:space="preserve">особам із числа </w:t>
      </w:r>
      <w:r w:rsidR="006434D7" w:rsidRPr="0033294C">
        <w:rPr>
          <w:rFonts w:ascii="Times New Roman" w:hAnsi="Times New Roman" w:cs="Times New Roman"/>
          <w:sz w:val="28"/>
          <w:szCs w:val="28"/>
          <w:lang w:val="uk-UA"/>
        </w:rPr>
        <w:t>учасників ліквідації наслідків аварії на Чо</w:t>
      </w:r>
      <w:r w:rsidR="00FE5603" w:rsidRPr="0033294C">
        <w:rPr>
          <w:rFonts w:ascii="Times New Roman" w:hAnsi="Times New Roman" w:cs="Times New Roman"/>
          <w:sz w:val="28"/>
          <w:szCs w:val="28"/>
          <w:lang w:val="uk-UA"/>
        </w:rPr>
        <w:t xml:space="preserve">рнобильській АЕС, визначеним у </w:t>
      </w:r>
      <w:r w:rsidR="006434D7" w:rsidRPr="0033294C">
        <w:rPr>
          <w:rFonts w:ascii="Times New Roman" w:hAnsi="Times New Roman" w:cs="Times New Roman"/>
          <w:sz w:val="28"/>
          <w:szCs w:val="28"/>
          <w:lang w:val="uk-UA"/>
        </w:rPr>
        <w:t>ст. 10 Закону</w:t>
      </w:r>
      <w:r w:rsidR="00FE5603" w:rsidRPr="0033294C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статус і соціальний захист громадян, які постраждали внаслідок Чорнобильської катастрофи» (далі – Закон)</w:t>
      </w:r>
      <w:r w:rsidR="006434D7" w:rsidRPr="0033294C">
        <w:rPr>
          <w:rFonts w:ascii="Times New Roman" w:hAnsi="Times New Roman" w:cs="Times New Roman"/>
          <w:sz w:val="28"/>
          <w:szCs w:val="28"/>
          <w:lang w:val="uk-UA"/>
        </w:rPr>
        <w:t>, щодо яких встановлено причинний зв'язок інвалідності з Чорнобильською катастрофою, а також особам, які брали безпосередню участь у ліквідації інших ядерних аварій та їх наслідків, у ядерних випробуваннях, у військових навчаннях із застосуванням ядерної зброї і внаслідок цього стали особами з інвалідністю</w:t>
      </w:r>
      <w:r w:rsidR="00C83040" w:rsidRPr="003329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34D7" w:rsidRPr="0033294C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</w:t>
      </w:r>
      <w:r w:rsidRPr="003329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3294C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 w:rsidRPr="0033294C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6434D7" w:rsidRPr="003329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294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6434D7" w:rsidRPr="0033294C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33294C">
        <w:rPr>
          <w:rFonts w:ascii="Times New Roman" w:hAnsi="Times New Roman" w:cs="Times New Roman"/>
          <w:sz w:val="28"/>
          <w:szCs w:val="28"/>
          <w:lang w:val="uk-UA"/>
        </w:rPr>
        <w:t>бажанням</w:t>
      </w:r>
      <w:r w:rsidR="006434D7" w:rsidRPr="003329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294C">
        <w:rPr>
          <w:rFonts w:ascii="Times New Roman" w:hAnsi="Times New Roman" w:cs="Times New Roman"/>
          <w:sz w:val="28"/>
          <w:szCs w:val="28"/>
          <w:lang w:val="uk-UA"/>
        </w:rPr>
        <w:t xml:space="preserve"> з п’ятикратного</w:t>
      </w:r>
      <w:r w:rsidRPr="00FE5603">
        <w:rPr>
          <w:rFonts w:ascii="Times New Roman" w:hAnsi="Times New Roman" w:cs="Times New Roman"/>
          <w:sz w:val="28"/>
          <w:szCs w:val="28"/>
          <w:lang w:val="uk-UA"/>
        </w:rPr>
        <w:t xml:space="preserve"> розміру мінімальної заробітної плати, встановленої законом на 1 січня відповідного року</w:t>
      </w:r>
      <w:r w:rsidR="006434D7" w:rsidRPr="00FE5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F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6434D7" w:rsidRPr="00FE560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83001" w:rsidRPr="00FE5603">
        <w:rPr>
          <w:rFonts w:ascii="Times New Roman" w:hAnsi="Times New Roman" w:cs="Times New Roman"/>
          <w:sz w:val="28"/>
          <w:szCs w:val="28"/>
          <w:lang w:val="uk-UA"/>
        </w:rPr>
        <w:t>нова</w:t>
      </w:r>
      <w:r w:rsidR="00294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01" w:rsidRPr="00FE5603">
        <w:rPr>
          <w:rFonts w:ascii="Times New Roman" w:hAnsi="Times New Roman" w:cs="Times New Roman"/>
          <w:sz w:val="28"/>
          <w:szCs w:val="28"/>
          <w:lang w:val="uk-UA"/>
        </w:rPr>
        <w:t xml:space="preserve">ч. 4 </w:t>
      </w:r>
      <w:r w:rsidR="006434D7" w:rsidRPr="00FE5603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383001" w:rsidRPr="00FE5603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6434D7" w:rsidRPr="00FE5603">
        <w:rPr>
          <w:rFonts w:ascii="Times New Roman" w:hAnsi="Times New Roman" w:cs="Times New Roman"/>
          <w:sz w:val="28"/>
          <w:szCs w:val="28"/>
          <w:lang w:val="uk-UA"/>
        </w:rPr>
        <w:t xml:space="preserve"> Закону). Крім цього, у назві ст. 59 Закону </w:t>
      </w:r>
      <w:proofErr w:type="spellStart"/>
      <w:r w:rsidR="006434D7" w:rsidRPr="00FE5603">
        <w:rPr>
          <w:rFonts w:ascii="Times New Roman" w:hAnsi="Times New Roman" w:cs="Times New Roman"/>
          <w:sz w:val="28"/>
          <w:szCs w:val="28"/>
          <w:lang w:val="uk-UA"/>
        </w:rPr>
        <w:t>уточнюється</w:t>
      </w:r>
      <w:proofErr w:type="spellEnd"/>
      <w:r w:rsidR="006434D7" w:rsidRPr="00FE5603">
        <w:rPr>
          <w:rFonts w:ascii="Times New Roman" w:hAnsi="Times New Roman" w:cs="Times New Roman"/>
          <w:sz w:val="28"/>
          <w:szCs w:val="28"/>
          <w:lang w:val="uk-UA"/>
        </w:rPr>
        <w:t xml:space="preserve">, що її дія поширюється на </w:t>
      </w:r>
      <w:r w:rsidRPr="00FE5603">
        <w:rPr>
          <w:rFonts w:ascii="Times New Roman" w:hAnsi="Times New Roman" w:cs="Times New Roman"/>
          <w:bCs/>
          <w:sz w:val="28"/>
          <w:szCs w:val="28"/>
          <w:lang w:val="uk-UA"/>
        </w:rPr>
        <w:t>військовослужбовц</w:t>
      </w:r>
      <w:r w:rsidR="006434D7" w:rsidRPr="00FE5603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Pr="00FE5603">
        <w:rPr>
          <w:rFonts w:ascii="Times New Roman" w:hAnsi="Times New Roman" w:cs="Times New Roman"/>
          <w:bCs/>
          <w:sz w:val="28"/>
          <w:szCs w:val="28"/>
          <w:lang w:val="uk-UA"/>
        </w:rPr>
        <w:t>, які брали участь у ліквідації ядерних аварій, у ядерних випробуваннях та військових навчаннях із застосуванням ядерної зброї</w:t>
      </w:r>
      <w:r w:rsidR="002A3C56" w:rsidRPr="00FE56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у змінах до ст. 20 Закону запроваджується </w:t>
      </w:r>
      <w:r w:rsidR="008B2D3F" w:rsidRPr="00FE56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забезпечення путівкою без лікування особи, що супроводжує особу віднесену до категорії 1 з інвалідністю першої групи, якій за висновком </w:t>
      </w:r>
      <w:r w:rsidR="00294F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</w:t>
      </w:r>
      <w:r w:rsidR="008B2D3F" w:rsidRPr="00FE5603">
        <w:rPr>
          <w:rFonts w:ascii="Times New Roman" w:hAnsi="Times New Roman" w:cs="Times New Roman"/>
          <w:bCs/>
          <w:sz w:val="28"/>
          <w:szCs w:val="28"/>
          <w:lang w:val="uk-UA"/>
        </w:rPr>
        <w:t>медико-соціальної експертної комісії визначено потребу в супроводі</w:t>
      </w:r>
      <w:r w:rsidR="00383001" w:rsidRPr="00FE56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94F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="00383001" w:rsidRPr="00FE56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(зміни до ст. 20 Закону) </w:t>
      </w:r>
      <w:r w:rsidR="008B2D3F" w:rsidRPr="00FE560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0F2EFEB" w14:textId="5A40CFDE" w:rsidR="002A3C56" w:rsidRPr="00FE5603" w:rsidRDefault="00CB7742" w:rsidP="00FD34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FE5603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Головне управління</w:t>
      </w:r>
      <w:r w:rsidR="002A3C56" w:rsidRPr="00FE5603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 розглянувши проект, вважає за доцільне висловити щодо його змісту такі зауваження та пропозиції.</w:t>
      </w:r>
    </w:p>
    <w:p w14:paraId="52F034F1" w14:textId="6F25DC0C" w:rsidR="0032059A" w:rsidRPr="0033294C" w:rsidRDefault="00630039" w:rsidP="00FD34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FE5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Насамперед, слід зазначити, що у</w:t>
      </w:r>
      <w:r w:rsidR="00CB7742" w:rsidRPr="00FE5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своїх висновках </w:t>
      </w:r>
      <w:r w:rsidRPr="00FE5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подібні проекти </w:t>
      </w:r>
      <w:r w:rsidR="00CB7742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Головним управлінням неодноразово висловлювалася </w:t>
      </w:r>
      <w:r w:rsidR="00FE5603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пропозиція про те, що </w:t>
      </w:r>
      <w:r w:rsidR="00896098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 критерієм при визначенні розмірів пенсій осіб, які постраждали від аварії на Ч</w:t>
      </w:r>
      <w:r w:rsidR="00C83040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орнобильської </w:t>
      </w:r>
      <w:r w:rsidR="00896098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АЕС</w:t>
      </w:r>
      <w:r w:rsidR="00C83040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96098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бути р</w:t>
      </w:r>
      <w:r w:rsidR="00305608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озмір </w:t>
      </w:r>
      <w:r w:rsidR="00C83040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305608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актичних збитків, який </w:t>
      </w:r>
      <w:r w:rsidR="00C83040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повинен</w:t>
      </w:r>
      <w:r w:rsidR="00305608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визначатися р</w:t>
      </w:r>
      <w:r w:rsidR="00896098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</w:t>
      </w:r>
      <w:r w:rsidR="00305608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="00896098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втрати здоров’я постраждалою</w:t>
      </w:r>
      <w:r w:rsidR="00305608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особою</w:t>
      </w:r>
      <w:r w:rsidR="00896098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B7742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із варіантів реалізації такої пропозиції може бути й встановлення </w:t>
      </w:r>
      <w:r w:rsidR="00305608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CB7742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диного </w:t>
      </w:r>
      <w:r w:rsidR="00CB7742" w:rsidRPr="003329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всіх</w:t>
      </w:r>
      <w:r w:rsidR="00CB7742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умовного розміру заробітної плати, з яко</w:t>
      </w:r>
      <w:r w:rsidR="00896098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CB7742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обчислюватиметься пенсія по інвалідності </w:t>
      </w:r>
      <w:r w:rsidR="00896098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B7742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відшкодування </w:t>
      </w:r>
      <w:r w:rsidR="00305608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вказаних </w:t>
      </w:r>
      <w:r w:rsidR="00CB7742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фактичних збитків</w:t>
      </w:r>
      <w:r w:rsidR="00305608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B7742" w:rsidRPr="0033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6B19"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Натомість</w:t>
      </w:r>
      <w:r w:rsidR="00FE5603"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</w:t>
      </w:r>
      <w:r w:rsidR="00CB7742"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запровадження додаткових соціальних пільг має бути диференційованим в </w:t>
      </w:r>
      <w:r w:rsidR="00CB7742"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lastRenderedPageBreak/>
        <w:t>залежності від рівня впливу іонізуючого опромінення на кожну категорію</w:t>
      </w:r>
      <w:r w:rsidR="00CB7742" w:rsidRPr="00FE5603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постраждалих при </w:t>
      </w:r>
      <w:r w:rsidR="00CB7742"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виконанні робіт по ліквідації аварій осіб. </w:t>
      </w:r>
      <w:r w:rsidR="00745AFB"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Проте будь-які з цих пропозицій мають поширюватися на всіх учасників ліквідації аварії на Ч</w:t>
      </w:r>
      <w:r w:rsidR="00C83040"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орнобильської </w:t>
      </w:r>
      <w:r w:rsidR="00745AFB"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АЕС без </w:t>
      </w:r>
      <w:r w:rsidR="00FE5603"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винятку</w:t>
      </w:r>
      <w:r w:rsidR="00896098"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 а не на окремі їх категорії</w:t>
      </w:r>
      <w:r w:rsidR="00745AFB"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</w:t>
      </w:r>
    </w:p>
    <w:p w14:paraId="444A14AC" w14:textId="2C3BB2E1" w:rsidR="00383001" w:rsidRPr="0033294C" w:rsidRDefault="005F1C3F" w:rsidP="00FD34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Звертаємо також увагу, що </w:t>
      </w:r>
      <w:r w:rsidR="00383001"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положення нової ч. 4</w:t>
      </w:r>
      <w:r w:rsidR="00FE5603"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ст. 54 Закону, згідно з яким </w:t>
      </w:r>
      <w:r w:rsidR="00383001"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«особам, які брали безпосередню участь у ліквідації інших ядерних аварій та їх наслідків, у ядерних випробуваннях, у військових навчаннях із застосуванням ядерної зброї і внаслідок цього стали особами з інвалідністю, пенсія по інвалідності обчислюється відповідно до цього закону або, за їх бажанням, з п’ятикратного розміру мінімальної заробітної плати, </w:t>
      </w:r>
      <w:r w:rsidR="007F0EE3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      </w:t>
      </w:r>
      <w:r w:rsidR="00383001"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встановленої законом на 1 січня відповідного року» дублює відповідне положення ч. 3 ст. 59 Закону.  </w:t>
      </w:r>
    </w:p>
    <w:p w14:paraId="1DBD80FA" w14:textId="57AEF1EC" w:rsidR="00FD341A" w:rsidRPr="00FE5603" w:rsidRDefault="00BB3973" w:rsidP="00FD34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 п. 5 пояснювальної записки до проекту визнається, що ухвалення проекту Закону потребуватиме додаткових витрат з Державного бюджету України. У </w:t>
      </w:r>
      <w:r w:rsidR="00FD341A" w:rsidRPr="0033294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зв’язку</w:t>
      </w:r>
      <w:r w:rsidR="00FD341A" w:rsidRPr="00FE5603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 цим звертаємо увагу на необхідність дотримання вимог ст. 91 Регламенту Верховної Ради України та ст. 27 Бюджетного кодексу України щодо надання належного фінансово-економічного обґрунтування законопроекту. Крім цього, згідно з вимогами вказаних статей Регламенту Верховної Ради України та Бюджетного кодексу України у разі, якщо</w:t>
      </w:r>
      <w:r w:rsidR="00203C2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  </w:t>
      </w:r>
      <w:r w:rsidR="00FD341A" w:rsidRPr="00FE5603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внесення законопроекту, призведе до зміни показників бюджету, які передбачають збільшення витрат бюджету, до законопроекту мають подаватися пропозиції змін до законодавчих актів щодо скорочення витрат бюджету та/або джерел додаткових надходжень бюджету для досягнення </w:t>
      </w:r>
      <w:r w:rsidR="00203C2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             </w:t>
      </w:r>
      <w:r w:rsidR="00FD341A" w:rsidRPr="00FE5603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його збалансованості.</w:t>
      </w:r>
    </w:p>
    <w:p w14:paraId="3A809CEE" w14:textId="77777777" w:rsidR="00FD341A" w:rsidRPr="00FE5603" w:rsidRDefault="00FD341A" w:rsidP="00FD34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14:paraId="3BECCEF9" w14:textId="77777777" w:rsidR="00CB7742" w:rsidRPr="00FE5603" w:rsidRDefault="00CB7742" w:rsidP="008B2D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14:paraId="1D39FFEE" w14:textId="50744F65" w:rsidR="00CB7742" w:rsidRPr="00FE5603" w:rsidRDefault="00FE5603" w:rsidP="008B2D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</w:t>
      </w:r>
      <w:r w:rsidR="00CB7742" w:rsidRPr="00FE5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управління                                               С.</w:t>
      </w:r>
      <w:r w:rsidR="008B2D3F" w:rsidRPr="00FE5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B7742" w:rsidRPr="00FE5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Тихонюк</w:t>
      </w:r>
      <w:proofErr w:type="spellEnd"/>
    </w:p>
    <w:p w14:paraId="551BFEEA" w14:textId="392DF2D5" w:rsidR="00CB7742" w:rsidRPr="00FE5603" w:rsidRDefault="00CB7742" w:rsidP="008B2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C9A1F5" w14:textId="77777777" w:rsidR="00383001" w:rsidRPr="00FE5603" w:rsidRDefault="00383001" w:rsidP="008B2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5004B8" w14:textId="200FC6DC" w:rsidR="00D35B72" w:rsidRPr="00FD341A" w:rsidRDefault="00FE5603" w:rsidP="00C83040">
      <w:pPr>
        <w:tabs>
          <w:tab w:val="left" w:pos="6946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.:  </w:t>
      </w:r>
      <w:r w:rsidR="00CB7742" w:rsidRPr="00FD341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Н. </w:t>
      </w:r>
      <w:proofErr w:type="spellStart"/>
      <w:r w:rsidR="00CB7742" w:rsidRPr="00FD341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Лаврухіна</w:t>
      </w:r>
      <w:proofErr w:type="spellEnd"/>
      <w:r w:rsidR="00CB7742" w:rsidRPr="00FD341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sectPr w:rsidR="00D35B72" w:rsidRPr="00FD341A" w:rsidSect="00C83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38A87" w14:textId="77777777" w:rsidR="00775B21" w:rsidRDefault="00775B21">
      <w:pPr>
        <w:spacing w:after="0" w:line="240" w:lineRule="auto"/>
      </w:pPr>
      <w:r>
        <w:separator/>
      </w:r>
    </w:p>
  </w:endnote>
  <w:endnote w:type="continuationSeparator" w:id="0">
    <w:p w14:paraId="5EF4A90B" w14:textId="77777777" w:rsidR="00775B21" w:rsidRDefault="0077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AEB6" w14:textId="77777777" w:rsidR="002A4849" w:rsidRDefault="002A48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177014"/>
      <w:docPartObj>
        <w:docPartGallery w:val="Page Numbers (Bottom of Page)"/>
        <w:docPartUnique/>
      </w:docPartObj>
    </w:sdtPr>
    <w:sdtContent>
      <w:p w14:paraId="6BDB2D1E" w14:textId="0EAFBA70" w:rsidR="003A7348" w:rsidRDefault="003A73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7348">
          <w:rPr>
            <w:noProof/>
            <w:lang w:val="uk-UA"/>
          </w:rPr>
          <w:t>2</w:t>
        </w:r>
        <w:r>
          <w:fldChar w:fldCharType="end"/>
        </w:r>
      </w:p>
    </w:sdtContent>
  </w:sdt>
  <w:p w14:paraId="289F88E3" w14:textId="77777777" w:rsidR="002A4849" w:rsidRDefault="002A48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26D8" w14:textId="77777777" w:rsidR="002A4849" w:rsidRDefault="002A4849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21173" w14:textId="77777777" w:rsidR="00775B21" w:rsidRDefault="00775B21">
      <w:pPr>
        <w:spacing w:after="0" w:line="240" w:lineRule="auto"/>
      </w:pPr>
      <w:r>
        <w:separator/>
      </w:r>
    </w:p>
  </w:footnote>
  <w:footnote w:type="continuationSeparator" w:id="0">
    <w:p w14:paraId="4CA96DB0" w14:textId="77777777" w:rsidR="00775B21" w:rsidRDefault="0077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C522" w14:textId="77777777" w:rsidR="002A4849" w:rsidRDefault="002A48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124409"/>
      <w:docPartObj>
        <w:docPartGallery w:val="Page Numbers (Top of Page)"/>
        <w:docPartUnique/>
      </w:docPartObj>
    </w:sdtPr>
    <w:sdtContent>
      <w:p w14:paraId="049D589A" w14:textId="2E2B5E7E" w:rsidR="003A7348" w:rsidRDefault="003A734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7348">
          <w:rPr>
            <w:noProof/>
            <w:lang w:val="uk-UA"/>
          </w:rPr>
          <w:t>2</w:t>
        </w:r>
        <w:r>
          <w:fldChar w:fldCharType="end"/>
        </w:r>
      </w:p>
    </w:sdtContent>
  </w:sdt>
  <w:p w14:paraId="78AC4265" w14:textId="77777777" w:rsidR="00703E3B" w:rsidRDefault="00775B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E12D" w14:textId="77777777" w:rsidR="00703E3B" w:rsidRPr="006434D7" w:rsidRDefault="00CB7742" w:rsidP="00703E3B">
    <w:pPr>
      <w:spacing w:after="0" w:line="240" w:lineRule="auto"/>
      <w:contextualSpacing/>
      <w:jc w:val="right"/>
      <w:rPr>
        <w:rFonts w:ascii="Times New Roman" w:eastAsia="Times New Roman" w:hAnsi="Times New Roman" w:cs="Times New Roman"/>
        <w:sz w:val="20"/>
        <w:szCs w:val="20"/>
        <w:lang w:val="uk-UA" w:eastAsia="ru-RU"/>
      </w:rPr>
    </w:pPr>
    <w:r w:rsidRPr="008B2D3F">
      <w:rPr>
        <w:rFonts w:ascii="Times New Roman" w:eastAsia="Times New Roman" w:hAnsi="Times New Roman" w:cs="Times New Roman"/>
        <w:sz w:val="20"/>
        <w:szCs w:val="20"/>
        <w:lang w:val="uk-UA" w:eastAsia="ru-RU"/>
      </w:rPr>
      <w:t xml:space="preserve">До реєстр. № </w:t>
    </w:r>
    <w:r w:rsidRPr="006434D7">
      <w:rPr>
        <w:rFonts w:ascii="Times New Roman" w:eastAsia="Times New Roman" w:hAnsi="Times New Roman" w:cs="Times New Roman"/>
        <w:sz w:val="20"/>
        <w:szCs w:val="20"/>
        <w:lang w:val="uk-UA" w:eastAsia="ru-RU"/>
      </w:rPr>
      <w:t>3596 від 04.06.2020</w:t>
    </w:r>
  </w:p>
  <w:p w14:paraId="52EB4FB7" w14:textId="77777777" w:rsidR="00703E3B" w:rsidRPr="008B2D3F" w:rsidRDefault="00CB7742" w:rsidP="00703E3B">
    <w:pPr>
      <w:spacing w:after="0" w:line="240" w:lineRule="auto"/>
      <w:ind w:firstLine="709"/>
      <w:contextualSpacing/>
      <w:jc w:val="right"/>
      <w:rPr>
        <w:rFonts w:ascii="Times New Roman" w:eastAsia="Times New Roman" w:hAnsi="Times New Roman" w:cs="Times New Roman"/>
        <w:sz w:val="20"/>
        <w:szCs w:val="20"/>
        <w:lang w:val="uk-UA" w:eastAsia="ru-RU"/>
      </w:rPr>
    </w:pPr>
    <w:r w:rsidRPr="008B2D3F">
      <w:rPr>
        <w:rFonts w:ascii="Times New Roman" w:eastAsia="Times New Roman" w:hAnsi="Times New Roman" w:cs="Times New Roman"/>
        <w:sz w:val="20"/>
        <w:szCs w:val="20"/>
        <w:lang w:val="uk-UA" w:eastAsia="ru-RU"/>
      </w:rPr>
      <w:t>Народний депутат України</w:t>
    </w:r>
  </w:p>
  <w:p w14:paraId="285E0D8D" w14:textId="77777777" w:rsidR="00703E3B" w:rsidRPr="008B2D3F" w:rsidRDefault="00CB7742" w:rsidP="00703E3B">
    <w:pPr>
      <w:spacing w:after="0" w:line="240" w:lineRule="auto"/>
      <w:contextualSpacing/>
      <w:jc w:val="right"/>
      <w:rPr>
        <w:rFonts w:ascii="Times New Roman" w:hAnsi="Times New Roman" w:cs="Times New Roman"/>
      </w:rPr>
    </w:pPr>
    <w:r w:rsidRPr="008B2D3F">
      <w:rPr>
        <w:rFonts w:ascii="Times New Roman" w:eastAsia="Times New Roman" w:hAnsi="Times New Roman" w:cs="Times New Roman"/>
        <w:sz w:val="20"/>
        <w:szCs w:val="20"/>
        <w:lang w:val="uk-UA" w:eastAsia="ru-RU"/>
      </w:rPr>
      <w:t>А. Ляшенко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42"/>
    <w:rsid w:val="000343D7"/>
    <w:rsid w:val="000352FC"/>
    <w:rsid w:val="000A001C"/>
    <w:rsid w:val="00105AEC"/>
    <w:rsid w:val="00111973"/>
    <w:rsid w:val="0011793F"/>
    <w:rsid w:val="001D3095"/>
    <w:rsid w:val="00203C22"/>
    <w:rsid w:val="0027426C"/>
    <w:rsid w:val="00282032"/>
    <w:rsid w:val="00294FAC"/>
    <w:rsid w:val="002A3C56"/>
    <w:rsid w:val="002A4849"/>
    <w:rsid w:val="002F623E"/>
    <w:rsid w:val="00305608"/>
    <w:rsid w:val="0032059A"/>
    <w:rsid w:val="0033294C"/>
    <w:rsid w:val="00383001"/>
    <w:rsid w:val="003A7348"/>
    <w:rsid w:val="004006DC"/>
    <w:rsid w:val="00411062"/>
    <w:rsid w:val="004B7DBE"/>
    <w:rsid w:val="004D219C"/>
    <w:rsid w:val="004F134B"/>
    <w:rsid w:val="004F5F3D"/>
    <w:rsid w:val="005C2629"/>
    <w:rsid w:val="005E6D26"/>
    <w:rsid w:val="005F1C3F"/>
    <w:rsid w:val="00630039"/>
    <w:rsid w:val="006434D7"/>
    <w:rsid w:val="006F0995"/>
    <w:rsid w:val="00743174"/>
    <w:rsid w:val="00745AFB"/>
    <w:rsid w:val="00766DA7"/>
    <w:rsid w:val="00775B21"/>
    <w:rsid w:val="007F0EE3"/>
    <w:rsid w:val="00896098"/>
    <w:rsid w:val="008975EE"/>
    <w:rsid w:val="008B2D3F"/>
    <w:rsid w:val="008B7118"/>
    <w:rsid w:val="008E0DB9"/>
    <w:rsid w:val="00964D97"/>
    <w:rsid w:val="00990D2D"/>
    <w:rsid w:val="00993A85"/>
    <w:rsid w:val="00993DFA"/>
    <w:rsid w:val="009A27EC"/>
    <w:rsid w:val="00A23CAB"/>
    <w:rsid w:val="00A3053C"/>
    <w:rsid w:val="00A84AB2"/>
    <w:rsid w:val="00B30E8A"/>
    <w:rsid w:val="00B64E92"/>
    <w:rsid w:val="00B74767"/>
    <w:rsid w:val="00BB09A3"/>
    <w:rsid w:val="00BB3973"/>
    <w:rsid w:val="00BE6613"/>
    <w:rsid w:val="00C21CC7"/>
    <w:rsid w:val="00C83040"/>
    <w:rsid w:val="00CB7742"/>
    <w:rsid w:val="00D13197"/>
    <w:rsid w:val="00D35B72"/>
    <w:rsid w:val="00D44B21"/>
    <w:rsid w:val="00D5536A"/>
    <w:rsid w:val="00D806E8"/>
    <w:rsid w:val="00DC045E"/>
    <w:rsid w:val="00DF210A"/>
    <w:rsid w:val="00E04B46"/>
    <w:rsid w:val="00E4650B"/>
    <w:rsid w:val="00E56A81"/>
    <w:rsid w:val="00EB3400"/>
    <w:rsid w:val="00EE41A3"/>
    <w:rsid w:val="00F66B19"/>
    <w:rsid w:val="00FD341A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FF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B7742"/>
  </w:style>
  <w:style w:type="paragraph" w:styleId="a5">
    <w:name w:val="footer"/>
    <w:basedOn w:val="a"/>
    <w:link w:val="a6"/>
    <w:uiPriority w:val="99"/>
    <w:unhideWhenUsed/>
    <w:rsid w:val="008B2D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B2D3F"/>
  </w:style>
  <w:style w:type="paragraph" w:styleId="a7">
    <w:name w:val="Balloon Text"/>
    <w:basedOn w:val="a"/>
    <w:link w:val="a8"/>
    <w:uiPriority w:val="99"/>
    <w:semiHidden/>
    <w:unhideWhenUsed/>
    <w:rsid w:val="00105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5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2021-02-12T05:47:00Z</dcterms:created>
  <dcterms:modified xsi:type="dcterms:W3CDTF">2021-02-12T05:47:00Z</dcterms:modified>
</cp:coreProperties>
</file>