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AA" w:rsidRDefault="006F29AA" w:rsidP="009E2640">
      <w:pPr>
        <w:ind w:left="4678"/>
        <w:jc w:val="right"/>
        <w:rPr>
          <w:color w:val="000000"/>
          <w:shd w:val="clear" w:color="auto" w:fill="FFFFFF"/>
        </w:rPr>
      </w:pPr>
      <w:bookmarkStart w:id="0" w:name="_GoBack"/>
      <w:bookmarkEnd w:id="0"/>
      <w:r w:rsidRPr="00991A48">
        <w:rPr>
          <w:color w:val="000000"/>
          <w:shd w:val="clear" w:color="auto" w:fill="FFFFFF"/>
        </w:rPr>
        <w:t xml:space="preserve">Проект </w:t>
      </w:r>
    </w:p>
    <w:p w:rsidR="006F29AA" w:rsidRPr="00991A48" w:rsidRDefault="006F29AA" w:rsidP="009E2640">
      <w:pPr>
        <w:ind w:left="4678"/>
        <w:jc w:val="right"/>
        <w:rPr>
          <w:color w:val="000000"/>
          <w:shd w:val="clear" w:color="auto" w:fill="FFFFFF"/>
        </w:rPr>
      </w:pPr>
      <w:r w:rsidRPr="00991A48">
        <w:rPr>
          <w:color w:val="000000"/>
          <w:shd w:val="clear" w:color="auto" w:fill="FFFFFF"/>
        </w:rPr>
        <w:t>Вноситься народними</w:t>
      </w:r>
    </w:p>
    <w:p w:rsidR="006F29AA" w:rsidRPr="00991A48" w:rsidRDefault="006F29AA" w:rsidP="009E2640">
      <w:pPr>
        <w:spacing w:line="360" w:lineRule="auto"/>
        <w:ind w:left="4678"/>
        <w:jc w:val="right"/>
        <w:rPr>
          <w:color w:val="000000"/>
          <w:shd w:val="clear" w:color="auto" w:fill="FFFFFF"/>
          <w:lang w:val="ru-RU"/>
        </w:rPr>
      </w:pPr>
      <w:r w:rsidRPr="00991A48">
        <w:rPr>
          <w:color w:val="000000"/>
          <w:shd w:val="clear" w:color="auto" w:fill="FFFFFF"/>
        </w:rPr>
        <w:t>депутатами України</w:t>
      </w:r>
      <w:r>
        <w:rPr>
          <w:color w:val="000000"/>
          <w:shd w:val="clear" w:color="auto" w:fill="FFFFFF"/>
          <w:lang w:val="ru-RU"/>
        </w:rPr>
        <w:t>:</w:t>
      </w:r>
    </w:p>
    <w:p w:rsidR="006F29AA" w:rsidRPr="00991A48" w:rsidRDefault="006F29AA" w:rsidP="009E2640">
      <w:pPr>
        <w:ind w:left="4678"/>
        <w:jc w:val="right"/>
        <w:rPr>
          <w:color w:val="000000"/>
          <w:shd w:val="clear" w:color="auto" w:fill="FFFFFF"/>
        </w:rPr>
      </w:pPr>
      <w:r w:rsidRPr="00991A48">
        <w:rPr>
          <w:color w:val="000000"/>
          <w:shd w:val="clear" w:color="auto" w:fill="FFFFFF"/>
        </w:rPr>
        <w:t>Королевськ</w:t>
      </w:r>
      <w:r>
        <w:rPr>
          <w:color w:val="000000"/>
          <w:shd w:val="clear" w:color="auto" w:fill="FFFFFF"/>
        </w:rPr>
        <w:t>ою Н.Ю.</w:t>
      </w:r>
    </w:p>
    <w:p w:rsidR="006F29AA" w:rsidRDefault="006F29AA" w:rsidP="009E2640">
      <w:pPr>
        <w:ind w:left="4678"/>
        <w:jc w:val="right"/>
        <w:rPr>
          <w:color w:val="000000"/>
          <w:shd w:val="clear" w:color="auto" w:fill="FFFFFF"/>
        </w:rPr>
      </w:pPr>
    </w:p>
    <w:p w:rsidR="006F29AA" w:rsidRPr="00991A48" w:rsidRDefault="006F29AA" w:rsidP="009E2640">
      <w:pPr>
        <w:ind w:left="4678"/>
        <w:jc w:val="right"/>
        <w:rPr>
          <w:color w:val="000000"/>
          <w:shd w:val="clear" w:color="auto" w:fill="FFFFFF"/>
        </w:rPr>
      </w:pPr>
      <w:r w:rsidRPr="00991A48">
        <w:rPr>
          <w:color w:val="000000"/>
          <w:shd w:val="clear" w:color="auto" w:fill="FFFFFF"/>
        </w:rPr>
        <w:t>Солод</w:t>
      </w:r>
      <w:r>
        <w:rPr>
          <w:color w:val="000000"/>
          <w:shd w:val="clear" w:color="auto" w:fill="FFFFFF"/>
        </w:rPr>
        <w:t>ом Ю.В.</w:t>
      </w:r>
    </w:p>
    <w:p w:rsidR="006F29AA" w:rsidRPr="00991A48" w:rsidRDefault="006F29AA" w:rsidP="000931DF">
      <w:pPr>
        <w:jc w:val="center"/>
      </w:pPr>
    </w:p>
    <w:p w:rsidR="006F29AA" w:rsidRPr="00991A48" w:rsidRDefault="006F29AA" w:rsidP="000931DF">
      <w:pPr>
        <w:jc w:val="center"/>
        <w:rPr>
          <w:b/>
          <w:bCs/>
          <w:color w:val="000000"/>
          <w:shd w:val="clear" w:color="auto" w:fill="FFFFFF"/>
        </w:rPr>
      </w:pPr>
      <w:r w:rsidRPr="00991A48">
        <w:rPr>
          <w:b/>
          <w:bCs/>
          <w:color w:val="000000"/>
          <w:shd w:val="clear" w:color="auto" w:fill="FFFFFF"/>
        </w:rPr>
        <w:t>ЗАКОН УКРАЇНИ</w:t>
      </w:r>
    </w:p>
    <w:p w:rsidR="006F29AA" w:rsidRPr="00991A48" w:rsidRDefault="006F29AA" w:rsidP="000931DF">
      <w:pPr>
        <w:jc w:val="center"/>
        <w:rPr>
          <w:b/>
          <w:bCs/>
          <w:color w:val="000000"/>
          <w:shd w:val="clear" w:color="auto" w:fill="FFFFFF"/>
        </w:rPr>
      </w:pPr>
    </w:p>
    <w:p w:rsidR="006F29AA" w:rsidRPr="00991A48" w:rsidRDefault="006F29AA" w:rsidP="000931DF">
      <w:pPr>
        <w:jc w:val="center"/>
        <w:rPr>
          <w:b/>
          <w:bCs/>
          <w:color w:val="000000"/>
          <w:shd w:val="clear" w:color="auto" w:fill="FFFFFF"/>
        </w:rPr>
      </w:pPr>
      <w:r w:rsidRPr="00991A48">
        <w:rPr>
          <w:b/>
          <w:bCs/>
          <w:color w:val="000000"/>
          <w:shd w:val="clear" w:color="auto" w:fill="FFFFFF"/>
        </w:rPr>
        <w:t xml:space="preserve">Про внесення змін до деяких законів України </w:t>
      </w:r>
    </w:p>
    <w:p w:rsidR="006F29AA" w:rsidRPr="00991A48" w:rsidRDefault="006F29AA" w:rsidP="000931DF">
      <w:pPr>
        <w:jc w:val="center"/>
        <w:rPr>
          <w:color w:val="000000"/>
          <w:shd w:val="clear" w:color="auto" w:fill="FFFFFF"/>
        </w:rPr>
      </w:pPr>
      <w:r w:rsidRPr="00634B54">
        <w:rPr>
          <w:b/>
          <w:bCs/>
          <w:shd w:val="clear" w:color="auto" w:fill="FFFFFF"/>
        </w:rPr>
        <w:t xml:space="preserve">щодо </w:t>
      </w:r>
      <w:r w:rsidRPr="00634B54">
        <w:rPr>
          <w:b/>
          <w:bCs/>
        </w:rPr>
        <w:t xml:space="preserve">порядку </w:t>
      </w:r>
      <w:r w:rsidRPr="00634B54">
        <w:rPr>
          <w:b/>
          <w:bCs/>
          <w:shd w:val="clear" w:color="auto" w:fill="FFFFFF"/>
        </w:rPr>
        <w:t>рестру</w:t>
      </w:r>
      <w:r>
        <w:rPr>
          <w:b/>
          <w:bCs/>
          <w:shd w:val="clear" w:color="auto" w:fill="FFFFFF"/>
        </w:rPr>
        <w:t>ктуризації</w:t>
      </w:r>
      <w:r w:rsidRPr="00634B54">
        <w:rPr>
          <w:b/>
          <w:bCs/>
          <w:shd w:val="clear" w:color="auto" w:fill="FFFFFF"/>
        </w:rPr>
        <w:t xml:space="preserve"> </w:t>
      </w:r>
      <w:r w:rsidRPr="00634B54">
        <w:rPr>
          <w:b/>
          <w:bCs/>
        </w:rPr>
        <w:t xml:space="preserve">та списання </w:t>
      </w:r>
      <w:r w:rsidRPr="00634B54">
        <w:rPr>
          <w:b/>
          <w:bCs/>
          <w:bdr w:val="none" w:sz="0" w:space="0" w:color="auto" w:frame="1"/>
        </w:rPr>
        <w:t>заборгованості з оплати житлово-комунальних послуг</w:t>
      </w:r>
      <w:r>
        <w:rPr>
          <w:b/>
          <w:bCs/>
        </w:rPr>
        <w:t xml:space="preserve"> та </w:t>
      </w:r>
      <w:r w:rsidRPr="00634B54">
        <w:rPr>
          <w:b/>
          <w:bCs/>
          <w:shd w:val="clear" w:color="auto" w:fill="FFFFFF"/>
        </w:rPr>
        <w:t>захисту громадян від негативних наслідків підвищення цін і тарифів на житлово-комунальні послуги</w:t>
      </w:r>
    </w:p>
    <w:p w:rsidR="006F29AA" w:rsidRDefault="006F29AA" w:rsidP="00276352">
      <w:pPr>
        <w:spacing w:before="120"/>
        <w:ind w:firstLine="737"/>
        <w:jc w:val="both"/>
        <w:rPr>
          <w:color w:val="000000"/>
          <w:shd w:val="clear" w:color="auto" w:fill="FFFFFF"/>
        </w:rPr>
      </w:pPr>
    </w:p>
    <w:p w:rsidR="006F29AA" w:rsidRPr="00276352" w:rsidRDefault="006F29AA" w:rsidP="00276352">
      <w:pPr>
        <w:spacing w:before="120"/>
        <w:ind w:firstLine="737"/>
        <w:jc w:val="both"/>
        <w:rPr>
          <w:color w:val="000000"/>
          <w:shd w:val="clear" w:color="auto" w:fill="FFFFFF"/>
        </w:rPr>
      </w:pPr>
      <w:r w:rsidRPr="00276352">
        <w:rPr>
          <w:color w:val="000000"/>
          <w:shd w:val="clear" w:color="auto" w:fill="FFFFFF"/>
        </w:rPr>
        <w:t>Верховна Рада України постановляє:</w:t>
      </w:r>
    </w:p>
    <w:p w:rsidR="006F29AA" w:rsidRPr="00276352" w:rsidRDefault="006F29AA" w:rsidP="00276352">
      <w:pPr>
        <w:spacing w:before="120"/>
        <w:ind w:firstLine="737"/>
        <w:jc w:val="both"/>
        <w:rPr>
          <w:color w:val="000000"/>
          <w:shd w:val="clear" w:color="auto" w:fill="FFFFFF"/>
        </w:rPr>
      </w:pPr>
      <w:r w:rsidRPr="00276352">
        <w:rPr>
          <w:color w:val="000000"/>
          <w:shd w:val="clear" w:color="auto" w:fill="FFFFFF"/>
        </w:rPr>
        <w:t>І. Внести зміни до таких законів України:</w:t>
      </w:r>
    </w:p>
    <w:p w:rsidR="006F29AA" w:rsidRPr="00276352" w:rsidRDefault="006F29AA" w:rsidP="00276352">
      <w:pPr>
        <w:pStyle w:val="ad"/>
        <w:ind w:firstLine="737"/>
        <w:rPr>
          <w:rFonts w:ascii="Times New Roman" w:hAnsi="Times New Roman" w:cs="Times New Roman"/>
          <w:sz w:val="28"/>
          <w:szCs w:val="28"/>
        </w:rPr>
      </w:pPr>
      <w:bookmarkStart w:id="1" w:name="n77"/>
      <w:bookmarkEnd w:id="1"/>
      <w:r w:rsidRPr="00276352">
        <w:rPr>
          <w:rFonts w:ascii="Times New Roman" w:hAnsi="Times New Roman" w:cs="Times New Roman"/>
          <w:sz w:val="28"/>
          <w:szCs w:val="28"/>
        </w:rPr>
        <w:t>1. У Законі України "Про реструктуризацію заборгованості з квартирної плати, плати за житлово-комунальні послуги, спожиті газ та електроенергію" (Відомості Верховної Ради України, 2003 р., № 23, ст. 151):</w:t>
      </w:r>
    </w:p>
    <w:p w:rsidR="006F29AA" w:rsidRPr="00276352" w:rsidRDefault="006F29AA" w:rsidP="00276352">
      <w:pPr>
        <w:pStyle w:val="ad"/>
        <w:ind w:firstLine="737"/>
        <w:rPr>
          <w:rFonts w:ascii="Times New Roman" w:hAnsi="Times New Roman" w:cs="Times New Roman"/>
          <w:sz w:val="28"/>
          <w:szCs w:val="28"/>
        </w:rPr>
      </w:pPr>
      <w:r w:rsidRPr="00276352">
        <w:rPr>
          <w:rFonts w:ascii="Times New Roman" w:hAnsi="Times New Roman" w:cs="Times New Roman"/>
          <w:sz w:val="28"/>
          <w:szCs w:val="28"/>
        </w:rPr>
        <w:t xml:space="preserve">1) назву Закону викласти у такій редакції: </w:t>
      </w:r>
    </w:p>
    <w:p w:rsidR="006F29AA" w:rsidRPr="00276352" w:rsidRDefault="006F29AA" w:rsidP="00276352">
      <w:pPr>
        <w:pStyle w:val="ad"/>
        <w:ind w:firstLine="737"/>
        <w:rPr>
          <w:rFonts w:ascii="Times New Roman" w:hAnsi="Times New Roman" w:cs="Times New Roman"/>
          <w:sz w:val="28"/>
          <w:szCs w:val="28"/>
        </w:rPr>
      </w:pPr>
      <w:r w:rsidRPr="00276352">
        <w:rPr>
          <w:rFonts w:ascii="Times New Roman" w:hAnsi="Times New Roman" w:cs="Times New Roman"/>
          <w:sz w:val="28"/>
          <w:szCs w:val="28"/>
        </w:rPr>
        <w:t>"</w:t>
      </w:r>
      <w:r w:rsidRPr="00276352">
        <w:rPr>
          <w:rFonts w:ascii="Times New Roman" w:hAnsi="Times New Roman" w:cs="Times New Roman"/>
          <w:sz w:val="28"/>
          <w:szCs w:val="28"/>
          <w:shd w:val="clear" w:color="auto" w:fill="FFFFFF"/>
        </w:rPr>
        <w:t xml:space="preserve">Про реструктуризацію </w:t>
      </w:r>
      <w:r w:rsidRPr="00276352">
        <w:rPr>
          <w:rFonts w:ascii="Times New Roman" w:hAnsi="Times New Roman" w:cs="Times New Roman"/>
          <w:sz w:val="28"/>
          <w:szCs w:val="28"/>
        </w:rPr>
        <w:t xml:space="preserve">та списання </w:t>
      </w:r>
      <w:r w:rsidRPr="00276352">
        <w:rPr>
          <w:rFonts w:ascii="Times New Roman" w:hAnsi="Times New Roman" w:cs="Times New Roman"/>
          <w:sz w:val="28"/>
          <w:szCs w:val="28"/>
          <w:bdr w:val="none" w:sz="0" w:space="0" w:color="auto" w:frame="1"/>
        </w:rPr>
        <w:t>заборгованості з оплати житлово-комунальних послуг</w:t>
      </w:r>
      <w:r w:rsidRPr="00276352">
        <w:rPr>
          <w:rFonts w:ascii="Times New Roman" w:hAnsi="Times New Roman" w:cs="Times New Roman"/>
          <w:sz w:val="28"/>
          <w:szCs w:val="28"/>
        </w:rPr>
        <w:t>";</w:t>
      </w:r>
    </w:p>
    <w:p w:rsidR="006F29AA" w:rsidRPr="00276352" w:rsidRDefault="006F29AA" w:rsidP="00276352">
      <w:pPr>
        <w:pStyle w:val="ad"/>
        <w:ind w:firstLine="737"/>
        <w:rPr>
          <w:rFonts w:ascii="Times New Roman" w:hAnsi="Times New Roman" w:cs="Times New Roman"/>
          <w:sz w:val="28"/>
          <w:szCs w:val="28"/>
        </w:rPr>
      </w:pPr>
      <w:r w:rsidRPr="00276352">
        <w:rPr>
          <w:rFonts w:ascii="Times New Roman" w:hAnsi="Times New Roman" w:cs="Times New Roman"/>
          <w:sz w:val="28"/>
          <w:szCs w:val="28"/>
        </w:rPr>
        <w:t>2) частину першу статті 1 викласти у такій редакції:</w:t>
      </w:r>
    </w:p>
    <w:p w:rsidR="006F29AA" w:rsidRDefault="006F29AA" w:rsidP="00276352">
      <w:pPr>
        <w:spacing w:before="120"/>
        <w:ind w:firstLine="737"/>
        <w:jc w:val="both"/>
      </w:pPr>
      <w:r w:rsidRPr="00276352">
        <w:t>"</w:t>
      </w:r>
      <w:r w:rsidRPr="00276352">
        <w:rPr>
          <w:shd w:val="clear" w:color="auto" w:fill="FFFFFF"/>
        </w:rPr>
        <w:t>Заборгованість з квартирної плати (послуг з управління багатоквартирним будинком, плати за утримання житла) та плати за комунальні послуги  (постачання теплової енергії, постачання гарячої води, централізованого водопостачання, централізованого водовідведення та поводження з побутовими відходами, а також постачання та розподіл електричної енергії і природного газу споживачам у житлових, садибних, садових, дачних будинках) (далі - житлово-комунальні послуги)  наймачів жилих приміщень та власників жилих будинків або квартир (далі - громадяни) перед надавачами житлово-комунальних послуг, реструктуризується на термін до 60 місяців залежно від суми боргу та рівня доходів громадян на дату реструктуризації.</w:t>
      </w:r>
      <w:r w:rsidRPr="00276352">
        <w:t>"</w:t>
      </w:r>
      <w:r>
        <w:t>;</w:t>
      </w:r>
    </w:p>
    <w:p w:rsidR="006F29AA" w:rsidRDefault="006F29AA" w:rsidP="007A514D">
      <w:pPr>
        <w:spacing w:before="120"/>
        <w:ind w:firstLine="737"/>
        <w:jc w:val="both"/>
      </w:pPr>
      <w:r>
        <w:t>3) Закон доповнити статтею 5</w:t>
      </w:r>
      <w:r w:rsidRPr="00FE7229">
        <w:rPr>
          <w:vertAlign w:val="superscript"/>
          <w:lang w:val="ru-RU"/>
        </w:rPr>
        <w:t>1</w:t>
      </w:r>
      <w:r>
        <w:t xml:space="preserve"> такого змісту:</w:t>
      </w:r>
    </w:p>
    <w:p w:rsidR="006F29AA" w:rsidRPr="00634B54" w:rsidRDefault="006F29AA" w:rsidP="007A514D">
      <w:pPr>
        <w:spacing w:before="120"/>
        <w:ind w:firstLine="737"/>
        <w:jc w:val="both"/>
      </w:pPr>
      <w:r w:rsidRPr="00EC0038">
        <w:t>"</w:t>
      </w:r>
      <w:r w:rsidRPr="007A514D">
        <w:rPr>
          <w:shd w:val="clear" w:color="auto" w:fill="FFFFFF"/>
        </w:rPr>
        <w:t>Стаття 5</w:t>
      </w:r>
      <w:r w:rsidRPr="009E2640">
        <w:rPr>
          <w:shd w:val="clear" w:color="auto" w:fill="FFFFFF"/>
          <w:vertAlign w:val="superscript"/>
          <w:lang w:val="ru-RU"/>
        </w:rPr>
        <w:t>1</w:t>
      </w:r>
      <w:r w:rsidRPr="007A514D">
        <w:rPr>
          <w:shd w:val="clear" w:color="auto" w:fill="FFFFFF"/>
        </w:rPr>
        <w:t>.</w:t>
      </w:r>
      <w:r w:rsidRPr="00634B54">
        <w:t> На умовах, визначених цим Законом, підляга</w:t>
      </w:r>
      <w:r>
        <w:t>є</w:t>
      </w:r>
      <w:r w:rsidRPr="00634B54">
        <w:t xml:space="preserve"> списанню така заборгованість населення (споживачів комунальних послуг):</w:t>
      </w:r>
    </w:p>
    <w:p w:rsidR="006F29AA" w:rsidRPr="00634B54" w:rsidRDefault="006F29AA" w:rsidP="007A514D">
      <w:pPr>
        <w:spacing w:before="120"/>
        <w:ind w:firstLine="737"/>
        <w:jc w:val="both"/>
      </w:pPr>
      <w:r w:rsidRPr="00634B54">
        <w:t>1) заборгованість населення за природний газ перед постачальниками природного газу для потреб побутових споживачів, що сформувалась станом на 1 січня 2020 року;</w:t>
      </w:r>
    </w:p>
    <w:p w:rsidR="006F29AA" w:rsidRPr="00634B54" w:rsidRDefault="006F29AA" w:rsidP="007A514D">
      <w:pPr>
        <w:spacing w:before="120"/>
        <w:ind w:firstLine="737"/>
        <w:jc w:val="both"/>
      </w:pPr>
      <w:r w:rsidRPr="00634B54">
        <w:lastRenderedPageBreak/>
        <w:t>2) заборгованість населення за централізоване опалення та постачання гарячої води, що надаються населенню суб'єктами господарювання, які є виконавцями цих послуг, станом на 1 січня 2020 року;</w:t>
      </w:r>
    </w:p>
    <w:p w:rsidR="006F29AA" w:rsidRPr="00634B54" w:rsidRDefault="006F29AA" w:rsidP="007A514D">
      <w:pPr>
        <w:spacing w:before="120"/>
        <w:ind w:firstLine="737"/>
        <w:jc w:val="both"/>
      </w:pPr>
      <w:r w:rsidRPr="00634B54">
        <w:t>3) заборгованість населення за постачання електричної енергії для кожного класу споживачів перед відповідними постачальниками послуг, що сформувалась станом на 1 січня 2020 року.</w:t>
      </w:r>
    </w:p>
    <w:p w:rsidR="006F29AA" w:rsidRPr="00634B54" w:rsidRDefault="006F29AA" w:rsidP="007A514D">
      <w:pPr>
        <w:spacing w:before="120"/>
        <w:ind w:firstLine="737"/>
        <w:jc w:val="both"/>
      </w:pPr>
      <w:r w:rsidRPr="00634B54">
        <w:t>Списання заборгованості відповідно до цього Закону здійснюється у Порядку, встановленому Кабінетом Міністрів України.</w:t>
      </w:r>
    </w:p>
    <w:p w:rsidR="006F29AA" w:rsidRPr="00634B54" w:rsidRDefault="006F29AA" w:rsidP="007A514D">
      <w:pPr>
        <w:spacing w:before="120"/>
        <w:ind w:firstLine="737"/>
        <w:jc w:val="both"/>
      </w:pPr>
      <w:r w:rsidRPr="00634B54">
        <w:t>Учасники процедури списання заборгованості – населення (споживачі комунальних послуг), підприємства та організації, включені до реєстру, постачальники природного газу та/або теплової та електричної енергії, оптовий постачальник природного газу, теплової та електричної енергії, розпорядники коштів державного та місцевих бюджетів, органи, що здійснюють казначейське обслуговування бюджетних коштів.</w:t>
      </w:r>
    </w:p>
    <w:p w:rsidR="006F29AA" w:rsidRPr="00634B54" w:rsidRDefault="006F29AA" w:rsidP="007A514D">
      <w:pPr>
        <w:spacing w:before="120"/>
        <w:ind w:firstLine="737"/>
        <w:jc w:val="both"/>
      </w:pPr>
      <w:r w:rsidRPr="00634B54">
        <w:t>Дія цього Закону поширюється на суб’єктів господарювання незалежно від їхніх форм власності, що відповідно до діючого законодавства здійснюють постачання природного газу для потреб побутових споживачів, централізованого опалення та постачання гарячої води, що надаються населенню суб'єктами господарювання, які є виконавцями цих послуг, постачання електричної енергії для кожного класу споживачів, а також на Національну акціонерну компанію "Нафтогаз України" та Національну комісію, що здійснює державне регулювання у сферах енергетики та комунальних послуг.</w:t>
      </w:r>
    </w:p>
    <w:p w:rsidR="006F29AA" w:rsidRPr="00634B54" w:rsidRDefault="006F29AA" w:rsidP="007A514D">
      <w:pPr>
        <w:spacing w:before="120"/>
        <w:ind w:firstLine="737"/>
        <w:jc w:val="both"/>
      </w:pPr>
      <w:r w:rsidRPr="00634B54">
        <w:t xml:space="preserve">Списання заборгованості населення перед відповідними суб’єктами господарювання, що здійснюють постачання природного газу для потреб побутових споживачів, а також централізованого опалення та постачання гарячої води здійснюється шляхом взаємозаліку за спожитий природний газ перед Національною акціонерною компанією "Нафтогаз України". </w:t>
      </w:r>
    </w:p>
    <w:p w:rsidR="006F29AA" w:rsidRPr="00276352" w:rsidRDefault="006F29AA" w:rsidP="007A514D">
      <w:pPr>
        <w:spacing w:before="120"/>
        <w:ind w:firstLine="737"/>
        <w:jc w:val="both"/>
      </w:pPr>
      <w:r w:rsidRPr="00634B54">
        <w:t>Списання заборгованості населення за спожиту електроенергію здійснюється за рахунок коштів Державного бюджету України.</w:t>
      </w:r>
      <w:r w:rsidRPr="00EC0038">
        <w:t>"</w:t>
      </w:r>
      <w:r>
        <w:t>.</w:t>
      </w:r>
    </w:p>
    <w:p w:rsidR="006F29AA" w:rsidRPr="00276352" w:rsidRDefault="006F29AA" w:rsidP="007A514D">
      <w:pPr>
        <w:spacing w:before="120"/>
        <w:ind w:firstLine="737"/>
        <w:jc w:val="both"/>
      </w:pPr>
      <w:r w:rsidRPr="00276352">
        <w:t xml:space="preserve">2. У Законі України "Про житлово-комунальні послуги" (Відомості Верховної Ради України, 2018 р., № 1, ст. 1; </w:t>
      </w:r>
      <w:r w:rsidRPr="00276352">
        <w:rPr>
          <w:color w:val="000000"/>
          <w:shd w:val="clear" w:color="auto" w:fill="FFFFFF"/>
        </w:rPr>
        <w:t>№ 23, ст. 211</w:t>
      </w:r>
      <w:r w:rsidRPr="00276352">
        <w:t>):</w:t>
      </w:r>
    </w:p>
    <w:p w:rsidR="006F29AA" w:rsidRPr="00276352" w:rsidRDefault="006F29AA" w:rsidP="007A514D">
      <w:pPr>
        <w:spacing w:before="120"/>
        <w:ind w:firstLine="737"/>
        <w:jc w:val="both"/>
      </w:pPr>
      <w:r w:rsidRPr="00276352">
        <w:t>1) пункт 10 частини другої та пункт 2 частини третьої статті 7 виключити;</w:t>
      </w:r>
    </w:p>
    <w:p w:rsidR="006F29AA" w:rsidRDefault="006F29AA" w:rsidP="00276352">
      <w:pPr>
        <w:spacing w:before="120"/>
        <w:ind w:firstLine="737"/>
        <w:jc w:val="both"/>
      </w:pPr>
      <w:r w:rsidRPr="00276352">
        <w:t xml:space="preserve">2) частину першу статті 26 </w:t>
      </w:r>
      <w:r>
        <w:t>викласти в такій редакції:</w:t>
      </w:r>
    </w:p>
    <w:p w:rsidR="006F29AA" w:rsidRPr="009E2640" w:rsidRDefault="006F29AA" w:rsidP="009E2640">
      <w:pPr>
        <w:spacing w:before="120"/>
        <w:ind w:firstLine="737"/>
        <w:jc w:val="both"/>
      </w:pPr>
      <w:r w:rsidRPr="00EC0038">
        <w:t>"</w:t>
      </w:r>
      <w:r w:rsidRPr="009E2640">
        <w:t xml:space="preserve">1. </w:t>
      </w:r>
      <w:r w:rsidRPr="00EC0038">
        <w:t xml:space="preserve"> </w:t>
      </w:r>
      <w:r w:rsidRPr="009E2640">
        <w:t>Н</w:t>
      </w:r>
      <w:r w:rsidRPr="00EC0038">
        <w:t>еустойка (штраф, пеня)</w:t>
      </w:r>
      <w:r w:rsidRPr="009E2640">
        <w:t xml:space="preserve"> </w:t>
      </w:r>
      <w:r w:rsidRPr="00EC0038">
        <w:t>у разі несвоєчасного здійснення платежів за житлово-комунальні послуги споживач</w:t>
      </w:r>
      <w:r w:rsidRPr="009E2640">
        <w:t xml:space="preserve">у на </w:t>
      </w:r>
      <w:r w:rsidRPr="00EC0038">
        <w:t>суму боргу не нараховується</w:t>
      </w:r>
      <w:r w:rsidRPr="009E2640">
        <w:t>.</w:t>
      </w:r>
      <w:r w:rsidRPr="00EC0038">
        <w:t>"</w:t>
      </w:r>
      <w:r>
        <w:t>;</w:t>
      </w:r>
    </w:p>
    <w:p w:rsidR="006F29AA" w:rsidRPr="00276352" w:rsidRDefault="006F29AA" w:rsidP="00276352">
      <w:pPr>
        <w:spacing w:before="120"/>
        <w:ind w:firstLine="737"/>
        <w:jc w:val="both"/>
      </w:pPr>
      <w:r w:rsidRPr="00276352">
        <w:t>3) Розділ VI "Прикінцеві та перехідні положення" доповнити пунктом 7</w:t>
      </w:r>
      <w:r w:rsidRPr="00276352">
        <w:rPr>
          <w:vertAlign w:val="superscript"/>
        </w:rPr>
        <w:t>1</w:t>
      </w:r>
      <w:r w:rsidRPr="00276352">
        <w:t> такого змісту:</w:t>
      </w:r>
    </w:p>
    <w:p w:rsidR="006F29AA" w:rsidRPr="00276352" w:rsidRDefault="006F29AA" w:rsidP="00276352">
      <w:pPr>
        <w:pStyle w:val="11"/>
        <w:spacing w:before="120"/>
        <w:ind w:firstLine="737"/>
        <w:jc w:val="both"/>
        <w:rPr>
          <w:sz w:val="28"/>
          <w:szCs w:val="28"/>
          <w:lang w:val="uk-UA"/>
        </w:rPr>
      </w:pPr>
      <w:r w:rsidRPr="00276352">
        <w:rPr>
          <w:sz w:val="28"/>
          <w:szCs w:val="28"/>
          <w:lang w:val="uk-UA"/>
        </w:rPr>
        <w:lastRenderedPageBreak/>
        <w:t>"7</w:t>
      </w:r>
      <w:r w:rsidRPr="00276352">
        <w:rPr>
          <w:sz w:val="28"/>
          <w:szCs w:val="28"/>
          <w:vertAlign w:val="superscript"/>
          <w:lang w:val="uk-UA"/>
        </w:rPr>
        <w:t>1</w:t>
      </w:r>
      <w:r w:rsidRPr="00276352">
        <w:rPr>
          <w:sz w:val="28"/>
          <w:szCs w:val="28"/>
          <w:lang w:val="uk-UA"/>
        </w:rPr>
        <w:t xml:space="preserve">. Встановити до 1 січня 2030 року мораторій на примусове виселення із житла та примусове стягнення </w:t>
      </w:r>
      <w:r w:rsidRPr="00276352">
        <w:rPr>
          <w:sz w:val="28"/>
          <w:szCs w:val="28"/>
          <w:shd w:val="clear" w:color="auto" w:fill="FFFFFF"/>
          <w:lang w:val="uk-UA"/>
        </w:rPr>
        <w:t xml:space="preserve">житла (житлових будинків, частин житлових будинків, квартир, кімнат у квартирах, кімнат, житлових секцій чи блоків у гуртожитках, інших жилих приміщень), </w:t>
      </w:r>
      <w:r w:rsidRPr="00276352">
        <w:rPr>
          <w:sz w:val="28"/>
          <w:szCs w:val="28"/>
          <w:lang w:val="uk-UA"/>
        </w:rPr>
        <w:t>що належить на праві приватної власності громадянам України під час примусового виконання рішень судів щодо стягнення заборгованості за житлово-комунальні послуги.</w:t>
      </w:r>
    </w:p>
    <w:p w:rsidR="006F29AA" w:rsidRPr="00276352" w:rsidRDefault="006F29AA" w:rsidP="00276352">
      <w:pPr>
        <w:pStyle w:val="11"/>
        <w:spacing w:before="120"/>
        <w:ind w:firstLine="737"/>
        <w:jc w:val="both"/>
        <w:rPr>
          <w:sz w:val="28"/>
          <w:szCs w:val="28"/>
          <w:lang w:val="uk-UA"/>
        </w:rPr>
      </w:pPr>
      <w:r w:rsidRPr="00276352">
        <w:rPr>
          <w:sz w:val="28"/>
          <w:szCs w:val="28"/>
          <w:lang w:val="uk-UA"/>
        </w:rPr>
        <w:t>Встановити до 1 січня 2030 року мораторій на припинення/зупинення надання житлово-комунальних послуг громадянам України у разі їх неоплати або оплати не в повному обсязі.</w:t>
      </w:r>
    </w:p>
    <w:p w:rsidR="006F29AA" w:rsidRPr="00276352" w:rsidRDefault="006F29AA" w:rsidP="00276352">
      <w:pPr>
        <w:pStyle w:val="11"/>
        <w:spacing w:before="120"/>
        <w:ind w:firstLine="737"/>
        <w:jc w:val="both"/>
        <w:rPr>
          <w:sz w:val="28"/>
          <w:szCs w:val="28"/>
          <w:shd w:val="clear" w:color="auto" w:fill="FFFFFF"/>
          <w:lang w:val="uk-UA"/>
        </w:rPr>
      </w:pPr>
      <w:r w:rsidRPr="00276352">
        <w:rPr>
          <w:sz w:val="28"/>
          <w:szCs w:val="28"/>
          <w:lang w:val="uk-UA"/>
        </w:rPr>
        <w:t xml:space="preserve">Встановити до 1 січня 2030 року мораторій на примусове виселення громадян за несвоєчасну оплату житлово-комунальних послуг із </w:t>
      </w:r>
      <w:r w:rsidRPr="00276352">
        <w:rPr>
          <w:sz w:val="28"/>
          <w:szCs w:val="28"/>
          <w:shd w:val="clear" w:color="auto" w:fill="FFFFFF"/>
          <w:lang w:val="uk-UA"/>
        </w:rPr>
        <w:t>жилих приміщень у будинках державного, громадського житлового фонду та житлового фонду соціального призначення.</w:t>
      </w:r>
    </w:p>
    <w:p w:rsidR="006F29AA" w:rsidRPr="00276352" w:rsidRDefault="006F29AA" w:rsidP="00276352">
      <w:pPr>
        <w:pStyle w:val="11"/>
        <w:spacing w:before="120"/>
        <w:ind w:firstLine="737"/>
        <w:jc w:val="both"/>
        <w:rPr>
          <w:sz w:val="28"/>
          <w:szCs w:val="28"/>
          <w:lang w:val="uk-UA"/>
        </w:rPr>
      </w:pPr>
      <w:r w:rsidRPr="00276352">
        <w:rPr>
          <w:sz w:val="28"/>
          <w:szCs w:val="28"/>
          <w:lang w:val="uk-UA"/>
        </w:rPr>
        <w:t xml:space="preserve">Мораторій на примусове виселення із житла, примусове стягнення </w:t>
      </w:r>
      <w:r w:rsidRPr="00276352">
        <w:rPr>
          <w:sz w:val="28"/>
          <w:szCs w:val="28"/>
          <w:shd w:val="clear" w:color="auto" w:fill="FFFFFF"/>
          <w:lang w:val="uk-UA"/>
        </w:rPr>
        <w:t xml:space="preserve">житла, </w:t>
      </w:r>
      <w:r w:rsidRPr="00276352">
        <w:rPr>
          <w:sz w:val="28"/>
          <w:szCs w:val="28"/>
          <w:lang w:val="uk-UA"/>
        </w:rPr>
        <w:t>припинення/зупинення надання житлово-комунальних послуг не поширюється на боржників, середньомісячний сукупний дохід сім’ї яких у розрахунку на місяць за попередній рік становить не менше п’ятикратного розміру прожиткового мінімуму для сім’ї.</w:t>
      </w:r>
    </w:p>
    <w:p w:rsidR="006F29AA" w:rsidRPr="00276352" w:rsidRDefault="006F29AA" w:rsidP="00276352">
      <w:pPr>
        <w:pStyle w:val="11"/>
        <w:spacing w:before="120"/>
        <w:ind w:firstLine="737"/>
        <w:jc w:val="both"/>
        <w:rPr>
          <w:sz w:val="28"/>
          <w:szCs w:val="28"/>
          <w:lang w:val="uk-UA"/>
        </w:rPr>
      </w:pPr>
      <w:r w:rsidRPr="00276352">
        <w:rPr>
          <w:sz w:val="28"/>
          <w:szCs w:val="28"/>
          <w:lang w:val="uk-UA"/>
        </w:rPr>
        <w:t>Порядок обміну інформацією між центральними органами виконавчої влади і виконавцями житлово-комунальних послуг щодо отримання відомостей про доходи боржників та членів їх сімей встановлюється Кабінетом Міністрів України.</w:t>
      </w:r>
    </w:p>
    <w:p w:rsidR="006F29AA" w:rsidRPr="00276352" w:rsidRDefault="006F29AA" w:rsidP="00276352">
      <w:pPr>
        <w:pStyle w:val="11"/>
        <w:spacing w:before="120"/>
        <w:ind w:firstLine="737"/>
        <w:jc w:val="both"/>
        <w:rPr>
          <w:sz w:val="28"/>
          <w:szCs w:val="28"/>
          <w:lang w:val="uk-UA"/>
        </w:rPr>
      </w:pPr>
      <w:r w:rsidRPr="00276352">
        <w:rPr>
          <w:sz w:val="28"/>
          <w:szCs w:val="28"/>
          <w:lang w:val="uk-UA"/>
        </w:rPr>
        <w:t xml:space="preserve">Процедури примусового виселення із житла та примусового стягнення </w:t>
      </w:r>
      <w:r w:rsidRPr="00276352">
        <w:rPr>
          <w:sz w:val="28"/>
          <w:szCs w:val="28"/>
          <w:shd w:val="clear" w:color="auto" w:fill="FFFFFF"/>
          <w:lang w:val="uk-UA"/>
        </w:rPr>
        <w:t>житла</w:t>
      </w:r>
      <w:r w:rsidRPr="00276352">
        <w:rPr>
          <w:sz w:val="28"/>
          <w:szCs w:val="28"/>
          <w:lang w:val="uk-UA"/>
        </w:rPr>
        <w:t>, що були розпочаті до набрання чинності цим Законом, підлягають припиненню.".</w:t>
      </w:r>
    </w:p>
    <w:p w:rsidR="006F29AA" w:rsidRPr="00276352" w:rsidRDefault="006F29AA" w:rsidP="00276352">
      <w:pPr>
        <w:pStyle w:val="rvps2"/>
        <w:shd w:val="clear" w:color="auto" w:fill="FFFFFF"/>
        <w:spacing w:before="120" w:beforeAutospacing="0" w:after="0" w:afterAutospacing="0"/>
        <w:ind w:firstLine="737"/>
        <w:jc w:val="both"/>
        <w:textAlignment w:val="baseline"/>
        <w:rPr>
          <w:color w:val="000000"/>
          <w:sz w:val="28"/>
          <w:szCs w:val="28"/>
        </w:rPr>
      </w:pPr>
      <w:r w:rsidRPr="00276352">
        <w:rPr>
          <w:sz w:val="28"/>
          <w:szCs w:val="28"/>
        </w:rPr>
        <w:t xml:space="preserve">3. </w:t>
      </w:r>
      <w:r w:rsidRPr="00276352">
        <w:rPr>
          <w:color w:val="000000"/>
          <w:sz w:val="28"/>
          <w:szCs w:val="28"/>
        </w:rPr>
        <w:t xml:space="preserve">Частину шосту статті 14 і частину другу статті 16 </w:t>
      </w:r>
      <w:r w:rsidRPr="00276352">
        <w:rPr>
          <w:color w:val="000000"/>
          <w:sz w:val="28"/>
          <w:szCs w:val="28"/>
          <w:bdr w:val="none" w:sz="0" w:space="0" w:color="auto" w:frame="1"/>
        </w:rPr>
        <w:t xml:space="preserve">Закону України "Про статус ветеранів війни, гарантії їх соціального захисту" </w:t>
      </w:r>
      <w:r w:rsidRPr="00276352">
        <w:rPr>
          <w:color w:val="000000"/>
          <w:sz w:val="28"/>
          <w:szCs w:val="28"/>
        </w:rPr>
        <w:t>(Відомості Верховної Ради України, 1993 р., № 45, ст. 425 із наступними змінами)</w:t>
      </w:r>
      <w:bookmarkStart w:id="2" w:name="n82"/>
      <w:bookmarkEnd w:id="2"/>
      <w:r w:rsidRPr="00276352">
        <w:rPr>
          <w:color w:val="000000"/>
          <w:sz w:val="28"/>
          <w:szCs w:val="28"/>
        </w:rPr>
        <w:t xml:space="preserve"> виключити.</w:t>
      </w:r>
    </w:p>
    <w:p w:rsidR="006F29AA" w:rsidRPr="00276352" w:rsidRDefault="006F29AA" w:rsidP="00276352">
      <w:pPr>
        <w:pStyle w:val="rvps2"/>
        <w:shd w:val="clear" w:color="auto" w:fill="FFFFFF"/>
        <w:spacing w:before="120" w:beforeAutospacing="0" w:after="0" w:afterAutospacing="0"/>
        <w:ind w:firstLine="737"/>
        <w:jc w:val="both"/>
        <w:textAlignment w:val="baseline"/>
        <w:rPr>
          <w:color w:val="000000"/>
          <w:sz w:val="28"/>
          <w:szCs w:val="28"/>
        </w:rPr>
      </w:pPr>
      <w:bookmarkStart w:id="3" w:name="n85"/>
      <w:bookmarkStart w:id="4" w:name="n86"/>
      <w:bookmarkStart w:id="5" w:name="n90"/>
      <w:bookmarkStart w:id="6" w:name="n95"/>
      <w:bookmarkStart w:id="7" w:name="n96"/>
      <w:bookmarkEnd w:id="3"/>
      <w:bookmarkEnd w:id="4"/>
      <w:bookmarkEnd w:id="5"/>
      <w:bookmarkEnd w:id="6"/>
      <w:bookmarkEnd w:id="7"/>
      <w:r w:rsidRPr="00276352">
        <w:rPr>
          <w:color w:val="000000"/>
          <w:sz w:val="28"/>
          <w:szCs w:val="28"/>
        </w:rPr>
        <w:t xml:space="preserve">4. Частину другу статті 9 </w:t>
      </w:r>
      <w:r w:rsidRPr="00276352">
        <w:rPr>
          <w:color w:val="000000"/>
          <w:sz w:val="28"/>
          <w:szCs w:val="28"/>
          <w:bdr w:val="none" w:sz="0" w:space="0" w:color="auto" w:frame="1"/>
        </w:rPr>
        <w:t>Закону України "Про основні засади соціального захисту ветеранів праці та інших громадян похилого віку в Україні"</w:t>
      </w:r>
      <w:r w:rsidRPr="00276352">
        <w:rPr>
          <w:rStyle w:val="apple-converted-space"/>
          <w:color w:val="000000"/>
          <w:sz w:val="28"/>
          <w:szCs w:val="28"/>
        </w:rPr>
        <w:t> </w:t>
      </w:r>
      <w:r w:rsidRPr="00276352">
        <w:rPr>
          <w:color w:val="000000"/>
          <w:sz w:val="28"/>
          <w:szCs w:val="28"/>
        </w:rPr>
        <w:t xml:space="preserve">(Відомості Верховної Ради України, 1994 р., № 4, ст. 18 із наступними змінами) </w:t>
      </w:r>
      <w:bookmarkStart w:id="8" w:name="n106"/>
      <w:bookmarkStart w:id="9" w:name="n109"/>
      <w:bookmarkStart w:id="10" w:name="n110"/>
      <w:bookmarkStart w:id="11" w:name="n113"/>
      <w:bookmarkEnd w:id="8"/>
      <w:bookmarkEnd w:id="9"/>
      <w:bookmarkEnd w:id="10"/>
      <w:bookmarkEnd w:id="11"/>
      <w:r w:rsidRPr="00276352">
        <w:rPr>
          <w:color w:val="000000"/>
          <w:sz w:val="28"/>
          <w:szCs w:val="28"/>
        </w:rPr>
        <w:t>виключити.</w:t>
      </w:r>
    </w:p>
    <w:p w:rsidR="006F29AA" w:rsidRPr="00276352" w:rsidRDefault="006F29AA" w:rsidP="00276352">
      <w:pPr>
        <w:pStyle w:val="rvps2"/>
        <w:shd w:val="clear" w:color="auto" w:fill="FFFFFF"/>
        <w:spacing w:before="120" w:beforeAutospacing="0" w:after="0" w:afterAutospacing="0"/>
        <w:ind w:firstLine="737"/>
        <w:jc w:val="both"/>
        <w:textAlignment w:val="baseline"/>
        <w:rPr>
          <w:color w:val="000000"/>
          <w:sz w:val="28"/>
          <w:szCs w:val="28"/>
        </w:rPr>
      </w:pPr>
      <w:bookmarkStart w:id="12" w:name="n114"/>
      <w:bookmarkStart w:id="13" w:name="n115"/>
      <w:bookmarkStart w:id="14" w:name="n166"/>
      <w:bookmarkStart w:id="15" w:name="n168"/>
      <w:bookmarkStart w:id="16" w:name="n174"/>
      <w:bookmarkEnd w:id="12"/>
      <w:bookmarkEnd w:id="13"/>
      <w:bookmarkEnd w:id="14"/>
      <w:bookmarkEnd w:id="15"/>
      <w:bookmarkEnd w:id="16"/>
      <w:r w:rsidRPr="00276352">
        <w:rPr>
          <w:color w:val="000000"/>
          <w:sz w:val="28"/>
          <w:szCs w:val="28"/>
        </w:rPr>
        <w:t xml:space="preserve">5. Частину шосту статті 6-3 і частину шосту статті 6-4 </w:t>
      </w:r>
      <w:r w:rsidRPr="00276352">
        <w:rPr>
          <w:color w:val="000000"/>
          <w:sz w:val="28"/>
          <w:szCs w:val="28"/>
          <w:bdr w:val="none" w:sz="0" w:space="0" w:color="auto" w:frame="1"/>
        </w:rPr>
        <w:t>Закону України "Про жертви нацистських переслідувань"</w:t>
      </w:r>
      <w:r w:rsidRPr="00276352">
        <w:rPr>
          <w:rStyle w:val="apple-converted-space"/>
          <w:color w:val="000000"/>
          <w:sz w:val="28"/>
          <w:szCs w:val="28"/>
        </w:rPr>
        <w:t xml:space="preserve"> </w:t>
      </w:r>
      <w:r w:rsidRPr="00276352">
        <w:rPr>
          <w:color w:val="000000"/>
          <w:sz w:val="28"/>
          <w:szCs w:val="28"/>
        </w:rPr>
        <w:t>(Відомості Верховної Ради України, 2000 р., № 24, ст. 182 із наступними змінами) виключити.</w:t>
      </w:r>
    </w:p>
    <w:p w:rsidR="006F29AA" w:rsidRPr="00276352" w:rsidRDefault="006F29AA" w:rsidP="00276352">
      <w:pPr>
        <w:pStyle w:val="rvps2"/>
        <w:shd w:val="clear" w:color="auto" w:fill="FFFFFF"/>
        <w:spacing w:before="120" w:beforeAutospacing="0" w:after="0" w:afterAutospacing="0"/>
        <w:ind w:firstLine="737"/>
        <w:jc w:val="both"/>
        <w:textAlignment w:val="baseline"/>
        <w:rPr>
          <w:color w:val="000000"/>
          <w:sz w:val="28"/>
          <w:szCs w:val="28"/>
        </w:rPr>
      </w:pPr>
      <w:bookmarkStart w:id="17" w:name="n175"/>
      <w:bookmarkStart w:id="18" w:name="n195"/>
      <w:bookmarkEnd w:id="17"/>
      <w:bookmarkEnd w:id="18"/>
      <w:r w:rsidRPr="00276352">
        <w:rPr>
          <w:color w:val="000000"/>
          <w:sz w:val="28"/>
          <w:szCs w:val="28"/>
        </w:rPr>
        <w:t xml:space="preserve">6. Перше речення абзацу четвертого частини четвертої статті 21 </w:t>
      </w:r>
      <w:r w:rsidRPr="00276352">
        <w:rPr>
          <w:color w:val="000000"/>
          <w:sz w:val="28"/>
          <w:szCs w:val="28"/>
          <w:bdr w:val="none" w:sz="0" w:space="0" w:color="auto" w:frame="1"/>
        </w:rPr>
        <w:t>Закону України "Про позашкільну освіту"</w:t>
      </w:r>
      <w:r w:rsidRPr="00276352">
        <w:rPr>
          <w:rStyle w:val="apple-converted-space"/>
          <w:color w:val="000000"/>
          <w:sz w:val="28"/>
          <w:szCs w:val="28"/>
        </w:rPr>
        <w:t> </w:t>
      </w:r>
      <w:r w:rsidRPr="00276352">
        <w:rPr>
          <w:color w:val="000000"/>
          <w:sz w:val="28"/>
          <w:szCs w:val="28"/>
        </w:rPr>
        <w:t>(Відомості Верховної Ради України, 2000 р., № 46, ст. 393; 2005 р., № 28, ст. 372)</w:t>
      </w:r>
      <w:bookmarkStart w:id="19" w:name="n196"/>
      <w:bookmarkStart w:id="20" w:name="n200"/>
      <w:bookmarkStart w:id="21" w:name="n202"/>
      <w:bookmarkStart w:id="22" w:name="n203"/>
      <w:bookmarkEnd w:id="19"/>
      <w:bookmarkEnd w:id="20"/>
      <w:bookmarkEnd w:id="21"/>
      <w:bookmarkEnd w:id="22"/>
      <w:r w:rsidRPr="00276352">
        <w:rPr>
          <w:color w:val="000000"/>
          <w:sz w:val="28"/>
          <w:szCs w:val="28"/>
        </w:rPr>
        <w:t xml:space="preserve"> викласти в такій редакції:</w:t>
      </w:r>
    </w:p>
    <w:p w:rsidR="006F29AA" w:rsidRPr="00276352" w:rsidRDefault="006F29AA" w:rsidP="00276352">
      <w:pPr>
        <w:pStyle w:val="rvps2"/>
        <w:shd w:val="clear" w:color="auto" w:fill="FFFFFF"/>
        <w:spacing w:before="120" w:beforeAutospacing="0" w:after="0" w:afterAutospacing="0"/>
        <w:ind w:firstLine="737"/>
        <w:jc w:val="both"/>
        <w:textAlignment w:val="baseline"/>
        <w:rPr>
          <w:color w:val="000000"/>
          <w:sz w:val="28"/>
          <w:szCs w:val="28"/>
        </w:rPr>
      </w:pPr>
      <w:bookmarkStart w:id="23" w:name="n204"/>
      <w:bookmarkEnd w:id="23"/>
      <w:r w:rsidRPr="00276352">
        <w:rPr>
          <w:color w:val="000000"/>
          <w:sz w:val="28"/>
          <w:szCs w:val="28"/>
        </w:rPr>
        <w:t>"</w:t>
      </w:r>
      <w:r w:rsidRPr="00276352">
        <w:rPr>
          <w:sz w:val="28"/>
          <w:szCs w:val="28"/>
        </w:rPr>
        <w:t xml:space="preserve">Педагогічним працівникам </w:t>
      </w:r>
      <w:r w:rsidRPr="00276352">
        <w:rPr>
          <w:color w:val="000000"/>
          <w:sz w:val="28"/>
          <w:szCs w:val="28"/>
        </w:rPr>
        <w:t>закладів позашкільної освіти</w:t>
      </w:r>
      <w:r w:rsidRPr="00276352">
        <w:rPr>
          <w:sz w:val="28"/>
          <w:szCs w:val="28"/>
        </w:rPr>
        <w:t xml:space="preserve">, які працюють у сільській місцевості і селищах, а також пенсіонерам, які раніше працювали </w:t>
      </w:r>
      <w:r w:rsidRPr="00276352">
        <w:rPr>
          <w:sz w:val="28"/>
          <w:szCs w:val="28"/>
        </w:rPr>
        <w:lastRenderedPageBreak/>
        <w:t>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w:t>
      </w:r>
      <w:r w:rsidRPr="00276352">
        <w:rPr>
          <w:color w:val="000000"/>
          <w:sz w:val="28"/>
          <w:szCs w:val="28"/>
        </w:rPr>
        <w:t>".</w:t>
      </w:r>
    </w:p>
    <w:p w:rsidR="006F29AA" w:rsidRPr="00276352" w:rsidRDefault="006F29AA" w:rsidP="00276352">
      <w:pPr>
        <w:pStyle w:val="rvps2"/>
        <w:shd w:val="clear" w:color="auto" w:fill="FFFFFF"/>
        <w:spacing w:before="120" w:beforeAutospacing="0" w:after="0" w:afterAutospacing="0"/>
        <w:ind w:firstLine="737"/>
        <w:jc w:val="both"/>
        <w:textAlignment w:val="baseline"/>
        <w:rPr>
          <w:color w:val="000000"/>
          <w:sz w:val="28"/>
          <w:szCs w:val="28"/>
        </w:rPr>
      </w:pPr>
      <w:bookmarkStart w:id="24" w:name="n205"/>
      <w:bookmarkStart w:id="25" w:name="n207"/>
      <w:bookmarkStart w:id="26" w:name="n208"/>
      <w:bookmarkEnd w:id="24"/>
      <w:bookmarkEnd w:id="25"/>
      <w:bookmarkEnd w:id="26"/>
      <w:r w:rsidRPr="00276352">
        <w:rPr>
          <w:color w:val="000000"/>
          <w:sz w:val="28"/>
          <w:szCs w:val="28"/>
        </w:rPr>
        <w:t xml:space="preserve">7. Частину восьму статті 13 </w:t>
      </w:r>
      <w:r w:rsidRPr="00276352">
        <w:rPr>
          <w:color w:val="000000"/>
          <w:sz w:val="28"/>
          <w:szCs w:val="28"/>
          <w:bdr w:val="none" w:sz="0" w:space="0" w:color="auto" w:frame="1"/>
        </w:rPr>
        <w:t>Закону України "Про охорону дитинства"</w:t>
      </w:r>
      <w:r w:rsidRPr="00276352">
        <w:rPr>
          <w:rStyle w:val="apple-converted-space"/>
          <w:color w:val="000000"/>
          <w:sz w:val="28"/>
          <w:szCs w:val="28"/>
        </w:rPr>
        <w:t> </w:t>
      </w:r>
      <w:r w:rsidRPr="00276352">
        <w:rPr>
          <w:color w:val="000000"/>
          <w:sz w:val="28"/>
          <w:szCs w:val="28"/>
        </w:rPr>
        <w:t xml:space="preserve">(Відомості Верховної Ради України, 2001 р., № 30, ст. 142 із наступними змінами) </w:t>
      </w:r>
      <w:bookmarkStart w:id="27" w:name="n209"/>
      <w:bookmarkStart w:id="28" w:name="n211"/>
      <w:bookmarkEnd w:id="27"/>
      <w:bookmarkEnd w:id="28"/>
      <w:r w:rsidRPr="00276352">
        <w:rPr>
          <w:color w:val="000000"/>
          <w:sz w:val="28"/>
          <w:szCs w:val="28"/>
        </w:rPr>
        <w:t>виключити.</w:t>
      </w:r>
    </w:p>
    <w:p w:rsidR="006F29AA" w:rsidRPr="00276352" w:rsidRDefault="006F29AA" w:rsidP="00276352">
      <w:pPr>
        <w:pStyle w:val="rvps2"/>
        <w:shd w:val="clear" w:color="auto" w:fill="FFFFFF"/>
        <w:spacing w:before="120" w:beforeAutospacing="0" w:after="0" w:afterAutospacing="0"/>
        <w:ind w:firstLine="737"/>
        <w:jc w:val="both"/>
        <w:textAlignment w:val="baseline"/>
        <w:rPr>
          <w:color w:val="000000"/>
          <w:sz w:val="28"/>
          <w:szCs w:val="28"/>
        </w:rPr>
      </w:pPr>
      <w:bookmarkStart w:id="29" w:name="n212"/>
      <w:bookmarkStart w:id="30" w:name="n213"/>
      <w:bookmarkStart w:id="31" w:name="n244"/>
      <w:bookmarkEnd w:id="29"/>
      <w:bookmarkEnd w:id="30"/>
      <w:bookmarkEnd w:id="31"/>
      <w:r w:rsidRPr="00276352">
        <w:rPr>
          <w:color w:val="000000"/>
          <w:sz w:val="28"/>
          <w:szCs w:val="28"/>
        </w:rPr>
        <w:t xml:space="preserve">8. Абзац сьомий статті 5 </w:t>
      </w:r>
      <w:r w:rsidRPr="00276352">
        <w:rPr>
          <w:color w:val="000000"/>
          <w:sz w:val="28"/>
          <w:szCs w:val="28"/>
          <w:bdr w:val="none" w:sz="0" w:space="0" w:color="auto" w:frame="1"/>
        </w:rPr>
        <w:t>Закону України "Про соціальний захист дітей війни"</w:t>
      </w:r>
      <w:r w:rsidRPr="00276352">
        <w:rPr>
          <w:rStyle w:val="apple-converted-space"/>
          <w:color w:val="000000"/>
          <w:sz w:val="28"/>
          <w:szCs w:val="28"/>
        </w:rPr>
        <w:t> </w:t>
      </w:r>
      <w:r w:rsidRPr="00276352">
        <w:rPr>
          <w:color w:val="000000"/>
          <w:sz w:val="28"/>
          <w:szCs w:val="28"/>
        </w:rPr>
        <w:t>(Відомості Верховної Ради України, 2005 р., № 4, ст. 94 із наступними змінами)</w:t>
      </w:r>
      <w:bookmarkStart w:id="32" w:name="n245"/>
      <w:bookmarkStart w:id="33" w:name="n246"/>
      <w:bookmarkStart w:id="34" w:name="n247"/>
      <w:bookmarkEnd w:id="32"/>
      <w:bookmarkEnd w:id="33"/>
      <w:bookmarkEnd w:id="34"/>
      <w:r w:rsidRPr="00276352">
        <w:rPr>
          <w:color w:val="000000"/>
          <w:sz w:val="28"/>
          <w:szCs w:val="28"/>
        </w:rPr>
        <w:t xml:space="preserve"> викласти в такій редакції:</w:t>
      </w:r>
    </w:p>
    <w:p w:rsidR="006F29AA" w:rsidRPr="00276352" w:rsidRDefault="006F29AA" w:rsidP="00276352">
      <w:pPr>
        <w:pStyle w:val="rvps2"/>
        <w:shd w:val="clear" w:color="auto" w:fill="FFFFFF"/>
        <w:spacing w:before="120" w:beforeAutospacing="0" w:after="0" w:afterAutospacing="0"/>
        <w:ind w:firstLine="737"/>
        <w:jc w:val="both"/>
        <w:textAlignment w:val="baseline"/>
        <w:rPr>
          <w:color w:val="000000"/>
          <w:sz w:val="28"/>
          <w:szCs w:val="28"/>
        </w:rPr>
      </w:pPr>
      <w:r w:rsidRPr="00276352">
        <w:rPr>
          <w:sz w:val="28"/>
          <w:szCs w:val="28"/>
        </w:rPr>
        <w:t>"право на 25-відсоткову знижку при платі за користування комунальними послугами (газом, електроенергією тощо) у межах середніх норм споживання;"</w:t>
      </w:r>
      <w:r w:rsidRPr="00276352">
        <w:rPr>
          <w:color w:val="000000"/>
          <w:sz w:val="28"/>
          <w:szCs w:val="28"/>
        </w:rPr>
        <w:t>.</w:t>
      </w:r>
    </w:p>
    <w:p w:rsidR="006F29AA" w:rsidRPr="00276352" w:rsidRDefault="006F29AA" w:rsidP="00276352">
      <w:pPr>
        <w:spacing w:before="120"/>
        <w:ind w:firstLine="737"/>
        <w:jc w:val="both"/>
      </w:pPr>
      <w:bookmarkStart w:id="35" w:name="n248"/>
      <w:bookmarkEnd w:id="35"/>
      <w:r w:rsidRPr="00276352">
        <w:t>ІІ. Прикінцеві положення</w:t>
      </w:r>
    </w:p>
    <w:p w:rsidR="006F29AA" w:rsidRPr="00276352" w:rsidRDefault="006F29AA" w:rsidP="00276352">
      <w:pPr>
        <w:spacing w:before="120"/>
        <w:ind w:firstLine="737"/>
        <w:jc w:val="both"/>
      </w:pPr>
      <w:r w:rsidRPr="00276352">
        <w:t>1. Цей Закон набирає чинності з першого числа місяця, наступного за місяцем його опублікування.</w:t>
      </w:r>
    </w:p>
    <w:p w:rsidR="006F29AA" w:rsidRPr="00276352" w:rsidRDefault="006F29AA" w:rsidP="00276352">
      <w:pPr>
        <w:widowControl w:val="0"/>
        <w:autoSpaceDE w:val="0"/>
        <w:autoSpaceDN w:val="0"/>
        <w:adjustRightInd w:val="0"/>
        <w:spacing w:before="120"/>
        <w:ind w:firstLine="737"/>
        <w:jc w:val="both"/>
      </w:pPr>
      <w:r w:rsidRPr="00276352">
        <w:t>2. Кабінету Міністрів України:</w:t>
      </w:r>
    </w:p>
    <w:p w:rsidR="006F29AA" w:rsidRPr="00276352" w:rsidRDefault="006F29AA" w:rsidP="00276352">
      <w:pPr>
        <w:widowControl w:val="0"/>
        <w:autoSpaceDE w:val="0"/>
        <w:autoSpaceDN w:val="0"/>
        <w:adjustRightInd w:val="0"/>
        <w:spacing w:before="120"/>
        <w:ind w:firstLine="737"/>
        <w:jc w:val="both"/>
      </w:pPr>
      <w:r w:rsidRPr="00276352">
        <w:t>у двотижневий строк з дня набрання чинності цим Законом затвердити Порядок, що визначає механізм списання заборгованості населення за постачання природного газу, централізоване опалення та постачання гарячої води, постачання електричної енергії, що сформувалась станом на 1 січня 2020 року;</w:t>
      </w:r>
    </w:p>
    <w:p w:rsidR="006F29AA" w:rsidRPr="00276352" w:rsidRDefault="006F29AA" w:rsidP="00276352">
      <w:pPr>
        <w:widowControl w:val="0"/>
        <w:autoSpaceDE w:val="0"/>
        <w:autoSpaceDN w:val="0"/>
        <w:adjustRightInd w:val="0"/>
        <w:spacing w:before="120"/>
        <w:ind w:firstLine="737"/>
        <w:jc w:val="both"/>
      </w:pPr>
      <w:r w:rsidRPr="00276352">
        <w:t>у місячний строк з дня набрання чинності цим Законом:</w:t>
      </w:r>
    </w:p>
    <w:p w:rsidR="006F29AA" w:rsidRPr="00276352" w:rsidRDefault="006F29AA" w:rsidP="00276352">
      <w:pPr>
        <w:widowControl w:val="0"/>
        <w:autoSpaceDE w:val="0"/>
        <w:autoSpaceDN w:val="0"/>
        <w:adjustRightInd w:val="0"/>
        <w:spacing w:before="120"/>
        <w:ind w:firstLine="737"/>
        <w:jc w:val="both"/>
      </w:pPr>
      <w:bookmarkStart w:id="36" w:name="n328"/>
      <w:bookmarkEnd w:id="36"/>
      <w:r w:rsidRPr="00276352">
        <w:t>прийняти нормативно-правові акти, передбачені цим Законом;</w:t>
      </w:r>
    </w:p>
    <w:p w:rsidR="006F29AA" w:rsidRPr="00276352" w:rsidRDefault="006F29AA" w:rsidP="00276352">
      <w:pPr>
        <w:widowControl w:val="0"/>
        <w:autoSpaceDE w:val="0"/>
        <w:autoSpaceDN w:val="0"/>
        <w:adjustRightInd w:val="0"/>
        <w:spacing w:before="120"/>
        <w:ind w:firstLine="737"/>
        <w:jc w:val="both"/>
      </w:pPr>
      <w:r w:rsidRPr="00276352">
        <w:t>привести свої нормативно-правові акти у відповідність із цим Законом;</w:t>
      </w:r>
    </w:p>
    <w:p w:rsidR="006F29AA" w:rsidRPr="00276352" w:rsidRDefault="006F29AA" w:rsidP="00276352">
      <w:pPr>
        <w:spacing w:before="120"/>
        <w:ind w:firstLine="737"/>
        <w:jc w:val="both"/>
      </w:pPr>
      <w:bookmarkStart w:id="37" w:name="n329"/>
      <w:bookmarkEnd w:id="37"/>
      <w:r w:rsidRPr="00276352">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6F29AA" w:rsidRPr="00276352" w:rsidRDefault="006F29AA" w:rsidP="00276352">
      <w:pPr>
        <w:spacing w:before="120"/>
        <w:ind w:firstLine="737"/>
        <w:jc w:val="both"/>
      </w:pPr>
      <w:r w:rsidRPr="00276352">
        <w:t>3. Національній комісії, що здійснює державне регулювання у сферах енергетики та комунальних послуг, вжити заходів до безумовного виконання суб’єктами господарювання, що здійснюють постачання населенню природного газу, централізованого опалення та постачання гарячої води, постачання електричної енергії та є учасниками процедури списання заборгованості, вимог цього Закону.</w:t>
      </w:r>
    </w:p>
    <w:p w:rsidR="006F29AA" w:rsidRDefault="006F29AA" w:rsidP="000931DF">
      <w:pPr>
        <w:ind w:firstLine="737"/>
        <w:jc w:val="both"/>
      </w:pPr>
    </w:p>
    <w:p w:rsidR="006F29AA" w:rsidRPr="00991A48" w:rsidRDefault="006F29AA" w:rsidP="000931DF">
      <w:pPr>
        <w:ind w:firstLine="737"/>
        <w:jc w:val="both"/>
      </w:pPr>
    </w:p>
    <w:p w:rsidR="006F29AA" w:rsidRPr="00991A48" w:rsidRDefault="006F29AA" w:rsidP="00306925">
      <w:pPr>
        <w:pStyle w:val="HTML"/>
        <w:rPr>
          <w:rFonts w:ascii="Times New Roman" w:hAnsi="Times New Roman" w:cs="Times New Roman"/>
          <w:b/>
          <w:bCs/>
          <w:sz w:val="28"/>
          <w:szCs w:val="28"/>
          <w:lang w:val="uk-UA"/>
        </w:rPr>
      </w:pPr>
      <w:r w:rsidRPr="00991A48">
        <w:rPr>
          <w:rFonts w:ascii="Times New Roman" w:hAnsi="Times New Roman" w:cs="Times New Roman"/>
          <w:b/>
          <w:bCs/>
          <w:sz w:val="28"/>
          <w:szCs w:val="28"/>
          <w:lang w:val="uk-UA"/>
        </w:rPr>
        <w:t>Голова Верховної Ради</w:t>
      </w:r>
    </w:p>
    <w:p w:rsidR="006F29AA" w:rsidRPr="00991A48" w:rsidRDefault="006F29AA" w:rsidP="00991A48">
      <w:pPr>
        <w:ind w:right="6377"/>
        <w:jc w:val="center"/>
        <w:rPr>
          <w:b/>
          <w:bCs/>
        </w:rPr>
      </w:pPr>
      <w:r w:rsidRPr="00991A48">
        <w:rPr>
          <w:b/>
          <w:bCs/>
        </w:rPr>
        <w:t>України</w:t>
      </w:r>
    </w:p>
    <w:sectPr w:rsidR="006F29AA" w:rsidRPr="00991A48" w:rsidSect="0021175F">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AB" w:rsidRDefault="00C27EAB">
      <w:r>
        <w:separator/>
      </w:r>
    </w:p>
  </w:endnote>
  <w:endnote w:type="continuationSeparator" w:id="0">
    <w:p w:rsidR="00C27EAB" w:rsidRDefault="00C2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AB" w:rsidRDefault="00C27EAB">
      <w:r>
        <w:separator/>
      </w:r>
    </w:p>
  </w:footnote>
  <w:footnote w:type="continuationSeparator" w:id="0">
    <w:p w:rsidR="00C27EAB" w:rsidRDefault="00C2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AA" w:rsidRPr="00306925" w:rsidRDefault="006F29AA" w:rsidP="00193646">
    <w:pPr>
      <w:pStyle w:val="a6"/>
      <w:framePr w:wrap="auto" w:vAnchor="text" w:hAnchor="margin" w:xAlign="center" w:y="1"/>
      <w:rPr>
        <w:rStyle w:val="a8"/>
        <w:sz w:val="24"/>
        <w:szCs w:val="24"/>
      </w:rPr>
    </w:pPr>
    <w:r w:rsidRPr="00306925">
      <w:rPr>
        <w:rStyle w:val="a8"/>
        <w:sz w:val="24"/>
        <w:szCs w:val="24"/>
      </w:rPr>
      <w:fldChar w:fldCharType="begin"/>
    </w:r>
    <w:r w:rsidRPr="00306925">
      <w:rPr>
        <w:rStyle w:val="a8"/>
        <w:sz w:val="24"/>
        <w:szCs w:val="24"/>
      </w:rPr>
      <w:instrText xml:space="preserve">PAGE  </w:instrText>
    </w:r>
    <w:r w:rsidRPr="00306925">
      <w:rPr>
        <w:rStyle w:val="a8"/>
        <w:sz w:val="24"/>
        <w:szCs w:val="24"/>
      </w:rPr>
      <w:fldChar w:fldCharType="separate"/>
    </w:r>
    <w:r w:rsidR="00B90F8B">
      <w:rPr>
        <w:rStyle w:val="a8"/>
        <w:noProof/>
        <w:sz w:val="24"/>
        <w:szCs w:val="24"/>
      </w:rPr>
      <w:t>2</w:t>
    </w:r>
    <w:r w:rsidRPr="00306925">
      <w:rPr>
        <w:rStyle w:val="a8"/>
        <w:sz w:val="24"/>
        <w:szCs w:val="24"/>
      </w:rPr>
      <w:fldChar w:fldCharType="end"/>
    </w:r>
  </w:p>
  <w:p w:rsidR="006F29AA" w:rsidRDefault="006F29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DF"/>
    <w:rsid w:val="00013FE9"/>
    <w:rsid w:val="000404B9"/>
    <w:rsid w:val="00054ED5"/>
    <w:rsid w:val="0007008C"/>
    <w:rsid w:val="000931DF"/>
    <w:rsid w:val="000D23C1"/>
    <w:rsid w:val="00104086"/>
    <w:rsid w:val="00110B31"/>
    <w:rsid w:val="00123E0A"/>
    <w:rsid w:val="00183D23"/>
    <w:rsid w:val="00193646"/>
    <w:rsid w:val="001A084B"/>
    <w:rsid w:val="001A0995"/>
    <w:rsid w:val="001A2452"/>
    <w:rsid w:val="001A541F"/>
    <w:rsid w:val="001B6EAE"/>
    <w:rsid w:val="001E2193"/>
    <w:rsid w:val="00210E89"/>
    <w:rsid w:val="0021175F"/>
    <w:rsid w:val="00211ED8"/>
    <w:rsid w:val="002264AF"/>
    <w:rsid w:val="00231B46"/>
    <w:rsid w:val="00252835"/>
    <w:rsid w:val="00275FE2"/>
    <w:rsid w:val="00276352"/>
    <w:rsid w:val="00281FBA"/>
    <w:rsid w:val="002B5AE5"/>
    <w:rsid w:val="002F4014"/>
    <w:rsid w:val="00306925"/>
    <w:rsid w:val="003116AA"/>
    <w:rsid w:val="003524A1"/>
    <w:rsid w:val="00373B76"/>
    <w:rsid w:val="003C789A"/>
    <w:rsid w:val="003E3628"/>
    <w:rsid w:val="004371FB"/>
    <w:rsid w:val="00462D5A"/>
    <w:rsid w:val="0048415E"/>
    <w:rsid w:val="004D2D89"/>
    <w:rsid w:val="004E0139"/>
    <w:rsid w:val="004E7F3F"/>
    <w:rsid w:val="004F1C3B"/>
    <w:rsid w:val="00514A52"/>
    <w:rsid w:val="00533CB6"/>
    <w:rsid w:val="00563979"/>
    <w:rsid w:val="0057350A"/>
    <w:rsid w:val="00587379"/>
    <w:rsid w:val="005A247B"/>
    <w:rsid w:val="005B16A8"/>
    <w:rsid w:val="006236B3"/>
    <w:rsid w:val="00634B54"/>
    <w:rsid w:val="006418C4"/>
    <w:rsid w:val="006C170E"/>
    <w:rsid w:val="006E037B"/>
    <w:rsid w:val="006E20BA"/>
    <w:rsid w:val="006F29AA"/>
    <w:rsid w:val="00765402"/>
    <w:rsid w:val="00767B14"/>
    <w:rsid w:val="007A514D"/>
    <w:rsid w:val="007C2801"/>
    <w:rsid w:val="007C4EFE"/>
    <w:rsid w:val="007F2B9F"/>
    <w:rsid w:val="007F4F2F"/>
    <w:rsid w:val="008078DC"/>
    <w:rsid w:val="008A5A46"/>
    <w:rsid w:val="008B5880"/>
    <w:rsid w:val="008C4D17"/>
    <w:rsid w:val="008D01FC"/>
    <w:rsid w:val="008E4518"/>
    <w:rsid w:val="008F147C"/>
    <w:rsid w:val="00912333"/>
    <w:rsid w:val="00925363"/>
    <w:rsid w:val="00945908"/>
    <w:rsid w:val="00946C59"/>
    <w:rsid w:val="00991A48"/>
    <w:rsid w:val="009A5756"/>
    <w:rsid w:val="009D014E"/>
    <w:rsid w:val="009E2640"/>
    <w:rsid w:val="00A12C77"/>
    <w:rsid w:val="00A36B63"/>
    <w:rsid w:val="00A71CC5"/>
    <w:rsid w:val="00A848B6"/>
    <w:rsid w:val="00A97762"/>
    <w:rsid w:val="00AB1C15"/>
    <w:rsid w:val="00AF4D50"/>
    <w:rsid w:val="00B644D0"/>
    <w:rsid w:val="00B90F8B"/>
    <w:rsid w:val="00B9769F"/>
    <w:rsid w:val="00BD1245"/>
    <w:rsid w:val="00C13433"/>
    <w:rsid w:val="00C27EAB"/>
    <w:rsid w:val="00C34E1C"/>
    <w:rsid w:val="00CA4EBB"/>
    <w:rsid w:val="00CA7AF5"/>
    <w:rsid w:val="00D80F50"/>
    <w:rsid w:val="00E21FFD"/>
    <w:rsid w:val="00E3239D"/>
    <w:rsid w:val="00E85393"/>
    <w:rsid w:val="00EB10E0"/>
    <w:rsid w:val="00EB6E0A"/>
    <w:rsid w:val="00EC0038"/>
    <w:rsid w:val="00EC629C"/>
    <w:rsid w:val="00ED1A11"/>
    <w:rsid w:val="00ED1CF1"/>
    <w:rsid w:val="00EE0F27"/>
    <w:rsid w:val="00EF6DD6"/>
    <w:rsid w:val="00F00A63"/>
    <w:rsid w:val="00F2171D"/>
    <w:rsid w:val="00FA145E"/>
    <w:rsid w:val="00FC1B83"/>
    <w:rsid w:val="00FE7229"/>
    <w:rsid w:val="00FF1CF4"/>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B2E86F-E2A7-4456-A5B8-81101D95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D50"/>
    <w:rPr>
      <w:sz w:val="28"/>
      <w:szCs w:val="28"/>
      <w:lang w:val="uk-UA" w:eastAsia="uk-UA"/>
    </w:rPr>
  </w:style>
  <w:style w:type="paragraph" w:styleId="1">
    <w:name w:val="heading 1"/>
    <w:basedOn w:val="a"/>
    <w:next w:val="a"/>
    <w:link w:val="10"/>
    <w:uiPriority w:val="99"/>
    <w:qFormat/>
    <w:rsid w:val="00912333"/>
    <w:pPr>
      <w:keepNext/>
      <w:jc w:val="right"/>
      <w:outlineLvl w:val="0"/>
    </w:pPr>
    <w:rPr>
      <w:rFonts w:eastAsia="Batang"/>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Cambria" w:hAnsi="Cambria" w:cs="Cambria"/>
      <w:b/>
      <w:bCs/>
      <w:kern w:val="32"/>
      <w:sz w:val="32"/>
      <w:szCs w:val="32"/>
      <w:lang w:val="uk-UA" w:eastAsia="uk-UA"/>
    </w:rPr>
  </w:style>
  <w:style w:type="paragraph" w:customStyle="1" w:styleId="rvps2">
    <w:name w:val="rvps2"/>
    <w:basedOn w:val="a"/>
    <w:uiPriority w:val="99"/>
    <w:rsid w:val="000931DF"/>
    <w:pPr>
      <w:spacing w:before="100" w:beforeAutospacing="1" w:after="100" w:afterAutospacing="1"/>
    </w:pPr>
    <w:rPr>
      <w:sz w:val="24"/>
      <w:szCs w:val="24"/>
    </w:rPr>
  </w:style>
  <w:style w:type="character" w:customStyle="1" w:styleId="apple-converted-space">
    <w:name w:val="apple-converted-space"/>
    <w:basedOn w:val="a0"/>
    <w:uiPriority w:val="99"/>
    <w:rsid w:val="000931DF"/>
  </w:style>
  <w:style w:type="character" w:styleId="a3">
    <w:name w:val="Hyperlink"/>
    <w:basedOn w:val="a0"/>
    <w:uiPriority w:val="99"/>
    <w:rsid w:val="000931DF"/>
    <w:rPr>
      <w:color w:val="0000FF"/>
      <w:u w:val="single"/>
    </w:rPr>
  </w:style>
  <w:style w:type="character" w:customStyle="1" w:styleId="rvts37">
    <w:name w:val="rvts37"/>
    <w:basedOn w:val="a0"/>
    <w:uiPriority w:val="99"/>
    <w:rsid w:val="000931DF"/>
  </w:style>
  <w:style w:type="paragraph" w:customStyle="1" w:styleId="rvps6">
    <w:name w:val="rvps6"/>
    <w:basedOn w:val="a"/>
    <w:uiPriority w:val="99"/>
    <w:rsid w:val="000931DF"/>
    <w:pPr>
      <w:spacing w:before="100" w:beforeAutospacing="1" w:after="100" w:afterAutospacing="1"/>
    </w:pPr>
    <w:rPr>
      <w:sz w:val="24"/>
      <w:szCs w:val="24"/>
    </w:rPr>
  </w:style>
  <w:style w:type="character" w:customStyle="1" w:styleId="rvts23">
    <w:name w:val="rvts23"/>
    <w:basedOn w:val="a0"/>
    <w:uiPriority w:val="99"/>
    <w:rsid w:val="000931DF"/>
  </w:style>
  <w:style w:type="paragraph" w:customStyle="1" w:styleId="rvps7">
    <w:name w:val="rvps7"/>
    <w:basedOn w:val="a"/>
    <w:uiPriority w:val="99"/>
    <w:rsid w:val="000931DF"/>
    <w:pPr>
      <w:spacing w:before="100" w:beforeAutospacing="1" w:after="100" w:afterAutospacing="1"/>
    </w:pPr>
    <w:rPr>
      <w:sz w:val="24"/>
      <w:szCs w:val="24"/>
    </w:rPr>
  </w:style>
  <w:style w:type="character" w:customStyle="1" w:styleId="rvts44">
    <w:name w:val="rvts44"/>
    <w:basedOn w:val="a0"/>
    <w:uiPriority w:val="99"/>
    <w:rsid w:val="000931DF"/>
  </w:style>
  <w:style w:type="table" w:styleId="a4">
    <w:name w:val="Table Grid"/>
    <w:basedOn w:val="a1"/>
    <w:uiPriority w:val="99"/>
    <w:rsid w:val="001A24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locked/>
    <w:rsid w:val="00912333"/>
    <w:rPr>
      <w:rFonts w:eastAsia="Batang"/>
      <w:b/>
      <w:bCs/>
      <w:sz w:val="28"/>
      <w:szCs w:val="28"/>
      <w:lang w:val="uk-UA" w:eastAsia="ru-RU"/>
    </w:rPr>
  </w:style>
  <w:style w:type="paragraph" w:customStyle="1" w:styleId="a5">
    <w:name w:val="Знак Знак Знак Знак Знак"/>
    <w:basedOn w:val="a"/>
    <w:uiPriority w:val="99"/>
    <w:rsid w:val="00912333"/>
    <w:rPr>
      <w:rFonts w:ascii="Verdana" w:eastAsia="Batang" w:hAnsi="Verdana" w:cs="Verdana"/>
      <w:sz w:val="20"/>
      <w:szCs w:val="20"/>
      <w:lang w:val="en-US" w:eastAsia="en-US"/>
    </w:rPr>
  </w:style>
  <w:style w:type="paragraph" w:customStyle="1" w:styleId="StyleZakonu">
    <w:name w:val="StyleZakonu"/>
    <w:basedOn w:val="a"/>
    <w:link w:val="StyleZakonu0"/>
    <w:uiPriority w:val="99"/>
    <w:rsid w:val="00912333"/>
    <w:pPr>
      <w:spacing w:after="60" w:line="220" w:lineRule="exact"/>
      <w:ind w:firstLine="284"/>
      <w:jc w:val="both"/>
    </w:pPr>
    <w:rPr>
      <w:rFonts w:eastAsia="Batang"/>
      <w:spacing w:val="-4"/>
      <w:lang w:eastAsia="ru-RU"/>
    </w:rPr>
  </w:style>
  <w:style w:type="paragraph" w:styleId="a6">
    <w:name w:val="header"/>
    <w:basedOn w:val="a"/>
    <w:link w:val="a7"/>
    <w:uiPriority w:val="99"/>
    <w:rsid w:val="00306925"/>
    <w:pPr>
      <w:tabs>
        <w:tab w:val="center" w:pos="4819"/>
        <w:tab w:val="right" w:pos="9639"/>
      </w:tabs>
    </w:pPr>
  </w:style>
  <w:style w:type="character" w:customStyle="1" w:styleId="a7">
    <w:name w:val="Верхній колонтитул Знак"/>
    <w:basedOn w:val="a0"/>
    <w:link w:val="a6"/>
    <w:uiPriority w:val="99"/>
    <w:semiHidden/>
    <w:locked/>
    <w:rPr>
      <w:sz w:val="28"/>
      <w:szCs w:val="28"/>
      <w:lang w:val="uk-UA" w:eastAsia="uk-UA"/>
    </w:rPr>
  </w:style>
  <w:style w:type="character" w:styleId="a8">
    <w:name w:val="page number"/>
    <w:basedOn w:val="a0"/>
    <w:uiPriority w:val="99"/>
    <w:rsid w:val="00306925"/>
  </w:style>
  <w:style w:type="paragraph" w:styleId="a9">
    <w:name w:val="footer"/>
    <w:basedOn w:val="a"/>
    <w:link w:val="aa"/>
    <w:uiPriority w:val="99"/>
    <w:rsid w:val="00306925"/>
    <w:pPr>
      <w:tabs>
        <w:tab w:val="center" w:pos="4819"/>
        <w:tab w:val="right" w:pos="9639"/>
      </w:tabs>
    </w:pPr>
  </w:style>
  <w:style w:type="character" w:customStyle="1" w:styleId="aa">
    <w:name w:val="Нижній колонтитул Знак"/>
    <w:basedOn w:val="a0"/>
    <w:link w:val="a9"/>
    <w:uiPriority w:val="99"/>
    <w:semiHidden/>
    <w:locked/>
    <w:rPr>
      <w:sz w:val="28"/>
      <w:szCs w:val="28"/>
      <w:lang w:val="uk-UA" w:eastAsia="uk-UA"/>
    </w:rPr>
  </w:style>
  <w:style w:type="paragraph" w:styleId="HTML">
    <w:name w:val="HTML Preformatted"/>
    <w:basedOn w:val="a"/>
    <w:link w:val="HTML0"/>
    <w:uiPriority w:val="99"/>
    <w:rsid w:val="0030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a0"/>
    <w:uiPriority w:val="99"/>
    <w:semiHidden/>
    <w:rPr>
      <w:rFonts w:ascii="Courier New" w:hAnsi="Courier New" w:cs="Courier New"/>
      <w:sz w:val="20"/>
      <w:szCs w:val="20"/>
      <w:lang w:val="uk-UA" w:eastAsia="uk-UA"/>
    </w:rPr>
  </w:style>
  <w:style w:type="character" w:customStyle="1" w:styleId="HTML0">
    <w:name w:val="Стандартний HTML Знак"/>
    <w:link w:val="HTML"/>
    <w:uiPriority w:val="99"/>
    <w:locked/>
    <w:rsid w:val="00306925"/>
    <w:rPr>
      <w:rFonts w:ascii="Courier New" w:hAnsi="Courier New" w:cs="Courier New"/>
      <w:lang w:val="ru-RU" w:eastAsia="ru-RU"/>
    </w:rPr>
  </w:style>
  <w:style w:type="character" w:customStyle="1" w:styleId="StyleZakonu0">
    <w:name w:val="StyleZakonu Знак"/>
    <w:link w:val="StyleZakonu"/>
    <w:uiPriority w:val="99"/>
    <w:locked/>
    <w:rsid w:val="000404B9"/>
    <w:rPr>
      <w:rFonts w:eastAsia="Batang"/>
      <w:spacing w:val="-4"/>
      <w:sz w:val="28"/>
      <w:szCs w:val="28"/>
      <w:lang w:val="uk-UA" w:eastAsia="ru-RU"/>
    </w:rPr>
  </w:style>
  <w:style w:type="paragraph" w:customStyle="1" w:styleId="11">
    <w:name w:val="Без интервала1"/>
    <w:uiPriority w:val="99"/>
    <w:rsid w:val="000404B9"/>
    <w:rPr>
      <w:sz w:val="24"/>
      <w:szCs w:val="24"/>
      <w:lang w:val="ru-RU"/>
    </w:rPr>
  </w:style>
  <w:style w:type="paragraph" w:styleId="ab">
    <w:name w:val="Balloon Text"/>
    <w:basedOn w:val="a"/>
    <w:link w:val="ac"/>
    <w:uiPriority w:val="99"/>
    <w:semiHidden/>
    <w:rsid w:val="00210E89"/>
    <w:rPr>
      <w:rFonts w:ascii="Segoe UI" w:hAnsi="Segoe UI" w:cs="Segoe UI"/>
      <w:sz w:val="18"/>
      <w:szCs w:val="18"/>
      <w:lang w:val="en-US" w:eastAsia="ru-RU"/>
    </w:rPr>
  </w:style>
  <w:style w:type="character" w:customStyle="1" w:styleId="ac">
    <w:name w:val="Текст у виносці Знак"/>
    <w:basedOn w:val="a0"/>
    <w:link w:val="ab"/>
    <w:uiPriority w:val="99"/>
    <w:semiHidden/>
    <w:locked/>
    <w:rsid w:val="00210E89"/>
    <w:rPr>
      <w:rFonts w:ascii="Segoe UI" w:hAnsi="Segoe UI" w:cs="Segoe UI"/>
      <w:sz w:val="18"/>
      <w:szCs w:val="18"/>
    </w:rPr>
  </w:style>
  <w:style w:type="paragraph" w:customStyle="1" w:styleId="ad">
    <w:name w:val="Нормальний текст"/>
    <w:basedOn w:val="a"/>
    <w:uiPriority w:val="99"/>
    <w:rsid w:val="007C2801"/>
    <w:pPr>
      <w:spacing w:before="120"/>
      <w:ind w:firstLine="567"/>
      <w:jc w:val="both"/>
    </w:pPr>
    <w:rPr>
      <w:rFonts w:ascii="Antiqua" w:hAnsi="Antiqua" w:cs="Antiqu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5209">
      <w:marLeft w:val="0"/>
      <w:marRight w:val="0"/>
      <w:marTop w:val="0"/>
      <w:marBottom w:val="0"/>
      <w:divBdr>
        <w:top w:val="none" w:sz="0" w:space="0" w:color="auto"/>
        <w:left w:val="none" w:sz="0" w:space="0" w:color="auto"/>
        <w:bottom w:val="none" w:sz="0" w:space="0" w:color="auto"/>
        <w:right w:val="none" w:sz="0" w:space="0" w:color="auto"/>
      </w:divBdr>
    </w:div>
    <w:div w:id="465395210">
      <w:marLeft w:val="0"/>
      <w:marRight w:val="0"/>
      <w:marTop w:val="0"/>
      <w:marBottom w:val="0"/>
      <w:divBdr>
        <w:top w:val="none" w:sz="0" w:space="0" w:color="auto"/>
        <w:left w:val="none" w:sz="0" w:space="0" w:color="auto"/>
        <w:bottom w:val="none" w:sz="0" w:space="0" w:color="auto"/>
        <w:right w:val="none" w:sz="0" w:space="0" w:color="auto"/>
      </w:divBdr>
    </w:div>
    <w:div w:id="465395211">
      <w:marLeft w:val="0"/>
      <w:marRight w:val="0"/>
      <w:marTop w:val="0"/>
      <w:marBottom w:val="0"/>
      <w:divBdr>
        <w:top w:val="none" w:sz="0" w:space="0" w:color="auto"/>
        <w:left w:val="none" w:sz="0" w:space="0" w:color="auto"/>
        <w:bottom w:val="none" w:sz="0" w:space="0" w:color="auto"/>
        <w:right w:val="none" w:sz="0" w:space="0" w:color="auto"/>
      </w:divBdr>
    </w:div>
    <w:div w:id="465395212">
      <w:marLeft w:val="0"/>
      <w:marRight w:val="0"/>
      <w:marTop w:val="0"/>
      <w:marBottom w:val="0"/>
      <w:divBdr>
        <w:top w:val="none" w:sz="0" w:space="0" w:color="auto"/>
        <w:left w:val="none" w:sz="0" w:space="0" w:color="auto"/>
        <w:bottom w:val="none" w:sz="0" w:space="0" w:color="auto"/>
        <w:right w:val="none" w:sz="0" w:space="0" w:color="auto"/>
      </w:divBdr>
    </w:div>
    <w:div w:id="465395213">
      <w:marLeft w:val="0"/>
      <w:marRight w:val="0"/>
      <w:marTop w:val="0"/>
      <w:marBottom w:val="0"/>
      <w:divBdr>
        <w:top w:val="none" w:sz="0" w:space="0" w:color="auto"/>
        <w:left w:val="none" w:sz="0" w:space="0" w:color="auto"/>
        <w:bottom w:val="none" w:sz="0" w:space="0" w:color="auto"/>
        <w:right w:val="none" w:sz="0" w:space="0" w:color="auto"/>
      </w:divBdr>
    </w:div>
    <w:div w:id="465395214">
      <w:marLeft w:val="0"/>
      <w:marRight w:val="0"/>
      <w:marTop w:val="0"/>
      <w:marBottom w:val="0"/>
      <w:divBdr>
        <w:top w:val="none" w:sz="0" w:space="0" w:color="auto"/>
        <w:left w:val="none" w:sz="0" w:space="0" w:color="auto"/>
        <w:bottom w:val="none" w:sz="0" w:space="0" w:color="auto"/>
        <w:right w:val="none" w:sz="0" w:space="0" w:color="auto"/>
      </w:divBdr>
    </w:div>
    <w:div w:id="465395215">
      <w:marLeft w:val="0"/>
      <w:marRight w:val="0"/>
      <w:marTop w:val="0"/>
      <w:marBottom w:val="0"/>
      <w:divBdr>
        <w:top w:val="none" w:sz="0" w:space="0" w:color="auto"/>
        <w:left w:val="none" w:sz="0" w:space="0" w:color="auto"/>
        <w:bottom w:val="none" w:sz="0" w:space="0" w:color="auto"/>
        <w:right w:val="none" w:sz="0" w:space="0" w:color="auto"/>
      </w:divBdr>
    </w:div>
    <w:div w:id="465395216">
      <w:marLeft w:val="0"/>
      <w:marRight w:val="0"/>
      <w:marTop w:val="0"/>
      <w:marBottom w:val="0"/>
      <w:divBdr>
        <w:top w:val="none" w:sz="0" w:space="0" w:color="auto"/>
        <w:left w:val="none" w:sz="0" w:space="0" w:color="auto"/>
        <w:bottom w:val="none" w:sz="0" w:space="0" w:color="auto"/>
        <w:right w:val="none" w:sz="0" w:space="0" w:color="auto"/>
      </w:divBdr>
    </w:div>
    <w:div w:id="465395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D4933-4764-4F2B-AA17-399DACAB7EA7}">
  <ds:schemaRefs>
    <ds:schemaRef ds:uri="http://schemas.microsoft.com/sharepoint/v3/contenttype/forms"/>
  </ds:schemaRefs>
</ds:datastoreItem>
</file>

<file path=customXml/itemProps2.xml><?xml version="1.0" encoding="utf-8"?>
<ds:datastoreItem xmlns:ds="http://schemas.openxmlformats.org/officeDocument/2006/customXml" ds:itemID="{FABD597C-0597-403A-AE48-5DFA3281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5FCD4-C817-4337-BB4B-64EF64022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5497</Words>
  <Characters>3134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2020-06-26T08:08:00Z</dcterms:created>
  <dcterms:modified xsi:type="dcterms:W3CDTF">2020-06-26T08:08:00Z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