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6D" w:rsidRPr="003E1E82" w:rsidRDefault="0062206D" w:rsidP="000E2AA3">
      <w:pPr>
        <w:jc w:val="center"/>
        <w:rPr>
          <w:rFonts w:ascii="Times New Roman" w:hAnsi="Times New Roman"/>
          <w:b/>
          <w:color w:val="000000"/>
          <w:sz w:val="28"/>
          <w:szCs w:val="28"/>
        </w:rPr>
      </w:pPr>
      <w:bookmarkStart w:id="0" w:name="_GoBack"/>
      <w:bookmarkEnd w:id="0"/>
      <w:r w:rsidRPr="003E1E82">
        <w:rPr>
          <w:rFonts w:ascii="Times New Roman" w:hAnsi="Times New Roman"/>
          <w:b/>
          <w:color w:val="000000"/>
          <w:sz w:val="28"/>
          <w:szCs w:val="28"/>
        </w:rPr>
        <w:t>Порівняльна таблиця</w:t>
      </w:r>
    </w:p>
    <w:p w:rsidR="0062206D" w:rsidRPr="003E1E82" w:rsidRDefault="0062206D" w:rsidP="000E2AA3">
      <w:pPr>
        <w:jc w:val="center"/>
        <w:rPr>
          <w:rFonts w:ascii="Times New Roman" w:hAnsi="Times New Roman"/>
          <w:b/>
          <w:color w:val="000000"/>
          <w:sz w:val="28"/>
          <w:szCs w:val="28"/>
        </w:rPr>
      </w:pPr>
    </w:p>
    <w:p w:rsidR="0062206D" w:rsidRPr="003E1E82" w:rsidRDefault="0062206D" w:rsidP="001E5C6D">
      <w:pPr>
        <w:pStyle w:val="rvps6"/>
        <w:shd w:val="clear" w:color="auto" w:fill="FFFFFF"/>
        <w:spacing w:before="0" w:beforeAutospacing="0" w:after="0" w:afterAutospacing="0"/>
        <w:jc w:val="center"/>
        <w:rPr>
          <w:b/>
          <w:color w:val="000000"/>
          <w:sz w:val="28"/>
          <w:szCs w:val="28"/>
          <w:shd w:val="clear" w:color="auto" w:fill="FFFFFF"/>
          <w:lang w:val="uk-UA"/>
        </w:rPr>
      </w:pPr>
      <w:r w:rsidRPr="003E1E82">
        <w:rPr>
          <w:b/>
          <w:color w:val="000000"/>
          <w:sz w:val="28"/>
          <w:szCs w:val="28"/>
          <w:lang w:val="uk-UA"/>
        </w:rPr>
        <w:t>До проекту Закону України «</w:t>
      </w:r>
      <w:r w:rsidRPr="003E1E82">
        <w:rPr>
          <w:rStyle w:val="rvts23"/>
          <w:b/>
          <w:bCs/>
          <w:color w:val="000000"/>
          <w:sz w:val="28"/>
          <w:szCs w:val="28"/>
          <w:lang w:val="uk-UA"/>
        </w:rPr>
        <w:t xml:space="preserve">Про внесення змін до </w:t>
      </w:r>
      <w:r w:rsidR="00E43AC3">
        <w:rPr>
          <w:rStyle w:val="rvts23"/>
          <w:b/>
          <w:bCs/>
          <w:color w:val="000000"/>
          <w:sz w:val="28"/>
          <w:szCs w:val="28"/>
          <w:lang w:val="uk-UA"/>
        </w:rPr>
        <w:t xml:space="preserve">статті 122 </w:t>
      </w:r>
      <w:r w:rsidR="000C220E" w:rsidRPr="000C220E">
        <w:rPr>
          <w:b/>
          <w:bCs/>
          <w:color w:val="000000"/>
          <w:sz w:val="28"/>
          <w:szCs w:val="28"/>
          <w:shd w:val="clear" w:color="auto" w:fill="FFFFFF"/>
        </w:rPr>
        <w:t>Кодекс</w:t>
      </w:r>
      <w:r w:rsidR="000C220E">
        <w:rPr>
          <w:b/>
          <w:bCs/>
          <w:color w:val="000000"/>
          <w:sz w:val="28"/>
          <w:szCs w:val="28"/>
          <w:shd w:val="clear" w:color="auto" w:fill="FFFFFF"/>
          <w:lang w:val="uk-UA"/>
        </w:rPr>
        <w:t>у</w:t>
      </w:r>
      <w:r w:rsidR="000C220E" w:rsidRPr="000C220E">
        <w:rPr>
          <w:b/>
          <w:bCs/>
          <w:color w:val="000000"/>
          <w:sz w:val="28"/>
          <w:szCs w:val="28"/>
          <w:shd w:val="clear" w:color="auto" w:fill="FFFFFF"/>
        </w:rPr>
        <w:t xml:space="preserve"> України про адміністративні правопорушення</w:t>
      </w:r>
      <w:r w:rsidR="000C220E" w:rsidRPr="003E1E82">
        <w:rPr>
          <w:rStyle w:val="rvts23"/>
          <w:b/>
          <w:bCs/>
          <w:color w:val="000000"/>
          <w:sz w:val="28"/>
          <w:szCs w:val="28"/>
          <w:lang w:val="uk-UA"/>
        </w:rPr>
        <w:t xml:space="preserve"> </w:t>
      </w:r>
      <w:r w:rsidRPr="003E1E82">
        <w:rPr>
          <w:rStyle w:val="rvts23"/>
          <w:b/>
          <w:bCs/>
          <w:color w:val="000000"/>
          <w:sz w:val="28"/>
          <w:szCs w:val="28"/>
          <w:lang w:val="uk-UA"/>
        </w:rPr>
        <w:t>щодо</w:t>
      </w:r>
      <w:r w:rsidR="00216E53" w:rsidRPr="00216E53">
        <w:rPr>
          <w:rStyle w:val="rvts23"/>
          <w:b/>
          <w:bCs/>
          <w:color w:val="000000"/>
          <w:sz w:val="28"/>
          <w:szCs w:val="28"/>
        </w:rPr>
        <w:t xml:space="preserve"> дозволеного перевищення швидкості руху </w:t>
      </w:r>
      <w:r w:rsidR="00216E53" w:rsidRPr="003D3362">
        <w:rPr>
          <w:b/>
          <w:color w:val="000000"/>
          <w:sz w:val="28"/>
          <w:szCs w:val="28"/>
        </w:rPr>
        <w:t xml:space="preserve">на </w:t>
      </w:r>
      <w:r w:rsidR="00216E53" w:rsidRPr="003D3362">
        <w:rPr>
          <w:b/>
          <w:color w:val="000000"/>
          <w:sz w:val="28"/>
          <w:szCs w:val="28"/>
          <w:shd w:val="clear" w:color="auto" w:fill="FFFFFF"/>
        </w:rPr>
        <w:t>міжнародних та національних автомобільних дорогах</w:t>
      </w:r>
      <w:r w:rsidRPr="003E1E82">
        <w:rPr>
          <w:b/>
          <w:color w:val="000000"/>
          <w:sz w:val="28"/>
          <w:szCs w:val="28"/>
          <w:lang w:val="uk-UA"/>
        </w:rPr>
        <w:t xml:space="preserve">» </w:t>
      </w:r>
    </w:p>
    <w:p w:rsidR="0062206D" w:rsidRPr="003E1E82" w:rsidRDefault="0062206D" w:rsidP="000E2AA3">
      <w:pPr>
        <w:jc w:val="center"/>
        <w:rPr>
          <w:rFonts w:ascii="Times New Roman" w:hAnsi="Times New Roman"/>
          <w:b/>
          <w:color w:val="000000"/>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12"/>
        <w:gridCol w:w="7654"/>
      </w:tblGrid>
      <w:tr w:rsidR="0062206D" w:rsidRPr="003E1E82" w:rsidTr="000C0A57">
        <w:trPr>
          <w:trHeight w:val="403"/>
        </w:trPr>
        <w:tc>
          <w:tcPr>
            <w:tcW w:w="7712" w:type="dxa"/>
          </w:tcPr>
          <w:p w:rsidR="0062206D" w:rsidRPr="003E1E82" w:rsidRDefault="0062206D" w:rsidP="00DE1299">
            <w:pPr>
              <w:spacing w:line="240" w:lineRule="auto"/>
              <w:jc w:val="center"/>
              <w:rPr>
                <w:rFonts w:ascii="Times New Roman" w:hAnsi="Times New Roman"/>
                <w:color w:val="000000"/>
                <w:sz w:val="28"/>
                <w:szCs w:val="28"/>
              </w:rPr>
            </w:pPr>
            <w:r w:rsidRPr="003E1E82">
              <w:rPr>
                <w:rFonts w:ascii="Times New Roman" w:hAnsi="Times New Roman"/>
                <w:color w:val="000000"/>
                <w:sz w:val="28"/>
                <w:szCs w:val="28"/>
              </w:rPr>
              <w:t>Зміст положення (норми) чинного законодавства</w:t>
            </w:r>
          </w:p>
          <w:p w:rsidR="0062206D" w:rsidRPr="003E1E82" w:rsidRDefault="0062206D" w:rsidP="00DE1299">
            <w:pPr>
              <w:spacing w:line="240" w:lineRule="auto"/>
              <w:jc w:val="center"/>
              <w:rPr>
                <w:rFonts w:ascii="Times New Roman" w:hAnsi="Times New Roman"/>
                <w:color w:val="000000"/>
                <w:sz w:val="28"/>
                <w:szCs w:val="28"/>
              </w:rPr>
            </w:pPr>
          </w:p>
        </w:tc>
        <w:tc>
          <w:tcPr>
            <w:tcW w:w="7654" w:type="dxa"/>
          </w:tcPr>
          <w:p w:rsidR="0062206D" w:rsidRPr="003E1E82" w:rsidRDefault="0062206D" w:rsidP="00DE1299">
            <w:pPr>
              <w:spacing w:line="240" w:lineRule="auto"/>
              <w:jc w:val="center"/>
              <w:rPr>
                <w:rFonts w:ascii="Times New Roman" w:hAnsi="Times New Roman"/>
                <w:color w:val="000000"/>
                <w:sz w:val="28"/>
                <w:szCs w:val="28"/>
              </w:rPr>
            </w:pPr>
            <w:r w:rsidRPr="003E1E82">
              <w:rPr>
                <w:rFonts w:ascii="Times New Roman" w:hAnsi="Times New Roman"/>
                <w:color w:val="000000"/>
                <w:sz w:val="28"/>
                <w:szCs w:val="28"/>
              </w:rPr>
              <w:t>Зміст відповідного положення (норми) проекту акта</w:t>
            </w:r>
          </w:p>
        </w:tc>
      </w:tr>
      <w:tr w:rsidR="000C220E" w:rsidRPr="003E1E82" w:rsidTr="000C220E">
        <w:trPr>
          <w:trHeight w:val="480"/>
        </w:trPr>
        <w:tc>
          <w:tcPr>
            <w:tcW w:w="15366" w:type="dxa"/>
            <w:gridSpan w:val="2"/>
          </w:tcPr>
          <w:p w:rsidR="000C220E" w:rsidRPr="000C220E" w:rsidRDefault="000C220E" w:rsidP="000C220E">
            <w:pPr>
              <w:jc w:val="center"/>
              <w:rPr>
                <w:rFonts w:ascii="Times New Roman" w:hAnsi="Times New Roman"/>
                <w:b/>
                <w:bCs/>
                <w:color w:val="000000"/>
                <w:sz w:val="28"/>
                <w:szCs w:val="28"/>
                <w:shd w:val="clear" w:color="auto" w:fill="FFFFFF"/>
              </w:rPr>
            </w:pPr>
            <w:r w:rsidRPr="000C220E">
              <w:rPr>
                <w:rFonts w:ascii="Times New Roman" w:hAnsi="Times New Roman"/>
                <w:b/>
                <w:bCs/>
                <w:color w:val="000000"/>
                <w:sz w:val="28"/>
                <w:szCs w:val="28"/>
                <w:shd w:val="clear" w:color="auto" w:fill="FFFFFF"/>
              </w:rPr>
              <w:t>Кодекс України про адміністративні правопорушення</w:t>
            </w:r>
          </w:p>
        </w:tc>
      </w:tr>
      <w:tr w:rsidR="0062206D" w:rsidRPr="003E1E82" w:rsidTr="000C0A57">
        <w:tc>
          <w:tcPr>
            <w:tcW w:w="7712" w:type="dxa"/>
          </w:tcPr>
          <w:p w:rsidR="000C0A57" w:rsidRPr="000C0A57" w:rsidRDefault="000C0A57" w:rsidP="000C0A57">
            <w:pPr>
              <w:pStyle w:val="rvps7"/>
              <w:shd w:val="clear" w:color="auto" w:fill="FFFFFF"/>
              <w:spacing w:before="150" w:beforeAutospacing="0" w:after="150" w:afterAutospacing="0"/>
              <w:ind w:left="450" w:right="450"/>
              <w:jc w:val="center"/>
              <w:rPr>
                <w:color w:val="000000"/>
                <w:sz w:val="28"/>
                <w:szCs w:val="28"/>
              </w:rPr>
            </w:pPr>
            <w:r w:rsidRPr="000C0A57">
              <w:rPr>
                <w:rStyle w:val="rvts9"/>
                <w:b/>
                <w:bCs/>
                <w:color w:val="000000"/>
                <w:sz w:val="28"/>
                <w:szCs w:val="28"/>
              </w:rPr>
              <w:t>Стаття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1" w:name="n3533"/>
            <w:bookmarkEnd w:id="1"/>
            <w:r w:rsidRPr="000C0A57">
              <w:rPr>
                <w:color w:val="000000"/>
                <w:sz w:val="28"/>
                <w:szCs w:val="28"/>
              </w:rPr>
              <w:t>Перевищення встановлених обмежень швидкості руху транспортних засобів більш як на двадцять кілометрів на годину, порушення вимог дорожніх знаків та розмітки проїзної частини доріг, правил перевезення вантажів, буксирування транспортних засобів, зупинки, стоянки, проїзду пішохідних переходів, ненадання переваги у русі пішоходам на нерегульованих пішохідних переходах, а так само порушення встановленої для транспортних засобів заборони рухатися тротуарами чи пішохідними доріжками, -</w:t>
            </w:r>
          </w:p>
          <w:p w:rsidR="009B316E" w:rsidRDefault="009B316E" w:rsidP="000C0A57">
            <w:pPr>
              <w:pStyle w:val="rvps2"/>
              <w:shd w:val="clear" w:color="auto" w:fill="FFFFFF"/>
              <w:spacing w:before="0" w:beforeAutospacing="0" w:after="150" w:afterAutospacing="0"/>
              <w:ind w:firstLine="450"/>
              <w:rPr>
                <w:color w:val="000000"/>
                <w:sz w:val="28"/>
                <w:szCs w:val="28"/>
              </w:rPr>
            </w:pPr>
            <w:bookmarkStart w:id="2" w:name="n3534"/>
            <w:bookmarkEnd w:id="2"/>
          </w:p>
          <w:p w:rsidR="009B316E" w:rsidRDefault="009B316E" w:rsidP="000C0A57">
            <w:pPr>
              <w:pStyle w:val="rvps2"/>
              <w:shd w:val="clear" w:color="auto" w:fill="FFFFFF"/>
              <w:spacing w:before="0" w:beforeAutospacing="0" w:after="150" w:afterAutospacing="0"/>
              <w:ind w:firstLine="450"/>
              <w:rPr>
                <w:color w:val="000000"/>
                <w:sz w:val="28"/>
                <w:szCs w:val="28"/>
              </w:rPr>
            </w:pPr>
          </w:p>
          <w:p w:rsidR="009B316E" w:rsidRDefault="009B316E" w:rsidP="000C0A57">
            <w:pPr>
              <w:pStyle w:val="rvps2"/>
              <w:shd w:val="clear" w:color="auto" w:fill="FFFFFF"/>
              <w:spacing w:before="0" w:beforeAutospacing="0" w:after="150" w:afterAutospacing="0"/>
              <w:ind w:firstLine="450"/>
              <w:rPr>
                <w:color w:val="000000"/>
                <w:sz w:val="28"/>
                <w:szCs w:val="28"/>
              </w:rPr>
            </w:pPr>
          </w:p>
          <w:p w:rsidR="00714682" w:rsidRDefault="00714682" w:rsidP="000C0A57">
            <w:pPr>
              <w:pStyle w:val="rvps2"/>
              <w:shd w:val="clear" w:color="auto" w:fill="FFFFFF"/>
              <w:spacing w:before="0" w:beforeAutospacing="0" w:after="150" w:afterAutospacing="0"/>
              <w:ind w:firstLine="450"/>
              <w:rPr>
                <w:color w:val="000000"/>
                <w:sz w:val="28"/>
                <w:szCs w:val="28"/>
              </w:rPr>
            </w:pPr>
          </w:p>
          <w:p w:rsidR="00714682" w:rsidRDefault="00714682" w:rsidP="000C0A57">
            <w:pPr>
              <w:pStyle w:val="rvps2"/>
              <w:shd w:val="clear" w:color="auto" w:fill="FFFFFF"/>
              <w:spacing w:before="0" w:beforeAutospacing="0" w:after="150" w:afterAutospacing="0"/>
              <w:ind w:firstLine="450"/>
              <w:rPr>
                <w:color w:val="000000"/>
                <w:sz w:val="28"/>
                <w:szCs w:val="28"/>
              </w:rPr>
            </w:pPr>
          </w:p>
          <w:p w:rsidR="00714682" w:rsidRPr="00714682" w:rsidRDefault="00714682" w:rsidP="000C0A57">
            <w:pPr>
              <w:pStyle w:val="rvps2"/>
              <w:shd w:val="clear" w:color="auto" w:fill="FFFFFF"/>
              <w:spacing w:before="0" w:beforeAutospacing="0" w:after="150" w:afterAutospacing="0"/>
              <w:ind w:firstLine="450"/>
              <w:rPr>
                <w:color w:val="000000"/>
                <w:sz w:val="12"/>
                <w:szCs w:val="12"/>
              </w:rPr>
            </w:pP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lastRenderedPageBreak/>
              <w:t>тягнуть за собою накладення штрафу в розмірі п’ятнадцяти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3" w:name="n3535"/>
            <w:bookmarkEnd w:id="3"/>
            <w:r w:rsidRPr="000C0A57">
              <w:rPr>
                <w:color w:val="000000"/>
                <w:sz w:val="28"/>
                <w:szCs w:val="28"/>
              </w:rPr>
              <w:t>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4" w:name="n3536"/>
            <w:bookmarkEnd w:id="4"/>
            <w:r w:rsidRPr="000C0A57">
              <w:rPr>
                <w:color w:val="000000"/>
                <w:sz w:val="28"/>
                <w:szCs w:val="28"/>
              </w:rPr>
              <w:t>тягнуть за собою накладення штрафу в розмірі двадцяти п’яти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5" w:name="n3537"/>
            <w:bookmarkEnd w:id="5"/>
            <w:r w:rsidRPr="000C0A57">
              <w:rPr>
                <w:color w:val="000000"/>
                <w:sz w:val="28"/>
                <w:szCs w:val="28"/>
              </w:rPr>
              <w:t xml:space="preserve">Перевищення встановлених обмежень швидкості руху транспортних засобів більш як на п’ятдесят кілометрів на годину, ненадання переваги в русі транспортним засобам аварійно-рятувальних служб, швидкої медичної допомоги, пожежної охорони, поліції, що рухаються з увімкненими спеціальними світловими або звуковими сигнальними пристроями, ненадання переваги маршрутним транспортним засобам, у тому числі порушення правил руху і зупинки на </w:t>
            </w:r>
            <w:r w:rsidRPr="000C0A57">
              <w:rPr>
                <w:color w:val="000000"/>
                <w:sz w:val="28"/>
                <w:szCs w:val="28"/>
              </w:rPr>
              <w:lastRenderedPageBreak/>
              <w:t>смузі для маршрутних транспортних засобів, а так само порушення правил зупинки, стоянки, що створюють перешкоди дорожньому руху або загрозу безпеці руху, -</w:t>
            </w:r>
          </w:p>
          <w:p w:rsidR="00C77FFA" w:rsidRPr="00C77FFA" w:rsidRDefault="00C77FFA" w:rsidP="000C0A57">
            <w:pPr>
              <w:pStyle w:val="rvps2"/>
              <w:shd w:val="clear" w:color="auto" w:fill="FFFFFF"/>
              <w:spacing w:before="0" w:beforeAutospacing="0" w:after="150" w:afterAutospacing="0"/>
              <w:ind w:firstLine="450"/>
              <w:rPr>
                <w:color w:val="000000"/>
                <w:sz w:val="28"/>
                <w:szCs w:val="28"/>
              </w:rPr>
            </w:pPr>
            <w:bookmarkStart w:id="6" w:name="n3538"/>
            <w:bookmarkEnd w:id="6"/>
          </w:p>
          <w:p w:rsidR="00C77FFA" w:rsidRPr="00216E53" w:rsidRDefault="00C77FFA" w:rsidP="000C0A57">
            <w:pPr>
              <w:pStyle w:val="rvps2"/>
              <w:shd w:val="clear" w:color="auto" w:fill="FFFFFF"/>
              <w:spacing w:before="0" w:beforeAutospacing="0" w:after="150" w:afterAutospacing="0"/>
              <w:ind w:firstLine="450"/>
              <w:rPr>
                <w:color w:val="000000"/>
                <w:sz w:val="28"/>
                <w:szCs w:val="28"/>
              </w:rPr>
            </w:pP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тягнуть за собою накладення штрафу в розмірі тридцяти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7" w:name="n3539"/>
            <w:bookmarkEnd w:id="7"/>
            <w:r w:rsidRPr="000C0A57">
              <w:rPr>
                <w:color w:val="000000"/>
                <w:sz w:val="28"/>
                <w:szCs w:val="28"/>
              </w:rPr>
              <w:t>Порушення, передбачені частинами першою, другою або третьою цієї статті, що спричинили створення аварійної обстановки, а саме: примусили інших учасників дорожнього руху різко змінити швидкість, напрямок руху або вжити інших заходів щодо забезпечення особистої безпеки або безпеки інших громадян,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8" w:name="n3540"/>
            <w:bookmarkEnd w:id="8"/>
            <w:r w:rsidRPr="000C0A57">
              <w:rPr>
                <w:color w:val="000000"/>
                <w:sz w:val="28"/>
                <w:szCs w:val="28"/>
              </w:rPr>
              <w:t>тягнуть за собою накладення штрафу в розмірі сорока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9" w:name="n4031"/>
            <w:bookmarkEnd w:id="9"/>
            <w:r w:rsidRPr="000C0A57">
              <w:rPr>
                <w:color w:val="000000"/>
                <w:sz w:val="28"/>
                <w:szCs w:val="28"/>
              </w:rPr>
              <w:t xml:space="preserve">Зупинка чи стоянка транспортних засобів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 (крім випадків вимушеної стоянки), а так само створення перешкод водіям з інвалідністю або водіям, які перевозять осіб з інвалідністю, у зупинці чи стоянці керованих ними транспортних засобів, неправомірне використання на транспортному засобі </w:t>
            </w:r>
            <w:r w:rsidRPr="000C0A57">
              <w:rPr>
                <w:color w:val="000000"/>
                <w:sz w:val="28"/>
                <w:szCs w:val="28"/>
              </w:rPr>
              <w:lastRenderedPageBreak/>
              <w:t>розпізнавального знака "Водій з інвалідністю"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10" w:name="n4032"/>
            <w:bookmarkEnd w:id="10"/>
            <w:r w:rsidRPr="000C0A57">
              <w:rPr>
                <w:color w:val="000000"/>
                <w:sz w:val="28"/>
                <w:szCs w:val="28"/>
              </w:rPr>
              <w:t>тягнуть за собою накладення штрафу від шістдесяти до ста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11" w:name="n4275"/>
            <w:bookmarkEnd w:id="11"/>
            <w:r w:rsidRPr="000C0A57">
              <w:rPr>
                <w:color w:val="000000"/>
                <w:sz w:val="28"/>
                <w:szCs w:val="28"/>
              </w:rPr>
              <w:t>Зупинка чи стоянка транспортних засобів на місцях, що позначені відповідними дорожніми знаками та/або дорожньою розміткою, на яких дозволено зупинку чи стоянку лише транспортних засобів, оснащених електричними двигунами (одним чи декількома), а так само створення перешкод водіям транспортних засобів, оснащених електричними двигунами (одним чи декількома), у зупинці або стоянці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12" w:name="n4276"/>
            <w:bookmarkEnd w:id="12"/>
            <w:r w:rsidRPr="000C0A57">
              <w:rPr>
                <w:color w:val="000000"/>
                <w:sz w:val="28"/>
                <w:szCs w:val="28"/>
              </w:rPr>
              <w:t>тягнуть за собою накладення штрафу в розмірі від двадцяти до тридцяти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bookmarkStart w:id="13" w:name="n3879"/>
            <w:bookmarkEnd w:id="13"/>
            <w:r w:rsidRPr="000C0A57">
              <w:rPr>
                <w:color w:val="000000"/>
                <w:sz w:val="28"/>
                <w:szCs w:val="28"/>
              </w:rPr>
              <w:t xml:space="preserve">Примітка. Суб’єктом правопорушення в цій статті є особа, яка керувала транспортним засобом у момент вчинення правопорушення, а в разі вчинення передбачених частинами першою - третьою цієї статті правопорушень у виді перевищення обмеження швидкості руху транспортних засобів, проїзду на заборонний сигнал регулювання дорожнього руху, порушення правил зупинки, стоянки, а також установленої для транспортних засобів заборони рухатися смугою для маршрутних транспортних засобів, тротуарами чи пішохідними доріжками, виїзду на смугу зустрічного руху, якщо зазначене правопорушення зафіксовано в автоматичному режимі, а також у разі порушення правил зупинки, стоянки транспортних засобів, якщо зазначене правопорушення зафіксовано в режимі фотозйомки (відеозапису), - відповідальна особа, зазначена </w:t>
            </w:r>
            <w:r w:rsidRPr="000C0A57">
              <w:rPr>
                <w:color w:val="000000"/>
                <w:sz w:val="28"/>
                <w:szCs w:val="28"/>
              </w:rPr>
              <w:lastRenderedPageBreak/>
              <w:t>у частині першій статті 14</w:t>
            </w:r>
            <w:r w:rsidRPr="000C0A57">
              <w:rPr>
                <w:rStyle w:val="rvts37"/>
                <w:b/>
                <w:bCs/>
                <w:color w:val="000000"/>
                <w:sz w:val="28"/>
                <w:szCs w:val="28"/>
                <w:vertAlign w:val="superscript"/>
              </w:rPr>
              <w:t>-2</w:t>
            </w:r>
            <w:r w:rsidRPr="000C0A57">
              <w:rPr>
                <w:color w:val="000000"/>
                <w:sz w:val="28"/>
                <w:szCs w:val="28"/>
              </w:rPr>
              <w:t> цього Кодексу, або особа, яка ввезла транспортний засіб на територію України. У разі внесення змін до постанови про накладення адміністративного стягнення з підстав, встановлених </w:t>
            </w:r>
            <w:r w:rsidRPr="00C15604">
              <w:rPr>
                <w:color w:val="000000"/>
                <w:sz w:val="28"/>
                <w:szCs w:val="28"/>
              </w:rPr>
              <w:t>абзацом третім</w:t>
            </w:r>
            <w:r w:rsidRPr="000C0A57">
              <w:rPr>
                <w:color w:val="000000"/>
                <w:sz w:val="28"/>
                <w:szCs w:val="28"/>
              </w:rPr>
              <w:t> частини першої статті 279</w:t>
            </w:r>
            <w:r w:rsidRPr="000C0A57">
              <w:rPr>
                <w:rStyle w:val="rvts37"/>
                <w:b/>
                <w:bCs/>
                <w:color w:val="000000"/>
                <w:sz w:val="28"/>
                <w:szCs w:val="28"/>
                <w:vertAlign w:val="superscript"/>
              </w:rPr>
              <w:t>-3</w:t>
            </w:r>
            <w:r w:rsidRPr="000C0A57">
              <w:rPr>
                <w:color w:val="000000"/>
                <w:sz w:val="28"/>
                <w:szCs w:val="28"/>
              </w:rPr>
              <w:t> цього Кодексу, суб’єктом цього правопорушення може бути особа, яка керувала транспортним засобом у момент вчинення правопорушення, зафіксованого в автоматичному режимі або в режимі фотозйомки (відеозапису).</w:t>
            </w:r>
          </w:p>
          <w:p w:rsidR="0062206D" w:rsidRPr="000C0A57" w:rsidRDefault="0062206D" w:rsidP="009A7B49">
            <w:pPr>
              <w:pStyle w:val="rvps2"/>
              <w:spacing w:before="0" w:beforeAutospacing="0" w:after="150" w:afterAutospacing="0"/>
              <w:ind w:firstLine="450"/>
              <w:rPr>
                <w:color w:val="000000"/>
                <w:sz w:val="28"/>
                <w:szCs w:val="28"/>
              </w:rPr>
            </w:pPr>
            <w:bookmarkStart w:id="14" w:name="n996"/>
            <w:bookmarkStart w:id="15" w:name="n997"/>
            <w:bookmarkEnd w:id="14"/>
            <w:bookmarkEnd w:id="15"/>
          </w:p>
        </w:tc>
        <w:tc>
          <w:tcPr>
            <w:tcW w:w="7654" w:type="dxa"/>
          </w:tcPr>
          <w:p w:rsidR="000C0A57" w:rsidRPr="000C0A57" w:rsidRDefault="000C0A57" w:rsidP="000C0A57">
            <w:pPr>
              <w:pStyle w:val="rvps7"/>
              <w:shd w:val="clear" w:color="auto" w:fill="FFFFFF"/>
              <w:spacing w:before="150" w:beforeAutospacing="0" w:after="150" w:afterAutospacing="0"/>
              <w:ind w:left="450" w:right="450"/>
              <w:jc w:val="center"/>
              <w:rPr>
                <w:color w:val="000000"/>
                <w:sz w:val="28"/>
                <w:szCs w:val="28"/>
              </w:rPr>
            </w:pPr>
            <w:r w:rsidRPr="000C0A57">
              <w:rPr>
                <w:rStyle w:val="rvts9"/>
                <w:b/>
                <w:bCs/>
                <w:color w:val="000000"/>
                <w:sz w:val="28"/>
                <w:szCs w:val="28"/>
              </w:rPr>
              <w:lastRenderedPageBreak/>
              <w:t>Стаття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Перевищення встановлених обмежень швидкості руху транспортних засобів більш як на двадцять кілометрів на годину</w:t>
            </w:r>
            <w:r w:rsidR="003D3362">
              <w:rPr>
                <w:color w:val="000000"/>
                <w:sz w:val="28"/>
                <w:szCs w:val="28"/>
              </w:rPr>
              <w:t xml:space="preserve"> </w:t>
            </w:r>
            <w:r w:rsidR="003D3362" w:rsidRPr="003D3362">
              <w:rPr>
                <w:b/>
                <w:color w:val="000000"/>
                <w:sz w:val="28"/>
                <w:szCs w:val="28"/>
              </w:rPr>
              <w:t xml:space="preserve">(на </w:t>
            </w:r>
            <w:r w:rsidR="003D3362" w:rsidRPr="003D3362">
              <w:rPr>
                <w:b/>
                <w:color w:val="000000"/>
                <w:sz w:val="28"/>
                <w:szCs w:val="28"/>
                <w:shd w:val="clear" w:color="auto" w:fill="FFFFFF"/>
              </w:rPr>
              <w:t xml:space="preserve">міжнародних та національних автомобільних дорогах, </w:t>
            </w:r>
            <w:r w:rsidR="008F5F0D">
              <w:rPr>
                <w:b/>
                <w:color w:val="000000"/>
                <w:sz w:val="28"/>
                <w:szCs w:val="28"/>
                <w:shd w:val="clear" w:color="auto" w:fill="FFFFFF"/>
              </w:rPr>
              <w:t xml:space="preserve">які мають </w:t>
            </w:r>
            <w:r w:rsidR="00D1378D" w:rsidRPr="00D1378D">
              <w:rPr>
                <w:b/>
                <w:color w:val="000000"/>
                <w:sz w:val="28"/>
                <w:szCs w:val="28"/>
                <w:shd w:val="clear" w:color="auto" w:fill="FFFFFF"/>
              </w:rPr>
              <w:t>по одній смузі для руху в кожному напрямку</w:t>
            </w:r>
            <w:r w:rsidR="00477641" w:rsidRPr="00D1378D">
              <w:rPr>
                <w:b/>
                <w:color w:val="000000"/>
                <w:sz w:val="28"/>
                <w:szCs w:val="28"/>
                <w:shd w:val="clear" w:color="auto" w:fill="FFFFFF"/>
              </w:rPr>
              <w:t xml:space="preserve"> </w:t>
            </w:r>
            <w:r w:rsidR="008F5F0D" w:rsidRPr="00D1378D">
              <w:rPr>
                <w:b/>
                <w:color w:val="000000"/>
                <w:sz w:val="28"/>
                <w:szCs w:val="28"/>
                <w:shd w:val="clear" w:color="auto" w:fill="FFFFFF"/>
              </w:rPr>
              <w:t xml:space="preserve">– </w:t>
            </w:r>
            <w:r w:rsidR="008F5F0D">
              <w:rPr>
                <w:b/>
                <w:color w:val="000000"/>
                <w:sz w:val="28"/>
                <w:szCs w:val="28"/>
                <w:shd w:val="clear" w:color="auto" w:fill="FFFFFF"/>
              </w:rPr>
              <w:t xml:space="preserve">більш як на тридцять </w:t>
            </w:r>
            <w:r w:rsidR="008F5F0D" w:rsidRPr="008F5F0D">
              <w:rPr>
                <w:b/>
                <w:color w:val="000000"/>
                <w:sz w:val="28"/>
                <w:szCs w:val="28"/>
              </w:rPr>
              <w:t>кілометрів на годину</w:t>
            </w:r>
            <w:r w:rsidR="008F5F0D">
              <w:rPr>
                <w:b/>
                <w:color w:val="000000"/>
                <w:sz w:val="28"/>
                <w:szCs w:val="28"/>
              </w:rPr>
              <w:t xml:space="preserve">; </w:t>
            </w:r>
            <w:r w:rsidR="008F5F0D" w:rsidRPr="003D3362">
              <w:rPr>
                <w:b/>
                <w:color w:val="000000"/>
                <w:sz w:val="28"/>
                <w:szCs w:val="28"/>
              </w:rPr>
              <w:t xml:space="preserve">на </w:t>
            </w:r>
            <w:r w:rsidR="008F5F0D" w:rsidRPr="003D3362">
              <w:rPr>
                <w:b/>
                <w:color w:val="000000"/>
                <w:sz w:val="28"/>
                <w:szCs w:val="28"/>
                <w:shd w:val="clear" w:color="auto" w:fill="FFFFFF"/>
              </w:rPr>
              <w:t xml:space="preserve">міжнародних та національних автомобільних дорогах, </w:t>
            </w:r>
            <w:r w:rsidR="008F5F0D">
              <w:rPr>
                <w:b/>
                <w:color w:val="000000"/>
                <w:sz w:val="28"/>
                <w:szCs w:val="28"/>
                <w:shd w:val="clear" w:color="auto" w:fill="FFFFFF"/>
              </w:rPr>
              <w:t xml:space="preserve">які мають </w:t>
            </w:r>
            <w:r w:rsidR="00D1378D">
              <w:rPr>
                <w:b/>
                <w:color w:val="000000"/>
                <w:sz w:val="28"/>
                <w:szCs w:val="28"/>
                <w:shd w:val="clear" w:color="auto" w:fill="FFFFFF"/>
              </w:rPr>
              <w:t xml:space="preserve">дві </w:t>
            </w:r>
            <w:r w:rsidR="00477641">
              <w:rPr>
                <w:b/>
                <w:color w:val="000000"/>
                <w:sz w:val="28"/>
                <w:szCs w:val="28"/>
                <w:shd w:val="clear" w:color="auto" w:fill="FFFFFF"/>
              </w:rPr>
              <w:t xml:space="preserve">смуги для руху в одному напрямку </w:t>
            </w:r>
            <w:r w:rsidR="008F5F0D">
              <w:rPr>
                <w:b/>
                <w:color w:val="000000"/>
                <w:sz w:val="28"/>
                <w:szCs w:val="28"/>
                <w:shd w:val="clear" w:color="auto" w:fill="FFFFFF"/>
              </w:rPr>
              <w:t xml:space="preserve">– більш як на </w:t>
            </w:r>
            <w:r w:rsidR="006119FB">
              <w:rPr>
                <w:b/>
                <w:color w:val="000000"/>
                <w:sz w:val="28"/>
                <w:szCs w:val="28"/>
                <w:shd w:val="clear" w:color="auto" w:fill="FFFFFF"/>
              </w:rPr>
              <w:t>сорок</w:t>
            </w:r>
            <w:r w:rsidR="008F5F0D">
              <w:rPr>
                <w:b/>
                <w:color w:val="000000"/>
                <w:sz w:val="28"/>
                <w:szCs w:val="28"/>
                <w:shd w:val="clear" w:color="auto" w:fill="FFFFFF"/>
              </w:rPr>
              <w:t xml:space="preserve"> </w:t>
            </w:r>
            <w:r w:rsidR="008F5F0D" w:rsidRPr="008F5F0D">
              <w:rPr>
                <w:b/>
                <w:color w:val="000000"/>
                <w:sz w:val="28"/>
                <w:szCs w:val="28"/>
              </w:rPr>
              <w:t>кілометрів на годину</w:t>
            </w:r>
            <w:r w:rsidR="00C75F52">
              <w:rPr>
                <w:b/>
                <w:color w:val="000000"/>
                <w:sz w:val="28"/>
                <w:szCs w:val="28"/>
              </w:rPr>
              <w:t xml:space="preserve">; </w:t>
            </w:r>
            <w:r w:rsidR="00C75F52" w:rsidRPr="003D3362">
              <w:rPr>
                <w:b/>
                <w:color w:val="000000"/>
                <w:sz w:val="28"/>
                <w:szCs w:val="28"/>
              </w:rPr>
              <w:t xml:space="preserve">на </w:t>
            </w:r>
            <w:r w:rsidR="00C75F52" w:rsidRPr="003D3362">
              <w:rPr>
                <w:b/>
                <w:color w:val="000000"/>
                <w:sz w:val="28"/>
                <w:szCs w:val="28"/>
                <w:shd w:val="clear" w:color="auto" w:fill="FFFFFF"/>
              </w:rPr>
              <w:t xml:space="preserve">міжнародних та національних автомобільних дорогах, </w:t>
            </w:r>
            <w:r w:rsidR="00C75F52">
              <w:rPr>
                <w:b/>
                <w:color w:val="000000"/>
                <w:sz w:val="28"/>
                <w:szCs w:val="28"/>
                <w:shd w:val="clear" w:color="auto" w:fill="FFFFFF"/>
              </w:rPr>
              <w:t xml:space="preserve">які мають три і більше смуги для руху в одному напрямку – більш як на </w:t>
            </w:r>
            <w:r w:rsidR="0084638C">
              <w:rPr>
                <w:b/>
                <w:color w:val="000000"/>
                <w:sz w:val="28"/>
                <w:szCs w:val="28"/>
                <w:shd w:val="clear" w:color="auto" w:fill="FFFFFF"/>
              </w:rPr>
              <w:t>п’</w:t>
            </w:r>
            <w:r w:rsidR="0084638C" w:rsidRPr="0084638C">
              <w:rPr>
                <w:b/>
                <w:color w:val="000000"/>
                <w:sz w:val="28"/>
                <w:szCs w:val="28"/>
                <w:shd w:val="clear" w:color="auto" w:fill="FFFFFF"/>
                <w:lang w:val="ru-RU"/>
              </w:rPr>
              <w:t>ятдесят</w:t>
            </w:r>
            <w:r w:rsidR="00C75F52">
              <w:rPr>
                <w:b/>
                <w:color w:val="000000"/>
                <w:sz w:val="28"/>
                <w:szCs w:val="28"/>
                <w:shd w:val="clear" w:color="auto" w:fill="FFFFFF"/>
              </w:rPr>
              <w:t xml:space="preserve"> </w:t>
            </w:r>
            <w:r w:rsidR="00C75F52" w:rsidRPr="008F5F0D">
              <w:rPr>
                <w:b/>
                <w:color w:val="000000"/>
                <w:sz w:val="28"/>
                <w:szCs w:val="28"/>
              </w:rPr>
              <w:t>кілометрів на годину</w:t>
            </w:r>
            <w:r w:rsidR="003D3362" w:rsidRPr="003D3362">
              <w:rPr>
                <w:b/>
                <w:color w:val="000000"/>
                <w:sz w:val="28"/>
                <w:szCs w:val="28"/>
              </w:rPr>
              <w:t>)</w:t>
            </w:r>
            <w:r w:rsidRPr="003D3362">
              <w:rPr>
                <w:b/>
                <w:color w:val="000000"/>
                <w:sz w:val="28"/>
                <w:szCs w:val="28"/>
              </w:rPr>
              <w:t>,</w:t>
            </w:r>
            <w:r w:rsidRPr="000C0A57">
              <w:rPr>
                <w:color w:val="000000"/>
                <w:sz w:val="28"/>
                <w:szCs w:val="28"/>
              </w:rPr>
              <w:t xml:space="preserve"> порушення вимог дорожніх знаків та розмітки проїзної частини доріг, правил перевезення вантажів, буксирування транспортних засобів, зупинки, стоянки, проїзду пішохідних переходів, ненадання переваги у русі пішоходам на нерегульованих пішохідних переходах, а так само порушення встановленої для транспортних засобів заборони рухатися тротуарами чи пішохідними доріжками,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lastRenderedPageBreak/>
              <w:t>тягнуть за собою накладення штрафу в розмірі п’ятнадцяти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тягнуть за собою накладення штрафу в розмірі двадцяти п’яти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Перевищення встановлених обмежень швидкості руху транспортних засобів більш як на п’ятдесят кілометрів на годину</w:t>
            </w:r>
            <w:r w:rsidR="00BE4A64">
              <w:rPr>
                <w:color w:val="000000"/>
                <w:sz w:val="28"/>
                <w:szCs w:val="28"/>
              </w:rPr>
              <w:t xml:space="preserve"> </w:t>
            </w:r>
            <w:r w:rsidR="00BE4A64" w:rsidRPr="00BE4A64">
              <w:rPr>
                <w:b/>
                <w:color w:val="000000"/>
                <w:sz w:val="28"/>
                <w:szCs w:val="28"/>
              </w:rPr>
              <w:t>(</w:t>
            </w:r>
            <w:r w:rsidR="00BE4A64" w:rsidRPr="003D3362">
              <w:rPr>
                <w:b/>
                <w:color w:val="000000"/>
                <w:sz w:val="28"/>
                <w:szCs w:val="28"/>
              </w:rPr>
              <w:t xml:space="preserve">на </w:t>
            </w:r>
            <w:r w:rsidR="00BE4A64" w:rsidRPr="003D3362">
              <w:rPr>
                <w:b/>
                <w:color w:val="000000"/>
                <w:sz w:val="28"/>
                <w:szCs w:val="28"/>
                <w:shd w:val="clear" w:color="auto" w:fill="FFFFFF"/>
              </w:rPr>
              <w:t xml:space="preserve">міжнародних та національних автомобільних дорогах, </w:t>
            </w:r>
            <w:r w:rsidR="00BE4A64">
              <w:rPr>
                <w:b/>
                <w:color w:val="000000"/>
                <w:sz w:val="28"/>
                <w:szCs w:val="28"/>
                <w:shd w:val="clear" w:color="auto" w:fill="FFFFFF"/>
              </w:rPr>
              <w:t xml:space="preserve">які мають три і більше смуги для руху в одному напрямку – більш як на шістдесят </w:t>
            </w:r>
            <w:r w:rsidR="00BE4A64" w:rsidRPr="008F5F0D">
              <w:rPr>
                <w:b/>
                <w:color w:val="000000"/>
                <w:sz w:val="28"/>
                <w:szCs w:val="28"/>
              </w:rPr>
              <w:t>кілометрів на годину</w:t>
            </w:r>
            <w:r w:rsidR="00BE4A64">
              <w:rPr>
                <w:b/>
                <w:color w:val="000000"/>
                <w:sz w:val="28"/>
                <w:szCs w:val="28"/>
              </w:rPr>
              <w:t>)</w:t>
            </w:r>
            <w:r w:rsidRPr="000C0A57">
              <w:rPr>
                <w:color w:val="000000"/>
                <w:sz w:val="28"/>
                <w:szCs w:val="28"/>
              </w:rPr>
              <w:t xml:space="preserve">, ненадання переваги в русі транспортним засобам аварійно-рятувальних служб, швидкої медичної допомоги, пожежної охорони, поліції, що рухаються з увімкненими спеціальними </w:t>
            </w:r>
            <w:r w:rsidRPr="000C0A57">
              <w:rPr>
                <w:color w:val="000000"/>
                <w:sz w:val="28"/>
                <w:szCs w:val="28"/>
              </w:rPr>
              <w:lastRenderedPageBreak/>
              <w:t>світловими або звуковими сигнальними пристроями, ненадання переваги маршрутним транспортним засобам, у тому числі порушення правил руху і зупинки на смузі для маршрутних транспортних засобів, а так само порушення правил зупинки, стоянки, що створюють перешкоди дорожньому руху або загрозу безпеці руху,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тягнуть за собою накладення штрафу в розмірі тридцяти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Порушення, передбачені частинами першою, другою або третьою цієї статті, що спричинили створення аварійної обстановки, а саме: примусили інших учасників дорожнього руху різко змінити швидкість, напрямок руху або вжити інших заходів щодо забезпечення особистої безпеки або безпеки інших громадян,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тягнуть за собою накладення штрафу в розмірі сорока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 xml:space="preserve">Зупинка чи стоянка транспортних засобів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 (крім випадків вимушеної стоянки), а так само створення перешкод водіям з інвалідністю або водіям, які перевозять осіб з інвалідністю, у зупинці чи стоянці керованих ними транспортних засобів, неправомірне використання на транспортному засобі </w:t>
            </w:r>
            <w:r w:rsidRPr="000C0A57">
              <w:rPr>
                <w:color w:val="000000"/>
                <w:sz w:val="28"/>
                <w:szCs w:val="28"/>
              </w:rPr>
              <w:lastRenderedPageBreak/>
              <w:t>розпізнавального знака "Водій з інвалідністю"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тягнуть за собою накладення штрафу від шістдесяти до ста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Зупинка чи стоянка транспортних засобів на місцях, що позначені відповідними дорожніми знаками та/або дорожньою розміткою, на яких дозволено зупинку чи стоянку лише транспортних засобів, оснащених електричними двигунами (одним чи декількома), а так само створення перешкод водіям транспортних засобів, оснащених електричними двигунами (одним чи декількома), у зупинці або стоянці -</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тягнуть за собою накладення штрафу в розмірі від двадцяти до тридцяти неоподатковуваних мінімумів доходів громадян.</w:t>
            </w:r>
          </w:p>
          <w:p w:rsidR="000C0A57" w:rsidRPr="000C0A57" w:rsidRDefault="000C0A57" w:rsidP="000C0A57">
            <w:pPr>
              <w:pStyle w:val="rvps2"/>
              <w:shd w:val="clear" w:color="auto" w:fill="FFFFFF"/>
              <w:spacing w:before="0" w:beforeAutospacing="0" w:after="150" w:afterAutospacing="0"/>
              <w:ind w:firstLine="450"/>
              <w:rPr>
                <w:color w:val="000000"/>
                <w:sz w:val="28"/>
                <w:szCs w:val="28"/>
              </w:rPr>
            </w:pPr>
            <w:r w:rsidRPr="000C0A57">
              <w:rPr>
                <w:color w:val="000000"/>
                <w:sz w:val="28"/>
                <w:szCs w:val="28"/>
              </w:rPr>
              <w:t xml:space="preserve">Примітка. Суб’єктом правопорушення в цій статті є особа, яка керувала транспортним засобом у момент вчинення правопорушення, а в разі вчинення передбачених частинами першою - третьою цієї статті правопорушень у виді перевищення обмеження швидкості руху транспортних засобів, проїзду на заборонний сигнал регулювання дорожнього руху, порушення правил зупинки, стоянки, а також установленої для транспортних засобів заборони рухатися смугою для маршрутних транспортних засобів, тротуарами чи пішохідними доріжками, виїзду на смугу зустрічного руху, якщо зазначене правопорушення зафіксовано в автоматичному режимі, а також у разі порушення правил зупинки, стоянки транспортних засобів, якщо зазначене правопорушення зафіксовано в режимі фотозйомки (відеозапису), - відповідальна особа, зазначена </w:t>
            </w:r>
            <w:r w:rsidRPr="000C0A57">
              <w:rPr>
                <w:color w:val="000000"/>
                <w:sz w:val="28"/>
                <w:szCs w:val="28"/>
              </w:rPr>
              <w:lastRenderedPageBreak/>
              <w:t>у </w:t>
            </w:r>
            <w:r w:rsidRPr="00C15604">
              <w:rPr>
                <w:color w:val="000000"/>
                <w:sz w:val="28"/>
                <w:szCs w:val="28"/>
              </w:rPr>
              <w:t>частині першій</w:t>
            </w:r>
            <w:r w:rsidRPr="000C0A57">
              <w:rPr>
                <w:color w:val="000000"/>
                <w:sz w:val="28"/>
                <w:szCs w:val="28"/>
              </w:rPr>
              <w:t> статті 14</w:t>
            </w:r>
            <w:r w:rsidRPr="000C0A57">
              <w:rPr>
                <w:rStyle w:val="rvts37"/>
                <w:b/>
                <w:bCs/>
                <w:color w:val="000000"/>
                <w:sz w:val="28"/>
                <w:szCs w:val="28"/>
                <w:vertAlign w:val="superscript"/>
              </w:rPr>
              <w:t>-2</w:t>
            </w:r>
            <w:r w:rsidRPr="000C0A57">
              <w:rPr>
                <w:color w:val="000000"/>
                <w:sz w:val="28"/>
                <w:szCs w:val="28"/>
              </w:rPr>
              <w:t> цього Кодексу, або особа, яка ввезла транспортний засіб на територію України. У разі внесення змін до постанови про накладення адміністративного стягнення з підстав, встановлених </w:t>
            </w:r>
            <w:r w:rsidRPr="00C15604">
              <w:rPr>
                <w:color w:val="000000"/>
                <w:sz w:val="28"/>
                <w:szCs w:val="28"/>
              </w:rPr>
              <w:t>абзацом третім</w:t>
            </w:r>
            <w:r w:rsidRPr="000C0A57">
              <w:rPr>
                <w:color w:val="000000"/>
                <w:sz w:val="28"/>
                <w:szCs w:val="28"/>
              </w:rPr>
              <w:t> частини першої статті 279</w:t>
            </w:r>
            <w:r w:rsidRPr="000C0A57">
              <w:rPr>
                <w:rStyle w:val="rvts37"/>
                <w:b/>
                <w:bCs/>
                <w:color w:val="000000"/>
                <w:sz w:val="28"/>
                <w:szCs w:val="28"/>
                <w:vertAlign w:val="superscript"/>
              </w:rPr>
              <w:t>-3</w:t>
            </w:r>
            <w:r w:rsidRPr="000C0A57">
              <w:rPr>
                <w:color w:val="000000"/>
                <w:sz w:val="28"/>
                <w:szCs w:val="28"/>
              </w:rPr>
              <w:t> цього Кодексу, суб’єктом цього правопорушення може бути особа, яка керувала транспортним засобом у момент вчинення правопорушення, зафіксованого в автоматичному режимі або в режимі фотозйомки (відеозапису).</w:t>
            </w:r>
          </w:p>
          <w:p w:rsidR="0062206D" w:rsidRPr="000C0A57" w:rsidRDefault="0062206D" w:rsidP="009A7B49">
            <w:pPr>
              <w:pStyle w:val="rvps2"/>
              <w:spacing w:before="0" w:beforeAutospacing="0" w:after="150" w:afterAutospacing="0"/>
              <w:ind w:firstLine="450"/>
              <w:rPr>
                <w:b/>
                <w:color w:val="000000"/>
                <w:sz w:val="28"/>
                <w:szCs w:val="28"/>
              </w:rPr>
            </w:pPr>
          </w:p>
        </w:tc>
      </w:tr>
    </w:tbl>
    <w:p w:rsidR="000C0A57" w:rsidRDefault="000C0A57" w:rsidP="0011742A">
      <w:pPr>
        <w:ind w:firstLine="540"/>
        <w:rPr>
          <w:rFonts w:ascii="Times New Roman" w:hAnsi="Times New Roman"/>
          <w:b/>
          <w:sz w:val="28"/>
          <w:szCs w:val="28"/>
        </w:rPr>
      </w:pPr>
    </w:p>
    <w:p w:rsidR="009A7B49" w:rsidRDefault="009A7B49" w:rsidP="0011742A">
      <w:pPr>
        <w:ind w:firstLine="540"/>
        <w:rPr>
          <w:rFonts w:ascii="Times New Roman" w:hAnsi="Times New Roman"/>
          <w:b/>
          <w:sz w:val="28"/>
          <w:szCs w:val="28"/>
        </w:rPr>
      </w:pPr>
    </w:p>
    <w:p w:rsidR="009A7B49" w:rsidRDefault="009A7B49" w:rsidP="0011742A">
      <w:pPr>
        <w:ind w:firstLine="540"/>
        <w:rPr>
          <w:rFonts w:ascii="Times New Roman" w:hAnsi="Times New Roman"/>
          <w:b/>
          <w:sz w:val="28"/>
          <w:szCs w:val="28"/>
        </w:rPr>
      </w:pPr>
    </w:p>
    <w:p w:rsidR="0062206D" w:rsidRPr="003E1E82" w:rsidRDefault="0062206D" w:rsidP="000C0A57">
      <w:pPr>
        <w:ind w:firstLine="540"/>
        <w:rPr>
          <w:rFonts w:ascii="Times New Roman" w:hAnsi="Times New Roman"/>
          <w:b/>
          <w:bCs/>
          <w:color w:val="000000"/>
          <w:sz w:val="28"/>
          <w:szCs w:val="28"/>
        </w:rPr>
      </w:pPr>
      <w:r w:rsidRPr="003E1E82">
        <w:rPr>
          <w:rFonts w:ascii="Times New Roman" w:hAnsi="Times New Roman"/>
          <w:b/>
          <w:sz w:val="28"/>
          <w:szCs w:val="28"/>
        </w:rPr>
        <w:t>Народн</w:t>
      </w:r>
      <w:r w:rsidR="000C0A57">
        <w:rPr>
          <w:rFonts w:ascii="Times New Roman" w:hAnsi="Times New Roman"/>
          <w:b/>
          <w:sz w:val="28"/>
          <w:szCs w:val="28"/>
        </w:rPr>
        <w:t>ий</w:t>
      </w:r>
      <w:r w:rsidRPr="003E1E82">
        <w:rPr>
          <w:rFonts w:ascii="Times New Roman" w:hAnsi="Times New Roman"/>
          <w:b/>
          <w:sz w:val="28"/>
          <w:szCs w:val="28"/>
        </w:rPr>
        <w:t xml:space="preserve"> депутат України</w:t>
      </w:r>
      <w:r w:rsidR="000C0A57">
        <w:rPr>
          <w:rFonts w:ascii="Times New Roman" w:hAnsi="Times New Roman"/>
          <w:b/>
          <w:sz w:val="28"/>
          <w:szCs w:val="28"/>
        </w:rPr>
        <w:t xml:space="preserve">                                                                                                </w:t>
      </w:r>
      <w:r w:rsidRPr="003E1E82">
        <w:rPr>
          <w:rFonts w:ascii="Times New Roman" w:hAnsi="Times New Roman"/>
          <w:b/>
          <w:bCs/>
          <w:color w:val="000000"/>
          <w:sz w:val="28"/>
          <w:szCs w:val="28"/>
        </w:rPr>
        <w:t>Гривко С.Д. (посв. №110)</w:t>
      </w:r>
    </w:p>
    <w:p w:rsidR="0062206D" w:rsidRPr="003E1E82" w:rsidRDefault="0062206D" w:rsidP="000E2AA3">
      <w:pPr>
        <w:rPr>
          <w:rFonts w:ascii="Times New Roman" w:hAnsi="Times New Roman"/>
          <w:color w:val="000000"/>
          <w:sz w:val="28"/>
          <w:szCs w:val="28"/>
        </w:rPr>
      </w:pPr>
    </w:p>
    <w:sectPr w:rsidR="0062206D" w:rsidRPr="003E1E82" w:rsidSect="000C220E">
      <w:headerReference w:type="default" r:id="rId11"/>
      <w:pgSz w:w="16838" w:h="11906" w:orient="landscape"/>
      <w:pgMar w:top="426"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53" w:rsidRDefault="00B25E53" w:rsidP="00475167">
      <w:pPr>
        <w:spacing w:line="240" w:lineRule="auto"/>
      </w:pPr>
      <w:r>
        <w:separator/>
      </w:r>
    </w:p>
  </w:endnote>
  <w:endnote w:type="continuationSeparator" w:id="0">
    <w:p w:rsidR="00B25E53" w:rsidRDefault="00B25E53" w:rsidP="0047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53" w:rsidRDefault="00B25E53" w:rsidP="00475167">
      <w:pPr>
        <w:spacing w:line="240" w:lineRule="auto"/>
      </w:pPr>
      <w:r>
        <w:separator/>
      </w:r>
    </w:p>
  </w:footnote>
  <w:footnote w:type="continuationSeparator" w:id="0">
    <w:p w:rsidR="00B25E53" w:rsidRDefault="00B25E53" w:rsidP="00475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6D" w:rsidRDefault="00D545D7">
    <w:pPr>
      <w:pStyle w:val="a3"/>
      <w:jc w:val="center"/>
    </w:pPr>
    <w:r>
      <w:rPr>
        <w:noProof/>
      </w:rPr>
      <w:fldChar w:fldCharType="begin"/>
    </w:r>
    <w:r w:rsidR="00991758">
      <w:rPr>
        <w:noProof/>
      </w:rPr>
      <w:instrText xml:space="preserve"> PAGE   \* MERGEFORMAT </w:instrText>
    </w:r>
    <w:r>
      <w:rPr>
        <w:noProof/>
      </w:rPr>
      <w:fldChar w:fldCharType="separate"/>
    </w:r>
    <w:r w:rsidR="0045423B">
      <w:rPr>
        <w:noProof/>
      </w:rPr>
      <w:t>2</w:t>
    </w:r>
    <w:r>
      <w:rPr>
        <w:noProof/>
      </w:rPr>
      <w:fldChar w:fldCharType="end"/>
    </w:r>
  </w:p>
  <w:p w:rsidR="0062206D" w:rsidRDefault="006220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8F3"/>
    <w:multiLevelType w:val="hybridMultilevel"/>
    <w:tmpl w:val="86060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2AA3"/>
    <w:rsid w:val="00042B62"/>
    <w:rsid w:val="00070825"/>
    <w:rsid w:val="000721E5"/>
    <w:rsid w:val="0007348D"/>
    <w:rsid w:val="000758DF"/>
    <w:rsid w:val="00084C2D"/>
    <w:rsid w:val="000B0AC3"/>
    <w:rsid w:val="000B57EB"/>
    <w:rsid w:val="000C0A57"/>
    <w:rsid w:val="000C220E"/>
    <w:rsid w:val="000D7D10"/>
    <w:rsid w:val="000E2AA3"/>
    <w:rsid w:val="000E316C"/>
    <w:rsid w:val="000F5CC9"/>
    <w:rsid w:val="0011742A"/>
    <w:rsid w:val="001218C5"/>
    <w:rsid w:val="00144895"/>
    <w:rsid w:val="00157299"/>
    <w:rsid w:val="00177C16"/>
    <w:rsid w:val="001A1D75"/>
    <w:rsid w:val="001A733D"/>
    <w:rsid w:val="001A76D4"/>
    <w:rsid w:val="001C6097"/>
    <w:rsid w:val="001E1A6B"/>
    <w:rsid w:val="001E5C6D"/>
    <w:rsid w:val="001F025C"/>
    <w:rsid w:val="001F786A"/>
    <w:rsid w:val="00200659"/>
    <w:rsid w:val="00216E53"/>
    <w:rsid w:val="00224ACF"/>
    <w:rsid w:val="00233BDC"/>
    <w:rsid w:val="00246B74"/>
    <w:rsid w:val="002769BA"/>
    <w:rsid w:val="00277F35"/>
    <w:rsid w:val="00284E7B"/>
    <w:rsid w:val="00286883"/>
    <w:rsid w:val="002A7931"/>
    <w:rsid w:val="002B117F"/>
    <w:rsid w:val="002D524C"/>
    <w:rsid w:val="002E261C"/>
    <w:rsid w:val="00312CD8"/>
    <w:rsid w:val="0032038E"/>
    <w:rsid w:val="00327DDD"/>
    <w:rsid w:val="003372D5"/>
    <w:rsid w:val="003478C5"/>
    <w:rsid w:val="003658F8"/>
    <w:rsid w:val="00367262"/>
    <w:rsid w:val="00377D9E"/>
    <w:rsid w:val="003848A9"/>
    <w:rsid w:val="00394568"/>
    <w:rsid w:val="003963B3"/>
    <w:rsid w:val="003C34AE"/>
    <w:rsid w:val="003D0B7E"/>
    <w:rsid w:val="003D3362"/>
    <w:rsid w:val="003D58E0"/>
    <w:rsid w:val="003E1E82"/>
    <w:rsid w:val="003F5EB4"/>
    <w:rsid w:val="003F6A31"/>
    <w:rsid w:val="00447510"/>
    <w:rsid w:val="0045423B"/>
    <w:rsid w:val="00461249"/>
    <w:rsid w:val="00475167"/>
    <w:rsid w:val="00477641"/>
    <w:rsid w:val="00480FCE"/>
    <w:rsid w:val="00495C3B"/>
    <w:rsid w:val="004A01AC"/>
    <w:rsid w:val="004B78A3"/>
    <w:rsid w:val="004C4078"/>
    <w:rsid w:val="004E1450"/>
    <w:rsid w:val="00500AB9"/>
    <w:rsid w:val="00501520"/>
    <w:rsid w:val="005104F4"/>
    <w:rsid w:val="00514034"/>
    <w:rsid w:val="0053709F"/>
    <w:rsid w:val="00575ED8"/>
    <w:rsid w:val="005A0059"/>
    <w:rsid w:val="005A18BA"/>
    <w:rsid w:val="005B6A12"/>
    <w:rsid w:val="005C3DE2"/>
    <w:rsid w:val="005D7834"/>
    <w:rsid w:val="005F0841"/>
    <w:rsid w:val="005F7248"/>
    <w:rsid w:val="00601CB6"/>
    <w:rsid w:val="0060755D"/>
    <w:rsid w:val="006119FB"/>
    <w:rsid w:val="0062206D"/>
    <w:rsid w:val="00634BE4"/>
    <w:rsid w:val="00637401"/>
    <w:rsid w:val="00637DB6"/>
    <w:rsid w:val="00650A61"/>
    <w:rsid w:val="006552B2"/>
    <w:rsid w:val="00692089"/>
    <w:rsid w:val="006B6514"/>
    <w:rsid w:val="006C355D"/>
    <w:rsid w:val="006C4C83"/>
    <w:rsid w:val="006D01C1"/>
    <w:rsid w:val="006E3802"/>
    <w:rsid w:val="006E7984"/>
    <w:rsid w:val="006F7E7C"/>
    <w:rsid w:val="007134E7"/>
    <w:rsid w:val="00714682"/>
    <w:rsid w:val="007254C6"/>
    <w:rsid w:val="00726468"/>
    <w:rsid w:val="00741C1A"/>
    <w:rsid w:val="00744D36"/>
    <w:rsid w:val="00756053"/>
    <w:rsid w:val="00756C34"/>
    <w:rsid w:val="007677EA"/>
    <w:rsid w:val="00771B14"/>
    <w:rsid w:val="007815C0"/>
    <w:rsid w:val="00797777"/>
    <w:rsid w:val="007B0E5A"/>
    <w:rsid w:val="007E7BDE"/>
    <w:rsid w:val="007F38C4"/>
    <w:rsid w:val="007F3FE3"/>
    <w:rsid w:val="00806029"/>
    <w:rsid w:val="008361FE"/>
    <w:rsid w:val="0084638C"/>
    <w:rsid w:val="008A0222"/>
    <w:rsid w:val="008A68A2"/>
    <w:rsid w:val="008B5D11"/>
    <w:rsid w:val="008C445A"/>
    <w:rsid w:val="008C5969"/>
    <w:rsid w:val="008F5F0D"/>
    <w:rsid w:val="00920BD7"/>
    <w:rsid w:val="0092614A"/>
    <w:rsid w:val="009545EE"/>
    <w:rsid w:val="00991758"/>
    <w:rsid w:val="009A7B49"/>
    <w:rsid w:val="009A7D9D"/>
    <w:rsid w:val="009B316E"/>
    <w:rsid w:val="009D1294"/>
    <w:rsid w:val="009D1B74"/>
    <w:rsid w:val="009E0DB3"/>
    <w:rsid w:val="009F32AD"/>
    <w:rsid w:val="00A12391"/>
    <w:rsid w:val="00A1456A"/>
    <w:rsid w:val="00A17F2B"/>
    <w:rsid w:val="00A25C6C"/>
    <w:rsid w:val="00A301A2"/>
    <w:rsid w:val="00A40160"/>
    <w:rsid w:val="00A434E7"/>
    <w:rsid w:val="00A46201"/>
    <w:rsid w:val="00A534F8"/>
    <w:rsid w:val="00A84864"/>
    <w:rsid w:val="00AC475D"/>
    <w:rsid w:val="00AD0E5B"/>
    <w:rsid w:val="00AD57AC"/>
    <w:rsid w:val="00AD5E95"/>
    <w:rsid w:val="00B15DFD"/>
    <w:rsid w:val="00B25E53"/>
    <w:rsid w:val="00B32CCC"/>
    <w:rsid w:val="00B3436C"/>
    <w:rsid w:val="00B37B52"/>
    <w:rsid w:val="00B84CEE"/>
    <w:rsid w:val="00BD7E7B"/>
    <w:rsid w:val="00BE4A64"/>
    <w:rsid w:val="00BF03A8"/>
    <w:rsid w:val="00C04F01"/>
    <w:rsid w:val="00C05FED"/>
    <w:rsid w:val="00C07FF6"/>
    <w:rsid w:val="00C15604"/>
    <w:rsid w:val="00C15715"/>
    <w:rsid w:val="00C52AC9"/>
    <w:rsid w:val="00C60365"/>
    <w:rsid w:val="00C75F52"/>
    <w:rsid w:val="00C77FFA"/>
    <w:rsid w:val="00C841ED"/>
    <w:rsid w:val="00C900C3"/>
    <w:rsid w:val="00CB5BF3"/>
    <w:rsid w:val="00CE372B"/>
    <w:rsid w:val="00CE3FC2"/>
    <w:rsid w:val="00CE6358"/>
    <w:rsid w:val="00D03B9A"/>
    <w:rsid w:val="00D068A5"/>
    <w:rsid w:val="00D1378D"/>
    <w:rsid w:val="00D41AD5"/>
    <w:rsid w:val="00D545D7"/>
    <w:rsid w:val="00D64BF0"/>
    <w:rsid w:val="00D7793B"/>
    <w:rsid w:val="00D80519"/>
    <w:rsid w:val="00D83742"/>
    <w:rsid w:val="00DA45F9"/>
    <w:rsid w:val="00DC4F5A"/>
    <w:rsid w:val="00DC76A0"/>
    <w:rsid w:val="00DD52D1"/>
    <w:rsid w:val="00DE1299"/>
    <w:rsid w:val="00DE2930"/>
    <w:rsid w:val="00DF15B0"/>
    <w:rsid w:val="00E14DDE"/>
    <w:rsid w:val="00E300CA"/>
    <w:rsid w:val="00E3738D"/>
    <w:rsid w:val="00E43AC3"/>
    <w:rsid w:val="00E52060"/>
    <w:rsid w:val="00E55951"/>
    <w:rsid w:val="00E5717D"/>
    <w:rsid w:val="00E72121"/>
    <w:rsid w:val="00E960AC"/>
    <w:rsid w:val="00EA7885"/>
    <w:rsid w:val="00EC203A"/>
    <w:rsid w:val="00EC4925"/>
    <w:rsid w:val="00F056D4"/>
    <w:rsid w:val="00F24B67"/>
    <w:rsid w:val="00F27DD1"/>
    <w:rsid w:val="00F3139C"/>
    <w:rsid w:val="00F32E7B"/>
    <w:rsid w:val="00F51B91"/>
    <w:rsid w:val="00F527EC"/>
    <w:rsid w:val="00F54607"/>
    <w:rsid w:val="00F75A52"/>
    <w:rsid w:val="00F75D69"/>
    <w:rsid w:val="00F77304"/>
    <w:rsid w:val="00F86C19"/>
    <w:rsid w:val="00F95D9B"/>
    <w:rsid w:val="00F97ED7"/>
    <w:rsid w:val="00FA7E2C"/>
    <w:rsid w:val="00FC304C"/>
    <w:rsid w:val="00FD6329"/>
    <w:rsid w:val="00FD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1387A-C408-4DC9-A1B4-921CDB7D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67"/>
    <w:pPr>
      <w:spacing w:line="276" w:lineRule="auto"/>
      <w:jc w:val="both"/>
    </w:pPr>
    <w:rPr>
      <w:sz w:val="20"/>
      <w:szCs w:val="20"/>
      <w:lang w:val="uk-UA" w:eastAsia="en-US"/>
    </w:rPr>
  </w:style>
  <w:style w:type="paragraph" w:styleId="1">
    <w:name w:val="heading 1"/>
    <w:basedOn w:val="a"/>
    <w:next w:val="a"/>
    <w:link w:val="10"/>
    <w:uiPriority w:val="99"/>
    <w:qFormat/>
    <w:rsid w:val="00F24B67"/>
    <w:pPr>
      <w:spacing w:before="300" w:after="40"/>
      <w:jc w:val="left"/>
      <w:outlineLvl w:val="0"/>
    </w:pPr>
    <w:rPr>
      <w:smallCaps/>
      <w:spacing w:val="5"/>
      <w:sz w:val="32"/>
      <w:szCs w:val="32"/>
      <w:lang w:val="ru-RU" w:eastAsia="ru-RU"/>
    </w:rPr>
  </w:style>
  <w:style w:type="paragraph" w:styleId="2">
    <w:name w:val="heading 2"/>
    <w:basedOn w:val="a"/>
    <w:next w:val="a"/>
    <w:link w:val="20"/>
    <w:uiPriority w:val="99"/>
    <w:qFormat/>
    <w:rsid w:val="00F24B67"/>
    <w:pPr>
      <w:spacing w:before="240" w:after="80"/>
      <w:jc w:val="left"/>
      <w:outlineLvl w:val="1"/>
    </w:pPr>
    <w:rPr>
      <w:smallCaps/>
      <w:spacing w:val="5"/>
      <w:sz w:val="28"/>
      <w:szCs w:val="28"/>
      <w:lang w:val="ru-RU" w:eastAsia="ru-RU"/>
    </w:rPr>
  </w:style>
  <w:style w:type="paragraph" w:styleId="3">
    <w:name w:val="heading 3"/>
    <w:basedOn w:val="a"/>
    <w:next w:val="a"/>
    <w:link w:val="30"/>
    <w:uiPriority w:val="99"/>
    <w:qFormat/>
    <w:rsid w:val="00F24B67"/>
    <w:pPr>
      <w:jc w:val="left"/>
      <w:outlineLvl w:val="2"/>
    </w:pPr>
    <w:rPr>
      <w:smallCaps/>
      <w:spacing w:val="5"/>
      <w:sz w:val="24"/>
      <w:szCs w:val="24"/>
      <w:lang w:val="ru-RU" w:eastAsia="ru-RU"/>
    </w:rPr>
  </w:style>
  <w:style w:type="paragraph" w:styleId="4">
    <w:name w:val="heading 4"/>
    <w:basedOn w:val="a"/>
    <w:next w:val="a"/>
    <w:link w:val="40"/>
    <w:uiPriority w:val="99"/>
    <w:qFormat/>
    <w:rsid w:val="00F24B67"/>
    <w:pPr>
      <w:spacing w:before="240"/>
      <w:jc w:val="left"/>
      <w:outlineLvl w:val="3"/>
    </w:pPr>
    <w:rPr>
      <w:smallCaps/>
      <w:spacing w:val="10"/>
      <w:sz w:val="22"/>
      <w:szCs w:val="22"/>
      <w:lang w:val="ru-RU" w:eastAsia="ru-RU"/>
    </w:rPr>
  </w:style>
  <w:style w:type="paragraph" w:styleId="5">
    <w:name w:val="heading 5"/>
    <w:basedOn w:val="a"/>
    <w:next w:val="a"/>
    <w:link w:val="50"/>
    <w:uiPriority w:val="99"/>
    <w:qFormat/>
    <w:rsid w:val="00F24B67"/>
    <w:pPr>
      <w:spacing w:before="200"/>
      <w:jc w:val="left"/>
      <w:outlineLvl w:val="4"/>
    </w:pPr>
    <w:rPr>
      <w:smallCaps/>
      <w:color w:val="943634"/>
      <w:spacing w:val="10"/>
      <w:sz w:val="26"/>
      <w:szCs w:val="26"/>
      <w:lang w:val="ru-RU" w:eastAsia="ru-RU"/>
    </w:rPr>
  </w:style>
  <w:style w:type="paragraph" w:styleId="6">
    <w:name w:val="heading 6"/>
    <w:basedOn w:val="a"/>
    <w:next w:val="a"/>
    <w:link w:val="60"/>
    <w:uiPriority w:val="99"/>
    <w:qFormat/>
    <w:rsid w:val="00F24B67"/>
    <w:pPr>
      <w:jc w:val="left"/>
      <w:outlineLvl w:val="5"/>
    </w:pPr>
    <w:rPr>
      <w:smallCaps/>
      <w:color w:val="C0504D"/>
      <w:spacing w:val="5"/>
      <w:sz w:val="22"/>
      <w:lang w:val="ru-RU" w:eastAsia="ru-RU"/>
    </w:rPr>
  </w:style>
  <w:style w:type="paragraph" w:styleId="7">
    <w:name w:val="heading 7"/>
    <w:basedOn w:val="a"/>
    <w:next w:val="a"/>
    <w:link w:val="70"/>
    <w:uiPriority w:val="99"/>
    <w:qFormat/>
    <w:rsid w:val="00F24B67"/>
    <w:pPr>
      <w:jc w:val="left"/>
      <w:outlineLvl w:val="6"/>
    </w:pPr>
    <w:rPr>
      <w:b/>
      <w:smallCaps/>
      <w:color w:val="C0504D"/>
      <w:spacing w:val="10"/>
      <w:lang w:val="ru-RU" w:eastAsia="ru-RU"/>
    </w:rPr>
  </w:style>
  <w:style w:type="paragraph" w:styleId="8">
    <w:name w:val="heading 8"/>
    <w:basedOn w:val="a"/>
    <w:next w:val="a"/>
    <w:link w:val="80"/>
    <w:uiPriority w:val="99"/>
    <w:qFormat/>
    <w:rsid w:val="00F24B67"/>
    <w:pPr>
      <w:jc w:val="left"/>
      <w:outlineLvl w:val="7"/>
    </w:pPr>
    <w:rPr>
      <w:b/>
      <w:i/>
      <w:smallCaps/>
      <w:color w:val="943634"/>
      <w:lang w:val="ru-RU" w:eastAsia="ru-RU"/>
    </w:rPr>
  </w:style>
  <w:style w:type="paragraph" w:styleId="9">
    <w:name w:val="heading 9"/>
    <w:basedOn w:val="a"/>
    <w:next w:val="a"/>
    <w:link w:val="90"/>
    <w:uiPriority w:val="99"/>
    <w:qFormat/>
    <w:rsid w:val="00F24B67"/>
    <w:pPr>
      <w:jc w:val="left"/>
      <w:outlineLvl w:val="8"/>
    </w:pPr>
    <w:rPr>
      <w:b/>
      <w:i/>
      <w:smallCaps/>
      <w:color w:val="62242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4B67"/>
    <w:rPr>
      <w:smallCaps/>
      <w:spacing w:val="5"/>
      <w:sz w:val="32"/>
    </w:rPr>
  </w:style>
  <w:style w:type="character" w:customStyle="1" w:styleId="20">
    <w:name w:val="Заголовок 2 Знак"/>
    <w:basedOn w:val="a0"/>
    <w:link w:val="2"/>
    <w:uiPriority w:val="99"/>
    <w:semiHidden/>
    <w:locked/>
    <w:rsid w:val="00F24B67"/>
    <w:rPr>
      <w:smallCaps/>
      <w:spacing w:val="5"/>
      <w:sz w:val="28"/>
    </w:rPr>
  </w:style>
  <w:style w:type="character" w:customStyle="1" w:styleId="30">
    <w:name w:val="Заголовок 3 Знак"/>
    <w:basedOn w:val="a0"/>
    <w:link w:val="3"/>
    <w:uiPriority w:val="99"/>
    <w:semiHidden/>
    <w:locked/>
    <w:rsid w:val="00F24B67"/>
    <w:rPr>
      <w:smallCaps/>
      <w:spacing w:val="5"/>
      <w:sz w:val="24"/>
    </w:rPr>
  </w:style>
  <w:style w:type="character" w:customStyle="1" w:styleId="40">
    <w:name w:val="Заголовок 4 Знак"/>
    <w:basedOn w:val="a0"/>
    <w:link w:val="4"/>
    <w:uiPriority w:val="99"/>
    <w:semiHidden/>
    <w:locked/>
    <w:rsid w:val="00F24B67"/>
    <w:rPr>
      <w:smallCaps/>
      <w:spacing w:val="10"/>
      <w:sz w:val="22"/>
    </w:rPr>
  </w:style>
  <w:style w:type="character" w:customStyle="1" w:styleId="50">
    <w:name w:val="Заголовок 5 Знак"/>
    <w:basedOn w:val="a0"/>
    <w:link w:val="5"/>
    <w:uiPriority w:val="99"/>
    <w:semiHidden/>
    <w:locked/>
    <w:rsid w:val="00F24B67"/>
    <w:rPr>
      <w:smallCaps/>
      <w:color w:val="943634"/>
      <w:spacing w:val="10"/>
      <w:sz w:val="26"/>
    </w:rPr>
  </w:style>
  <w:style w:type="character" w:customStyle="1" w:styleId="60">
    <w:name w:val="Заголовок 6 Знак"/>
    <w:basedOn w:val="a0"/>
    <w:link w:val="6"/>
    <w:uiPriority w:val="99"/>
    <w:semiHidden/>
    <w:locked/>
    <w:rsid w:val="00F24B67"/>
    <w:rPr>
      <w:smallCaps/>
      <w:color w:val="C0504D"/>
      <w:spacing w:val="5"/>
      <w:sz w:val="22"/>
    </w:rPr>
  </w:style>
  <w:style w:type="character" w:customStyle="1" w:styleId="70">
    <w:name w:val="Заголовок 7 Знак"/>
    <w:basedOn w:val="a0"/>
    <w:link w:val="7"/>
    <w:uiPriority w:val="99"/>
    <w:semiHidden/>
    <w:locked/>
    <w:rsid w:val="00F24B67"/>
    <w:rPr>
      <w:b/>
      <w:smallCaps/>
      <w:color w:val="C0504D"/>
      <w:spacing w:val="10"/>
    </w:rPr>
  </w:style>
  <w:style w:type="character" w:customStyle="1" w:styleId="80">
    <w:name w:val="Заголовок 8 Знак"/>
    <w:basedOn w:val="a0"/>
    <w:link w:val="8"/>
    <w:uiPriority w:val="99"/>
    <w:semiHidden/>
    <w:locked/>
    <w:rsid w:val="00F24B67"/>
    <w:rPr>
      <w:b/>
      <w:i/>
      <w:smallCaps/>
      <w:color w:val="943634"/>
    </w:rPr>
  </w:style>
  <w:style w:type="character" w:customStyle="1" w:styleId="90">
    <w:name w:val="Заголовок 9 Знак"/>
    <w:basedOn w:val="a0"/>
    <w:link w:val="9"/>
    <w:uiPriority w:val="99"/>
    <w:semiHidden/>
    <w:locked/>
    <w:rsid w:val="00F24B67"/>
    <w:rPr>
      <w:b/>
      <w:i/>
      <w:smallCaps/>
      <w:color w:val="622423"/>
    </w:rPr>
  </w:style>
  <w:style w:type="paragraph" w:customStyle="1" w:styleId="st2">
    <w:name w:val="st2"/>
    <w:uiPriority w:val="99"/>
    <w:rsid w:val="000E2AA3"/>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st42">
    <w:name w:val="st42"/>
    <w:uiPriority w:val="99"/>
    <w:rsid w:val="000E2AA3"/>
    <w:rPr>
      <w:rFonts w:ascii="Times New Roman" w:hAnsi="Times New Roman"/>
      <w:color w:val="000000"/>
    </w:rPr>
  </w:style>
  <w:style w:type="paragraph" w:styleId="a3">
    <w:name w:val="header"/>
    <w:basedOn w:val="a"/>
    <w:link w:val="a4"/>
    <w:uiPriority w:val="99"/>
    <w:rsid w:val="00475167"/>
    <w:pPr>
      <w:tabs>
        <w:tab w:val="center" w:pos="4819"/>
        <w:tab w:val="right" w:pos="9639"/>
      </w:tabs>
      <w:spacing w:line="240" w:lineRule="auto"/>
    </w:pPr>
    <w:rPr>
      <w:lang w:val="ru-RU" w:eastAsia="ru-RU"/>
    </w:rPr>
  </w:style>
  <w:style w:type="character" w:customStyle="1" w:styleId="a4">
    <w:name w:val="Верхній колонтитул Знак"/>
    <w:basedOn w:val="a0"/>
    <w:link w:val="a3"/>
    <w:uiPriority w:val="99"/>
    <w:locked/>
    <w:rsid w:val="00475167"/>
    <w:rPr>
      <w:rFonts w:ascii="Calibri" w:hAnsi="Calibri"/>
    </w:rPr>
  </w:style>
  <w:style w:type="paragraph" w:styleId="a5">
    <w:name w:val="footer"/>
    <w:basedOn w:val="a"/>
    <w:link w:val="a6"/>
    <w:uiPriority w:val="99"/>
    <w:rsid w:val="00475167"/>
    <w:pPr>
      <w:tabs>
        <w:tab w:val="center" w:pos="4819"/>
        <w:tab w:val="right" w:pos="9639"/>
      </w:tabs>
      <w:spacing w:line="240" w:lineRule="auto"/>
    </w:pPr>
    <w:rPr>
      <w:lang w:val="ru-RU" w:eastAsia="ru-RU"/>
    </w:rPr>
  </w:style>
  <w:style w:type="character" w:customStyle="1" w:styleId="a6">
    <w:name w:val="Нижній колонтитул Знак"/>
    <w:basedOn w:val="a0"/>
    <w:link w:val="a5"/>
    <w:uiPriority w:val="99"/>
    <w:locked/>
    <w:rsid w:val="00475167"/>
    <w:rPr>
      <w:rFonts w:ascii="Calibri" w:hAnsi="Calibri"/>
    </w:rPr>
  </w:style>
  <w:style w:type="character" w:styleId="a7">
    <w:name w:val="Hyperlink"/>
    <w:basedOn w:val="a0"/>
    <w:uiPriority w:val="99"/>
    <w:rsid w:val="00741C1A"/>
    <w:rPr>
      <w:rFonts w:cs="Times New Roman"/>
      <w:color w:val="0000FF"/>
      <w:u w:val="single"/>
    </w:rPr>
  </w:style>
  <w:style w:type="paragraph" w:styleId="a8">
    <w:name w:val="Balloon Text"/>
    <w:basedOn w:val="a"/>
    <w:link w:val="a9"/>
    <w:uiPriority w:val="99"/>
    <w:semiHidden/>
    <w:rsid w:val="00084C2D"/>
    <w:pPr>
      <w:spacing w:line="240" w:lineRule="auto"/>
    </w:pPr>
    <w:rPr>
      <w:rFonts w:ascii="Segoe UI" w:hAnsi="Segoe UI"/>
      <w:sz w:val="18"/>
      <w:szCs w:val="18"/>
      <w:lang w:val="ru-RU" w:eastAsia="ru-RU"/>
    </w:rPr>
  </w:style>
  <w:style w:type="character" w:customStyle="1" w:styleId="a9">
    <w:name w:val="Текст у виносці Знак"/>
    <w:basedOn w:val="a0"/>
    <w:link w:val="a8"/>
    <w:uiPriority w:val="99"/>
    <w:semiHidden/>
    <w:locked/>
    <w:rsid w:val="00084C2D"/>
    <w:rPr>
      <w:rFonts w:ascii="Segoe UI" w:hAnsi="Segoe UI"/>
      <w:sz w:val="18"/>
    </w:rPr>
  </w:style>
  <w:style w:type="paragraph" w:customStyle="1" w:styleId="rvps6">
    <w:name w:val="rvps6"/>
    <w:basedOn w:val="a"/>
    <w:uiPriority w:val="99"/>
    <w:rsid w:val="003D58E0"/>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uiPriority w:val="99"/>
    <w:rsid w:val="003D58E0"/>
  </w:style>
  <w:style w:type="paragraph" w:customStyle="1" w:styleId="rvps7">
    <w:name w:val="rvps7"/>
    <w:basedOn w:val="a"/>
    <w:rsid w:val="007677E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rsid w:val="007677EA"/>
  </w:style>
  <w:style w:type="character" w:customStyle="1" w:styleId="rvts37">
    <w:name w:val="rvts37"/>
    <w:rsid w:val="007677EA"/>
  </w:style>
  <w:style w:type="paragraph" w:customStyle="1" w:styleId="rvps2">
    <w:name w:val="rvps2"/>
    <w:basedOn w:val="a"/>
    <w:rsid w:val="007677EA"/>
    <w:pPr>
      <w:spacing w:before="100" w:beforeAutospacing="1" w:after="100" w:afterAutospacing="1" w:line="240" w:lineRule="auto"/>
    </w:pPr>
    <w:rPr>
      <w:rFonts w:ascii="Times New Roman" w:hAnsi="Times New Roman"/>
      <w:sz w:val="24"/>
      <w:szCs w:val="24"/>
      <w:lang w:eastAsia="uk-UA"/>
    </w:rPr>
  </w:style>
  <w:style w:type="paragraph" w:styleId="aa">
    <w:name w:val="caption"/>
    <w:basedOn w:val="a"/>
    <w:next w:val="a"/>
    <w:uiPriority w:val="99"/>
    <w:qFormat/>
    <w:rsid w:val="00F24B67"/>
    <w:rPr>
      <w:b/>
      <w:bCs/>
      <w:caps/>
      <w:sz w:val="16"/>
      <w:szCs w:val="18"/>
    </w:rPr>
  </w:style>
  <w:style w:type="paragraph" w:styleId="ab">
    <w:name w:val="Title"/>
    <w:basedOn w:val="a"/>
    <w:next w:val="a"/>
    <w:link w:val="ac"/>
    <w:uiPriority w:val="99"/>
    <w:qFormat/>
    <w:rsid w:val="00F24B67"/>
    <w:pPr>
      <w:pBdr>
        <w:top w:val="single" w:sz="12" w:space="1" w:color="C0504D"/>
      </w:pBdr>
      <w:spacing w:line="240" w:lineRule="auto"/>
      <w:jc w:val="right"/>
    </w:pPr>
    <w:rPr>
      <w:smallCaps/>
      <w:sz w:val="48"/>
      <w:szCs w:val="48"/>
      <w:lang w:val="ru-RU" w:eastAsia="ru-RU"/>
    </w:rPr>
  </w:style>
  <w:style w:type="character" w:customStyle="1" w:styleId="ac">
    <w:name w:val="Назва Знак"/>
    <w:basedOn w:val="a0"/>
    <w:link w:val="ab"/>
    <w:uiPriority w:val="99"/>
    <w:locked/>
    <w:rsid w:val="00F24B67"/>
    <w:rPr>
      <w:smallCaps/>
      <w:sz w:val="48"/>
    </w:rPr>
  </w:style>
  <w:style w:type="paragraph" w:styleId="ad">
    <w:name w:val="Subtitle"/>
    <w:basedOn w:val="a"/>
    <w:next w:val="a"/>
    <w:link w:val="ae"/>
    <w:uiPriority w:val="99"/>
    <w:qFormat/>
    <w:rsid w:val="00F24B67"/>
    <w:pPr>
      <w:spacing w:after="720" w:line="240" w:lineRule="auto"/>
      <w:jc w:val="right"/>
    </w:pPr>
    <w:rPr>
      <w:rFonts w:ascii="Cambria" w:hAnsi="Cambria"/>
      <w:sz w:val="22"/>
      <w:szCs w:val="22"/>
      <w:lang w:val="ru-RU" w:eastAsia="ru-RU"/>
    </w:rPr>
  </w:style>
  <w:style w:type="character" w:customStyle="1" w:styleId="ae">
    <w:name w:val="Підзаголовок Знак"/>
    <w:basedOn w:val="a0"/>
    <w:link w:val="ad"/>
    <w:uiPriority w:val="99"/>
    <w:locked/>
    <w:rsid w:val="00F24B67"/>
    <w:rPr>
      <w:rFonts w:ascii="Cambria" w:hAnsi="Cambria"/>
      <w:sz w:val="22"/>
    </w:rPr>
  </w:style>
  <w:style w:type="character" w:styleId="af">
    <w:name w:val="Strong"/>
    <w:basedOn w:val="a0"/>
    <w:uiPriority w:val="99"/>
    <w:qFormat/>
    <w:rsid w:val="00F24B67"/>
    <w:rPr>
      <w:rFonts w:cs="Times New Roman"/>
      <w:b/>
      <w:color w:val="C0504D"/>
    </w:rPr>
  </w:style>
  <w:style w:type="character" w:styleId="af0">
    <w:name w:val="Emphasis"/>
    <w:basedOn w:val="a0"/>
    <w:uiPriority w:val="99"/>
    <w:qFormat/>
    <w:rsid w:val="00F24B67"/>
    <w:rPr>
      <w:rFonts w:cs="Times New Roman"/>
      <w:b/>
      <w:i/>
      <w:spacing w:val="10"/>
    </w:rPr>
  </w:style>
  <w:style w:type="paragraph" w:styleId="af1">
    <w:name w:val="No Spacing"/>
    <w:basedOn w:val="a"/>
    <w:link w:val="af2"/>
    <w:uiPriority w:val="99"/>
    <w:qFormat/>
    <w:rsid w:val="00F24B67"/>
    <w:pPr>
      <w:spacing w:line="240" w:lineRule="auto"/>
    </w:pPr>
    <w:rPr>
      <w:lang w:val="ru-RU" w:eastAsia="ru-RU"/>
    </w:rPr>
  </w:style>
  <w:style w:type="character" w:customStyle="1" w:styleId="af2">
    <w:name w:val="Без інтервалів Знак"/>
    <w:link w:val="af1"/>
    <w:uiPriority w:val="99"/>
    <w:locked/>
    <w:rsid w:val="00F24B67"/>
  </w:style>
  <w:style w:type="paragraph" w:styleId="af3">
    <w:name w:val="List Paragraph"/>
    <w:basedOn w:val="a"/>
    <w:uiPriority w:val="99"/>
    <w:qFormat/>
    <w:rsid w:val="00F24B67"/>
    <w:pPr>
      <w:ind w:left="720"/>
      <w:contextualSpacing/>
    </w:pPr>
  </w:style>
  <w:style w:type="paragraph" w:styleId="af4">
    <w:name w:val="Quote"/>
    <w:basedOn w:val="a"/>
    <w:next w:val="a"/>
    <w:link w:val="af5"/>
    <w:uiPriority w:val="99"/>
    <w:qFormat/>
    <w:rsid w:val="00F24B67"/>
    <w:rPr>
      <w:i/>
      <w:lang w:val="ru-RU" w:eastAsia="ru-RU"/>
    </w:rPr>
  </w:style>
  <w:style w:type="character" w:customStyle="1" w:styleId="af5">
    <w:name w:val="Цитата Знак"/>
    <w:basedOn w:val="a0"/>
    <w:link w:val="af4"/>
    <w:uiPriority w:val="99"/>
    <w:locked/>
    <w:rsid w:val="00F24B67"/>
    <w:rPr>
      <w:i/>
    </w:rPr>
  </w:style>
  <w:style w:type="paragraph" w:styleId="af6">
    <w:name w:val="Intense Quote"/>
    <w:basedOn w:val="a"/>
    <w:next w:val="a"/>
    <w:link w:val="af7"/>
    <w:uiPriority w:val="99"/>
    <w:qFormat/>
    <w:rsid w:val="00F24B6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ru-RU" w:eastAsia="ru-RU"/>
    </w:rPr>
  </w:style>
  <w:style w:type="character" w:customStyle="1" w:styleId="af7">
    <w:name w:val="Насичена цитата Знак"/>
    <w:basedOn w:val="a0"/>
    <w:link w:val="af6"/>
    <w:uiPriority w:val="99"/>
    <w:locked/>
    <w:rsid w:val="00F24B67"/>
    <w:rPr>
      <w:b/>
      <w:i/>
      <w:color w:val="FFFFFF"/>
      <w:shd w:val="clear" w:color="auto" w:fill="C0504D"/>
    </w:rPr>
  </w:style>
  <w:style w:type="character" w:styleId="af8">
    <w:name w:val="Subtle Emphasis"/>
    <w:basedOn w:val="a0"/>
    <w:uiPriority w:val="99"/>
    <w:qFormat/>
    <w:rsid w:val="00F24B67"/>
    <w:rPr>
      <w:i/>
    </w:rPr>
  </w:style>
  <w:style w:type="character" w:styleId="af9">
    <w:name w:val="Intense Emphasis"/>
    <w:basedOn w:val="a0"/>
    <w:uiPriority w:val="99"/>
    <w:qFormat/>
    <w:rsid w:val="00F24B67"/>
    <w:rPr>
      <w:b/>
      <w:i/>
      <w:color w:val="C0504D"/>
      <w:spacing w:val="10"/>
    </w:rPr>
  </w:style>
  <w:style w:type="character" w:styleId="afa">
    <w:name w:val="Subtle Reference"/>
    <w:basedOn w:val="a0"/>
    <w:uiPriority w:val="99"/>
    <w:qFormat/>
    <w:rsid w:val="00F24B67"/>
    <w:rPr>
      <w:b/>
    </w:rPr>
  </w:style>
  <w:style w:type="character" w:styleId="afb">
    <w:name w:val="Intense Reference"/>
    <w:basedOn w:val="a0"/>
    <w:uiPriority w:val="99"/>
    <w:qFormat/>
    <w:rsid w:val="00F24B67"/>
    <w:rPr>
      <w:b/>
      <w:smallCaps/>
      <w:spacing w:val="5"/>
      <w:sz w:val="22"/>
      <w:u w:val="single"/>
    </w:rPr>
  </w:style>
  <w:style w:type="character" w:styleId="afc">
    <w:name w:val="Book Title"/>
    <w:basedOn w:val="a0"/>
    <w:uiPriority w:val="99"/>
    <w:qFormat/>
    <w:rsid w:val="00F24B67"/>
    <w:rPr>
      <w:rFonts w:ascii="Cambria" w:hAnsi="Cambria"/>
      <w:i/>
      <w:sz w:val="20"/>
    </w:rPr>
  </w:style>
  <w:style w:type="paragraph" w:styleId="afd">
    <w:name w:val="TOC Heading"/>
    <w:basedOn w:val="1"/>
    <w:next w:val="a"/>
    <w:uiPriority w:val="99"/>
    <w:qFormat/>
    <w:rsid w:val="00F24B67"/>
    <w:pPr>
      <w:outlineLvl w:val="9"/>
    </w:pPr>
  </w:style>
  <w:style w:type="character" w:styleId="afe">
    <w:name w:val="FollowedHyperlink"/>
    <w:basedOn w:val="a0"/>
    <w:uiPriority w:val="99"/>
    <w:locked/>
    <w:rsid w:val="008C445A"/>
    <w:rPr>
      <w:rFonts w:cs="Times New Roman"/>
      <w:color w:val="800080"/>
      <w:u w:val="single"/>
    </w:rPr>
  </w:style>
  <w:style w:type="character" w:customStyle="1" w:styleId="rvts11">
    <w:name w:val="rvts11"/>
    <w:uiPriority w:val="99"/>
    <w:rsid w:val="00177C16"/>
  </w:style>
  <w:style w:type="character" w:customStyle="1" w:styleId="rvts46">
    <w:name w:val="rvts46"/>
    <w:rsid w:val="0051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4974">
      <w:marLeft w:val="0"/>
      <w:marRight w:val="0"/>
      <w:marTop w:val="0"/>
      <w:marBottom w:val="0"/>
      <w:divBdr>
        <w:top w:val="none" w:sz="0" w:space="0" w:color="auto"/>
        <w:left w:val="none" w:sz="0" w:space="0" w:color="auto"/>
        <w:bottom w:val="none" w:sz="0" w:space="0" w:color="auto"/>
        <w:right w:val="none" w:sz="0" w:space="0" w:color="auto"/>
      </w:divBdr>
    </w:div>
    <w:div w:id="481234975">
      <w:marLeft w:val="0"/>
      <w:marRight w:val="0"/>
      <w:marTop w:val="0"/>
      <w:marBottom w:val="0"/>
      <w:divBdr>
        <w:top w:val="none" w:sz="0" w:space="0" w:color="auto"/>
        <w:left w:val="none" w:sz="0" w:space="0" w:color="auto"/>
        <w:bottom w:val="none" w:sz="0" w:space="0" w:color="auto"/>
        <w:right w:val="none" w:sz="0" w:space="0" w:color="auto"/>
      </w:divBdr>
    </w:div>
    <w:div w:id="481234976">
      <w:marLeft w:val="0"/>
      <w:marRight w:val="0"/>
      <w:marTop w:val="0"/>
      <w:marBottom w:val="0"/>
      <w:divBdr>
        <w:top w:val="none" w:sz="0" w:space="0" w:color="auto"/>
        <w:left w:val="none" w:sz="0" w:space="0" w:color="auto"/>
        <w:bottom w:val="none" w:sz="0" w:space="0" w:color="auto"/>
        <w:right w:val="none" w:sz="0" w:space="0" w:color="auto"/>
      </w:divBdr>
    </w:div>
    <w:div w:id="481234977">
      <w:marLeft w:val="0"/>
      <w:marRight w:val="0"/>
      <w:marTop w:val="0"/>
      <w:marBottom w:val="0"/>
      <w:divBdr>
        <w:top w:val="none" w:sz="0" w:space="0" w:color="auto"/>
        <w:left w:val="none" w:sz="0" w:space="0" w:color="auto"/>
        <w:bottom w:val="none" w:sz="0" w:space="0" w:color="auto"/>
        <w:right w:val="none" w:sz="0" w:space="0" w:color="auto"/>
      </w:divBdr>
    </w:div>
    <w:div w:id="481234978">
      <w:marLeft w:val="0"/>
      <w:marRight w:val="0"/>
      <w:marTop w:val="0"/>
      <w:marBottom w:val="0"/>
      <w:divBdr>
        <w:top w:val="none" w:sz="0" w:space="0" w:color="auto"/>
        <w:left w:val="none" w:sz="0" w:space="0" w:color="auto"/>
        <w:bottom w:val="none" w:sz="0" w:space="0" w:color="auto"/>
        <w:right w:val="none" w:sz="0" w:space="0" w:color="auto"/>
      </w:divBdr>
    </w:div>
    <w:div w:id="481234979">
      <w:marLeft w:val="0"/>
      <w:marRight w:val="0"/>
      <w:marTop w:val="0"/>
      <w:marBottom w:val="0"/>
      <w:divBdr>
        <w:top w:val="none" w:sz="0" w:space="0" w:color="auto"/>
        <w:left w:val="none" w:sz="0" w:space="0" w:color="auto"/>
        <w:bottom w:val="none" w:sz="0" w:space="0" w:color="auto"/>
        <w:right w:val="none" w:sz="0" w:space="0" w:color="auto"/>
      </w:divBdr>
    </w:div>
    <w:div w:id="481234980">
      <w:marLeft w:val="0"/>
      <w:marRight w:val="0"/>
      <w:marTop w:val="0"/>
      <w:marBottom w:val="0"/>
      <w:divBdr>
        <w:top w:val="none" w:sz="0" w:space="0" w:color="auto"/>
        <w:left w:val="none" w:sz="0" w:space="0" w:color="auto"/>
        <w:bottom w:val="none" w:sz="0" w:space="0" w:color="auto"/>
        <w:right w:val="none" w:sz="0" w:space="0" w:color="auto"/>
      </w:divBdr>
    </w:div>
    <w:div w:id="481234981">
      <w:marLeft w:val="0"/>
      <w:marRight w:val="0"/>
      <w:marTop w:val="0"/>
      <w:marBottom w:val="0"/>
      <w:divBdr>
        <w:top w:val="none" w:sz="0" w:space="0" w:color="auto"/>
        <w:left w:val="none" w:sz="0" w:space="0" w:color="auto"/>
        <w:bottom w:val="none" w:sz="0" w:space="0" w:color="auto"/>
        <w:right w:val="none" w:sz="0" w:space="0" w:color="auto"/>
      </w:divBdr>
    </w:div>
    <w:div w:id="481234982">
      <w:marLeft w:val="0"/>
      <w:marRight w:val="0"/>
      <w:marTop w:val="0"/>
      <w:marBottom w:val="0"/>
      <w:divBdr>
        <w:top w:val="none" w:sz="0" w:space="0" w:color="auto"/>
        <w:left w:val="none" w:sz="0" w:space="0" w:color="auto"/>
        <w:bottom w:val="none" w:sz="0" w:space="0" w:color="auto"/>
        <w:right w:val="none" w:sz="0" w:space="0" w:color="auto"/>
      </w:divBdr>
    </w:div>
    <w:div w:id="481234983">
      <w:marLeft w:val="0"/>
      <w:marRight w:val="0"/>
      <w:marTop w:val="0"/>
      <w:marBottom w:val="0"/>
      <w:divBdr>
        <w:top w:val="none" w:sz="0" w:space="0" w:color="auto"/>
        <w:left w:val="none" w:sz="0" w:space="0" w:color="auto"/>
        <w:bottom w:val="none" w:sz="0" w:space="0" w:color="auto"/>
        <w:right w:val="none" w:sz="0" w:space="0" w:color="auto"/>
      </w:divBdr>
    </w:div>
    <w:div w:id="481234984">
      <w:marLeft w:val="0"/>
      <w:marRight w:val="0"/>
      <w:marTop w:val="0"/>
      <w:marBottom w:val="0"/>
      <w:divBdr>
        <w:top w:val="none" w:sz="0" w:space="0" w:color="auto"/>
        <w:left w:val="none" w:sz="0" w:space="0" w:color="auto"/>
        <w:bottom w:val="none" w:sz="0" w:space="0" w:color="auto"/>
        <w:right w:val="none" w:sz="0" w:space="0" w:color="auto"/>
      </w:divBdr>
    </w:div>
    <w:div w:id="481234985">
      <w:marLeft w:val="0"/>
      <w:marRight w:val="0"/>
      <w:marTop w:val="0"/>
      <w:marBottom w:val="0"/>
      <w:divBdr>
        <w:top w:val="none" w:sz="0" w:space="0" w:color="auto"/>
        <w:left w:val="none" w:sz="0" w:space="0" w:color="auto"/>
        <w:bottom w:val="none" w:sz="0" w:space="0" w:color="auto"/>
        <w:right w:val="none" w:sz="0" w:space="0" w:color="auto"/>
      </w:divBdr>
    </w:div>
    <w:div w:id="481234986">
      <w:marLeft w:val="0"/>
      <w:marRight w:val="0"/>
      <w:marTop w:val="0"/>
      <w:marBottom w:val="0"/>
      <w:divBdr>
        <w:top w:val="none" w:sz="0" w:space="0" w:color="auto"/>
        <w:left w:val="none" w:sz="0" w:space="0" w:color="auto"/>
        <w:bottom w:val="none" w:sz="0" w:space="0" w:color="auto"/>
        <w:right w:val="none" w:sz="0" w:space="0" w:color="auto"/>
      </w:divBdr>
    </w:div>
    <w:div w:id="1088117798">
      <w:bodyDiv w:val="1"/>
      <w:marLeft w:val="0"/>
      <w:marRight w:val="0"/>
      <w:marTop w:val="0"/>
      <w:marBottom w:val="0"/>
      <w:divBdr>
        <w:top w:val="none" w:sz="0" w:space="0" w:color="auto"/>
        <w:left w:val="none" w:sz="0" w:space="0" w:color="auto"/>
        <w:bottom w:val="none" w:sz="0" w:space="0" w:color="auto"/>
        <w:right w:val="none" w:sz="0" w:space="0" w:color="auto"/>
      </w:divBdr>
    </w:div>
    <w:div w:id="1445076480">
      <w:bodyDiv w:val="1"/>
      <w:marLeft w:val="0"/>
      <w:marRight w:val="0"/>
      <w:marTop w:val="0"/>
      <w:marBottom w:val="0"/>
      <w:divBdr>
        <w:top w:val="none" w:sz="0" w:space="0" w:color="auto"/>
        <w:left w:val="none" w:sz="0" w:space="0" w:color="auto"/>
        <w:bottom w:val="none" w:sz="0" w:space="0" w:color="auto"/>
        <w:right w:val="none" w:sz="0" w:space="0" w:color="auto"/>
      </w:divBdr>
    </w:div>
    <w:div w:id="20607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2CFBB-5CC6-484E-9B42-D76FF665D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A4174-F335-4928-B813-185EBFDC973B}">
  <ds:schemaRefs>
    <ds:schemaRef ds:uri="http://schemas.microsoft.com/sharepoint/v3/contenttype/forms"/>
  </ds:schemaRefs>
</ds:datastoreItem>
</file>

<file path=customXml/itemProps3.xml><?xml version="1.0" encoding="utf-8"?>
<ds:datastoreItem xmlns:ds="http://schemas.openxmlformats.org/officeDocument/2006/customXml" ds:itemID="{FD5106EE-A9FB-4BB3-A072-A0EC1E3D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E9151-B9A9-4031-8230-E2608C74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7480</Words>
  <Characters>4265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2020-06-26T10:00:00Z</dcterms:created>
  <dcterms:modified xsi:type="dcterms:W3CDTF">2020-06-26T10:00:00Z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