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08F" w:rsidRPr="00162B8F" w:rsidRDefault="008A7772" w:rsidP="0066108F">
      <w:pPr>
        <w:ind w:left="142"/>
        <w:jc w:val="center"/>
        <w:rPr>
          <w:b/>
          <w:sz w:val="28"/>
          <w:szCs w:val="28"/>
        </w:rPr>
      </w:pPr>
      <w:bookmarkStart w:id="0" w:name="_GoBack"/>
      <w:bookmarkEnd w:id="0"/>
      <w:r w:rsidRPr="00162B8F">
        <w:rPr>
          <w:b/>
          <w:sz w:val="28"/>
          <w:szCs w:val="28"/>
        </w:rPr>
        <w:t xml:space="preserve"> </w:t>
      </w:r>
      <w:r w:rsidR="0066108F" w:rsidRPr="00162B8F">
        <w:rPr>
          <w:b/>
          <w:sz w:val="28"/>
          <w:szCs w:val="28"/>
        </w:rPr>
        <w:t>ПОРІВНЯЛЬНА ТАБЛИЦЯ</w:t>
      </w:r>
    </w:p>
    <w:p w:rsidR="004B0ABB" w:rsidRPr="00162B8F" w:rsidRDefault="004B0ABB" w:rsidP="0066108F">
      <w:pPr>
        <w:ind w:left="142"/>
        <w:jc w:val="center"/>
        <w:rPr>
          <w:b/>
          <w:sz w:val="28"/>
          <w:szCs w:val="28"/>
        </w:rPr>
      </w:pPr>
    </w:p>
    <w:p w:rsidR="0066108F" w:rsidRPr="00162B8F" w:rsidRDefault="00102B90" w:rsidP="008D5EB7">
      <w:pPr>
        <w:ind w:left="142"/>
        <w:jc w:val="center"/>
        <w:rPr>
          <w:b/>
          <w:sz w:val="28"/>
          <w:szCs w:val="28"/>
        </w:rPr>
      </w:pPr>
      <w:r>
        <w:rPr>
          <w:b/>
          <w:sz w:val="28"/>
          <w:szCs w:val="28"/>
        </w:rPr>
        <w:t>до проє</w:t>
      </w:r>
      <w:r w:rsidR="0066108F" w:rsidRPr="00162B8F">
        <w:rPr>
          <w:b/>
          <w:sz w:val="28"/>
          <w:szCs w:val="28"/>
        </w:rPr>
        <w:t>кту Закону України «Про внесення змін до</w:t>
      </w:r>
      <w:r w:rsidR="00151BF2" w:rsidRPr="00162B8F">
        <w:rPr>
          <w:b/>
          <w:sz w:val="28"/>
          <w:szCs w:val="28"/>
        </w:rPr>
        <w:t xml:space="preserve"> Закону України «</w:t>
      </w:r>
      <w:r w:rsidR="001F6A56" w:rsidRPr="00162B8F">
        <w:rPr>
          <w:b/>
          <w:bCs/>
          <w:sz w:val="28"/>
          <w:szCs w:val="28"/>
        </w:rPr>
        <w:t>Про стимулювання розвитку вітчизняного машинобудування для агропромислового комплексу</w:t>
      </w:r>
      <w:r w:rsidR="00151BF2" w:rsidRPr="00162B8F">
        <w:rPr>
          <w:b/>
          <w:sz w:val="28"/>
          <w:szCs w:val="28"/>
        </w:rPr>
        <w:t xml:space="preserve">» щодо </w:t>
      </w:r>
      <w:r w:rsidR="007A3923" w:rsidRPr="00162B8F">
        <w:rPr>
          <w:b/>
          <w:sz w:val="28"/>
          <w:szCs w:val="28"/>
        </w:rPr>
        <w:t>стимулювання створення робочих місць у галузі</w:t>
      </w:r>
      <w:r w:rsidR="001B4125" w:rsidRPr="00162B8F">
        <w:rPr>
          <w:b/>
          <w:sz w:val="28"/>
          <w:szCs w:val="28"/>
        </w:rPr>
        <w:t xml:space="preserve"> </w:t>
      </w:r>
    </w:p>
    <w:p w:rsidR="004B0ABB" w:rsidRPr="00162B8F" w:rsidRDefault="004B0ABB" w:rsidP="008D5EB7">
      <w:pPr>
        <w:ind w:left="142"/>
        <w:jc w:val="center"/>
        <w:rPr>
          <w:b/>
          <w:sz w:val="28"/>
          <w:szCs w:val="28"/>
        </w:rPr>
      </w:pPr>
    </w:p>
    <w:tbl>
      <w:tblPr>
        <w:tblW w:w="158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3"/>
        <w:gridCol w:w="7938"/>
      </w:tblGrid>
      <w:tr w:rsidR="000543F2" w:rsidRPr="00162B8F" w:rsidTr="00E565CA">
        <w:tc>
          <w:tcPr>
            <w:tcW w:w="7873" w:type="dxa"/>
          </w:tcPr>
          <w:p w:rsidR="000543F2" w:rsidRPr="00162B8F" w:rsidRDefault="000543F2" w:rsidP="0046723C">
            <w:pPr>
              <w:ind w:firstLine="284"/>
              <w:jc w:val="center"/>
              <w:rPr>
                <w:b/>
                <w:color w:val="000000"/>
                <w:sz w:val="28"/>
                <w:szCs w:val="28"/>
              </w:rPr>
            </w:pPr>
            <w:r w:rsidRPr="00162B8F">
              <w:rPr>
                <w:b/>
                <w:color w:val="000000"/>
                <w:sz w:val="28"/>
                <w:szCs w:val="28"/>
              </w:rPr>
              <w:t>Зміст положення (норми) чинного законодавства</w:t>
            </w:r>
          </w:p>
        </w:tc>
        <w:tc>
          <w:tcPr>
            <w:tcW w:w="7938" w:type="dxa"/>
          </w:tcPr>
          <w:p w:rsidR="000543F2" w:rsidRPr="00162B8F" w:rsidRDefault="000543F2" w:rsidP="0046723C">
            <w:pPr>
              <w:ind w:firstLine="284"/>
              <w:jc w:val="center"/>
              <w:rPr>
                <w:b/>
                <w:color w:val="000000"/>
                <w:sz w:val="28"/>
                <w:szCs w:val="28"/>
              </w:rPr>
            </w:pPr>
            <w:r w:rsidRPr="00162B8F">
              <w:rPr>
                <w:b/>
                <w:color w:val="000000"/>
                <w:sz w:val="28"/>
                <w:szCs w:val="28"/>
              </w:rPr>
              <w:t>З</w:t>
            </w:r>
            <w:r w:rsidR="00102B90">
              <w:rPr>
                <w:b/>
                <w:color w:val="000000"/>
                <w:sz w:val="28"/>
                <w:szCs w:val="28"/>
              </w:rPr>
              <w:t>міст відповідного положення проє</w:t>
            </w:r>
            <w:r w:rsidRPr="00162B8F">
              <w:rPr>
                <w:b/>
                <w:color w:val="000000"/>
                <w:sz w:val="28"/>
                <w:szCs w:val="28"/>
              </w:rPr>
              <w:t>кту акт</w:t>
            </w:r>
            <w:r w:rsidR="004759AA" w:rsidRPr="00162B8F">
              <w:rPr>
                <w:b/>
                <w:color w:val="000000"/>
                <w:sz w:val="28"/>
                <w:szCs w:val="28"/>
              </w:rPr>
              <w:t>у</w:t>
            </w:r>
            <w:r w:rsidRPr="00162B8F">
              <w:rPr>
                <w:b/>
                <w:color w:val="000000"/>
                <w:sz w:val="28"/>
                <w:szCs w:val="28"/>
              </w:rPr>
              <w:t>, що пропонується на заміну</w:t>
            </w:r>
          </w:p>
        </w:tc>
      </w:tr>
      <w:tr w:rsidR="00076C43" w:rsidRPr="00162B8F" w:rsidTr="007A5228">
        <w:trPr>
          <w:trHeight w:val="70"/>
        </w:trPr>
        <w:tc>
          <w:tcPr>
            <w:tcW w:w="15811" w:type="dxa"/>
            <w:gridSpan w:val="2"/>
          </w:tcPr>
          <w:p w:rsidR="00076C43" w:rsidRPr="00162B8F" w:rsidRDefault="00076C43" w:rsidP="00AB050B">
            <w:pPr>
              <w:pStyle w:val="ac"/>
              <w:ind w:firstLine="284"/>
              <w:jc w:val="center"/>
              <w:rPr>
                <w:rFonts w:ascii="Times New Roman" w:hAnsi="Times New Roman"/>
                <w:b/>
                <w:bCs/>
                <w:sz w:val="28"/>
                <w:szCs w:val="28"/>
              </w:rPr>
            </w:pPr>
            <w:r w:rsidRPr="00162B8F">
              <w:rPr>
                <w:rFonts w:ascii="Times New Roman" w:hAnsi="Times New Roman"/>
                <w:b/>
                <w:bCs/>
                <w:sz w:val="28"/>
                <w:szCs w:val="28"/>
              </w:rPr>
              <w:t>Закон України «Про стимулювання розвитку вітчизняного машинобудування для агропромислового комплексу»</w:t>
            </w:r>
          </w:p>
          <w:p w:rsidR="004B0ABB" w:rsidRPr="00162B8F" w:rsidRDefault="004B0ABB" w:rsidP="00AB050B">
            <w:pPr>
              <w:pStyle w:val="ac"/>
              <w:ind w:firstLine="284"/>
              <w:jc w:val="center"/>
              <w:rPr>
                <w:rFonts w:ascii="Times New Roman" w:hAnsi="Times New Roman"/>
                <w:b/>
                <w:bCs/>
                <w:sz w:val="28"/>
                <w:szCs w:val="28"/>
              </w:rPr>
            </w:pPr>
          </w:p>
        </w:tc>
      </w:tr>
      <w:tr w:rsidR="00076C43" w:rsidRPr="00162B8F" w:rsidTr="00E565CA">
        <w:trPr>
          <w:trHeight w:val="70"/>
        </w:trPr>
        <w:tc>
          <w:tcPr>
            <w:tcW w:w="7873" w:type="dxa"/>
          </w:tcPr>
          <w:p w:rsidR="00BC7D05" w:rsidRPr="00162B8F" w:rsidRDefault="00BC7D05" w:rsidP="00BC7D05">
            <w:pPr>
              <w:ind w:firstLine="678"/>
              <w:jc w:val="both"/>
              <w:rPr>
                <w:sz w:val="28"/>
                <w:szCs w:val="28"/>
              </w:rPr>
            </w:pPr>
            <w:r w:rsidRPr="00162B8F">
              <w:rPr>
                <w:bCs/>
                <w:sz w:val="28"/>
                <w:szCs w:val="28"/>
              </w:rPr>
              <w:t>Стаття 1.</w:t>
            </w:r>
            <w:r w:rsidRPr="00162B8F">
              <w:rPr>
                <w:sz w:val="28"/>
                <w:szCs w:val="28"/>
              </w:rPr>
              <w:t xml:space="preserve"> Визначення основних понять</w:t>
            </w:r>
          </w:p>
          <w:p w:rsidR="00BC7D05" w:rsidRPr="00162B8F" w:rsidRDefault="00BC7D05" w:rsidP="00BC7D05">
            <w:pPr>
              <w:ind w:firstLine="678"/>
              <w:jc w:val="both"/>
              <w:rPr>
                <w:sz w:val="28"/>
                <w:szCs w:val="28"/>
              </w:rPr>
            </w:pPr>
            <w:r w:rsidRPr="00162B8F">
              <w:rPr>
                <w:sz w:val="28"/>
                <w:szCs w:val="28"/>
              </w:rPr>
              <w:t>У цьому Законі вживаються такі поняття:</w:t>
            </w:r>
          </w:p>
          <w:p w:rsidR="00BC7D05" w:rsidRPr="00162B8F" w:rsidRDefault="00BC7D05" w:rsidP="008234E3">
            <w:pPr>
              <w:pStyle w:val="aa"/>
              <w:ind w:firstLine="708"/>
              <w:rPr>
                <w:bCs/>
                <w:lang w:val="uk-UA"/>
              </w:rPr>
            </w:pPr>
            <w:r w:rsidRPr="00162B8F">
              <w:rPr>
                <w:bCs/>
                <w:lang w:val="uk-UA"/>
              </w:rPr>
              <w:t>…</w:t>
            </w:r>
          </w:p>
          <w:p w:rsidR="008234E3" w:rsidRPr="00162B8F" w:rsidRDefault="008234E3" w:rsidP="008234E3">
            <w:pPr>
              <w:pStyle w:val="aa"/>
              <w:ind w:firstLine="708"/>
              <w:rPr>
                <w:bCs/>
                <w:lang w:val="uk-UA"/>
              </w:rPr>
            </w:pPr>
            <w:r w:rsidRPr="00162B8F">
              <w:rPr>
                <w:bCs/>
                <w:lang w:val="uk-UA"/>
              </w:rPr>
              <w:t>3) вітчизняна техніка і обладнання для агропромислового комплексу – виготовлені підприємствами вітчизняного машинобудування для агропромислового комплексу техніка і обладнання, зазначені у пункті 1 цієї статті, у разі якщо ступінь їх локалізації перевищує 60 відсотків, крім тракторів та інших самохідних енергетичних засобів сільськогосподарського призначення, спеціальних автомобілів сільськогосподарського призначення, самохідних та причіпних комбайнів, ступінь локалізації яких повинна перевищувати показник, встановлений Кабінетом Міністрів України;</w:t>
            </w:r>
          </w:p>
          <w:p w:rsidR="00076C43" w:rsidRPr="00162B8F" w:rsidRDefault="00076C43" w:rsidP="005657C6">
            <w:pPr>
              <w:pStyle w:val="ac"/>
              <w:ind w:firstLine="284"/>
              <w:rPr>
                <w:rFonts w:ascii="Times New Roman" w:hAnsi="Times New Roman"/>
                <w:bCs/>
                <w:sz w:val="28"/>
                <w:szCs w:val="28"/>
              </w:rPr>
            </w:pPr>
          </w:p>
        </w:tc>
        <w:tc>
          <w:tcPr>
            <w:tcW w:w="7938" w:type="dxa"/>
          </w:tcPr>
          <w:p w:rsidR="00BC7D05" w:rsidRPr="00162B8F" w:rsidRDefault="00BC7D05" w:rsidP="00BC7D05">
            <w:pPr>
              <w:ind w:firstLine="678"/>
              <w:jc w:val="both"/>
              <w:rPr>
                <w:sz w:val="28"/>
                <w:szCs w:val="28"/>
              </w:rPr>
            </w:pPr>
            <w:r w:rsidRPr="00162B8F">
              <w:rPr>
                <w:bCs/>
                <w:sz w:val="28"/>
                <w:szCs w:val="28"/>
              </w:rPr>
              <w:t>Стаття 1.</w:t>
            </w:r>
            <w:r w:rsidRPr="00162B8F">
              <w:rPr>
                <w:sz w:val="28"/>
                <w:szCs w:val="28"/>
              </w:rPr>
              <w:t xml:space="preserve"> Визначення основних понять</w:t>
            </w:r>
          </w:p>
          <w:p w:rsidR="00BC7D05" w:rsidRPr="00162B8F" w:rsidRDefault="00BC7D05" w:rsidP="00BC7D05">
            <w:pPr>
              <w:ind w:firstLine="678"/>
              <w:jc w:val="both"/>
              <w:rPr>
                <w:sz w:val="28"/>
                <w:szCs w:val="28"/>
              </w:rPr>
            </w:pPr>
            <w:r w:rsidRPr="00162B8F">
              <w:rPr>
                <w:sz w:val="28"/>
                <w:szCs w:val="28"/>
              </w:rPr>
              <w:t>У цьому Законі вживаються такі поняття:</w:t>
            </w:r>
          </w:p>
          <w:p w:rsidR="00BC7D05" w:rsidRPr="00162B8F" w:rsidRDefault="00BC7D05" w:rsidP="00BC7D05">
            <w:pPr>
              <w:pStyle w:val="aa"/>
              <w:ind w:firstLine="708"/>
              <w:rPr>
                <w:bCs/>
                <w:lang w:val="uk-UA"/>
              </w:rPr>
            </w:pPr>
            <w:r w:rsidRPr="00162B8F">
              <w:rPr>
                <w:bCs/>
                <w:lang w:val="uk-UA"/>
              </w:rPr>
              <w:t>…</w:t>
            </w:r>
          </w:p>
          <w:p w:rsidR="00F17ECB" w:rsidRPr="00162B8F" w:rsidRDefault="008234E3" w:rsidP="0082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162B8F">
              <w:rPr>
                <w:sz w:val="28"/>
                <w:szCs w:val="28"/>
              </w:rPr>
              <w:t>3) вітчизняна техніка і обладнання для агропромислового комплексу</w:t>
            </w:r>
            <w:r w:rsidRPr="00162B8F">
              <w:rPr>
                <w:b/>
                <w:sz w:val="28"/>
                <w:szCs w:val="28"/>
              </w:rPr>
              <w:t xml:space="preserve"> – техніка і обладнання, зазначена у пунктах 1 та 2 ціє</w:t>
            </w:r>
            <w:r w:rsidR="0084730C">
              <w:rPr>
                <w:b/>
                <w:sz w:val="28"/>
                <w:szCs w:val="28"/>
              </w:rPr>
              <w:t xml:space="preserve">ї статті, </w:t>
            </w:r>
            <w:r w:rsidRPr="00162B8F">
              <w:rPr>
                <w:b/>
                <w:sz w:val="28"/>
                <w:szCs w:val="28"/>
              </w:rPr>
              <w:t>виготовлен</w:t>
            </w:r>
            <w:r w:rsidR="0084730C">
              <w:rPr>
                <w:b/>
                <w:sz w:val="28"/>
                <w:szCs w:val="28"/>
              </w:rPr>
              <w:t>е</w:t>
            </w:r>
            <w:r w:rsidRPr="00162B8F">
              <w:rPr>
                <w:b/>
                <w:sz w:val="28"/>
                <w:szCs w:val="28"/>
              </w:rPr>
              <w:t xml:space="preserve"> підприємствами – резидентами України</w:t>
            </w:r>
            <w:r w:rsidR="00162749" w:rsidRPr="00162B8F">
              <w:rPr>
                <w:b/>
                <w:sz w:val="28"/>
                <w:szCs w:val="28"/>
              </w:rPr>
              <w:t xml:space="preserve"> на виробничих потужностях, що розташовані на території України</w:t>
            </w:r>
            <w:r w:rsidRPr="00162B8F">
              <w:rPr>
                <w:b/>
                <w:sz w:val="28"/>
                <w:szCs w:val="28"/>
              </w:rPr>
              <w:t>, ступінь локалізації якої у собівартості перевищує 5</w:t>
            </w:r>
            <w:r w:rsidR="00460901" w:rsidRPr="00162B8F">
              <w:rPr>
                <w:b/>
                <w:sz w:val="28"/>
                <w:szCs w:val="28"/>
              </w:rPr>
              <w:t>5</w:t>
            </w:r>
            <w:r w:rsidRPr="00162B8F">
              <w:rPr>
                <w:b/>
                <w:sz w:val="28"/>
                <w:szCs w:val="28"/>
              </w:rPr>
              <w:t xml:space="preserve"> відсотків</w:t>
            </w:r>
            <w:r w:rsidR="00BA5BA4" w:rsidRPr="00162B8F">
              <w:rPr>
                <w:b/>
                <w:sz w:val="28"/>
                <w:szCs w:val="28"/>
              </w:rPr>
              <w:t xml:space="preserve">, та на підприємствах з виробництва якої питома вага витрат на оплату праці з урахуванням відрахування на соціальні заходи у складі собівартості виробленої (реалізованої - для суб’єктів господарювання, які застосовують спрощену систему оподаткування, обліку та звітності) </w:t>
            </w:r>
            <w:r w:rsidR="006A12AD">
              <w:rPr>
                <w:b/>
                <w:sz w:val="28"/>
                <w:szCs w:val="28"/>
              </w:rPr>
              <w:t>продукції становить не менш як 9</w:t>
            </w:r>
            <w:r w:rsidR="00BA5BA4" w:rsidRPr="00162B8F">
              <w:rPr>
                <w:b/>
                <w:sz w:val="28"/>
                <w:szCs w:val="28"/>
              </w:rPr>
              <w:t xml:space="preserve"> відсотків</w:t>
            </w:r>
            <w:r w:rsidR="00F17ECB" w:rsidRPr="00162B8F">
              <w:rPr>
                <w:b/>
                <w:sz w:val="28"/>
                <w:szCs w:val="28"/>
              </w:rPr>
              <w:t>.</w:t>
            </w:r>
          </w:p>
          <w:p w:rsidR="00076C43" w:rsidRPr="00162B8F" w:rsidRDefault="00F17ECB" w:rsidP="00A54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162B8F">
              <w:rPr>
                <w:b/>
                <w:sz w:val="28"/>
                <w:szCs w:val="28"/>
              </w:rPr>
              <w:t xml:space="preserve">Кабінет Міністрів України, </w:t>
            </w:r>
            <w:r w:rsidR="001D5EA1" w:rsidRPr="00162B8F">
              <w:rPr>
                <w:b/>
                <w:sz w:val="28"/>
                <w:szCs w:val="28"/>
              </w:rPr>
              <w:t xml:space="preserve">щорічно </w:t>
            </w:r>
            <w:r w:rsidRPr="00162B8F">
              <w:rPr>
                <w:b/>
                <w:sz w:val="28"/>
                <w:szCs w:val="28"/>
              </w:rPr>
              <w:t xml:space="preserve">може встановлювати </w:t>
            </w:r>
            <w:r w:rsidR="00CC2380" w:rsidRPr="00162B8F">
              <w:rPr>
                <w:b/>
                <w:sz w:val="28"/>
                <w:szCs w:val="28"/>
              </w:rPr>
              <w:t>відмінну до 5 відсотків</w:t>
            </w:r>
            <w:r w:rsidR="00C31938" w:rsidRPr="00162B8F">
              <w:rPr>
                <w:b/>
                <w:sz w:val="28"/>
                <w:szCs w:val="28"/>
              </w:rPr>
              <w:t xml:space="preserve"> у сторону зменшення</w:t>
            </w:r>
            <w:r w:rsidR="00555460" w:rsidRPr="00162B8F">
              <w:rPr>
                <w:b/>
                <w:sz w:val="28"/>
                <w:szCs w:val="28"/>
              </w:rPr>
              <w:t xml:space="preserve"> </w:t>
            </w:r>
            <w:r w:rsidR="00A54004" w:rsidRPr="00162B8F">
              <w:rPr>
                <w:b/>
                <w:sz w:val="28"/>
                <w:szCs w:val="28"/>
              </w:rPr>
              <w:t>та</w:t>
            </w:r>
            <w:r w:rsidR="00555460" w:rsidRPr="00162B8F">
              <w:rPr>
                <w:b/>
                <w:sz w:val="28"/>
                <w:szCs w:val="28"/>
              </w:rPr>
              <w:t xml:space="preserve"> до 10</w:t>
            </w:r>
            <w:r w:rsidR="00C31938" w:rsidRPr="00162B8F">
              <w:rPr>
                <w:b/>
                <w:sz w:val="28"/>
                <w:szCs w:val="28"/>
              </w:rPr>
              <w:t xml:space="preserve"> </w:t>
            </w:r>
            <w:r w:rsidR="00555460" w:rsidRPr="00162B8F">
              <w:rPr>
                <w:b/>
                <w:sz w:val="28"/>
                <w:szCs w:val="28"/>
              </w:rPr>
              <w:t>відсотків в сторону</w:t>
            </w:r>
            <w:r w:rsidR="00C31938" w:rsidRPr="00162B8F">
              <w:rPr>
                <w:b/>
                <w:sz w:val="28"/>
                <w:szCs w:val="28"/>
              </w:rPr>
              <w:t xml:space="preserve"> збільшення</w:t>
            </w:r>
            <w:r w:rsidR="00CC2380" w:rsidRPr="00162B8F">
              <w:rPr>
                <w:b/>
                <w:sz w:val="28"/>
                <w:szCs w:val="28"/>
              </w:rPr>
              <w:t>, від визначено</w:t>
            </w:r>
            <w:r w:rsidR="00A54004" w:rsidRPr="00162B8F">
              <w:rPr>
                <w:b/>
                <w:sz w:val="28"/>
                <w:szCs w:val="28"/>
              </w:rPr>
              <w:t>ї</w:t>
            </w:r>
            <w:r w:rsidR="00CC2380" w:rsidRPr="00162B8F">
              <w:rPr>
                <w:b/>
                <w:sz w:val="28"/>
                <w:szCs w:val="28"/>
              </w:rPr>
              <w:t xml:space="preserve"> у абзаці першому цього пункту</w:t>
            </w:r>
            <w:r w:rsidR="00E57D54" w:rsidRPr="00162B8F">
              <w:rPr>
                <w:b/>
                <w:sz w:val="28"/>
                <w:szCs w:val="28"/>
              </w:rPr>
              <w:t>,</w:t>
            </w:r>
            <w:r w:rsidR="00CC2380" w:rsidRPr="00162B8F">
              <w:rPr>
                <w:b/>
                <w:sz w:val="28"/>
                <w:szCs w:val="28"/>
              </w:rPr>
              <w:t xml:space="preserve"> ступінь локалізації</w:t>
            </w:r>
            <w:r w:rsidRPr="00162B8F">
              <w:rPr>
                <w:b/>
                <w:sz w:val="28"/>
                <w:szCs w:val="28"/>
              </w:rPr>
              <w:t xml:space="preserve"> </w:t>
            </w:r>
            <w:r w:rsidR="00CC2380" w:rsidRPr="00162B8F">
              <w:rPr>
                <w:b/>
                <w:sz w:val="28"/>
                <w:szCs w:val="28"/>
              </w:rPr>
              <w:t>для певних видів техніка і обладнання для агропромислового комплексу</w:t>
            </w:r>
            <w:r w:rsidR="008234E3" w:rsidRPr="00162B8F">
              <w:rPr>
                <w:b/>
                <w:sz w:val="28"/>
                <w:szCs w:val="28"/>
              </w:rPr>
              <w:t>;</w:t>
            </w:r>
          </w:p>
        </w:tc>
      </w:tr>
      <w:tr w:rsidR="00162749" w:rsidRPr="00162B8F" w:rsidTr="00E565CA">
        <w:trPr>
          <w:trHeight w:val="70"/>
        </w:trPr>
        <w:tc>
          <w:tcPr>
            <w:tcW w:w="7873" w:type="dxa"/>
          </w:tcPr>
          <w:p w:rsidR="00BC7D05" w:rsidRPr="00162B8F" w:rsidRDefault="00BC7D05" w:rsidP="00BC7D05">
            <w:pPr>
              <w:shd w:val="clear" w:color="auto" w:fill="FFFFFF"/>
              <w:ind w:firstLine="448"/>
              <w:jc w:val="both"/>
              <w:rPr>
                <w:bCs/>
                <w:sz w:val="28"/>
                <w:szCs w:val="20"/>
                <w:lang w:eastAsia="ru-RU"/>
              </w:rPr>
            </w:pPr>
            <w:r w:rsidRPr="00162B8F">
              <w:rPr>
                <w:bCs/>
                <w:sz w:val="28"/>
                <w:szCs w:val="20"/>
                <w:lang w:eastAsia="ru-RU"/>
              </w:rPr>
              <w:t>Стаття 2. Вітчизняне машинобудування для агропромислового комплексу</w:t>
            </w:r>
          </w:p>
          <w:p w:rsidR="00BC7D05" w:rsidRPr="00162B8F" w:rsidRDefault="00CC273B" w:rsidP="00BC7D05">
            <w:pPr>
              <w:shd w:val="clear" w:color="auto" w:fill="FFFFFF"/>
              <w:ind w:firstLine="448"/>
              <w:jc w:val="both"/>
              <w:rPr>
                <w:bCs/>
                <w:sz w:val="28"/>
                <w:szCs w:val="20"/>
                <w:lang w:eastAsia="ru-RU"/>
              </w:rPr>
            </w:pPr>
            <w:bookmarkStart w:id="1" w:name="n20"/>
            <w:bookmarkEnd w:id="1"/>
            <w:r w:rsidRPr="00162B8F">
              <w:rPr>
                <w:bCs/>
                <w:sz w:val="28"/>
                <w:szCs w:val="20"/>
                <w:lang w:eastAsia="ru-RU"/>
              </w:rPr>
              <w:lastRenderedPageBreak/>
              <w:t>…</w:t>
            </w:r>
          </w:p>
          <w:p w:rsidR="00BC7D05" w:rsidRPr="00162B8F" w:rsidRDefault="00BC7D05" w:rsidP="00BC7D05">
            <w:pPr>
              <w:shd w:val="clear" w:color="auto" w:fill="FFFFFF"/>
              <w:ind w:firstLine="448"/>
              <w:jc w:val="both"/>
              <w:rPr>
                <w:bCs/>
                <w:sz w:val="28"/>
                <w:szCs w:val="20"/>
                <w:lang w:eastAsia="ru-RU"/>
              </w:rPr>
            </w:pPr>
            <w:bookmarkStart w:id="2" w:name="n21"/>
            <w:bookmarkEnd w:id="2"/>
            <w:r w:rsidRPr="00162B8F">
              <w:rPr>
                <w:bCs/>
                <w:sz w:val="28"/>
                <w:szCs w:val="20"/>
                <w:lang w:eastAsia="ru-RU"/>
              </w:rPr>
              <w:t xml:space="preserve">2. Вітчизняне машинобудування для агропромислового комплексу є сукупністю </w:t>
            </w:r>
            <w:r w:rsidRPr="00162B8F">
              <w:rPr>
                <w:bCs/>
                <w:strike/>
                <w:sz w:val="28"/>
                <w:szCs w:val="20"/>
                <w:lang w:eastAsia="ru-RU"/>
              </w:rPr>
              <w:t>промислових підприємств</w:t>
            </w:r>
            <w:r w:rsidRPr="00162B8F">
              <w:rPr>
                <w:bCs/>
                <w:sz w:val="28"/>
                <w:szCs w:val="20"/>
                <w:lang w:eastAsia="ru-RU"/>
              </w:rPr>
              <w:t>, науково-дослідних, проектно-конструкторських організацій, навчальних закладів та інших установ, незалежно від форми власності, які забезпечують системний підхід до створення, проведення випробувань, організації виробництва, експлуатації, ремонту, технічного обслуговування та послуг, моніторингу ринку, навчання кадрів з метою забезпечення потреб сільськогосподарського виробництва, харчової та переробної промисловості у вітчизняній техніці і обладнанні для агропромислового комплексу.</w:t>
            </w:r>
          </w:p>
          <w:p w:rsidR="00162749" w:rsidRPr="00162B8F" w:rsidRDefault="00162749" w:rsidP="008234E3">
            <w:pPr>
              <w:pStyle w:val="aa"/>
              <w:ind w:firstLine="708"/>
              <w:rPr>
                <w:bCs/>
                <w:lang w:val="uk-UA"/>
              </w:rPr>
            </w:pPr>
          </w:p>
        </w:tc>
        <w:tc>
          <w:tcPr>
            <w:tcW w:w="7938" w:type="dxa"/>
          </w:tcPr>
          <w:p w:rsidR="00CC273B" w:rsidRPr="00162B8F" w:rsidRDefault="00CC273B" w:rsidP="00CC273B">
            <w:pPr>
              <w:shd w:val="clear" w:color="auto" w:fill="FFFFFF"/>
              <w:ind w:firstLine="448"/>
              <w:jc w:val="both"/>
              <w:rPr>
                <w:bCs/>
                <w:sz w:val="28"/>
                <w:szCs w:val="20"/>
                <w:lang w:eastAsia="ru-RU"/>
              </w:rPr>
            </w:pPr>
            <w:r w:rsidRPr="00162B8F">
              <w:rPr>
                <w:bCs/>
                <w:sz w:val="28"/>
                <w:szCs w:val="20"/>
                <w:lang w:eastAsia="ru-RU"/>
              </w:rPr>
              <w:lastRenderedPageBreak/>
              <w:t>Стаття 2. Вітчизняне машинобудування для агропромислового комплексу</w:t>
            </w:r>
          </w:p>
          <w:p w:rsidR="00CC273B" w:rsidRPr="00162B8F" w:rsidRDefault="00CC273B" w:rsidP="00CC273B">
            <w:pPr>
              <w:shd w:val="clear" w:color="auto" w:fill="FFFFFF"/>
              <w:ind w:firstLine="448"/>
              <w:jc w:val="both"/>
              <w:rPr>
                <w:bCs/>
                <w:sz w:val="28"/>
                <w:szCs w:val="20"/>
                <w:lang w:eastAsia="ru-RU"/>
              </w:rPr>
            </w:pPr>
            <w:r w:rsidRPr="00162B8F">
              <w:rPr>
                <w:bCs/>
                <w:sz w:val="28"/>
                <w:szCs w:val="20"/>
                <w:lang w:eastAsia="ru-RU"/>
              </w:rPr>
              <w:lastRenderedPageBreak/>
              <w:t>…</w:t>
            </w:r>
          </w:p>
          <w:p w:rsidR="00CC273B" w:rsidRPr="00162B8F" w:rsidRDefault="00CC273B" w:rsidP="00CC273B">
            <w:pPr>
              <w:shd w:val="clear" w:color="auto" w:fill="FFFFFF"/>
              <w:ind w:firstLine="448"/>
              <w:jc w:val="both"/>
              <w:rPr>
                <w:bCs/>
                <w:sz w:val="28"/>
                <w:szCs w:val="20"/>
                <w:lang w:eastAsia="ru-RU"/>
              </w:rPr>
            </w:pPr>
            <w:r w:rsidRPr="00162B8F">
              <w:rPr>
                <w:bCs/>
                <w:sz w:val="28"/>
                <w:szCs w:val="20"/>
                <w:lang w:eastAsia="ru-RU"/>
              </w:rPr>
              <w:t xml:space="preserve">2. Вітчизняне машинобудування для агропромислового комплексу є сукупністю </w:t>
            </w:r>
            <w:r w:rsidRPr="00162B8F">
              <w:rPr>
                <w:b/>
                <w:bCs/>
                <w:sz w:val="28"/>
                <w:szCs w:val="20"/>
                <w:lang w:eastAsia="ru-RU"/>
              </w:rPr>
              <w:t>суб'єктів господарювання</w:t>
            </w:r>
            <w:r w:rsidRPr="00162B8F">
              <w:rPr>
                <w:bCs/>
                <w:sz w:val="28"/>
                <w:szCs w:val="20"/>
                <w:lang w:eastAsia="ru-RU"/>
              </w:rPr>
              <w:t>, науково-дослідних, проектно-конструкторських організацій, навчальних закладів та інших установ,</w:t>
            </w:r>
            <w:r w:rsidR="0042148B" w:rsidRPr="00162B8F">
              <w:rPr>
                <w:bCs/>
                <w:sz w:val="28"/>
                <w:szCs w:val="20"/>
                <w:lang w:eastAsia="ru-RU"/>
              </w:rPr>
              <w:t xml:space="preserve"> </w:t>
            </w:r>
            <w:r w:rsidRPr="00162B8F">
              <w:rPr>
                <w:bCs/>
                <w:sz w:val="28"/>
                <w:szCs w:val="20"/>
                <w:lang w:eastAsia="ru-RU"/>
              </w:rPr>
              <w:t xml:space="preserve"> незалежно від форми власності, які забезпечують системний підхід до створення, проведення випробувань, організації виробництва, експлуатації, ремонту, технічного обслуговування та послуг, моніторингу ринку, навчання кадрів</w:t>
            </w:r>
            <w:r w:rsidR="0042148B" w:rsidRPr="00162B8F">
              <w:rPr>
                <w:bCs/>
                <w:sz w:val="28"/>
                <w:szCs w:val="20"/>
                <w:lang w:eastAsia="ru-RU"/>
              </w:rPr>
              <w:t xml:space="preserve">, </w:t>
            </w:r>
            <w:r w:rsidR="0042148B" w:rsidRPr="00162B8F">
              <w:rPr>
                <w:b/>
                <w:bCs/>
                <w:sz w:val="28"/>
                <w:szCs w:val="20"/>
                <w:lang w:eastAsia="ru-RU"/>
              </w:rPr>
              <w:t>реалізації інформаційних технологій</w:t>
            </w:r>
            <w:r w:rsidRPr="00162B8F">
              <w:rPr>
                <w:bCs/>
                <w:sz w:val="28"/>
                <w:szCs w:val="20"/>
                <w:lang w:eastAsia="ru-RU"/>
              </w:rPr>
              <w:t xml:space="preserve"> з метою забезпечення потреб сільськогосподарського виробництва, харчової та переробної промисловості у вітчизняній техніці і обладнанні для агропромислового комплексу.</w:t>
            </w:r>
          </w:p>
          <w:p w:rsidR="00162749" w:rsidRPr="00162B8F" w:rsidRDefault="00162749" w:rsidP="0082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tc>
      </w:tr>
      <w:tr w:rsidR="004168F9" w:rsidRPr="00162B8F" w:rsidTr="00E565CA">
        <w:trPr>
          <w:trHeight w:val="70"/>
        </w:trPr>
        <w:tc>
          <w:tcPr>
            <w:tcW w:w="7873" w:type="dxa"/>
          </w:tcPr>
          <w:p w:rsidR="004168F9" w:rsidRPr="00162B8F" w:rsidRDefault="004168F9" w:rsidP="004168F9">
            <w:pPr>
              <w:shd w:val="clear" w:color="auto" w:fill="FFFFFF"/>
              <w:ind w:firstLine="450"/>
              <w:jc w:val="both"/>
              <w:rPr>
                <w:bCs/>
                <w:sz w:val="28"/>
                <w:szCs w:val="20"/>
                <w:lang w:eastAsia="ru-RU"/>
              </w:rPr>
            </w:pPr>
            <w:r w:rsidRPr="00162B8F">
              <w:rPr>
                <w:sz w:val="28"/>
                <w:szCs w:val="20"/>
                <w:lang w:eastAsia="ru-RU"/>
              </w:rPr>
              <w:lastRenderedPageBreak/>
              <w:t>Стаття 3. </w:t>
            </w:r>
            <w:r w:rsidRPr="00162B8F">
              <w:rPr>
                <w:bCs/>
                <w:sz w:val="28"/>
                <w:szCs w:val="20"/>
                <w:lang w:eastAsia="ru-RU"/>
              </w:rPr>
              <w:t>Основні завдання вітчизняного машинобудування для агропромислового комплексу</w:t>
            </w:r>
          </w:p>
          <w:p w:rsidR="004168F9" w:rsidRPr="00162B8F" w:rsidRDefault="004168F9" w:rsidP="004168F9">
            <w:pPr>
              <w:shd w:val="clear" w:color="auto" w:fill="FFFFFF"/>
              <w:ind w:firstLine="450"/>
              <w:jc w:val="both"/>
              <w:rPr>
                <w:bCs/>
                <w:sz w:val="28"/>
                <w:szCs w:val="20"/>
                <w:lang w:eastAsia="ru-RU"/>
              </w:rPr>
            </w:pPr>
            <w:bookmarkStart w:id="3" w:name="n25"/>
            <w:bookmarkEnd w:id="3"/>
            <w:r w:rsidRPr="00162B8F">
              <w:rPr>
                <w:bCs/>
                <w:sz w:val="28"/>
                <w:szCs w:val="20"/>
                <w:lang w:eastAsia="ru-RU"/>
              </w:rPr>
              <w:t>Основними завданнями машинобудування для агропромислового комплексу є:</w:t>
            </w:r>
          </w:p>
          <w:p w:rsidR="004168F9" w:rsidRPr="00162B8F" w:rsidRDefault="004168F9" w:rsidP="004168F9">
            <w:pPr>
              <w:shd w:val="clear" w:color="auto" w:fill="FFFFFF"/>
              <w:ind w:firstLine="450"/>
              <w:jc w:val="both"/>
              <w:rPr>
                <w:bCs/>
                <w:sz w:val="28"/>
                <w:szCs w:val="20"/>
                <w:lang w:eastAsia="ru-RU"/>
              </w:rPr>
            </w:pPr>
            <w:bookmarkStart w:id="4" w:name="n26"/>
            <w:bookmarkEnd w:id="4"/>
            <w:r w:rsidRPr="00162B8F">
              <w:rPr>
                <w:bCs/>
                <w:sz w:val="28"/>
                <w:szCs w:val="20"/>
                <w:lang w:eastAsia="ru-RU"/>
              </w:rPr>
              <w:t>1) забезпечення потреб агропромислового комплексу вітчизняною технікою і обладнанням для впровадження сучасних технологій у виробництво, зберігання та переробку сільськогосподарської продукції;</w:t>
            </w:r>
          </w:p>
          <w:p w:rsidR="004168F9" w:rsidRPr="00162B8F" w:rsidRDefault="004168F9" w:rsidP="004168F9">
            <w:pPr>
              <w:shd w:val="clear" w:color="auto" w:fill="FFFFFF"/>
              <w:ind w:firstLine="450"/>
              <w:jc w:val="both"/>
              <w:rPr>
                <w:bCs/>
                <w:sz w:val="28"/>
                <w:szCs w:val="20"/>
                <w:lang w:eastAsia="ru-RU"/>
              </w:rPr>
            </w:pPr>
            <w:bookmarkStart w:id="5" w:name="n27"/>
            <w:bookmarkEnd w:id="5"/>
            <w:r w:rsidRPr="00162B8F">
              <w:rPr>
                <w:bCs/>
                <w:sz w:val="28"/>
                <w:szCs w:val="20"/>
                <w:lang w:eastAsia="ru-RU"/>
              </w:rPr>
              <w:t>2) проведення науково-технічної політики розвитку машинобудування для агропромислового комплексу, сприяння підвищенню рівня технологічних процесів та екологічної безпеки;</w:t>
            </w:r>
          </w:p>
          <w:p w:rsidR="004168F9" w:rsidRPr="00162B8F" w:rsidRDefault="004168F9" w:rsidP="004168F9">
            <w:pPr>
              <w:shd w:val="clear" w:color="auto" w:fill="FFFFFF"/>
              <w:ind w:firstLine="450"/>
              <w:jc w:val="both"/>
              <w:rPr>
                <w:bCs/>
                <w:sz w:val="28"/>
                <w:szCs w:val="20"/>
                <w:lang w:eastAsia="ru-RU"/>
              </w:rPr>
            </w:pPr>
            <w:bookmarkStart w:id="6" w:name="n28"/>
            <w:bookmarkEnd w:id="6"/>
            <w:r w:rsidRPr="00162B8F">
              <w:rPr>
                <w:bCs/>
                <w:sz w:val="28"/>
                <w:szCs w:val="20"/>
                <w:lang w:eastAsia="ru-RU"/>
              </w:rPr>
              <w:t>3) участь у розробленні стандартів відповідно до закону;</w:t>
            </w:r>
          </w:p>
          <w:p w:rsidR="00C228E8" w:rsidRPr="00162B8F" w:rsidRDefault="00C228E8" w:rsidP="004168F9">
            <w:pPr>
              <w:shd w:val="clear" w:color="auto" w:fill="FFFFFF"/>
              <w:ind w:firstLine="450"/>
              <w:jc w:val="both"/>
              <w:rPr>
                <w:bCs/>
                <w:sz w:val="28"/>
                <w:szCs w:val="20"/>
                <w:lang w:eastAsia="ru-RU"/>
              </w:rPr>
            </w:pPr>
          </w:p>
          <w:p w:rsidR="004168F9" w:rsidRPr="00162B8F" w:rsidRDefault="004168F9" w:rsidP="004168F9">
            <w:pPr>
              <w:shd w:val="clear" w:color="auto" w:fill="FFFFFF"/>
              <w:ind w:firstLine="450"/>
              <w:jc w:val="both"/>
              <w:rPr>
                <w:bCs/>
                <w:sz w:val="28"/>
                <w:szCs w:val="20"/>
                <w:lang w:eastAsia="ru-RU"/>
              </w:rPr>
            </w:pPr>
            <w:bookmarkStart w:id="7" w:name="n29"/>
            <w:bookmarkEnd w:id="7"/>
            <w:r w:rsidRPr="00162B8F">
              <w:rPr>
                <w:bCs/>
                <w:sz w:val="28"/>
                <w:szCs w:val="20"/>
                <w:lang w:eastAsia="ru-RU"/>
              </w:rPr>
              <w:t>4) впровадження наукових досліджень, дослідно-конструкторських, технологічних та проектних розробок комплексного характеру, пов'язаних з розвитком виробництва техніки і обладнання для агропромислового комплексу;</w:t>
            </w:r>
          </w:p>
          <w:p w:rsidR="004168F9" w:rsidRPr="00162B8F" w:rsidRDefault="004168F9" w:rsidP="004168F9">
            <w:pPr>
              <w:shd w:val="clear" w:color="auto" w:fill="FFFFFF"/>
              <w:ind w:firstLine="450"/>
              <w:jc w:val="both"/>
              <w:rPr>
                <w:bCs/>
                <w:sz w:val="28"/>
                <w:szCs w:val="20"/>
                <w:lang w:eastAsia="ru-RU"/>
              </w:rPr>
            </w:pPr>
            <w:bookmarkStart w:id="8" w:name="n30"/>
            <w:bookmarkEnd w:id="8"/>
            <w:r w:rsidRPr="00162B8F">
              <w:rPr>
                <w:bCs/>
                <w:sz w:val="28"/>
                <w:szCs w:val="20"/>
                <w:lang w:eastAsia="ru-RU"/>
              </w:rPr>
              <w:lastRenderedPageBreak/>
              <w:t>5) визначення обсягів виготовлення і координація виробництва у номенклатурі техніки і обладнання для агропромислового комплексу, впровадження технічного обслуговування та освоєння прогресивних технологій ремонту техніки;</w:t>
            </w:r>
          </w:p>
          <w:p w:rsidR="004168F9" w:rsidRPr="00162B8F" w:rsidRDefault="004168F9" w:rsidP="004168F9">
            <w:pPr>
              <w:shd w:val="clear" w:color="auto" w:fill="FFFFFF"/>
              <w:ind w:firstLine="450"/>
              <w:jc w:val="both"/>
              <w:rPr>
                <w:bCs/>
                <w:sz w:val="28"/>
                <w:szCs w:val="20"/>
                <w:lang w:eastAsia="ru-RU"/>
              </w:rPr>
            </w:pPr>
            <w:bookmarkStart w:id="9" w:name="n31"/>
            <w:bookmarkEnd w:id="9"/>
            <w:r w:rsidRPr="00162B8F">
              <w:rPr>
                <w:bCs/>
                <w:sz w:val="28"/>
                <w:szCs w:val="20"/>
                <w:lang w:eastAsia="ru-RU"/>
              </w:rPr>
              <w:t>6) сприяння скороченню витрат енергетичних і матеріальних ресурсів при виготовленні, технічному обслуговуванні та ремонті техніки і обладнання для агропромислового комплексу, підвищенню надійності та збільшенню термінів їх експлуатації;</w:t>
            </w:r>
          </w:p>
          <w:p w:rsidR="004168F9" w:rsidRPr="00162B8F" w:rsidRDefault="004168F9" w:rsidP="004168F9">
            <w:pPr>
              <w:shd w:val="clear" w:color="auto" w:fill="FFFFFF"/>
              <w:ind w:firstLine="450"/>
              <w:jc w:val="both"/>
              <w:rPr>
                <w:bCs/>
                <w:sz w:val="28"/>
                <w:szCs w:val="20"/>
                <w:lang w:eastAsia="ru-RU"/>
              </w:rPr>
            </w:pPr>
            <w:bookmarkStart w:id="10" w:name="n32"/>
            <w:bookmarkEnd w:id="10"/>
            <w:r w:rsidRPr="00162B8F">
              <w:rPr>
                <w:bCs/>
                <w:sz w:val="28"/>
                <w:szCs w:val="20"/>
                <w:lang w:eastAsia="ru-RU"/>
              </w:rPr>
              <w:t>7) участь у розробці програм соціального та економічного розвитку села, сприяння комплексній поставці техніки і обладнання для агропромислового комплексу сільськогосподарським товаровиробникам і підприємствам харчової та переробної промисловості;</w:t>
            </w:r>
          </w:p>
          <w:p w:rsidR="004168F9" w:rsidRPr="00162B8F" w:rsidRDefault="004168F9" w:rsidP="004168F9">
            <w:pPr>
              <w:shd w:val="clear" w:color="auto" w:fill="FFFFFF"/>
              <w:ind w:firstLine="450"/>
              <w:jc w:val="both"/>
              <w:rPr>
                <w:bCs/>
                <w:sz w:val="28"/>
                <w:szCs w:val="20"/>
                <w:lang w:eastAsia="ru-RU"/>
              </w:rPr>
            </w:pPr>
            <w:bookmarkStart w:id="11" w:name="n33"/>
            <w:bookmarkEnd w:id="11"/>
            <w:r w:rsidRPr="00162B8F">
              <w:rPr>
                <w:bCs/>
                <w:sz w:val="28"/>
                <w:szCs w:val="20"/>
                <w:lang w:eastAsia="ru-RU"/>
              </w:rPr>
              <w:t>8) розробка проектів програм розвитку вітчизняного машинобудування для агропромислового комплексу у порядку, визначеному законодавством;</w:t>
            </w:r>
          </w:p>
          <w:p w:rsidR="004168F9" w:rsidRPr="00162B8F" w:rsidRDefault="004168F9" w:rsidP="004168F9">
            <w:pPr>
              <w:shd w:val="clear" w:color="auto" w:fill="FFFFFF"/>
              <w:ind w:firstLine="450"/>
              <w:jc w:val="both"/>
              <w:rPr>
                <w:bCs/>
                <w:sz w:val="28"/>
                <w:szCs w:val="20"/>
                <w:lang w:eastAsia="ru-RU"/>
              </w:rPr>
            </w:pPr>
            <w:bookmarkStart w:id="12" w:name="n34"/>
            <w:bookmarkEnd w:id="12"/>
            <w:r w:rsidRPr="00162B8F">
              <w:rPr>
                <w:bCs/>
                <w:sz w:val="28"/>
                <w:szCs w:val="20"/>
                <w:lang w:eastAsia="ru-RU"/>
              </w:rPr>
              <w:t>9) виконання програм виробництва технологічних комплексів машин і обладнання для агропромислового комплексу, стимулювання освоєння виробництва нової техніки і обладнання для агропромислового комплексу, підвищення відповідальності промислових підприємств за якість виготовлюваної техніки, створення системи її технічного обслуговування та ремонту;</w:t>
            </w:r>
          </w:p>
          <w:p w:rsidR="004168F9" w:rsidRPr="00162B8F" w:rsidRDefault="004168F9" w:rsidP="004168F9">
            <w:pPr>
              <w:shd w:val="clear" w:color="auto" w:fill="FFFFFF"/>
              <w:ind w:firstLine="450"/>
              <w:jc w:val="both"/>
              <w:rPr>
                <w:bCs/>
                <w:sz w:val="28"/>
                <w:szCs w:val="20"/>
                <w:lang w:eastAsia="ru-RU"/>
              </w:rPr>
            </w:pPr>
            <w:bookmarkStart w:id="13" w:name="n35"/>
            <w:bookmarkEnd w:id="13"/>
            <w:r w:rsidRPr="00162B8F">
              <w:rPr>
                <w:bCs/>
                <w:sz w:val="28"/>
                <w:szCs w:val="20"/>
                <w:lang w:eastAsia="ru-RU"/>
              </w:rPr>
              <w:t>10) розширення мережі підприємств з реалізації, технічного обслуговування, ремонту, надання у користування (зокрема за договорами фінансового лізингу) техніки і обладнання для агропромислового комплексу;</w:t>
            </w:r>
          </w:p>
          <w:p w:rsidR="004168F9" w:rsidRPr="00162B8F" w:rsidRDefault="004168F9" w:rsidP="004168F9">
            <w:pPr>
              <w:shd w:val="clear" w:color="auto" w:fill="FFFFFF"/>
              <w:ind w:firstLine="450"/>
              <w:jc w:val="both"/>
              <w:rPr>
                <w:bCs/>
                <w:sz w:val="28"/>
                <w:szCs w:val="20"/>
                <w:lang w:eastAsia="ru-RU"/>
              </w:rPr>
            </w:pPr>
            <w:bookmarkStart w:id="14" w:name="n36"/>
            <w:bookmarkEnd w:id="14"/>
            <w:r w:rsidRPr="00162B8F">
              <w:rPr>
                <w:bCs/>
                <w:sz w:val="28"/>
                <w:szCs w:val="20"/>
                <w:lang w:eastAsia="ru-RU"/>
              </w:rPr>
              <w:t>11) формування та розвиток ринку техніки і обладнання для агропромислового комплексу;</w:t>
            </w:r>
          </w:p>
          <w:p w:rsidR="004168F9" w:rsidRPr="00162B8F" w:rsidRDefault="004168F9" w:rsidP="004168F9">
            <w:pPr>
              <w:shd w:val="clear" w:color="auto" w:fill="FFFFFF"/>
              <w:ind w:firstLine="450"/>
              <w:jc w:val="both"/>
              <w:rPr>
                <w:bCs/>
                <w:sz w:val="28"/>
                <w:szCs w:val="20"/>
                <w:lang w:eastAsia="ru-RU"/>
              </w:rPr>
            </w:pPr>
            <w:bookmarkStart w:id="15" w:name="n37"/>
            <w:bookmarkEnd w:id="15"/>
            <w:r w:rsidRPr="00162B8F">
              <w:rPr>
                <w:bCs/>
                <w:sz w:val="28"/>
                <w:szCs w:val="20"/>
                <w:lang w:eastAsia="ru-RU"/>
              </w:rPr>
              <w:lastRenderedPageBreak/>
              <w:t>12) розробка пропозицій щодо удосконалення умов фінансування, оподаткування, кредитування, особливостей приватизації підприємств вітчизняного машинобудування для агропромислового комплексу;</w:t>
            </w:r>
          </w:p>
          <w:p w:rsidR="004168F9" w:rsidRPr="00162B8F" w:rsidRDefault="004168F9" w:rsidP="004168F9">
            <w:pPr>
              <w:shd w:val="clear" w:color="auto" w:fill="FFFFFF"/>
              <w:ind w:firstLine="450"/>
              <w:jc w:val="both"/>
              <w:rPr>
                <w:bCs/>
                <w:sz w:val="28"/>
                <w:szCs w:val="20"/>
                <w:lang w:eastAsia="ru-RU"/>
              </w:rPr>
            </w:pPr>
            <w:bookmarkStart w:id="16" w:name="n38"/>
            <w:bookmarkEnd w:id="16"/>
            <w:r w:rsidRPr="00162B8F">
              <w:rPr>
                <w:bCs/>
                <w:sz w:val="28"/>
                <w:szCs w:val="20"/>
                <w:lang w:eastAsia="ru-RU"/>
              </w:rPr>
              <w:t>13) здійснення економічних та організаційних заходів, спрямованих на зростання експортного потенціалу, збільшення обсягів реалізації техніки і обладнання для агропромислового комплексу в Україні та за її межами;</w:t>
            </w:r>
          </w:p>
          <w:p w:rsidR="004168F9" w:rsidRPr="00162B8F" w:rsidRDefault="004168F9" w:rsidP="004168F9">
            <w:pPr>
              <w:shd w:val="clear" w:color="auto" w:fill="FFFFFF"/>
              <w:ind w:firstLine="450"/>
              <w:jc w:val="both"/>
              <w:rPr>
                <w:bCs/>
                <w:sz w:val="28"/>
                <w:szCs w:val="20"/>
                <w:lang w:eastAsia="ru-RU"/>
              </w:rPr>
            </w:pPr>
            <w:bookmarkStart w:id="17" w:name="n39"/>
            <w:bookmarkEnd w:id="17"/>
            <w:r w:rsidRPr="00162B8F">
              <w:rPr>
                <w:bCs/>
                <w:sz w:val="28"/>
                <w:szCs w:val="20"/>
                <w:lang w:eastAsia="ru-RU"/>
              </w:rPr>
              <w:t>14) залучення вітчизняних та іноземних інвестицій для освоєння виробництва нової техніки і обладнання для агропромислового комплексу, оновлення основних фондів, технічного переозброєння і реконструкції підприємств вітчизняного машинобудування для агропромислового комплексу;</w:t>
            </w:r>
          </w:p>
          <w:p w:rsidR="004168F9" w:rsidRPr="00162B8F" w:rsidRDefault="004168F9" w:rsidP="004168F9">
            <w:pPr>
              <w:shd w:val="clear" w:color="auto" w:fill="FFFFFF"/>
              <w:ind w:firstLine="450"/>
              <w:jc w:val="both"/>
              <w:rPr>
                <w:bCs/>
                <w:sz w:val="28"/>
                <w:szCs w:val="20"/>
                <w:lang w:eastAsia="ru-RU"/>
              </w:rPr>
            </w:pPr>
            <w:bookmarkStart w:id="18" w:name="n40"/>
            <w:bookmarkEnd w:id="18"/>
            <w:r w:rsidRPr="00162B8F">
              <w:rPr>
                <w:bCs/>
                <w:sz w:val="28"/>
                <w:szCs w:val="20"/>
                <w:lang w:eastAsia="ru-RU"/>
              </w:rPr>
              <w:t>15) реалізація державної політики зайнятості, забезпечення висококваліфікованими кадрами підприємств вітчизняного машинобудування для агропромислового комплексу;</w:t>
            </w:r>
          </w:p>
          <w:p w:rsidR="004168F9" w:rsidRPr="00162B8F" w:rsidRDefault="004168F9" w:rsidP="004168F9">
            <w:pPr>
              <w:shd w:val="clear" w:color="auto" w:fill="FFFFFF"/>
              <w:ind w:firstLine="450"/>
              <w:jc w:val="both"/>
              <w:rPr>
                <w:bCs/>
                <w:sz w:val="28"/>
                <w:szCs w:val="20"/>
                <w:lang w:eastAsia="ru-RU"/>
              </w:rPr>
            </w:pPr>
            <w:bookmarkStart w:id="19" w:name="n41"/>
            <w:bookmarkEnd w:id="19"/>
            <w:r w:rsidRPr="00162B8F">
              <w:rPr>
                <w:bCs/>
                <w:sz w:val="28"/>
                <w:szCs w:val="20"/>
                <w:lang w:eastAsia="ru-RU"/>
              </w:rPr>
              <w:t>16) розвиток міжнародного співробітництва підприємств вітчизняного машинобудування для агропромислового комплексу.</w:t>
            </w:r>
          </w:p>
          <w:p w:rsidR="004168F9" w:rsidRPr="00162B8F" w:rsidRDefault="004168F9" w:rsidP="004168F9">
            <w:pPr>
              <w:shd w:val="clear" w:color="auto" w:fill="FFFFFF"/>
              <w:ind w:firstLine="448"/>
              <w:jc w:val="both"/>
              <w:rPr>
                <w:bCs/>
                <w:sz w:val="28"/>
                <w:szCs w:val="20"/>
                <w:lang w:eastAsia="ru-RU"/>
              </w:rPr>
            </w:pPr>
          </w:p>
        </w:tc>
        <w:tc>
          <w:tcPr>
            <w:tcW w:w="7938" w:type="dxa"/>
          </w:tcPr>
          <w:p w:rsidR="004168F9" w:rsidRPr="00162B8F" w:rsidRDefault="004168F9" w:rsidP="004168F9">
            <w:pPr>
              <w:shd w:val="clear" w:color="auto" w:fill="FFFFFF"/>
              <w:ind w:firstLine="450"/>
              <w:jc w:val="both"/>
              <w:rPr>
                <w:bCs/>
                <w:sz w:val="28"/>
                <w:szCs w:val="20"/>
                <w:lang w:eastAsia="ru-RU"/>
              </w:rPr>
            </w:pPr>
            <w:r w:rsidRPr="00162B8F">
              <w:rPr>
                <w:sz w:val="28"/>
                <w:szCs w:val="20"/>
                <w:lang w:eastAsia="ru-RU"/>
              </w:rPr>
              <w:lastRenderedPageBreak/>
              <w:t>Стаття 3. </w:t>
            </w:r>
            <w:r w:rsidRPr="00162B8F">
              <w:rPr>
                <w:bCs/>
                <w:sz w:val="28"/>
                <w:szCs w:val="20"/>
                <w:lang w:eastAsia="ru-RU"/>
              </w:rPr>
              <w:t>Основні завдання вітчизняного машинобудування для агропромислового комплексу</w:t>
            </w:r>
          </w:p>
          <w:p w:rsidR="004168F9" w:rsidRPr="00162B8F" w:rsidRDefault="004168F9" w:rsidP="004168F9">
            <w:pPr>
              <w:shd w:val="clear" w:color="auto" w:fill="FFFFFF"/>
              <w:ind w:firstLine="450"/>
              <w:jc w:val="both"/>
              <w:rPr>
                <w:bCs/>
                <w:sz w:val="28"/>
                <w:szCs w:val="20"/>
                <w:lang w:eastAsia="ru-RU"/>
              </w:rPr>
            </w:pPr>
            <w:r w:rsidRPr="00162B8F">
              <w:rPr>
                <w:bCs/>
                <w:sz w:val="28"/>
                <w:szCs w:val="20"/>
                <w:lang w:eastAsia="ru-RU"/>
              </w:rPr>
              <w:t>Основними завданнями машинобудування для агропромислового комплексу є:</w:t>
            </w:r>
          </w:p>
          <w:p w:rsidR="004168F9" w:rsidRPr="00162B8F" w:rsidRDefault="001F6E35" w:rsidP="00C228E8">
            <w:pPr>
              <w:shd w:val="clear" w:color="auto" w:fill="FFFFFF"/>
              <w:ind w:firstLine="450"/>
              <w:jc w:val="both"/>
              <w:rPr>
                <w:b/>
                <w:bCs/>
                <w:sz w:val="28"/>
                <w:szCs w:val="20"/>
                <w:lang w:eastAsia="ru-RU"/>
              </w:rPr>
            </w:pPr>
            <w:r w:rsidRPr="00162B8F">
              <w:rPr>
                <w:b/>
                <w:bCs/>
                <w:sz w:val="28"/>
                <w:szCs w:val="20"/>
                <w:lang w:eastAsia="ru-RU"/>
              </w:rPr>
              <w:t>1</w:t>
            </w:r>
            <w:r w:rsidR="00C228E8" w:rsidRPr="00162B8F">
              <w:rPr>
                <w:b/>
                <w:bCs/>
                <w:sz w:val="28"/>
                <w:szCs w:val="20"/>
                <w:lang w:eastAsia="ru-RU"/>
              </w:rPr>
              <w:t>) забезпечення агропромислового комплексу вітчизняною технікою і обладнанням для сфер виробництв</w:t>
            </w:r>
            <w:r w:rsidR="00997416">
              <w:rPr>
                <w:b/>
                <w:bCs/>
                <w:sz w:val="28"/>
                <w:szCs w:val="20"/>
                <w:lang w:eastAsia="ru-RU"/>
              </w:rPr>
              <w:t>а</w:t>
            </w:r>
            <w:r w:rsidR="00C228E8" w:rsidRPr="00162B8F">
              <w:rPr>
                <w:b/>
                <w:bCs/>
                <w:sz w:val="28"/>
                <w:szCs w:val="20"/>
                <w:lang w:eastAsia="ru-RU"/>
              </w:rPr>
              <w:t>, зберігання та переробк</w:t>
            </w:r>
            <w:r w:rsidR="00997416">
              <w:rPr>
                <w:b/>
                <w:bCs/>
                <w:sz w:val="28"/>
                <w:szCs w:val="20"/>
                <w:lang w:eastAsia="ru-RU"/>
              </w:rPr>
              <w:t>и</w:t>
            </w:r>
            <w:r w:rsidR="00C228E8" w:rsidRPr="00162B8F">
              <w:rPr>
                <w:b/>
                <w:bCs/>
                <w:sz w:val="28"/>
                <w:szCs w:val="20"/>
                <w:lang w:eastAsia="ru-RU"/>
              </w:rPr>
              <w:t xml:space="preserve"> сільськогосподарської продукції;</w:t>
            </w:r>
          </w:p>
          <w:p w:rsidR="00C228E8" w:rsidRPr="00162B8F" w:rsidRDefault="00C228E8" w:rsidP="00C228E8">
            <w:pPr>
              <w:shd w:val="clear" w:color="auto" w:fill="FFFFFF"/>
              <w:ind w:firstLine="450"/>
              <w:jc w:val="both"/>
              <w:rPr>
                <w:bCs/>
                <w:sz w:val="28"/>
                <w:szCs w:val="20"/>
                <w:lang w:eastAsia="ru-RU"/>
              </w:rPr>
            </w:pPr>
            <w:r w:rsidRPr="00162B8F">
              <w:rPr>
                <w:b/>
                <w:bCs/>
                <w:sz w:val="28"/>
                <w:szCs w:val="20"/>
                <w:lang w:eastAsia="ru-RU"/>
              </w:rPr>
              <w:t>2) впровадження сучасних технологій,</w:t>
            </w:r>
            <w:r w:rsidRPr="00162B8F">
              <w:rPr>
                <w:bCs/>
                <w:sz w:val="28"/>
                <w:szCs w:val="20"/>
                <w:lang w:eastAsia="ru-RU"/>
              </w:rPr>
              <w:t xml:space="preserve"> </w:t>
            </w:r>
            <w:r w:rsidRPr="00162B8F">
              <w:rPr>
                <w:b/>
                <w:bCs/>
                <w:sz w:val="28"/>
                <w:szCs w:val="20"/>
                <w:lang w:eastAsia="ru-RU"/>
              </w:rPr>
              <w:t>наукових досліджень, дослідно-конструкторських, технологічних та проектних розробок для підвищення рівня технологічних процесів та екологічної безпеки агропромислового комплексу;</w:t>
            </w:r>
          </w:p>
          <w:p w:rsidR="00C228E8" w:rsidRPr="00162B8F" w:rsidRDefault="00C228E8" w:rsidP="00C228E8">
            <w:pPr>
              <w:shd w:val="clear" w:color="auto" w:fill="FFFFFF"/>
              <w:ind w:firstLine="450"/>
              <w:jc w:val="both"/>
              <w:rPr>
                <w:b/>
                <w:bCs/>
                <w:sz w:val="28"/>
                <w:szCs w:val="20"/>
                <w:lang w:eastAsia="ru-RU"/>
              </w:rPr>
            </w:pPr>
            <w:r w:rsidRPr="00162B8F">
              <w:rPr>
                <w:b/>
                <w:bCs/>
                <w:sz w:val="28"/>
                <w:szCs w:val="20"/>
                <w:lang w:eastAsia="ru-RU"/>
              </w:rPr>
              <w:t>3) участь у розробленні стандартів відповідно до закону;</w:t>
            </w:r>
          </w:p>
          <w:p w:rsidR="00C228E8" w:rsidRPr="00162B8F" w:rsidRDefault="00C228E8" w:rsidP="003567BD">
            <w:pPr>
              <w:shd w:val="clear" w:color="auto" w:fill="FFFFFF"/>
              <w:ind w:firstLine="450"/>
              <w:jc w:val="both"/>
              <w:rPr>
                <w:b/>
                <w:bCs/>
                <w:sz w:val="28"/>
                <w:szCs w:val="20"/>
                <w:lang w:eastAsia="ru-RU"/>
              </w:rPr>
            </w:pPr>
            <w:r w:rsidRPr="00162B8F">
              <w:rPr>
                <w:b/>
                <w:bCs/>
                <w:sz w:val="28"/>
                <w:szCs w:val="20"/>
                <w:lang w:eastAsia="ru-RU"/>
              </w:rPr>
              <w:t>4)</w:t>
            </w:r>
            <w:r w:rsidR="003567BD" w:rsidRPr="00162B8F">
              <w:rPr>
                <w:b/>
                <w:bCs/>
                <w:sz w:val="28"/>
                <w:szCs w:val="20"/>
                <w:lang w:eastAsia="ru-RU"/>
              </w:rPr>
              <w:t xml:space="preserve"> розширення мережі підприємств та створення робочих місць у галузі реалізації, технічного обслуговування, ремонту, надання у користування (зокрема за договорами фінансового лізингу) техніки і обладнання для агропромислового комплексу</w:t>
            </w:r>
            <w:r w:rsidR="00E1751B" w:rsidRPr="00162B8F">
              <w:rPr>
                <w:b/>
                <w:bCs/>
                <w:sz w:val="28"/>
                <w:szCs w:val="20"/>
                <w:lang w:eastAsia="ru-RU"/>
              </w:rPr>
              <w:t xml:space="preserve"> а також підвищенню надійності та збільшенню термінів їх експлуатації</w:t>
            </w:r>
            <w:r w:rsidR="003567BD" w:rsidRPr="00162B8F">
              <w:rPr>
                <w:b/>
                <w:bCs/>
                <w:sz w:val="28"/>
                <w:szCs w:val="20"/>
                <w:lang w:eastAsia="ru-RU"/>
              </w:rPr>
              <w:t>;</w:t>
            </w:r>
          </w:p>
          <w:p w:rsidR="00241A80" w:rsidRPr="00162B8F" w:rsidRDefault="00E1751B" w:rsidP="00241A80">
            <w:pPr>
              <w:shd w:val="clear" w:color="auto" w:fill="FFFFFF"/>
              <w:ind w:firstLine="450"/>
              <w:jc w:val="both"/>
              <w:rPr>
                <w:b/>
                <w:bCs/>
                <w:sz w:val="28"/>
                <w:szCs w:val="20"/>
                <w:lang w:eastAsia="ru-RU"/>
              </w:rPr>
            </w:pPr>
            <w:r w:rsidRPr="00162B8F">
              <w:rPr>
                <w:b/>
                <w:bCs/>
                <w:sz w:val="28"/>
                <w:szCs w:val="20"/>
                <w:lang w:eastAsia="ru-RU"/>
              </w:rPr>
              <w:lastRenderedPageBreak/>
              <w:t>5) розвиток галузі з врахуванням потреб комплексних та безперервних поставок техніки і обладнання</w:t>
            </w:r>
            <w:r w:rsidR="00241A80" w:rsidRPr="00162B8F">
              <w:rPr>
                <w:b/>
                <w:bCs/>
                <w:sz w:val="28"/>
                <w:szCs w:val="20"/>
                <w:lang w:eastAsia="ru-RU"/>
              </w:rPr>
              <w:t>;</w:t>
            </w:r>
          </w:p>
          <w:p w:rsidR="00E1751B" w:rsidRPr="00162B8F" w:rsidRDefault="00241A80" w:rsidP="00241A80">
            <w:pPr>
              <w:shd w:val="clear" w:color="auto" w:fill="FFFFFF"/>
              <w:ind w:firstLine="450"/>
              <w:jc w:val="both"/>
              <w:rPr>
                <w:b/>
                <w:bCs/>
                <w:sz w:val="28"/>
                <w:szCs w:val="20"/>
                <w:lang w:eastAsia="ru-RU"/>
              </w:rPr>
            </w:pPr>
            <w:r w:rsidRPr="00162B8F">
              <w:rPr>
                <w:b/>
                <w:bCs/>
                <w:sz w:val="28"/>
                <w:szCs w:val="20"/>
                <w:lang w:eastAsia="ru-RU"/>
              </w:rPr>
              <w:t>6) формування та розвиток ринку техніки і обладнання для агропромислового комплексу з врахуванням необхідності її систематичного вдосконалення та збільшення обсягів реалізації техніки і обладнання для агропромислового комплексу в Україні та за її межами;</w:t>
            </w:r>
          </w:p>
          <w:p w:rsidR="00C34E75" w:rsidRPr="00162B8F" w:rsidRDefault="00C34E75" w:rsidP="00241A80">
            <w:pPr>
              <w:shd w:val="clear" w:color="auto" w:fill="FFFFFF"/>
              <w:ind w:firstLine="450"/>
              <w:jc w:val="both"/>
              <w:rPr>
                <w:b/>
                <w:bCs/>
                <w:sz w:val="28"/>
                <w:szCs w:val="20"/>
                <w:lang w:eastAsia="ru-RU"/>
              </w:rPr>
            </w:pPr>
            <w:r w:rsidRPr="00162B8F">
              <w:rPr>
                <w:b/>
                <w:bCs/>
                <w:sz w:val="28"/>
                <w:szCs w:val="20"/>
                <w:lang w:eastAsia="ru-RU"/>
              </w:rPr>
              <w:t>7) розробка проектів програм розвитку вітчизняного машинобудування для агропромислового комплексу у порядку, визначеному законодавством;</w:t>
            </w:r>
          </w:p>
          <w:p w:rsidR="00241A80" w:rsidRPr="00162B8F" w:rsidRDefault="00C34E75" w:rsidP="00241A80">
            <w:pPr>
              <w:shd w:val="clear" w:color="auto" w:fill="FFFFFF"/>
              <w:ind w:firstLine="450"/>
              <w:jc w:val="both"/>
              <w:rPr>
                <w:b/>
                <w:bCs/>
                <w:sz w:val="28"/>
                <w:szCs w:val="20"/>
                <w:lang w:eastAsia="ru-RU"/>
              </w:rPr>
            </w:pPr>
            <w:r w:rsidRPr="00162B8F">
              <w:rPr>
                <w:b/>
                <w:bCs/>
                <w:sz w:val="28"/>
                <w:szCs w:val="20"/>
                <w:lang w:eastAsia="ru-RU"/>
              </w:rPr>
              <w:t>8</w:t>
            </w:r>
            <w:r w:rsidR="00241A80" w:rsidRPr="00162B8F">
              <w:rPr>
                <w:b/>
                <w:bCs/>
                <w:sz w:val="28"/>
                <w:szCs w:val="20"/>
                <w:lang w:eastAsia="ru-RU"/>
              </w:rPr>
              <w:t>) розробка пропозицій щодо удосконалення умов фінансування, оподаткування, кредитування, особливостей приватизації підприємств вітчизняного машинобудування для агропромислового комплексу;</w:t>
            </w:r>
          </w:p>
          <w:p w:rsidR="00241A80" w:rsidRPr="00162B8F" w:rsidRDefault="00241A80" w:rsidP="00241A80">
            <w:pPr>
              <w:shd w:val="clear" w:color="auto" w:fill="FFFFFF"/>
              <w:ind w:firstLine="450"/>
              <w:jc w:val="both"/>
              <w:rPr>
                <w:b/>
                <w:bCs/>
                <w:sz w:val="28"/>
                <w:szCs w:val="20"/>
                <w:lang w:eastAsia="ru-RU"/>
              </w:rPr>
            </w:pPr>
            <w:r w:rsidRPr="00162B8F">
              <w:rPr>
                <w:b/>
                <w:bCs/>
                <w:sz w:val="28"/>
                <w:szCs w:val="20"/>
                <w:lang w:eastAsia="ru-RU"/>
              </w:rPr>
              <w:t xml:space="preserve">8) залучення вітчизняних та іноземних інвестицій </w:t>
            </w:r>
            <w:r w:rsidR="006A0A1C" w:rsidRPr="00162B8F">
              <w:rPr>
                <w:b/>
                <w:bCs/>
                <w:sz w:val="28"/>
                <w:szCs w:val="20"/>
                <w:lang w:eastAsia="ru-RU"/>
              </w:rPr>
              <w:t>з метою</w:t>
            </w:r>
            <w:r w:rsidRPr="00162B8F">
              <w:rPr>
                <w:b/>
                <w:bCs/>
                <w:sz w:val="28"/>
                <w:szCs w:val="20"/>
                <w:lang w:eastAsia="ru-RU"/>
              </w:rPr>
              <w:t xml:space="preserve"> розвитку галузі машинобудування для агропромислового комплексу</w:t>
            </w:r>
            <w:r w:rsidR="00C34E75" w:rsidRPr="00162B8F">
              <w:rPr>
                <w:b/>
                <w:bCs/>
                <w:sz w:val="28"/>
                <w:szCs w:val="20"/>
                <w:lang w:eastAsia="ru-RU"/>
              </w:rPr>
              <w:t xml:space="preserve"> та пов’язаних галуз</w:t>
            </w:r>
            <w:r w:rsidR="006A0A1C" w:rsidRPr="00162B8F">
              <w:rPr>
                <w:b/>
                <w:bCs/>
                <w:sz w:val="28"/>
                <w:szCs w:val="20"/>
                <w:lang w:eastAsia="ru-RU"/>
              </w:rPr>
              <w:t>ей</w:t>
            </w:r>
            <w:r w:rsidR="00C34E75" w:rsidRPr="00162B8F">
              <w:rPr>
                <w:b/>
                <w:bCs/>
                <w:sz w:val="28"/>
                <w:szCs w:val="20"/>
                <w:lang w:eastAsia="ru-RU"/>
              </w:rPr>
              <w:t xml:space="preserve"> економіки</w:t>
            </w:r>
            <w:r w:rsidRPr="00162B8F">
              <w:rPr>
                <w:b/>
                <w:bCs/>
                <w:sz w:val="28"/>
                <w:szCs w:val="20"/>
                <w:lang w:eastAsia="ru-RU"/>
              </w:rPr>
              <w:t>;</w:t>
            </w:r>
          </w:p>
          <w:p w:rsidR="00241A80" w:rsidRPr="00162B8F" w:rsidRDefault="006A0A1C" w:rsidP="00BC6424">
            <w:pPr>
              <w:shd w:val="clear" w:color="auto" w:fill="FFFFFF"/>
              <w:ind w:firstLine="450"/>
              <w:jc w:val="both"/>
              <w:rPr>
                <w:b/>
                <w:bCs/>
                <w:sz w:val="28"/>
                <w:szCs w:val="20"/>
                <w:lang w:eastAsia="ru-RU"/>
              </w:rPr>
            </w:pPr>
            <w:r w:rsidRPr="00162B8F">
              <w:rPr>
                <w:b/>
                <w:bCs/>
                <w:sz w:val="28"/>
                <w:szCs w:val="20"/>
                <w:lang w:eastAsia="ru-RU"/>
              </w:rPr>
              <w:t xml:space="preserve">9) </w:t>
            </w:r>
            <w:r w:rsidR="00BC6424" w:rsidRPr="00162B8F">
              <w:rPr>
                <w:b/>
                <w:bCs/>
                <w:sz w:val="28"/>
                <w:szCs w:val="20"/>
                <w:lang w:eastAsia="ru-RU"/>
              </w:rPr>
              <w:t>сприяння підготовки кваліфікованих кадрів у галузі машинобудування для агропромислового комплексу як через заклади професійної (професійно-технічної), фахової передвищої, вищої освіти так і через реалізацію проектів з міжнародного партнерства</w:t>
            </w:r>
            <w:r w:rsidR="006F11F6" w:rsidRPr="00162B8F">
              <w:rPr>
                <w:b/>
                <w:bCs/>
                <w:sz w:val="28"/>
                <w:szCs w:val="20"/>
                <w:lang w:eastAsia="ru-RU"/>
              </w:rPr>
              <w:t xml:space="preserve"> у сфері підготовки таких кадрів;</w:t>
            </w:r>
          </w:p>
          <w:p w:rsidR="006F11F6" w:rsidRPr="00162B8F" w:rsidRDefault="006F11F6" w:rsidP="00BC6424">
            <w:pPr>
              <w:shd w:val="clear" w:color="auto" w:fill="FFFFFF"/>
              <w:ind w:firstLine="450"/>
              <w:jc w:val="both"/>
              <w:rPr>
                <w:b/>
                <w:bCs/>
                <w:sz w:val="28"/>
                <w:szCs w:val="20"/>
                <w:lang w:eastAsia="ru-RU"/>
              </w:rPr>
            </w:pPr>
            <w:r w:rsidRPr="00162B8F">
              <w:rPr>
                <w:b/>
                <w:bCs/>
                <w:sz w:val="28"/>
                <w:szCs w:val="20"/>
                <w:lang w:eastAsia="ru-RU"/>
              </w:rPr>
              <w:t>10) розвиток міжнародного співробітництва підприємств вітчизняного машинобудування для агропромислового комплексу.</w:t>
            </w:r>
          </w:p>
          <w:p w:rsidR="00911E2B" w:rsidRPr="00162B8F" w:rsidRDefault="00911E2B" w:rsidP="00BC6424">
            <w:pPr>
              <w:shd w:val="clear" w:color="auto" w:fill="FFFFFF"/>
              <w:ind w:firstLine="450"/>
              <w:jc w:val="both"/>
              <w:rPr>
                <w:bCs/>
                <w:sz w:val="28"/>
                <w:szCs w:val="20"/>
                <w:lang w:eastAsia="ru-RU"/>
              </w:rPr>
            </w:pPr>
          </w:p>
        </w:tc>
      </w:tr>
      <w:tr w:rsidR="002268AF" w:rsidRPr="00162B8F" w:rsidTr="00E565CA">
        <w:trPr>
          <w:trHeight w:val="70"/>
        </w:trPr>
        <w:tc>
          <w:tcPr>
            <w:tcW w:w="7873" w:type="dxa"/>
          </w:tcPr>
          <w:p w:rsidR="002268AF" w:rsidRPr="00162B8F" w:rsidRDefault="002268AF" w:rsidP="002268AF">
            <w:pPr>
              <w:shd w:val="clear" w:color="auto" w:fill="FFFFFF"/>
              <w:ind w:firstLine="450"/>
              <w:jc w:val="both"/>
              <w:rPr>
                <w:sz w:val="28"/>
                <w:szCs w:val="20"/>
                <w:lang w:eastAsia="ru-RU"/>
              </w:rPr>
            </w:pPr>
            <w:r w:rsidRPr="00162B8F">
              <w:rPr>
                <w:sz w:val="28"/>
                <w:szCs w:val="20"/>
                <w:lang w:eastAsia="ru-RU"/>
              </w:rPr>
              <w:lastRenderedPageBreak/>
              <w:t>Стаття 8. Основні напрями державної підтримки пріоритетного розвитку вітчизняного машинобудування для агропромислового комплексу</w:t>
            </w:r>
          </w:p>
          <w:p w:rsidR="002268AF" w:rsidRPr="00162B8F" w:rsidRDefault="002268AF" w:rsidP="002268AF">
            <w:pPr>
              <w:shd w:val="clear" w:color="auto" w:fill="FFFFFF"/>
              <w:ind w:firstLine="450"/>
              <w:jc w:val="both"/>
              <w:rPr>
                <w:sz w:val="28"/>
                <w:szCs w:val="20"/>
                <w:lang w:eastAsia="ru-RU"/>
              </w:rPr>
            </w:pPr>
            <w:r w:rsidRPr="00162B8F">
              <w:rPr>
                <w:sz w:val="28"/>
                <w:szCs w:val="20"/>
                <w:lang w:eastAsia="ru-RU"/>
              </w:rPr>
              <w:t>1. Видатки Державного бюджету України на пріоритетний розвиток вітчизняного машинобудування для агропромислового комплексу щорічно визначаються у державному бюджеті окремим рядком.</w:t>
            </w:r>
          </w:p>
          <w:p w:rsidR="002268AF" w:rsidRPr="00162B8F" w:rsidRDefault="002268AF" w:rsidP="002268AF">
            <w:pPr>
              <w:shd w:val="clear" w:color="auto" w:fill="FFFFFF"/>
              <w:ind w:firstLine="450"/>
              <w:jc w:val="both"/>
              <w:rPr>
                <w:sz w:val="28"/>
                <w:szCs w:val="20"/>
                <w:lang w:eastAsia="ru-RU"/>
              </w:rPr>
            </w:pPr>
            <w:r w:rsidRPr="00162B8F">
              <w:rPr>
                <w:sz w:val="28"/>
                <w:szCs w:val="20"/>
                <w:lang w:eastAsia="ru-RU"/>
              </w:rPr>
              <w:t>Розпорядником цих коштів визначається центральний орган виконавчої влади, що забезпечує формування та реалізує державну аграрну політику.</w:t>
            </w:r>
          </w:p>
          <w:p w:rsidR="002268AF" w:rsidRPr="00162B8F" w:rsidRDefault="002268AF" w:rsidP="002268AF">
            <w:pPr>
              <w:shd w:val="clear" w:color="auto" w:fill="FFFFFF"/>
              <w:ind w:firstLine="450"/>
              <w:jc w:val="both"/>
              <w:rPr>
                <w:sz w:val="28"/>
                <w:szCs w:val="20"/>
                <w:lang w:eastAsia="ru-RU"/>
              </w:rPr>
            </w:pPr>
            <w:r w:rsidRPr="00162B8F">
              <w:rPr>
                <w:sz w:val="28"/>
                <w:szCs w:val="20"/>
                <w:lang w:eastAsia="ru-RU"/>
              </w:rPr>
              <w:lastRenderedPageBreak/>
              <w:t>Обсяги зазначених бюджетних асигнувань становлять до одного відсотка від загальних видатків державного бюджету і спрямовуються на фінансування таких заходів з підтримки пріоритетного розвитку вітчизняного машинобудування для агропромислового комплексу:</w:t>
            </w:r>
          </w:p>
          <w:p w:rsidR="002268AF" w:rsidRPr="00162B8F" w:rsidRDefault="002268AF" w:rsidP="002268AF">
            <w:pPr>
              <w:shd w:val="clear" w:color="auto" w:fill="FFFFFF"/>
              <w:ind w:firstLine="450"/>
              <w:jc w:val="both"/>
              <w:rPr>
                <w:sz w:val="28"/>
                <w:szCs w:val="20"/>
                <w:lang w:eastAsia="ru-RU"/>
              </w:rPr>
            </w:pPr>
            <w:r w:rsidRPr="00162B8F">
              <w:rPr>
                <w:sz w:val="28"/>
                <w:szCs w:val="20"/>
                <w:lang w:eastAsia="ru-RU"/>
              </w:rPr>
              <w:t>1) створення та підготовка серійного виробництва нової техніки і обладнання для агропромислового комплексу згідно із затвердженими (схваленими) Кабінетом Міністрів України програмами з виробництва технологічних комплексів, машин та обладнання для агропромислового комплексу;</w:t>
            </w:r>
          </w:p>
          <w:p w:rsidR="002268AF" w:rsidRPr="00162B8F" w:rsidRDefault="002268AF" w:rsidP="002268AF">
            <w:pPr>
              <w:shd w:val="clear" w:color="auto" w:fill="FFFFFF"/>
              <w:ind w:firstLine="450"/>
              <w:jc w:val="both"/>
              <w:rPr>
                <w:sz w:val="28"/>
                <w:szCs w:val="20"/>
                <w:lang w:eastAsia="ru-RU"/>
              </w:rPr>
            </w:pPr>
            <w:r w:rsidRPr="00162B8F">
              <w:rPr>
                <w:sz w:val="28"/>
                <w:szCs w:val="20"/>
                <w:lang w:eastAsia="ru-RU"/>
              </w:rPr>
              <w:t>2) переоснащення підприємств вітчизняного машинобудування для агропромислового комплексу та впровадження новітніх технологій проектування та виготовлення техніки і обладнання;</w:t>
            </w:r>
          </w:p>
          <w:p w:rsidR="002268AF" w:rsidRPr="00162B8F" w:rsidRDefault="002268AF" w:rsidP="002268AF">
            <w:pPr>
              <w:shd w:val="clear" w:color="auto" w:fill="FFFFFF"/>
              <w:ind w:firstLine="450"/>
              <w:jc w:val="both"/>
              <w:rPr>
                <w:sz w:val="28"/>
                <w:szCs w:val="20"/>
                <w:lang w:eastAsia="ru-RU"/>
              </w:rPr>
            </w:pPr>
            <w:r w:rsidRPr="00162B8F">
              <w:rPr>
                <w:sz w:val="28"/>
                <w:szCs w:val="20"/>
                <w:lang w:eastAsia="ru-RU"/>
              </w:rPr>
              <w:t>3) формування та розвиток ринку техніки і обладнання для агропромислового комплексу та вдосконалення його інфраструктури;</w:t>
            </w:r>
          </w:p>
          <w:p w:rsidR="002268AF" w:rsidRPr="00162B8F" w:rsidRDefault="002268AF" w:rsidP="002268AF">
            <w:pPr>
              <w:shd w:val="clear" w:color="auto" w:fill="FFFFFF"/>
              <w:ind w:firstLine="450"/>
              <w:jc w:val="both"/>
              <w:rPr>
                <w:sz w:val="28"/>
                <w:szCs w:val="20"/>
                <w:lang w:eastAsia="ru-RU"/>
              </w:rPr>
            </w:pPr>
            <w:r w:rsidRPr="00162B8F">
              <w:rPr>
                <w:sz w:val="28"/>
                <w:szCs w:val="20"/>
                <w:lang w:eastAsia="ru-RU"/>
              </w:rPr>
              <w:t>4) часткова (</w:t>
            </w:r>
            <w:r w:rsidRPr="00162B8F">
              <w:rPr>
                <w:strike/>
                <w:sz w:val="28"/>
                <w:szCs w:val="20"/>
                <w:lang w:eastAsia="ru-RU"/>
              </w:rPr>
              <w:t>до</w:t>
            </w:r>
            <w:r w:rsidRPr="00162B8F">
              <w:rPr>
                <w:sz w:val="28"/>
                <w:szCs w:val="20"/>
                <w:lang w:eastAsia="ru-RU"/>
              </w:rPr>
              <w:t xml:space="preserve"> 70 відсотків) компенсація облікової ставки Національного банку України за кредитами банків, що надаються підприємствам вітчизняного машинобудування для агропромислового комплексу на виготовлення техніки і обладнання для агропромислового комплексу, та державна підтримка банків, що здійснюють довгострокове кредитування цих підприємств;</w:t>
            </w:r>
          </w:p>
          <w:p w:rsidR="002268AF" w:rsidRPr="00162B8F" w:rsidRDefault="002268AF" w:rsidP="002268AF">
            <w:pPr>
              <w:shd w:val="clear" w:color="auto" w:fill="FFFFFF"/>
              <w:ind w:firstLine="450"/>
              <w:jc w:val="both"/>
              <w:rPr>
                <w:sz w:val="28"/>
                <w:szCs w:val="20"/>
                <w:lang w:eastAsia="ru-RU"/>
              </w:rPr>
            </w:pPr>
            <w:r w:rsidRPr="00162B8F">
              <w:rPr>
                <w:sz w:val="28"/>
                <w:szCs w:val="20"/>
                <w:lang w:eastAsia="ru-RU"/>
              </w:rPr>
              <w:t>5) часткова (</w:t>
            </w:r>
            <w:r w:rsidRPr="00162B8F">
              <w:rPr>
                <w:strike/>
                <w:sz w:val="28"/>
                <w:szCs w:val="20"/>
                <w:lang w:eastAsia="ru-RU"/>
              </w:rPr>
              <w:t xml:space="preserve">до </w:t>
            </w:r>
            <w:r w:rsidRPr="00162B8F">
              <w:rPr>
                <w:sz w:val="28"/>
                <w:szCs w:val="20"/>
                <w:lang w:eastAsia="ru-RU"/>
              </w:rPr>
              <w:t>40 відсотків) компенсація державою вартості техніки і обладнання для агропромислового комплексу, що поставляється сільськогосподарським товаровиробникам і підприємствам харчової та переробної промисловості;</w:t>
            </w:r>
          </w:p>
          <w:p w:rsidR="002268AF" w:rsidRPr="00162B8F" w:rsidRDefault="002268AF" w:rsidP="002268AF">
            <w:pPr>
              <w:shd w:val="clear" w:color="auto" w:fill="FFFFFF"/>
              <w:ind w:firstLine="450"/>
              <w:jc w:val="both"/>
              <w:rPr>
                <w:sz w:val="28"/>
                <w:szCs w:val="20"/>
                <w:lang w:eastAsia="ru-RU"/>
              </w:rPr>
            </w:pPr>
            <w:r w:rsidRPr="00162B8F">
              <w:rPr>
                <w:sz w:val="28"/>
                <w:szCs w:val="20"/>
                <w:lang w:eastAsia="ru-RU"/>
              </w:rPr>
              <w:t xml:space="preserve">6) закупівля вітчизняної техніки і обладнання для агропромислового комплексу з наступною реалізацією її сільськогосподарським товаровиробникам і підприємствам </w:t>
            </w:r>
            <w:r w:rsidRPr="00162B8F">
              <w:rPr>
                <w:sz w:val="28"/>
                <w:szCs w:val="20"/>
                <w:lang w:eastAsia="ru-RU"/>
              </w:rPr>
              <w:lastRenderedPageBreak/>
              <w:t>харчової та переробної промисловості на умовах фінансового лізингу.</w:t>
            </w:r>
          </w:p>
          <w:p w:rsidR="002268AF" w:rsidRPr="00162B8F" w:rsidRDefault="002E10B5" w:rsidP="002268AF">
            <w:pPr>
              <w:shd w:val="clear" w:color="auto" w:fill="FFFFFF"/>
              <w:ind w:firstLine="450"/>
              <w:jc w:val="both"/>
              <w:rPr>
                <w:sz w:val="28"/>
                <w:szCs w:val="20"/>
                <w:lang w:eastAsia="ru-RU"/>
              </w:rPr>
            </w:pPr>
            <w:r w:rsidRPr="00162B8F">
              <w:rPr>
                <w:sz w:val="28"/>
                <w:szCs w:val="20"/>
                <w:lang w:eastAsia="ru-RU"/>
              </w:rPr>
              <w:t>…</w:t>
            </w:r>
          </w:p>
        </w:tc>
        <w:tc>
          <w:tcPr>
            <w:tcW w:w="7938" w:type="dxa"/>
          </w:tcPr>
          <w:p w:rsidR="00407ABB" w:rsidRPr="00162B8F" w:rsidRDefault="00407ABB" w:rsidP="00407ABB">
            <w:pPr>
              <w:shd w:val="clear" w:color="auto" w:fill="FFFFFF"/>
              <w:ind w:firstLine="450"/>
              <w:jc w:val="both"/>
              <w:rPr>
                <w:sz w:val="28"/>
                <w:szCs w:val="20"/>
                <w:lang w:eastAsia="ru-RU"/>
              </w:rPr>
            </w:pPr>
            <w:r w:rsidRPr="00162B8F">
              <w:rPr>
                <w:sz w:val="28"/>
                <w:szCs w:val="20"/>
                <w:lang w:eastAsia="ru-RU"/>
              </w:rPr>
              <w:lastRenderedPageBreak/>
              <w:t>Стаття 8. Основні напрями державної підтримки пріоритетного розвитку вітчизняного машинобудування для агропромислового комплексу</w:t>
            </w:r>
          </w:p>
          <w:p w:rsidR="00407ABB" w:rsidRPr="00162B8F" w:rsidRDefault="00407ABB" w:rsidP="00407ABB">
            <w:pPr>
              <w:shd w:val="clear" w:color="auto" w:fill="FFFFFF"/>
              <w:ind w:firstLine="450"/>
              <w:jc w:val="both"/>
              <w:rPr>
                <w:sz w:val="28"/>
                <w:szCs w:val="20"/>
                <w:lang w:eastAsia="ru-RU"/>
              </w:rPr>
            </w:pPr>
            <w:r w:rsidRPr="00162B8F">
              <w:rPr>
                <w:sz w:val="28"/>
                <w:szCs w:val="20"/>
                <w:lang w:eastAsia="ru-RU"/>
              </w:rPr>
              <w:t>1. Видатки Державного бюджету України на пріоритетний розвиток вітчизняного машинобудування для агропромислового комплексу щорічно визначаються у державному бюджеті окремим рядком.</w:t>
            </w:r>
          </w:p>
          <w:p w:rsidR="00407ABB" w:rsidRPr="00162B8F" w:rsidRDefault="00407ABB" w:rsidP="00407ABB">
            <w:pPr>
              <w:shd w:val="clear" w:color="auto" w:fill="FFFFFF"/>
              <w:ind w:firstLine="450"/>
              <w:jc w:val="both"/>
              <w:rPr>
                <w:sz w:val="28"/>
                <w:szCs w:val="20"/>
                <w:lang w:eastAsia="ru-RU"/>
              </w:rPr>
            </w:pPr>
            <w:r w:rsidRPr="00162B8F">
              <w:rPr>
                <w:sz w:val="28"/>
                <w:szCs w:val="20"/>
                <w:lang w:eastAsia="ru-RU"/>
              </w:rPr>
              <w:t>Розпорядником цих коштів визначається центральний орган виконавчої влади, що забезпечує формування та реалізує державну аграрну політику.</w:t>
            </w:r>
          </w:p>
          <w:p w:rsidR="00407ABB" w:rsidRPr="00162B8F" w:rsidRDefault="00407ABB" w:rsidP="00407ABB">
            <w:pPr>
              <w:shd w:val="clear" w:color="auto" w:fill="FFFFFF"/>
              <w:ind w:firstLine="450"/>
              <w:jc w:val="both"/>
              <w:rPr>
                <w:sz w:val="28"/>
                <w:szCs w:val="20"/>
                <w:lang w:eastAsia="ru-RU"/>
              </w:rPr>
            </w:pPr>
            <w:r w:rsidRPr="00162B8F">
              <w:rPr>
                <w:sz w:val="28"/>
                <w:szCs w:val="20"/>
                <w:lang w:eastAsia="ru-RU"/>
              </w:rPr>
              <w:lastRenderedPageBreak/>
              <w:t>Обсяги зазначених бюджетних асигнувань становлять до одного відсотка від загальних видатків державного бюджету і спрямовуються на фінансування таких заходів з підтримки пріоритетного розвитку вітчизняного машинобудування для агропромислового комплексу:</w:t>
            </w:r>
          </w:p>
          <w:p w:rsidR="00407ABB" w:rsidRPr="00162B8F" w:rsidRDefault="00407ABB" w:rsidP="00407ABB">
            <w:pPr>
              <w:shd w:val="clear" w:color="auto" w:fill="FFFFFF"/>
              <w:ind w:firstLine="450"/>
              <w:jc w:val="both"/>
              <w:rPr>
                <w:sz w:val="28"/>
                <w:szCs w:val="20"/>
                <w:lang w:eastAsia="ru-RU"/>
              </w:rPr>
            </w:pPr>
            <w:r w:rsidRPr="00162B8F">
              <w:rPr>
                <w:sz w:val="28"/>
                <w:szCs w:val="20"/>
                <w:lang w:eastAsia="ru-RU"/>
              </w:rPr>
              <w:t>1) створення та підготовка серійного виробництва нової техніки і обладнання для агропромислового комплексу згідно із затвердженими (схваленими) Кабінетом Міністрів України програмами з виробництва технологічних комплексів, машин та обладнання для агропромислового комплексу;</w:t>
            </w:r>
          </w:p>
          <w:p w:rsidR="00407ABB" w:rsidRPr="00162B8F" w:rsidRDefault="00407ABB" w:rsidP="00407ABB">
            <w:pPr>
              <w:shd w:val="clear" w:color="auto" w:fill="FFFFFF"/>
              <w:ind w:firstLine="450"/>
              <w:jc w:val="both"/>
              <w:rPr>
                <w:sz w:val="28"/>
                <w:szCs w:val="20"/>
                <w:lang w:eastAsia="ru-RU"/>
              </w:rPr>
            </w:pPr>
            <w:r w:rsidRPr="00162B8F">
              <w:rPr>
                <w:sz w:val="28"/>
                <w:szCs w:val="20"/>
                <w:lang w:eastAsia="ru-RU"/>
              </w:rPr>
              <w:t>2) переоснащення підприємств вітчизняного машинобудування для агропромислового комплексу та впровадження новітніх технологій проектування та виготовлення техніки і обладнання;</w:t>
            </w:r>
          </w:p>
          <w:p w:rsidR="00407ABB" w:rsidRPr="00162B8F" w:rsidRDefault="00407ABB" w:rsidP="00407ABB">
            <w:pPr>
              <w:shd w:val="clear" w:color="auto" w:fill="FFFFFF"/>
              <w:ind w:firstLine="450"/>
              <w:jc w:val="both"/>
              <w:rPr>
                <w:sz w:val="28"/>
                <w:szCs w:val="20"/>
                <w:lang w:eastAsia="ru-RU"/>
              </w:rPr>
            </w:pPr>
            <w:r w:rsidRPr="00162B8F">
              <w:rPr>
                <w:sz w:val="28"/>
                <w:szCs w:val="20"/>
                <w:lang w:eastAsia="ru-RU"/>
              </w:rPr>
              <w:t>3) формування та розвиток ринку техніки і обладнання для агропромислового комплексу та вдосконалення його інфраструктури;</w:t>
            </w:r>
          </w:p>
          <w:p w:rsidR="00407ABB" w:rsidRPr="00162B8F" w:rsidRDefault="00407ABB" w:rsidP="00407ABB">
            <w:pPr>
              <w:shd w:val="clear" w:color="auto" w:fill="FFFFFF"/>
              <w:ind w:firstLine="450"/>
              <w:jc w:val="both"/>
              <w:rPr>
                <w:sz w:val="28"/>
                <w:szCs w:val="20"/>
                <w:lang w:eastAsia="ru-RU"/>
              </w:rPr>
            </w:pPr>
            <w:r w:rsidRPr="00162B8F">
              <w:rPr>
                <w:sz w:val="28"/>
                <w:szCs w:val="20"/>
                <w:lang w:eastAsia="ru-RU"/>
              </w:rPr>
              <w:t>4) часткова</w:t>
            </w:r>
            <w:r w:rsidR="002A7E55" w:rsidRPr="00162B8F">
              <w:rPr>
                <w:sz w:val="28"/>
                <w:szCs w:val="20"/>
                <w:lang w:eastAsia="ru-RU"/>
              </w:rPr>
              <w:t>,</w:t>
            </w:r>
            <w:r w:rsidRPr="00162B8F">
              <w:rPr>
                <w:sz w:val="28"/>
                <w:szCs w:val="20"/>
                <w:lang w:eastAsia="ru-RU"/>
              </w:rPr>
              <w:t xml:space="preserve"> </w:t>
            </w:r>
            <w:r w:rsidR="002A7E55" w:rsidRPr="00162B8F">
              <w:rPr>
                <w:b/>
                <w:sz w:val="28"/>
                <w:szCs w:val="20"/>
                <w:lang w:eastAsia="ru-RU"/>
              </w:rPr>
              <w:t>у розмірі</w:t>
            </w:r>
            <w:r w:rsidR="002A7E55" w:rsidRPr="00162B8F">
              <w:rPr>
                <w:sz w:val="28"/>
                <w:szCs w:val="20"/>
                <w:lang w:eastAsia="ru-RU"/>
              </w:rPr>
              <w:t xml:space="preserve"> 70 відсотків,</w:t>
            </w:r>
            <w:r w:rsidRPr="00162B8F">
              <w:rPr>
                <w:sz w:val="28"/>
                <w:szCs w:val="20"/>
                <w:lang w:eastAsia="ru-RU"/>
              </w:rPr>
              <w:t xml:space="preserve"> компенсація облікової ставки Національного банку України за кредитами банків, що надаються підприємствам вітчизняного машинобудування для агропромислового комплексу на виготовлення техніки і обладнання для агропромислового комплексу, та державна підтримка банків, що здійснюють довгострокове кредитування цих підприємств;</w:t>
            </w:r>
          </w:p>
          <w:p w:rsidR="00407ABB" w:rsidRPr="00162B8F" w:rsidRDefault="002A7E55" w:rsidP="00E31AA6">
            <w:pPr>
              <w:shd w:val="clear" w:color="auto" w:fill="FFFFFF"/>
              <w:ind w:firstLine="450"/>
              <w:jc w:val="both"/>
              <w:rPr>
                <w:b/>
                <w:sz w:val="28"/>
                <w:szCs w:val="20"/>
                <w:lang w:eastAsia="ru-RU"/>
              </w:rPr>
            </w:pPr>
            <w:r w:rsidRPr="00162B8F">
              <w:rPr>
                <w:sz w:val="28"/>
                <w:szCs w:val="20"/>
                <w:lang w:eastAsia="ru-RU"/>
              </w:rPr>
              <w:t xml:space="preserve">5) часткова, </w:t>
            </w:r>
            <w:r w:rsidRPr="00162B8F">
              <w:rPr>
                <w:b/>
                <w:sz w:val="28"/>
                <w:szCs w:val="20"/>
                <w:lang w:eastAsia="ru-RU"/>
              </w:rPr>
              <w:t xml:space="preserve">у розмірі </w:t>
            </w:r>
            <w:r w:rsidR="00C12D96" w:rsidRPr="00162B8F">
              <w:rPr>
                <w:b/>
                <w:sz w:val="28"/>
                <w:szCs w:val="20"/>
                <w:lang w:eastAsia="ru-RU"/>
              </w:rPr>
              <w:t>30</w:t>
            </w:r>
            <w:r w:rsidR="00407ABB" w:rsidRPr="00162B8F">
              <w:rPr>
                <w:b/>
                <w:sz w:val="28"/>
                <w:szCs w:val="20"/>
                <w:lang w:eastAsia="ru-RU"/>
              </w:rPr>
              <w:t xml:space="preserve"> </w:t>
            </w:r>
            <w:r w:rsidR="00407ABB" w:rsidRPr="00162B8F">
              <w:rPr>
                <w:sz w:val="28"/>
                <w:szCs w:val="20"/>
                <w:lang w:eastAsia="ru-RU"/>
              </w:rPr>
              <w:t>відсотків</w:t>
            </w:r>
            <w:r w:rsidRPr="00162B8F">
              <w:rPr>
                <w:sz w:val="28"/>
                <w:szCs w:val="20"/>
                <w:lang w:eastAsia="ru-RU"/>
              </w:rPr>
              <w:t>,</w:t>
            </w:r>
            <w:r w:rsidR="00407ABB" w:rsidRPr="00162B8F">
              <w:rPr>
                <w:sz w:val="28"/>
                <w:szCs w:val="20"/>
                <w:lang w:eastAsia="ru-RU"/>
              </w:rPr>
              <w:t xml:space="preserve"> компенсація державою вартості техніки і обладнання для агропромислового комплексу, що поставляється сільськогосподарським товаровиробникам і підприємствам харчової та переробної промисловості</w:t>
            </w:r>
            <w:r w:rsidR="009A7C9C" w:rsidRPr="00162B8F">
              <w:rPr>
                <w:sz w:val="28"/>
                <w:szCs w:val="20"/>
                <w:lang w:eastAsia="ru-RU"/>
              </w:rPr>
              <w:t xml:space="preserve">. </w:t>
            </w:r>
            <w:r w:rsidR="009A7C9C" w:rsidRPr="00162B8F">
              <w:rPr>
                <w:b/>
                <w:sz w:val="28"/>
                <w:szCs w:val="20"/>
                <w:lang w:eastAsia="ru-RU"/>
              </w:rPr>
              <w:t>Кабінет Міністрів України</w:t>
            </w:r>
            <w:r w:rsidR="005B3C4D" w:rsidRPr="00162B8F">
              <w:rPr>
                <w:b/>
                <w:sz w:val="28"/>
                <w:szCs w:val="20"/>
                <w:lang w:eastAsia="ru-RU"/>
              </w:rPr>
              <w:t xml:space="preserve"> може збільшувати відсоток компенсації</w:t>
            </w:r>
            <w:r w:rsidR="005E3AF1" w:rsidRPr="00162B8F">
              <w:rPr>
                <w:b/>
                <w:sz w:val="28"/>
                <w:szCs w:val="20"/>
                <w:lang w:eastAsia="ru-RU"/>
              </w:rPr>
              <w:t>, встановлений цим пунктом,</w:t>
            </w:r>
            <w:r w:rsidR="009A7C9C" w:rsidRPr="00162B8F">
              <w:rPr>
                <w:b/>
                <w:sz w:val="28"/>
                <w:szCs w:val="20"/>
                <w:lang w:eastAsia="ru-RU"/>
              </w:rPr>
              <w:t xml:space="preserve"> для фермерських господарств</w:t>
            </w:r>
            <w:r w:rsidR="004B0ABB" w:rsidRPr="00162B8F">
              <w:rPr>
                <w:b/>
                <w:sz w:val="28"/>
                <w:szCs w:val="20"/>
                <w:lang w:eastAsia="ru-RU"/>
              </w:rPr>
              <w:t xml:space="preserve"> створених відповідно до</w:t>
            </w:r>
            <w:r w:rsidR="009A7C9C" w:rsidRPr="00162B8F">
              <w:rPr>
                <w:b/>
                <w:sz w:val="28"/>
                <w:szCs w:val="20"/>
                <w:lang w:eastAsia="ru-RU"/>
              </w:rPr>
              <w:t xml:space="preserve"> </w:t>
            </w:r>
            <w:r w:rsidR="003D2638" w:rsidRPr="00162B8F">
              <w:rPr>
                <w:b/>
                <w:sz w:val="28"/>
                <w:szCs w:val="20"/>
                <w:lang w:eastAsia="ru-RU"/>
              </w:rPr>
              <w:t xml:space="preserve">Закону України «Про фермерське господарство» </w:t>
            </w:r>
            <w:r w:rsidR="005B3C4D" w:rsidRPr="00162B8F">
              <w:rPr>
                <w:b/>
                <w:sz w:val="28"/>
                <w:szCs w:val="20"/>
                <w:lang w:eastAsia="ru-RU"/>
              </w:rPr>
              <w:t>додатково до 10 відсотків</w:t>
            </w:r>
            <w:r w:rsidR="00407ABB" w:rsidRPr="00162B8F">
              <w:rPr>
                <w:sz w:val="28"/>
                <w:szCs w:val="20"/>
                <w:lang w:eastAsia="ru-RU"/>
              </w:rPr>
              <w:t>;</w:t>
            </w:r>
          </w:p>
          <w:p w:rsidR="00407ABB" w:rsidRPr="00162B8F" w:rsidRDefault="00407ABB" w:rsidP="00407ABB">
            <w:pPr>
              <w:shd w:val="clear" w:color="auto" w:fill="FFFFFF"/>
              <w:ind w:firstLine="450"/>
              <w:jc w:val="both"/>
              <w:rPr>
                <w:sz w:val="28"/>
                <w:szCs w:val="20"/>
                <w:lang w:eastAsia="ru-RU"/>
              </w:rPr>
            </w:pPr>
            <w:r w:rsidRPr="00162B8F">
              <w:rPr>
                <w:sz w:val="28"/>
                <w:szCs w:val="20"/>
                <w:lang w:eastAsia="ru-RU"/>
              </w:rPr>
              <w:lastRenderedPageBreak/>
              <w:t>6) закупівля вітчизняної техніки і обладнання для агропромислового комплексу з наступною реалізацією її сільськогосподарським товаровиробникам і підприємствам харчової та переробної промисловості на умовах фінансового лізингу.</w:t>
            </w:r>
          </w:p>
          <w:p w:rsidR="002E10B5" w:rsidRPr="00162B8F" w:rsidRDefault="002E10B5" w:rsidP="00407ABB">
            <w:pPr>
              <w:shd w:val="clear" w:color="auto" w:fill="FFFFFF"/>
              <w:ind w:firstLine="450"/>
              <w:jc w:val="both"/>
              <w:rPr>
                <w:sz w:val="28"/>
                <w:szCs w:val="20"/>
                <w:lang w:eastAsia="ru-RU"/>
              </w:rPr>
            </w:pPr>
            <w:r w:rsidRPr="00162B8F">
              <w:rPr>
                <w:sz w:val="28"/>
                <w:szCs w:val="20"/>
                <w:lang w:eastAsia="ru-RU"/>
              </w:rPr>
              <w:t>…</w:t>
            </w:r>
          </w:p>
          <w:p w:rsidR="002268AF" w:rsidRPr="00162B8F" w:rsidRDefault="002268AF" w:rsidP="004168F9">
            <w:pPr>
              <w:shd w:val="clear" w:color="auto" w:fill="FFFFFF"/>
              <w:ind w:firstLine="450"/>
              <w:jc w:val="both"/>
              <w:rPr>
                <w:sz w:val="28"/>
                <w:szCs w:val="20"/>
                <w:lang w:eastAsia="ru-RU"/>
              </w:rPr>
            </w:pPr>
          </w:p>
        </w:tc>
      </w:tr>
    </w:tbl>
    <w:p w:rsidR="00E422A8" w:rsidRPr="00162B8F" w:rsidRDefault="00E422A8" w:rsidP="009C5726">
      <w:pPr>
        <w:ind w:firstLine="284"/>
        <w:rPr>
          <w:b/>
          <w:color w:val="333333"/>
          <w:sz w:val="28"/>
          <w:szCs w:val="28"/>
          <w:lang w:eastAsia="ru-RU"/>
        </w:rPr>
      </w:pPr>
      <w:r w:rsidRPr="00162B8F">
        <w:rPr>
          <w:b/>
          <w:color w:val="000000"/>
          <w:sz w:val="28"/>
          <w:szCs w:val="28"/>
          <w:lang w:eastAsia="ru-RU"/>
        </w:rPr>
        <w:lastRenderedPageBreak/>
        <w:t>Народн</w:t>
      </w:r>
      <w:r w:rsidR="00A6766A" w:rsidRPr="00162B8F">
        <w:rPr>
          <w:b/>
          <w:color w:val="000000"/>
          <w:sz w:val="28"/>
          <w:szCs w:val="28"/>
          <w:lang w:eastAsia="ru-RU"/>
        </w:rPr>
        <w:t xml:space="preserve">ий </w:t>
      </w:r>
      <w:r w:rsidRPr="00162B8F">
        <w:rPr>
          <w:b/>
          <w:color w:val="000000"/>
          <w:sz w:val="28"/>
          <w:szCs w:val="28"/>
          <w:lang w:eastAsia="ru-RU"/>
        </w:rPr>
        <w:t>депутат</w:t>
      </w:r>
      <w:r w:rsidR="00A6766A" w:rsidRPr="00162B8F">
        <w:rPr>
          <w:b/>
          <w:color w:val="000000"/>
          <w:sz w:val="28"/>
          <w:szCs w:val="28"/>
          <w:lang w:eastAsia="ru-RU"/>
        </w:rPr>
        <w:t xml:space="preserve"> </w:t>
      </w:r>
      <w:r w:rsidRPr="00162B8F">
        <w:rPr>
          <w:b/>
          <w:color w:val="000000"/>
          <w:sz w:val="28"/>
          <w:szCs w:val="28"/>
          <w:lang w:eastAsia="ru-RU"/>
        </w:rPr>
        <w:t xml:space="preserve">України                                                                                         </w:t>
      </w:r>
      <w:r w:rsidR="00A6766A" w:rsidRPr="00162B8F">
        <w:rPr>
          <w:b/>
          <w:color w:val="000000"/>
          <w:sz w:val="28"/>
          <w:szCs w:val="28"/>
          <w:lang w:eastAsia="ru-RU"/>
        </w:rPr>
        <w:tab/>
      </w:r>
      <w:r w:rsidR="00A6766A" w:rsidRPr="00162B8F">
        <w:rPr>
          <w:b/>
          <w:color w:val="000000"/>
          <w:sz w:val="28"/>
          <w:szCs w:val="28"/>
          <w:lang w:eastAsia="ru-RU"/>
        </w:rPr>
        <w:tab/>
      </w:r>
      <w:r w:rsidR="00A6766A" w:rsidRPr="00162B8F">
        <w:rPr>
          <w:b/>
          <w:color w:val="000000"/>
          <w:sz w:val="28"/>
          <w:szCs w:val="28"/>
          <w:lang w:eastAsia="ru-RU"/>
        </w:rPr>
        <w:tab/>
        <w:t>Лабазюк С.П.</w:t>
      </w:r>
      <w:r w:rsidR="00227035" w:rsidRPr="00162B8F">
        <w:rPr>
          <w:b/>
          <w:color w:val="000000"/>
          <w:sz w:val="28"/>
          <w:szCs w:val="28"/>
          <w:lang w:eastAsia="ru-RU"/>
        </w:rPr>
        <w:t xml:space="preserve"> (№389)</w:t>
      </w:r>
      <w:r w:rsidRPr="00162B8F">
        <w:rPr>
          <w:b/>
          <w:color w:val="000000"/>
          <w:sz w:val="28"/>
          <w:szCs w:val="28"/>
          <w:lang w:eastAsia="ru-RU"/>
        </w:rPr>
        <w:t xml:space="preserve">                            </w:t>
      </w:r>
    </w:p>
    <w:p w:rsidR="00087976" w:rsidRPr="00162B8F" w:rsidRDefault="00087976" w:rsidP="0046723C">
      <w:pPr>
        <w:ind w:firstLine="284"/>
        <w:jc w:val="both"/>
        <w:rPr>
          <w:b/>
          <w:color w:val="333333"/>
          <w:sz w:val="28"/>
          <w:szCs w:val="28"/>
          <w:lang w:eastAsia="ru-RU"/>
        </w:rPr>
      </w:pPr>
    </w:p>
    <w:sectPr w:rsidR="00087976" w:rsidRPr="00162B8F" w:rsidSect="00E55F70">
      <w:headerReference w:type="even" r:id="rId9"/>
      <w:headerReference w:type="default" r:id="rId10"/>
      <w:pgSz w:w="16838" w:h="11906" w:orient="landscape"/>
      <w:pgMar w:top="899" w:right="851" w:bottom="426"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D90" w:rsidRDefault="00A96D90">
      <w:r>
        <w:separator/>
      </w:r>
    </w:p>
  </w:endnote>
  <w:endnote w:type="continuationSeparator" w:id="0">
    <w:p w:rsidR="00A96D90" w:rsidRDefault="00A9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D90" w:rsidRDefault="00A96D90">
      <w:r>
        <w:separator/>
      </w:r>
    </w:p>
  </w:footnote>
  <w:footnote w:type="continuationSeparator" w:id="0">
    <w:p w:rsidR="00A96D90" w:rsidRDefault="00A96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277" w:rsidRDefault="007C6277" w:rsidP="00A9259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7C6277" w:rsidRDefault="007C627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277" w:rsidRDefault="007C6277" w:rsidP="00A9259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E47B3">
      <w:rPr>
        <w:rStyle w:val="a9"/>
        <w:noProof/>
      </w:rPr>
      <w:t>6</w:t>
    </w:r>
    <w:r>
      <w:rPr>
        <w:rStyle w:val="a9"/>
      </w:rPr>
      <w:fldChar w:fldCharType="end"/>
    </w:r>
  </w:p>
  <w:p w:rsidR="007C6277" w:rsidRDefault="007C627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F63"/>
    <w:rsid w:val="00002038"/>
    <w:rsid w:val="0002128A"/>
    <w:rsid w:val="0002292E"/>
    <w:rsid w:val="0002399F"/>
    <w:rsid w:val="00025D86"/>
    <w:rsid w:val="000271FD"/>
    <w:rsid w:val="00032F77"/>
    <w:rsid w:val="00033C40"/>
    <w:rsid w:val="0003554A"/>
    <w:rsid w:val="0004053B"/>
    <w:rsid w:val="0004283F"/>
    <w:rsid w:val="00043B11"/>
    <w:rsid w:val="00043F8A"/>
    <w:rsid w:val="000505B9"/>
    <w:rsid w:val="00051CF5"/>
    <w:rsid w:val="00054266"/>
    <w:rsid w:val="000543F2"/>
    <w:rsid w:val="00057861"/>
    <w:rsid w:val="000650CE"/>
    <w:rsid w:val="000720E8"/>
    <w:rsid w:val="00073B97"/>
    <w:rsid w:val="00076C43"/>
    <w:rsid w:val="00085513"/>
    <w:rsid w:val="00085EA8"/>
    <w:rsid w:val="00087286"/>
    <w:rsid w:val="00087976"/>
    <w:rsid w:val="0009762A"/>
    <w:rsid w:val="000B48CC"/>
    <w:rsid w:val="000B5F99"/>
    <w:rsid w:val="000C0732"/>
    <w:rsid w:val="000C09E9"/>
    <w:rsid w:val="000C33E1"/>
    <w:rsid w:val="000C71CB"/>
    <w:rsid w:val="000D1CF0"/>
    <w:rsid w:val="000D223C"/>
    <w:rsid w:val="000D6257"/>
    <w:rsid w:val="000D6730"/>
    <w:rsid w:val="000D76B4"/>
    <w:rsid w:val="000E014B"/>
    <w:rsid w:val="000F0FA0"/>
    <w:rsid w:val="000F2F6D"/>
    <w:rsid w:val="000F3F8B"/>
    <w:rsid w:val="000F709A"/>
    <w:rsid w:val="00102B90"/>
    <w:rsid w:val="00106D8A"/>
    <w:rsid w:val="00110316"/>
    <w:rsid w:val="00111EC8"/>
    <w:rsid w:val="001135BD"/>
    <w:rsid w:val="00113B43"/>
    <w:rsid w:val="001146F2"/>
    <w:rsid w:val="00116A48"/>
    <w:rsid w:val="00126092"/>
    <w:rsid w:val="00126511"/>
    <w:rsid w:val="00127D33"/>
    <w:rsid w:val="00127DCA"/>
    <w:rsid w:val="00133F45"/>
    <w:rsid w:val="0013601A"/>
    <w:rsid w:val="001364D1"/>
    <w:rsid w:val="00137C77"/>
    <w:rsid w:val="001451DF"/>
    <w:rsid w:val="00147AE5"/>
    <w:rsid w:val="0015079E"/>
    <w:rsid w:val="00151BF2"/>
    <w:rsid w:val="00152646"/>
    <w:rsid w:val="00153320"/>
    <w:rsid w:val="00153378"/>
    <w:rsid w:val="00155870"/>
    <w:rsid w:val="00162396"/>
    <w:rsid w:val="0016266B"/>
    <w:rsid w:val="00162749"/>
    <w:rsid w:val="00162B8F"/>
    <w:rsid w:val="00162C58"/>
    <w:rsid w:val="00163A1D"/>
    <w:rsid w:val="00164F2F"/>
    <w:rsid w:val="001675F9"/>
    <w:rsid w:val="00170D35"/>
    <w:rsid w:val="00171603"/>
    <w:rsid w:val="001742A5"/>
    <w:rsid w:val="00174FC4"/>
    <w:rsid w:val="001759C6"/>
    <w:rsid w:val="0017623B"/>
    <w:rsid w:val="00176EC0"/>
    <w:rsid w:val="001827F3"/>
    <w:rsid w:val="00185A27"/>
    <w:rsid w:val="00193A1E"/>
    <w:rsid w:val="0019797D"/>
    <w:rsid w:val="00197F28"/>
    <w:rsid w:val="001A1FF2"/>
    <w:rsid w:val="001A2E47"/>
    <w:rsid w:val="001A3143"/>
    <w:rsid w:val="001A3678"/>
    <w:rsid w:val="001A4774"/>
    <w:rsid w:val="001B4125"/>
    <w:rsid w:val="001B66A9"/>
    <w:rsid w:val="001B6AFC"/>
    <w:rsid w:val="001B7F48"/>
    <w:rsid w:val="001C04C0"/>
    <w:rsid w:val="001C09D8"/>
    <w:rsid w:val="001C214B"/>
    <w:rsid w:val="001D05F0"/>
    <w:rsid w:val="001D1D1D"/>
    <w:rsid w:val="001D201C"/>
    <w:rsid w:val="001D5EA1"/>
    <w:rsid w:val="001D6271"/>
    <w:rsid w:val="001D6529"/>
    <w:rsid w:val="001E1149"/>
    <w:rsid w:val="001E36B8"/>
    <w:rsid w:val="001E3E04"/>
    <w:rsid w:val="001E4125"/>
    <w:rsid w:val="001E5577"/>
    <w:rsid w:val="001F1CF3"/>
    <w:rsid w:val="001F2069"/>
    <w:rsid w:val="001F6A56"/>
    <w:rsid w:val="001F6E35"/>
    <w:rsid w:val="002008E5"/>
    <w:rsid w:val="002052F9"/>
    <w:rsid w:val="00206EC6"/>
    <w:rsid w:val="0020771C"/>
    <w:rsid w:val="00210FB5"/>
    <w:rsid w:val="0021383D"/>
    <w:rsid w:val="00213D0B"/>
    <w:rsid w:val="00215C6C"/>
    <w:rsid w:val="002179ED"/>
    <w:rsid w:val="00224617"/>
    <w:rsid w:val="002268AF"/>
    <w:rsid w:val="00227035"/>
    <w:rsid w:val="00233DB8"/>
    <w:rsid w:val="00237C60"/>
    <w:rsid w:val="00241A80"/>
    <w:rsid w:val="002442C2"/>
    <w:rsid w:val="00244DB0"/>
    <w:rsid w:val="002451BE"/>
    <w:rsid w:val="0025345B"/>
    <w:rsid w:val="00253C34"/>
    <w:rsid w:val="00254AF3"/>
    <w:rsid w:val="00254D0C"/>
    <w:rsid w:val="0025639B"/>
    <w:rsid w:val="0026051C"/>
    <w:rsid w:val="0026240C"/>
    <w:rsid w:val="0027228F"/>
    <w:rsid w:val="00275E79"/>
    <w:rsid w:val="002808EE"/>
    <w:rsid w:val="0028303D"/>
    <w:rsid w:val="00285E8D"/>
    <w:rsid w:val="002901C2"/>
    <w:rsid w:val="0029064D"/>
    <w:rsid w:val="0029378D"/>
    <w:rsid w:val="00293D47"/>
    <w:rsid w:val="00294F63"/>
    <w:rsid w:val="0029779A"/>
    <w:rsid w:val="002A245C"/>
    <w:rsid w:val="002A77FE"/>
    <w:rsid w:val="002A7A97"/>
    <w:rsid w:val="002A7E55"/>
    <w:rsid w:val="002C0F7E"/>
    <w:rsid w:val="002C1F28"/>
    <w:rsid w:val="002C4146"/>
    <w:rsid w:val="002D11E6"/>
    <w:rsid w:val="002D1D85"/>
    <w:rsid w:val="002D5262"/>
    <w:rsid w:val="002E03F6"/>
    <w:rsid w:val="002E0502"/>
    <w:rsid w:val="002E10B5"/>
    <w:rsid w:val="002E134E"/>
    <w:rsid w:val="002E38F8"/>
    <w:rsid w:val="002E662B"/>
    <w:rsid w:val="002F1A0B"/>
    <w:rsid w:val="002F2B24"/>
    <w:rsid w:val="002F322F"/>
    <w:rsid w:val="002F400D"/>
    <w:rsid w:val="002F739B"/>
    <w:rsid w:val="002F7682"/>
    <w:rsid w:val="00300B11"/>
    <w:rsid w:val="00301B35"/>
    <w:rsid w:val="0030479D"/>
    <w:rsid w:val="00305917"/>
    <w:rsid w:val="0030625F"/>
    <w:rsid w:val="00306E0A"/>
    <w:rsid w:val="003113D2"/>
    <w:rsid w:val="003121AC"/>
    <w:rsid w:val="003206D4"/>
    <w:rsid w:val="003232FF"/>
    <w:rsid w:val="00327DA6"/>
    <w:rsid w:val="00335DE1"/>
    <w:rsid w:val="003457E4"/>
    <w:rsid w:val="00354172"/>
    <w:rsid w:val="003567BD"/>
    <w:rsid w:val="00356ABC"/>
    <w:rsid w:val="00361865"/>
    <w:rsid w:val="0036657F"/>
    <w:rsid w:val="0037571D"/>
    <w:rsid w:val="0037700C"/>
    <w:rsid w:val="00380F97"/>
    <w:rsid w:val="00381A81"/>
    <w:rsid w:val="00381B9B"/>
    <w:rsid w:val="003830B4"/>
    <w:rsid w:val="003905FE"/>
    <w:rsid w:val="003922EC"/>
    <w:rsid w:val="003933B4"/>
    <w:rsid w:val="0039421A"/>
    <w:rsid w:val="00395368"/>
    <w:rsid w:val="003954E6"/>
    <w:rsid w:val="00395E55"/>
    <w:rsid w:val="00396E28"/>
    <w:rsid w:val="00396F1E"/>
    <w:rsid w:val="003A03F9"/>
    <w:rsid w:val="003A7FAE"/>
    <w:rsid w:val="003B04F5"/>
    <w:rsid w:val="003B3EBE"/>
    <w:rsid w:val="003B4E95"/>
    <w:rsid w:val="003C03C9"/>
    <w:rsid w:val="003C12BD"/>
    <w:rsid w:val="003C2E59"/>
    <w:rsid w:val="003D2638"/>
    <w:rsid w:val="003D3B07"/>
    <w:rsid w:val="003D4924"/>
    <w:rsid w:val="003D588F"/>
    <w:rsid w:val="003E1081"/>
    <w:rsid w:val="003E5B54"/>
    <w:rsid w:val="003E7501"/>
    <w:rsid w:val="003E7EAD"/>
    <w:rsid w:val="003F6B89"/>
    <w:rsid w:val="003F7051"/>
    <w:rsid w:val="003F7945"/>
    <w:rsid w:val="0040059A"/>
    <w:rsid w:val="00402B80"/>
    <w:rsid w:val="00403170"/>
    <w:rsid w:val="00403C47"/>
    <w:rsid w:val="00404C97"/>
    <w:rsid w:val="004056FE"/>
    <w:rsid w:val="00406677"/>
    <w:rsid w:val="00407ABB"/>
    <w:rsid w:val="004136BA"/>
    <w:rsid w:val="004168F9"/>
    <w:rsid w:val="0042148B"/>
    <w:rsid w:val="004215A8"/>
    <w:rsid w:val="00421914"/>
    <w:rsid w:val="004245B4"/>
    <w:rsid w:val="00427077"/>
    <w:rsid w:val="00431A81"/>
    <w:rsid w:val="004329EB"/>
    <w:rsid w:val="00434247"/>
    <w:rsid w:val="004405BA"/>
    <w:rsid w:val="00441D1A"/>
    <w:rsid w:val="00442635"/>
    <w:rsid w:val="0044469D"/>
    <w:rsid w:val="004455D9"/>
    <w:rsid w:val="00451DDC"/>
    <w:rsid w:val="00453859"/>
    <w:rsid w:val="00460901"/>
    <w:rsid w:val="00465778"/>
    <w:rsid w:val="0046723C"/>
    <w:rsid w:val="004759AA"/>
    <w:rsid w:val="0048091D"/>
    <w:rsid w:val="004814A9"/>
    <w:rsid w:val="00483903"/>
    <w:rsid w:val="004865CF"/>
    <w:rsid w:val="00486BD0"/>
    <w:rsid w:val="00490B80"/>
    <w:rsid w:val="0049546B"/>
    <w:rsid w:val="00496105"/>
    <w:rsid w:val="004A36BC"/>
    <w:rsid w:val="004A5F1A"/>
    <w:rsid w:val="004B0420"/>
    <w:rsid w:val="004B07D2"/>
    <w:rsid w:val="004B0ABB"/>
    <w:rsid w:val="004B27FA"/>
    <w:rsid w:val="004B311E"/>
    <w:rsid w:val="004B3560"/>
    <w:rsid w:val="004B7721"/>
    <w:rsid w:val="004C77E2"/>
    <w:rsid w:val="004C7F50"/>
    <w:rsid w:val="004D2E84"/>
    <w:rsid w:val="004D595B"/>
    <w:rsid w:val="004D6731"/>
    <w:rsid w:val="004D67ED"/>
    <w:rsid w:val="004E5275"/>
    <w:rsid w:val="004F7495"/>
    <w:rsid w:val="005006A3"/>
    <w:rsid w:val="00502FE3"/>
    <w:rsid w:val="00504349"/>
    <w:rsid w:val="00506BDF"/>
    <w:rsid w:val="00510249"/>
    <w:rsid w:val="00516029"/>
    <w:rsid w:val="00521B43"/>
    <w:rsid w:val="00534EA9"/>
    <w:rsid w:val="005352BD"/>
    <w:rsid w:val="00541280"/>
    <w:rsid w:val="005414A1"/>
    <w:rsid w:val="0054259D"/>
    <w:rsid w:val="0054528C"/>
    <w:rsid w:val="00547ACD"/>
    <w:rsid w:val="00555460"/>
    <w:rsid w:val="005633AC"/>
    <w:rsid w:val="005657C6"/>
    <w:rsid w:val="00572A85"/>
    <w:rsid w:val="0057601A"/>
    <w:rsid w:val="00577EB9"/>
    <w:rsid w:val="005825D9"/>
    <w:rsid w:val="00583F76"/>
    <w:rsid w:val="005A0794"/>
    <w:rsid w:val="005A12D7"/>
    <w:rsid w:val="005B3C4D"/>
    <w:rsid w:val="005B6249"/>
    <w:rsid w:val="005B667A"/>
    <w:rsid w:val="005C35E1"/>
    <w:rsid w:val="005C375D"/>
    <w:rsid w:val="005C5B0E"/>
    <w:rsid w:val="005D379F"/>
    <w:rsid w:val="005D56B2"/>
    <w:rsid w:val="005E11FE"/>
    <w:rsid w:val="005E3754"/>
    <w:rsid w:val="005E3AF1"/>
    <w:rsid w:val="005E5F26"/>
    <w:rsid w:val="005F3797"/>
    <w:rsid w:val="005F47EF"/>
    <w:rsid w:val="005F73AC"/>
    <w:rsid w:val="0060149B"/>
    <w:rsid w:val="00601D80"/>
    <w:rsid w:val="00603406"/>
    <w:rsid w:val="006042F6"/>
    <w:rsid w:val="0060501C"/>
    <w:rsid w:val="0060626F"/>
    <w:rsid w:val="006063CC"/>
    <w:rsid w:val="0060786F"/>
    <w:rsid w:val="00612171"/>
    <w:rsid w:val="006134EA"/>
    <w:rsid w:val="006159D8"/>
    <w:rsid w:val="00615AD0"/>
    <w:rsid w:val="00616F68"/>
    <w:rsid w:val="00621B02"/>
    <w:rsid w:val="00622FB0"/>
    <w:rsid w:val="00623FBC"/>
    <w:rsid w:val="006252FE"/>
    <w:rsid w:val="00625B25"/>
    <w:rsid w:val="006379B1"/>
    <w:rsid w:val="00640ED0"/>
    <w:rsid w:val="006421BD"/>
    <w:rsid w:val="00657370"/>
    <w:rsid w:val="0066108F"/>
    <w:rsid w:val="006615DB"/>
    <w:rsid w:val="00666238"/>
    <w:rsid w:val="00670DCE"/>
    <w:rsid w:val="00676648"/>
    <w:rsid w:val="00690255"/>
    <w:rsid w:val="006A0A1C"/>
    <w:rsid w:val="006A12AD"/>
    <w:rsid w:val="006A5033"/>
    <w:rsid w:val="006A5F9B"/>
    <w:rsid w:val="006B319F"/>
    <w:rsid w:val="006B3C23"/>
    <w:rsid w:val="006C314F"/>
    <w:rsid w:val="006C4E7F"/>
    <w:rsid w:val="006C502E"/>
    <w:rsid w:val="006C7F86"/>
    <w:rsid w:val="006D373C"/>
    <w:rsid w:val="006D745B"/>
    <w:rsid w:val="006E061A"/>
    <w:rsid w:val="006E278B"/>
    <w:rsid w:val="006F0792"/>
    <w:rsid w:val="006F11F6"/>
    <w:rsid w:val="006F4C7D"/>
    <w:rsid w:val="006F7FBC"/>
    <w:rsid w:val="00700BD6"/>
    <w:rsid w:val="0071108A"/>
    <w:rsid w:val="0071262B"/>
    <w:rsid w:val="00714A09"/>
    <w:rsid w:val="007155EF"/>
    <w:rsid w:val="00716F08"/>
    <w:rsid w:val="00717DE5"/>
    <w:rsid w:val="007203EE"/>
    <w:rsid w:val="007208D1"/>
    <w:rsid w:val="007240F6"/>
    <w:rsid w:val="00725B8B"/>
    <w:rsid w:val="007263DE"/>
    <w:rsid w:val="00733490"/>
    <w:rsid w:val="00734429"/>
    <w:rsid w:val="007366E8"/>
    <w:rsid w:val="007368D3"/>
    <w:rsid w:val="00740889"/>
    <w:rsid w:val="00741FA6"/>
    <w:rsid w:val="00745160"/>
    <w:rsid w:val="00746154"/>
    <w:rsid w:val="00746FC8"/>
    <w:rsid w:val="00747C13"/>
    <w:rsid w:val="00750B6E"/>
    <w:rsid w:val="00751BE5"/>
    <w:rsid w:val="007535B9"/>
    <w:rsid w:val="0075412E"/>
    <w:rsid w:val="007642AC"/>
    <w:rsid w:val="00766602"/>
    <w:rsid w:val="00766DF9"/>
    <w:rsid w:val="00770C43"/>
    <w:rsid w:val="00771947"/>
    <w:rsid w:val="00774CAF"/>
    <w:rsid w:val="007761A7"/>
    <w:rsid w:val="00776A8E"/>
    <w:rsid w:val="00781F8D"/>
    <w:rsid w:val="007905D0"/>
    <w:rsid w:val="00791D3C"/>
    <w:rsid w:val="00791DFC"/>
    <w:rsid w:val="00794197"/>
    <w:rsid w:val="007944F7"/>
    <w:rsid w:val="00795A79"/>
    <w:rsid w:val="00795C56"/>
    <w:rsid w:val="007A0957"/>
    <w:rsid w:val="007A283F"/>
    <w:rsid w:val="007A35A9"/>
    <w:rsid w:val="007A3923"/>
    <w:rsid w:val="007A46ED"/>
    <w:rsid w:val="007A5228"/>
    <w:rsid w:val="007B17B9"/>
    <w:rsid w:val="007B2E81"/>
    <w:rsid w:val="007B3BBD"/>
    <w:rsid w:val="007B4793"/>
    <w:rsid w:val="007B48AC"/>
    <w:rsid w:val="007B5983"/>
    <w:rsid w:val="007B6A05"/>
    <w:rsid w:val="007C1CE6"/>
    <w:rsid w:val="007C43A6"/>
    <w:rsid w:val="007C5321"/>
    <w:rsid w:val="007C6277"/>
    <w:rsid w:val="007D1F2B"/>
    <w:rsid w:val="007D6720"/>
    <w:rsid w:val="007D7CF5"/>
    <w:rsid w:val="007E0EC2"/>
    <w:rsid w:val="007E0F53"/>
    <w:rsid w:val="007E1860"/>
    <w:rsid w:val="007E41C6"/>
    <w:rsid w:val="007E574F"/>
    <w:rsid w:val="007F00EC"/>
    <w:rsid w:val="007F0511"/>
    <w:rsid w:val="007F169E"/>
    <w:rsid w:val="007F223E"/>
    <w:rsid w:val="007F6CB0"/>
    <w:rsid w:val="00801107"/>
    <w:rsid w:val="008011E6"/>
    <w:rsid w:val="00804C8B"/>
    <w:rsid w:val="00805071"/>
    <w:rsid w:val="0081041B"/>
    <w:rsid w:val="008122F9"/>
    <w:rsid w:val="00821154"/>
    <w:rsid w:val="00821BB8"/>
    <w:rsid w:val="00822204"/>
    <w:rsid w:val="008234E3"/>
    <w:rsid w:val="00824056"/>
    <w:rsid w:val="0083326D"/>
    <w:rsid w:val="00840323"/>
    <w:rsid w:val="00840EC6"/>
    <w:rsid w:val="00842490"/>
    <w:rsid w:val="0084730C"/>
    <w:rsid w:val="008517E0"/>
    <w:rsid w:val="00853E24"/>
    <w:rsid w:val="00853FBE"/>
    <w:rsid w:val="008553F2"/>
    <w:rsid w:val="008618E8"/>
    <w:rsid w:val="0086356E"/>
    <w:rsid w:val="00863ED5"/>
    <w:rsid w:val="008659A0"/>
    <w:rsid w:val="00871A29"/>
    <w:rsid w:val="00871F1C"/>
    <w:rsid w:val="008801B4"/>
    <w:rsid w:val="008832C1"/>
    <w:rsid w:val="00892889"/>
    <w:rsid w:val="00894350"/>
    <w:rsid w:val="00894B53"/>
    <w:rsid w:val="008952DA"/>
    <w:rsid w:val="00895A95"/>
    <w:rsid w:val="00896111"/>
    <w:rsid w:val="008A22A2"/>
    <w:rsid w:val="008A2864"/>
    <w:rsid w:val="008A544D"/>
    <w:rsid w:val="008A5860"/>
    <w:rsid w:val="008A5DA2"/>
    <w:rsid w:val="008A65B0"/>
    <w:rsid w:val="008A7772"/>
    <w:rsid w:val="008B1CC5"/>
    <w:rsid w:val="008B6A26"/>
    <w:rsid w:val="008C244E"/>
    <w:rsid w:val="008C2E41"/>
    <w:rsid w:val="008C2F25"/>
    <w:rsid w:val="008C3669"/>
    <w:rsid w:val="008C382F"/>
    <w:rsid w:val="008C4F52"/>
    <w:rsid w:val="008D0F67"/>
    <w:rsid w:val="008D30E6"/>
    <w:rsid w:val="008D4127"/>
    <w:rsid w:val="008D49E7"/>
    <w:rsid w:val="008D5217"/>
    <w:rsid w:val="008D5EB7"/>
    <w:rsid w:val="008E2D95"/>
    <w:rsid w:val="008E3C63"/>
    <w:rsid w:val="008E442B"/>
    <w:rsid w:val="008E45D1"/>
    <w:rsid w:val="008F1232"/>
    <w:rsid w:val="008F1F9E"/>
    <w:rsid w:val="008F32FE"/>
    <w:rsid w:val="008F4FEA"/>
    <w:rsid w:val="008F7E08"/>
    <w:rsid w:val="00900662"/>
    <w:rsid w:val="00903A0A"/>
    <w:rsid w:val="009044E0"/>
    <w:rsid w:val="00905DB9"/>
    <w:rsid w:val="00907E78"/>
    <w:rsid w:val="00910BC6"/>
    <w:rsid w:val="00911E2B"/>
    <w:rsid w:val="009122BD"/>
    <w:rsid w:val="00913C65"/>
    <w:rsid w:val="00913F14"/>
    <w:rsid w:val="009143C2"/>
    <w:rsid w:val="00914719"/>
    <w:rsid w:val="00914F8A"/>
    <w:rsid w:val="009153F7"/>
    <w:rsid w:val="00922B1C"/>
    <w:rsid w:val="00922BB5"/>
    <w:rsid w:val="00925188"/>
    <w:rsid w:val="00925F41"/>
    <w:rsid w:val="00933409"/>
    <w:rsid w:val="00933B70"/>
    <w:rsid w:val="00934870"/>
    <w:rsid w:val="00936F53"/>
    <w:rsid w:val="009416B9"/>
    <w:rsid w:val="009423B3"/>
    <w:rsid w:val="009426C9"/>
    <w:rsid w:val="0094296F"/>
    <w:rsid w:val="00943E40"/>
    <w:rsid w:val="009445E7"/>
    <w:rsid w:val="00951096"/>
    <w:rsid w:val="00953120"/>
    <w:rsid w:val="009560C9"/>
    <w:rsid w:val="009575DF"/>
    <w:rsid w:val="00957992"/>
    <w:rsid w:val="00963FFE"/>
    <w:rsid w:val="00973844"/>
    <w:rsid w:val="00974BA8"/>
    <w:rsid w:val="00975269"/>
    <w:rsid w:val="0097553B"/>
    <w:rsid w:val="00976865"/>
    <w:rsid w:val="00981235"/>
    <w:rsid w:val="00981702"/>
    <w:rsid w:val="00990A6B"/>
    <w:rsid w:val="00990DEA"/>
    <w:rsid w:val="0099367B"/>
    <w:rsid w:val="00996822"/>
    <w:rsid w:val="00996F26"/>
    <w:rsid w:val="00997416"/>
    <w:rsid w:val="009A19C9"/>
    <w:rsid w:val="009A2D99"/>
    <w:rsid w:val="009A4F1C"/>
    <w:rsid w:val="009A5E1E"/>
    <w:rsid w:val="009A7C9C"/>
    <w:rsid w:val="009B0CB1"/>
    <w:rsid w:val="009B3188"/>
    <w:rsid w:val="009B34AA"/>
    <w:rsid w:val="009B54AB"/>
    <w:rsid w:val="009B6E1E"/>
    <w:rsid w:val="009B6E2F"/>
    <w:rsid w:val="009C0CC3"/>
    <w:rsid w:val="009C0CD2"/>
    <w:rsid w:val="009C2E91"/>
    <w:rsid w:val="009C34C6"/>
    <w:rsid w:val="009C5726"/>
    <w:rsid w:val="009C77F6"/>
    <w:rsid w:val="009D31B5"/>
    <w:rsid w:val="009D6FD5"/>
    <w:rsid w:val="009E0885"/>
    <w:rsid w:val="009E45B2"/>
    <w:rsid w:val="009E6A78"/>
    <w:rsid w:val="009E7801"/>
    <w:rsid w:val="009F3713"/>
    <w:rsid w:val="009F3AF2"/>
    <w:rsid w:val="009F5F14"/>
    <w:rsid w:val="009F6951"/>
    <w:rsid w:val="00A00500"/>
    <w:rsid w:val="00A014EA"/>
    <w:rsid w:val="00A01D66"/>
    <w:rsid w:val="00A024E6"/>
    <w:rsid w:val="00A0399F"/>
    <w:rsid w:val="00A129B0"/>
    <w:rsid w:val="00A2048C"/>
    <w:rsid w:val="00A2295C"/>
    <w:rsid w:val="00A34180"/>
    <w:rsid w:val="00A50CA3"/>
    <w:rsid w:val="00A54004"/>
    <w:rsid w:val="00A55590"/>
    <w:rsid w:val="00A571F7"/>
    <w:rsid w:val="00A57B91"/>
    <w:rsid w:val="00A60683"/>
    <w:rsid w:val="00A6220F"/>
    <w:rsid w:val="00A6487A"/>
    <w:rsid w:val="00A6580C"/>
    <w:rsid w:val="00A6766A"/>
    <w:rsid w:val="00A70218"/>
    <w:rsid w:val="00A7274F"/>
    <w:rsid w:val="00A74FA2"/>
    <w:rsid w:val="00A75519"/>
    <w:rsid w:val="00A77096"/>
    <w:rsid w:val="00A80CD8"/>
    <w:rsid w:val="00A836A2"/>
    <w:rsid w:val="00A84C7B"/>
    <w:rsid w:val="00A90D00"/>
    <w:rsid w:val="00A92598"/>
    <w:rsid w:val="00A949D9"/>
    <w:rsid w:val="00A953F9"/>
    <w:rsid w:val="00A96D90"/>
    <w:rsid w:val="00AA108F"/>
    <w:rsid w:val="00AA1445"/>
    <w:rsid w:val="00AA15B0"/>
    <w:rsid w:val="00AA1FB9"/>
    <w:rsid w:val="00AA38AC"/>
    <w:rsid w:val="00AB050B"/>
    <w:rsid w:val="00AB060F"/>
    <w:rsid w:val="00AB2930"/>
    <w:rsid w:val="00AB3070"/>
    <w:rsid w:val="00AB3BEB"/>
    <w:rsid w:val="00AB3FE4"/>
    <w:rsid w:val="00AB4C05"/>
    <w:rsid w:val="00AC369E"/>
    <w:rsid w:val="00AC3850"/>
    <w:rsid w:val="00AC3872"/>
    <w:rsid w:val="00AC5B23"/>
    <w:rsid w:val="00AD14CC"/>
    <w:rsid w:val="00AD1532"/>
    <w:rsid w:val="00AD370F"/>
    <w:rsid w:val="00AD3AD5"/>
    <w:rsid w:val="00AD3D61"/>
    <w:rsid w:val="00AD74E2"/>
    <w:rsid w:val="00AE0715"/>
    <w:rsid w:val="00AE3DA0"/>
    <w:rsid w:val="00AE7269"/>
    <w:rsid w:val="00AF0FD9"/>
    <w:rsid w:val="00AF5987"/>
    <w:rsid w:val="00B00FE8"/>
    <w:rsid w:val="00B052FB"/>
    <w:rsid w:val="00B129AB"/>
    <w:rsid w:val="00B22DE7"/>
    <w:rsid w:val="00B26512"/>
    <w:rsid w:val="00B31C3F"/>
    <w:rsid w:val="00B41C7A"/>
    <w:rsid w:val="00B420AE"/>
    <w:rsid w:val="00B43C03"/>
    <w:rsid w:val="00B442B8"/>
    <w:rsid w:val="00B44E78"/>
    <w:rsid w:val="00B52D45"/>
    <w:rsid w:val="00B533F1"/>
    <w:rsid w:val="00B54526"/>
    <w:rsid w:val="00B55248"/>
    <w:rsid w:val="00B57B12"/>
    <w:rsid w:val="00B6440A"/>
    <w:rsid w:val="00B75427"/>
    <w:rsid w:val="00B75E82"/>
    <w:rsid w:val="00B854BA"/>
    <w:rsid w:val="00B87965"/>
    <w:rsid w:val="00B87C9D"/>
    <w:rsid w:val="00B905AE"/>
    <w:rsid w:val="00B90A79"/>
    <w:rsid w:val="00B93710"/>
    <w:rsid w:val="00B9570F"/>
    <w:rsid w:val="00B957C8"/>
    <w:rsid w:val="00B95836"/>
    <w:rsid w:val="00B965B7"/>
    <w:rsid w:val="00BA1B03"/>
    <w:rsid w:val="00BA2340"/>
    <w:rsid w:val="00BA435A"/>
    <w:rsid w:val="00BA5BA4"/>
    <w:rsid w:val="00BA6CA1"/>
    <w:rsid w:val="00BB2E72"/>
    <w:rsid w:val="00BB3F91"/>
    <w:rsid w:val="00BB7774"/>
    <w:rsid w:val="00BC1015"/>
    <w:rsid w:val="00BC4CDC"/>
    <w:rsid w:val="00BC4F81"/>
    <w:rsid w:val="00BC6424"/>
    <w:rsid w:val="00BC68C7"/>
    <w:rsid w:val="00BC6A08"/>
    <w:rsid w:val="00BC6D27"/>
    <w:rsid w:val="00BC6DC5"/>
    <w:rsid w:val="00BC7D05"/>
    <w:rsid w:val="00BC7E42"/>
    <w:rsid w:val="00BD3B82"/>
    <w:rsid w:val="00BD3E1A"/>
    <w:rsid w:val="00BD4899"/>
    <w:rsid w:val="00BD5730"/>
    <w:rsid w:val="00BE044B"/>
    <w:rsid w:val="00BE2244"/>
    <w:rsid w:val="00BE58D3"/>
    <w:rsid w:val="00BF3804"/>
    <w:rsid w:val="00BF5D42"/>
    <w:rsid w:val="00BF62AB"/>
    <w:rsid w:val="00C01402"/>
    <w:rsid w:val="00C0142E"/>
    <w:rsid w:val="00C01D99"/>
    <w:rsid w:val="00C057AE"/>
    <w:rsid w:val="00C12D96"/>
    <w:rsid w:val="00C21063"/>
    <w:rsid w:val="00C21151"/>
    <w:rsid w:val="00C228E8"/>
    <w:rsid w:val="00C239FE"/>
    <w:rsid w:val="00C23E7F"/>
    <w:rsid w:val="00C23F40"/>
    <w:rsid w:val="00C24CB8"/>
    <w:rsid w:val="00C26DA2"/>
    <w:rsid w:val="00C2734D"/>
    <w:rsid w:val="00C30230"/>
    <w:rsid w:val="00C30BC8"/>
    <w:rsid w:val="00C31938"/>
    <w:rsid w:val="00C3267D"/>
    <w:rsid w:val="00C32A58"/>
    <w:rsid w:val="00C34E75"/>
    <w:rsid w:val="00C35B9D"/>
    <w:rsid w:val="00C3784E"/>
    <w:rsid w:val="00C445A3"/>
    <w:rsid w:val="00C60454"/>
    <w:rsid w:val="00C61232"/>
    <w:rsid w:val="00C655FA"/>
    <w:rsid w:val="00C75DED"/>
    <w:rsid w:val="00C76CD6"/>
    <w:rsid w:val="00C81B4F"/>
    <w:rsid w:val="00C86B3C"/>
    <w:rsid w:val="00C86BD7"/>
    <w:rsid w:val="00C87B3E"/>
    <w:rsid w:val="00C90E0A"/>
    <w:rsid w:val="00C93E4A"/>
    <w:rsid w:val="00C9452A"/>
    <w:rsid w:val="00C95871"/>
    <w:rsid w:val="00C96712"/>
    <w:rsid w:val="00CA2CD6"/>
    <w:rsid w:val="00CA4072"/>
    <w:rsid w:val="00CA57D6"/>
    <w:rsid w:val="00CA7C1A"/>
    <w:rsid w:val="00CB19E4"/>
    <w:rsid w:val="00CB46B5"/>
    <w:rsid w:val="00CB6114"/>
    <w:rsid w:val="00CB6230"/>
    <w:rsid w:val="00CB7790"/>
    <w:rsid w:val="00CC0C72"/>
    <w:rsid w:val="00CC2380"/>
    <w:rsid w:val="00CC273B"/>
    <w:rsid w:val="00CC2764"/>
    <w:rsid w:val="00CC42C3"/>
    <w:rsid w:val="00CC56F5"/>
    <w:rsid w:val="00CD1912"/>
    <w:rsid w:val="00CD498D"/>
    <w:rsid w:val="00CD5510"/>
    <w:rsid w:val="00CD7D79"/>
    <w:rsid w:val="00CE3AA6"/>
    <w:rsid w:val="00CF04F0"/>
    <w:rsid w:val="00CF24B6"/>
    <w:rsid w:val="00CF2AA5"/>
    <w:rsid w:val="00CF4873"/>
    <w:rsid w:val="00CF4D20"/>
    <w:rsid w:val="00D013F3"/>
    <w:rsid w:val="00D046F9"/>
    <w:rsid w:val="00D05086"/>
    <w:rsid w:val="00D07F94"/>
    <w:rsid w:val="00D10DFE"/>
    <w:rsid w:val="00D10F98"/>
    <w:rsid w:val="00D120B6"/>
    <w:rsid w:val="00D13A56"/>
    <w:rsid w:val="00D13A88"/>
    <w:rsid w:val="00D13FD1"/>
    <w:rsid w:val="00D25757"/>
    <w:rsid w:val="00D25992"/>
    <w:rsid w:val="00D25EBE"/>
    <w:rsid w:val="00D27D80"/>
    <w:rsid w:val="00D32D3F"/>
    <w:rsid w:val="00D3519B"/>
    <w:rsid w:val="00D411A3"/>
    <w:rsid w:val="00D430FF"/>
    <w:rsid w:val="00D47EE0"/>
    <w:rsid w:val="00D559D2"/>
    <w:rsid w:val="00D5601E"/>
    <w:rsid w:val="00D60483"/>
    <w:rsid w:val="00D6054F"/>
    <w:rsid w:val="00D63225"/>
    <w:rsid w:val="00D64275"/>
    <w:rsid w:val="00D70C87"/>
    <w:rsid w:val="00D74FEB"/>
    <w:rsid w:val="00D767BC"/>
    <w:rsid w:val="00D82109"/>
    <w:rsid w:val="00D90A35"/>
    <w:rsid w:val="00D9251C"/>
    <w:rsid w:val="00DA0FC9"/>
    <w:rsid w:val="00DA1435"/>
    <w:rsid w:val="00DA25F6"/>
    <w:rsid w:val="00DA473F"/>
    <w:rsid w:val="00DA5441"/>
    <w:rsid w:val="00DB145F"/>
    <w:rsid w:val="00DB447D"/>
    <w:rsid w:val="00DB4EC2"/>
    <w:rsid w:val="00DB6327"/>
    <w:rsid w:val="00DB74A2"/>
    <w:rsid w:val="00DC1E43"/>
    <w:rsid w:val="00DC2532"/>
    <w:rsid w:val="00DD0062"/>
    <w:rsid w:val="00DD09EC"/>
    <w:rsid w:val="00DD23EF"/>
    <w:rsid w:val="00DD2625"/>
    <w:rsid w:val="00DD2FFC"/>
    <w:rsid w:val="00DD7547"/>
    <w:rsid w:val="00DD7B10"/>
    <w:rsid w:val="00DE12F1"/>
    <w:rsid w:val="00DE1317"/>
    <w:rsid w:val="00DE47B3"/>
    <w:rsid w:val="00DE5046"/>
    <w:rsid w:val="00DE6245"/>
    <w:rsid w:val="00DF32A2"/>
    <w:rsid w:val="00E05688"/>
    <w:rsid w:val="00E06828"/>
    <w:rsid w:val="00E07D2D"/>
    <w:rsid w:val="00E1123A"/>
    <w:rsid w:val="00E11FB8"/>
    <w:rsid w:val="00E1272A"/>
    <w:rsid w:val="00E13616"/>
    <w:rsid w:val="00E16389"/>
    <w:rsid w:val="00E1751B"/>
    <w:rsid w:val="00E17612"/>
    <w:rsid w:val="00E20DBA"/>
    <w:rsid w:val="00E20ED7"/>
    <w:rsid w:val="00E21D15"/>
    <w:rsid w:val="00E23F86"/>
    <w:rsid w:val="00E26221"/>
    <w:rsid w:val="00E275CB"/>
    <w:rsid w:val="00E30062"/>
    <w:rsid w:val="00E3007D"/>
    <w:rsid w:val="00E31AA6"/>
    <w:rsid w:val="00E33776"/>
    <w:rsid w:val="00E33EE5"/>
    <w:rsid w:val="00E41C9B"/>
    <w:rsid w:val="00E422A8"/>
    <w:rsid w:val="00E42B47"/>
    <w:rsid w:val="00E55F70"/>
    <w:rsid w:val="00E565CA"/>
    <w:rsid w:val="00E57D54"/>
    <w:rsid w:val="00E6596E"/>
    <w:rsid w:val="00E72DD0"/>
    <w:rsid w:val="00E72E12"/>
    <w:rsid w:val="00E73795"/>
    <w:rsid w:val="00E762A1"/>
    <w:rsid w:val="00E77C1D"/>
    <w:rsid w:val="00E77FA5"/>
    <w:rsid w:val="00E8087C"/>
    <w:rsid w:val="00E86C49"/>
    <w:rsid w:val="00E91386"/>
    <w:rsid w:val="00E97973"/>
    <w:rsid w:val="00EA3009"/>
    <w:rsid w:val="00EA76BB"/>
    <w:rsid w:val="00EB6471"/>
    <w:rsid w:val="00EC3DC5"/>
    <w:rsid w:val="00EC45B2"/>
    <w:rsid w:val="00EC678B"/>
    <w:rsid w:val="00ED0AAF"/>
    <w:rsid w:val="00ED0AFC"/>
    <w:rsid w:val="00ED3397"/>
    <w:rsid w:val="00ED38A3"/>
    <w:rsid w:val="00ED4E22"/>
    <w:rsid w:val="00ED686C"/>
    <w:rsid w:val="00ED687A"/>
    <w:rsid w:val="00EE0815"/>
    <w:rsid w:val="00EE2265"/>
    <w:rsid w:val="00EE4B7B"/>
    <w:rsid w:val="00EF06E7"/>
    <w:rsid w:val="00EF22EF"/>
    <w:rsid w:val="00F02927"/>
    <w:rsid w:val="00F0393F"/>
    <w:rsid w:val="00F05F5E"/>
    <w:rsid w:val="00F0799D"/>
    <w:rsid w:val="00F125F0"/>
    <w:rsid w:val="00F14D72"/>
    <w:rsid w:val="00F17031"/>
    <w:rsid w:val="00F17ECB"/>
    <w:rsid w:val="00F24C1D"/>
    <w:rsid w:val="00F25963"/>
    <w:rsid w:val="00F25B2F"/>
    <w:rsid w:val="00F27562"/>
    <w:rsid w:val="00F3033C"/>
    <w:rsid w:val="00F34630"/>
    <w:rsid w:val="00F36C3C"/>
    <w:rsid w:val="00F42B3B"/>
    <w:rsid w:val="00F50097"/>
    <w:rsid w:val="00F51507"/>
    <w:rsid w:val="00F52C68"/>
    <w:rsid w:val="00F5385B"/>
    <w:rsid w:val="00F54B5B"/>
    <w:rsid w:val="00F5782C"/>
    <w:rsid w:val="00F60F3D"/>
    <w:rsid w:val="00F6246E"/>
    <w:rsid w:val="00F627F6"/>
    <w:rsid w:val="00F63C76"/>
    <w:rsid w:val="00F6494F"/>
    <w:rsid w:val="00F65225"/>
    <w:rsid w:val="00F71537"/>
    <w:rsid w:val="00F720C9"/>
    <w:rsid w:val="00F7264B"/>
    <w:rsid w:val="00F73485"/>
    <w:rsid w:val="00F737CB"/>
    <w:rsid w:val="00F74CE1"/>
    <w:rsid w:val="00F753A2"/>
    <w:rsid w:val="00F764E9"/>
    <w:rsid w:val="00F81085"/>
    <w:rsid w:val="00F81FD4"/>
    <w:rsid w:val="00F82E33"/>
    <w:rsid w:val="00F8511B"/>
    <w:rsid w:val="00F856BB"/>
    <w:rsid w:val="00F879CC"/>
    <w:rsid w:val="00F923BF"/>
    <w:rsid w:val="00F9483A"/>
    <w:rsid w:val="00F9784C"/>
    <w:rsid w:val="00FA0787"/>
    <w:rsid w:val="00FB4F1C"/>
    <w:rsid w:val="00FB61BF"/>
    <w:rsid w:val="00FB764F"/>
    <w:rsid w:val="00FC0C85"/>
    <w:rsid w:val="00FC2FE5"/>
    <w:rsid w:val="00FC4224"/>
    <w:rsid w:val="00FC65F4"/>
    <w:rsid w:val="00FC7D65"/>
    <w:rsid w:val="00FD5868"/>
    <w:rsid w:val="00FD5948"/>
    <w:rsid w:val="00FD5C9E"/>
    <w:rsid w:val="00FE1D5A"/>
    <w:rsid w:val="00FE3816"/>
    <w:rsid w:val="00FE5857"/>
    <w:rsid w:val="00FE7B45"/>
    <w:rsid w:val="00FF0209"/>
    <w:rsid w:val="00FF0569"/>
    <w:rsid w:val="00FF649A"/>
    <w:rsid w:val="00FF7E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EA538AC-F633-4924-BB8B-E335E05C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F63"/>
    <w:rPr>
      <w:sz w:val="24"/>
      <w:szCs w:val="24"/>
    </w:rPr>
  </w:style>
  <w:style w:type="paragraph" w:styleId="2">
    <w:name w:val="heading 2"/>
    <w:basedOn w:val="a"/>
    <w:link w:val="20"/>
    <w:uiPriority w:val="9"/>
    <w:qFormat/>
    <w:locked/>
    <w:rsid w:val="00025D86"/>
    <w:pPr>
      <w:spacing w:before="100" w:beforeAutospacing="1" w:after="100" w:afterAutospacing="1"/>
      <w:outlineLvl w:val="1"/>
    </w:pPr>
    <w:rPr>
      <w:b/>
      <w:sz w:val="3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025D86"/>
    <w:rPr>
      <w:rFonts w:cs="Times New Roman"/>
      <w:b/>
      <w:sz w:val="36"/>
    </w:rPr>
  </w:style>
  <w:style w:type="table" w:styleId="a3">
    <w:name w:val="Table Grid"/>
    <w:basedOn w:val="a1"/>
    <w:uiPriority w:val="99"/>
    <w:rsid w:val="00925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25992"/>
    <w:rPr>
      <w:rFonts w:ascii="Tahoma" w:hAnsi="Tahoma"/>
      <w:sz w:val="16"/>
      <w:szCs w:val="20"/>
    </w:rPr>
  </w:style>
  <w:style w:type="character" w:customStyle="1" w:styleId="a5">
    <w:name w:val="Текст у виносці Знак"/>
    <w:link w:val="a4"/>
    <w:uiPriority w:val="99"/>
    <w:semiHidden/>
    <w:locked/>
    <w:rPr>
      <w:rFonts w:ascii="Tahoma" w:hAnsi="Tahoma" w:cs="Times New Roman"/>
      <w:sz w:val="16"/>
      <w:lang w:val="uk-UA" w:eastAsia="uk-UA"/>
    </w:rPr>
  </w:style>
  <w:style w:type="paragraph" w:customStyle="1" w:styleId="CharCharCharChar">
    <w:name w:val="Char Знак Знак Char Знак Знак Char Знак Знак Char Знак Знак Знак"/>
    <w:basedOn w:val="a"/>
    <w:uiPriority w:val="99"/>
    <w:rsid w:val="00AA15B0"/>
    <w:rPr>
      <w:rFonts w:ascii="Verdana" w:hAnsi="Verdana" w:cs="Verdana"/>
      <w:sz w:val="20"/>
      <w:szCs w:val="20"/>
      <w:lang w:val="en-US" w:eastAsia="en-US"/>
    </w:rPr>
  </w:style>
  <w:style w:type="paragraph" w:styleId="a6">
    <w:name w:val="Normal (Web)"/>
    <w:basedOn w:val="a"/>
    <w:uiPriority w:val="99"/>
    <w:rsid w:val="00AA15B0"/>
    <w:pPr>
      <w:spacing w:before="100" w:beforeAutospacing="1" w:after="100" w:afterAutospacing="1"/>
    </w:pPr>
    <w:rPr>
      <w:lang w:val="ru-RU" w:eastAsia="ru-RU"/>
    </w:rPr>
  </w:style>
  <w:style w:type="paragraph" w:styleId="a7">
    <w:name w:val="header"/>
    <w:basedOn w:val="a"/>
    <w:link w:val="a8"/>
    <w:uiPriority w:val="99"/>
    <w:rsid w:val="00871F1C"/>
    <w:pPr>
      <w:tabs>
        <w:tab w:val="center" w:pos="4819"/>
        <w:tab w:val="right" w:pos="9639"/>
      </w:tabs>
    </w:pPr>
    <w:rPr>
      <w:szCs w:val="20"/>
    </w:rPr>
  </w:style>
  <w:style w:type="character" w:customStyle="1" w:styleId="a8">
    <w:name w:val="Верхній колонтитул Знак"/>
    <w:link w:val="a7"/>
    <w:uiPriority w:val="99"/>
    <w:semiHidden/>
    <w:locked/>
    <w:rPr>
      <w:rFonts w:cs="Times New Roman"/>
      <w:sz w:val="24"/>
      <w:lang w:val="uk-UA" w:eastAsia="uk-UA"/>
    </w:rPr>
  </w:style>
  <w:style w:type="character" w:styleId="a9">
    <w:name w:val="page number"/>
    <w:uiPriority w:val="99"/>
    <w:rsid w:val="00871F1C"/>
    <w:rPr>
      <w:rFonts w:cs="Times New Roman"/>
    </w:rPr>
  </w:style>
  <w:style w:type="paragraph" w:styleId="aa">
    <w:name w:val="Body Text"/>
    <w:basedOn w:val="a"/>
    <w:link w:val="ab"/>
    <w:uiPriority w:val="99"/>
    <w:rsid w:val="009C77F6"/>
    <w:pPr>
      <w:ind w:firstLine="720"/>
      <w:jc w:val="both"/>
    </w:pPr>
    <w:rPr>
      <w:sz w:val="28"/>
      <w:szCs w:val="20"/>
      <w:lang w:val="x-none" w:eastAsia="ru-RU"/>
    </w:rPr>
  </w:style>
  <w:style w:type="character" w:customStyle="1" w:styleId="ab">
    <w:name w:val="Основний текст Знак"/>
    <w:link w:val="aa"/>
    <w:uiPriority w:val="99"/>
    <w:locked/>
    <w:rsid w:val="009C77F6"/>
    <w:rPr>
      <w:rFonts w:cs="Times New Roman"/>
      <w:sz w:val="28"/>
      <w:lang w:val="x-none" w:eastAsia="ru-RU"/>
    </w:rPr>
  </w:style>
  <w:style w:type="character" w:customStyle="1" w:styleId="rvts9">
    <w:name w:val="rvts9"/>
    <w:rsid w:val="009D31B5"/>
  </w:style>
  <w:style w:type="character" w:customStyle="1" w:styleId="apple-converted-space">
    <w:name w:val="apple-converted-space"/>
    <w:rsid w:val="009D31B5"/>
  </w:style>
  <w:style w:type="paragraph" w:customStyle="1" w:styleId="rvps2">
    <w:name w:val="rvps2"/>
    <w:basedOn w:val="a"/>
    <w:rsid w:val="009D31B5"/>
    <w:pPr>
      <w:spacing w:before="100" w:beforeAutospacing="1" w:after="100" w:afterAutospacing="1"/>
    </w:pPr>
    <w:rPr>
      <w:rFonts w:eastAsia="MS Mincho"/>
      <w:lang w:eastAsia="ja-JP"/>
    </w:rPr>
  </w:style>
  <w:style w:type="character" w:customStyle="1" w:styleId="rvts37">
    <w:name w:val="rvts37"/>
    <w:rsid w:val="009D31B5"/>
  </w:style>
  <w:style w:type="character" w:customStyle="1" w:styleId="rvts0">
    <w:name w:val="rvts0"/>
    <w:uiPriority w:val="99"/>
    <w:rsid w:val="00085513"/>
  </w:style>
  <w:style w:type="paragraph" w:customStyle="1" w:styleId="ac">
    <w:name w:val="Нормальний текст"/>
    <w:basedOn w:val="a"/>
    <w:uiPriority w:val="99"/>
    <w:rsid w:val="00601D80"/>
    <w:pPr>
      <w:spacing w:before="120"/>
      <w:ind w:firstLine="567"/>
      <w:jc w:val="both"/>
    </w:pPr>
    <w:rPr>
      <w:rFonts w:ascii="Antiqua" w:hAnsi="Antiqua"/>
      <w:sz w:val="26"/>
      <w:szCs w:val="20"/>
      <w:lang w:eastAsia="ru-RU"/>
    </w:rPr>
  </w:style>
  <w:style w:type="paragraph" w:customStyle="1" w:styleId="StyleNormal">
    <w:name w:val="StyleNormal"/>
    <w:link w:val="StyleNormal0"/>
    <w:uiPriority w:val="99"/>
    <w:rsid w:val="00770C43"/>
    <w:pPr>
      <w:spacing w:line="220" w:lineRule="exact"/>
    </w:pPr>
    <w:rPr>
      <w:lang w:eastAsia="ru-RU"/>
    </w:rPr>
  </w:style>
  <w:style w:type="character" w:customStyle="1" w:styleId="StyleNormal0">
    <w:name w:val="StyleNormal Знак"/>
    <w:link w:val="StyleNormal"/>
    <w:uiPriority w:val="99"/>
    <w:locked/>
    <w:rsid w:val="00770C43"/>
    <w:rPr>
      <w:lang w:val="uk-UA" w:eastAsia="ru-RU" w:bidi="ar-SA"/>
    </w:rPr>
  </w:style>
  <w:style w:type="paragraph" w:customStyle="1" w:styleId="StyleZakonu">
    <w:name w:val="StyleZakonu"/>
    <w:basedOn w:val="StyleNormal"/>
    <w:uiPriority w:val="99"/>
    <w:rsid w:val="00770C43"/>
    <w:pPr>
      <w:spacing w:after="60"/>
      <w:ind w:firstLine="284"/>
      <w:jc w:val="both"/>
    </w:pPr>
  </w:style>
  <w:style w:type="paragraph" w:customStyle="1" w:styleId="1">
    <w:name w:val="Звичайний1"/>
    <w:uiPriority w:val="99"/>
    <w:rsid w:val="00D046F9"/>
    <w:pPr>
      <w:spacing w:line="276" w:lineRule="auto"/>
    </w:pPr>
    <w:rPr>
      <w:rFonts w:ascii="Arial" w:hAnsi="Arial" w:cs="Arial"/>
      <w:color w:val="000000"/>
      <w:sz w:val="22"/>
      <w:szCs w:val="22"/>
      <w:lang w:val="ru-RU" w:eastAsia="ru-RU"/>
    </w:rPr>
  </w:style>
  <w:style w:type="character" w:styleId="ad">
    <w:name w:val="Hyperlink"/>
    <w:uiPriority w:val="99"/>
    <w:semiHidden/>
    <w:unhideWhenUsed/>
    <w:rsid w:val="007E0EC2"/>
    <w:rPr>
      <w:rFonts w:cs="Times New Roman"/>
      <w:color w:val="0000FF"/>
      <w:u w:val="single"/>
    </w:rPr>
  </w:style>
  <w:style w:type="paragraph" w:styleId="ae">
    <w:name w:val="List Paragraph"/>
    <w:basedOn w:val="a"/>
    <w:uiPriority w:val="34"/>
    <w:qFormat/>
    <w:rsid w:val="00E06828"/>
    <w:pPr>
      <w:spacing w:after="160" w:line="254" w:lineRule="auto"/>
      <w:ind w:left="720"/>
      <w:contextualSpacing/>
    </w:pPr>
    <w:rPr>
      <w:sz w:val="28"/>
      <w:szCs w:val="22"/>
      <w:lang w:val="ru-RU" w:eastAsia="en-US"/>
    </w:rPr>
  </w:style>
  <w:style w:type="character" w:styleId="af">
    <w:name w:val="FollowedHyperlink"/>
    <w:uiPriority w:val="99"/>
    <w:semiHidden/>
    <w:unhideWhenUsed/>
    <w:rsid w:val="00FA0787"/>
    <w:rPr>
      <w:rFonts w:cs="Times New Roman"/>
      <w:color w:val="954F72"/>
      <w:u w:val="single"/>
    </w:rPr>
  </w:style>
  <w:style w:type="character" w:customStyle="1" w:styleId="rvts46">
    <w:name w:val="rvts46"/>
    <w:rsid w:val="000D6257"/>
  </w:style>
  <w:style w:type="paragraph" w:styleId="HTML">
    <w:name w:val="HTML Preformatted"/>
    <w:aliases w:val="Знак2,Знак Знак,Знак"/>
    <w:basedOn w:val="a"/>
    <w:link w:val="HTML0"/>
    <w:uiPriority w:val="99"/>
    <w:rsid w:val="0066108F"/>
    <w:rPr>
      <w:rFonts w:ascii="Courier New" w:hAnsi="Courier New"/>
      <w:sz w:val="20"/>
      <w:szCs w:val="20"/>
      <w:lang w:eastAsia="x-none"/>
    </w:rPr>
  </w:style>
  <w:style w:type="character" w:customStyle="1" w:styleId="HTML0">
    <w:name w:val="Стандартний HTML Знак"/>
    <w:aliases w:val="Знак2 Знак,Знак Знак Знак,Знак Знак1"/>
    <w:link w:val="HTML"/>
    <w:uiPriority w:val="99"/>
    <w:rsid w:val="0066108F"/>
    <w:rPr>
      <w:rFonts w:ascii="Courier New" w:hAnsi="Courier New"/>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2966">
      <w:bodyDiv w:val="1"/>
      <w:marLeft w:val="0"/>
      <w:marRight w:val="0"/>
      <w:marTop w:val="0"/>
      <w:marBottom w:val="0"/>
      <w:divBdr>
        <w:top w:val="none" w:sz="0" w:space="0" w:color="auto"/>
        <w:left w:val="none" w:sz="0" w:space="0" w:color="auto"/>
        <w:bottom w:val="none" w:sz="0" w:space="0" w:color="auto"/>
        <w:right w:val="none" w:sz="0" w:space="0" w:color="auto"/>
      </w:divBdr>
    </w:div>
    <w:div w:id="616370712">
      <w:marLeft w:val="0"/>
      <w:marRight w:val="0"/>
      <w:marTop w:val="0"/>
      <w:marBottom w:val="0"/>
      <w:divBdr>
        <w:top w:val="none" w:sz="0" w:space="0" w:color="auto"/>
        <w:left w:val="none" w:sz="0" w:space="0" w:color="auto"/>
        <w:bottom w:val="none" w:sz="0" w:space="0" w:color="auto"/>
        <w:right w:val="none" w:sz="0" w:space="0" w:color="auto"/>
      </w:divBdr>
    </w:div>
    <w:div w:id="616370713">
      <w:marLeft w:val="0"/>
      <w:marRight w:val="0"/>
      <w:marTop w:val="0"/>
      <w:marBottom w:val="0"/>
      <w:divBdr>
        <w:top w:val="none" w:sz="0" w:space="0" w:color="auto"/>
        <w:left w:val="none" w:sz="0" w:space="0" w:color="auto"/>
        <w:bottom w:val="none" w:sz="0" w:space="0" w:color="auto"/>
        <w:right w:val="none" w:sz="0" w:space="0" w:color="auto"/>
      </w:divBdr>
    </w:div>
    <w:div w:id="616370714">
      <w:marLeft w:val="0"/>
      <w:marRight w:val="0"/>
      <w:marTop w:val="0"/>
      <w:marBottom w:val="0"/>
      <w:divBdr>
        <w:top w:val="none" w:sz="0" w:space="0" w:color="auto"/>
        <w:left w:val="none" w:sz="0" w:space="0" w:color="auto"/>
        <w:bottom w:val="none" w:sz="0" w:space="0" w:color="auto"/>
        <w:right w:val="none" w:sz="0" w:space="0" w:color="auto"/>
      </w:divBdr>
    </w:div>
    <w:div w:id="616370715">
      <w:marLeft w:val="0"/>
      <w:marRight w:val="0"/>
      <w:marTop w:val="0"/>
      <w:marBottom w:val="0"/>
      <w:divBdr>
        <w:top w:val="none" w:sz="0" w:space="0" w:color="auto"/>
        <w:left w:val="none" w:sz="0" w:space="0" w:color="auto"/>
        <w:bottom w:val="none" w:sz="0" w:space="0" w:color="auto"/>
        <w:right w:val="none" w:sz="0" w:space="0" w:color="auto"/>
      </w:divBdr>
    </w:div>
    <w:div w:id="616370716">
      <w:marLeft w:val="0"/>
      <w:marRight w:val="0"/>
      <w:marTop w:val="0"/>
      <w:marBottom w:val="0"/>
      <w:divBdr>
        <w:top w:val="none" w:sz="0" w:space="0" w:color="auto"/>
        <w:left w:val="none" w:sz="0" w:space="0" w:color="auto"/>
        <w:bottom w:val="none" w:sz="0" w:space="0" w:color="auto"/>
        <w:right w:val="none" w:sz="0" w:space="0" w:color="auto"/>
      </w:divBdr>
    </w:div>
    <w:div w:id="616370717">
      <w:marLeft w:val="0"/>
      <w:marRight w:val="0"/>
      <w:marTop w:val="0"/>
      <w:marBottom w:val="0"/>
      <w:divBdr>
        <w:top w:val="none" w:sz="0" w:space="0" w:color="auto"/>
        <w:left w:val="none" w:sz="0" w:space="0" w:color="auto"/>
        <w:bottom w:val="none" w:sz="0" w:space="0" w:color="auto"/>
        <w:right w:val="none" w:sz="0" w:space="0" w:color="auto"/>
      </w:divBdr>
    </w:div>
    <w:div w:id="616370718">
      <w:marLeft w:val="0"/>
      <w:marRight w:val="0"/>
      <w:marTop w:val="0"/>
      <w:marBottom w:val="0"/>
      <w:divBdr>
        <w:top w:val="none" w:sz="0" w:space="0" w:color="auto"/>
        <w:left w:val="none" w:sz="0" w:space="0" w:color="auto"/>
        <w:bottom w:val="none" w:sz="0" w:space="0" w:color="auto"/>
        <w:right w:val="none" w:sz="0" w:space="0" w:color="auto"/>
      </w:divBdr>
    </w:div>
    <w:div w:id="616370719">
      <w:marLeft w:val="0"/>
      <w:marRight w:val="0"/>
      <w:marTop w:val="0"/>
      <w:marBottom w:val="0"/>
      <w:divBdr>
        <w:top w:val="none" w:sz="0" w:space="0" w:color="auto"/>
        <w:left w:val="none" w:sz="0" w:space="0" w:color="auto"/>
        <w:bottom w:val="none" w:sz="0" w:space="0" w:color="auto"/>
        <w:right w:val="none" w:sz="0" w:space="0" w:color="auto"/>
      </w:divBdr>
    </w:div>
    <w:div w:id="616370720">
      <w:marLeft w:val="0"/>
      <w:marRight w:val="0"/>
      <w:marTop w:val="0"/>
      <w:marBottom w:val="0"/>
      <w:divBdr>
        <w:top w:val="none" w:sz="0" w:space="0" w:color="auto"/>
        <w:left w:val="none" w:sz="0" w:space="0" w:color="auto"/>
        <w:bottom w:val="none" w:sz="0" w:space="0" w:color="auto"/>
        <w:right w:val="none" w:sz="0" w:space="0" w:color="auto"/>
      </w:divBdr>
    </w:div>
    <w:div w:id="616370721">
      <w:marLeft w:val="0"/>
      <w:marRight w:val="0"/>
      <w:marTop w:val="0"/>
      <w:marBottom w:val="0"/>
      <w:divBdr>
        <w:top w:val="none" w:sz="0" w:space="0" w:color="auto"/>
        <w:left w:val="none" w:sz="0" w:space="0" w:color="auto"/>
        <w:bottom w:val="none" w:sz="0" w:space="0" w:color="auto"/>
        <w:right w:val="none" w:sz="0" w:space="0" w:color="auto"/>
      </w:divBdr>
    </w:div>
    <w:div w:id="616370722">
      <w:marLeft w:val="0"/>
      <w:marRight w:val="0"/>
      <w:marTop w:val="0"/>
      <w:marBottom w:val="0"/>
      <w:divBdr>
        <w:top w:val="none" w:sz="0" w:space="0" w:color="auto"/>
        <w:left w:val="none" w:sz="0" w:space="0" w:color="auto"/>
        <w:bottom w:val="none" w:sz="0" w:space="0" w:color="auto"/>
        <w:right w:val="none" w:sz="0" w:space="0" w:color="auto"/>
      </w:divBdr>
    </w:div>
    <w:div w:id="616370723">
      <w:marLeft w:val="0"/>
      <w:marRight w:val="0"/>
      <w:marTop w:val="0"/>
      <w:marBottom w:val="0"/>
      <w:divBdr>
        <w:top w:val="none" w:sz="0" w:space="0" w:color="auto"/>
        <w:left w:val="none" w:sz="0" w:space="0" w:color="auto"/>
        <w:bottom w:val="none" w:sz="0" w:space="0" w:color="auto"/>
        <w:right w:val="none" w:sz="0" w:space="0" w:color="auto"/>
      </w:divBdr>
    </w:div>
    <w:div w:id="616370724">
      <w:marLeft w:val="0"/>
      <w:marRight w:val="0"/>
      <w:marTop w:val="0"/>
      <w:marBottom w:val="0"/>
      <w:divBdr>
        <w:top w:val="none" w:sz="0" w:space="0" w:color="auto"/>
        <w:left w:val="none" w:sz="0" w:space="0" w:color="auto"/>
        <w:bottom w:val="none" w:sz="0" w:space="0" w:color="auto"/>
        <w:right w:val="none" w:sz="0" w:space="0" w:color="auto"/>
      </w:divBdr>
    </w:div>
    <w:div w:id="616370725">
      <w:marLeft w:val="0"/>
      <w:marRight w:val="0"/>
      <w:marTop w:val="0"/>
      <w:marBottom w:val="0"/>
      <w:divBdr>
        <w:top w:val="none" w:sz="0" w:space="0" w:color="auto"/>
        <w:left w:val="none" w:sz="0" w:space="0" w:color="auto"/>
        <w:bottom w:val="none" w:sz="0" w:space="0" w:color="auto"/>
        <w:right w:val="none" w:sz="0" w:space="0" w:color="auto"/>
      </w:divBdr>
    </w:div>
    <w:div w:id="616370726">
      <w:marLeft w:val="0"/>
      <w:marRight w:val="0"/>
      <w:marTop w:val="0"/>
      <w:marBottom w:val="0"/>
      <w:divBdr>
        <w:top w:val="none" w:sz="0" w:space="0" w:color="auto"/>
        <w:left w:val="none" w:sz="0" w:space="0" w:color="auto"/>
        <w:bottom w:val="none" w:sz="0" w:space="0" w:color="auto"/>
        <w:right w:val="none" w:sz="0" w:space="0" w:color="auto"/>
      </w:divBdr>
    </w:div>
    <w:div w:id="616370727">
      <w:marLeft w:val="0"/>
      <w:marRight w:val="0"/>
      <w:marTop w:val="0"/>
      <w:marBottom w:val="0"/>
      <w:divBdr>
        <w:top w:val="none" w:sz="0" w:space="0" w:color="auto"/>
        <w:left w:val="none" w:sz="0" w:space="0" w:color="auto"/>
        <w:bottom w:val="none" w:sz="0" w:space="0" w:color="auto"/>
        <w:right w:val="none" w:sz="0" w:space="0" w:color="auto"/>
      </w:divBdr>
    </w:div>
    <w:div w:id="1133332439">
      <w:bodyDiv w:val="1"/>
      <w:marLeft w:val="0"/>
      <w:marRight w:val="0"/>
      <w:marTop w:val="0"/>
      <w:marBottom w:val="0"/>
      <w:divBdr>
        <w:top w:val="none" w:sz="0" w:space="0" w:color="auto"/>
        <w:left w:val="none" w:sz="0" w:space="0" w:color="auto"/>
        <w:bottom w:val="none" w:sz="0" w:space="0" w:color="auto"/>
        <w:right w:val="none" w:sz="0" w:space="0" w:color="auto"/>
      </w:divBdr>
    </w:div>
    <w:div w:id="1157645437">
      <w:bodyDiv w:val="1"/>
      <w:marLeft w:val="0"/>
      <w:marRight w:val="0"/>
      <w:marTop w:val="0"/>
      <w:marBottom w:val="0"/>
      <w:divBdr>
        <w:top w:val="none" w:sz="0" w:space="0" w:color="auto"/>
        <w:left w:val="none" w:sz="0" w:space="0" w:color="auto"/>
        <w:bottom w:val="none" w:sz="0" w:space="0" w:color="auto"/>
        <w:right w:val="none" w:sz="0" w:space="0" w:color="auto"/>
      </w:divBdr>
    </w:div>
    <w:div w:id="1315377189">
      <w:bodyDiv w:val="1"/>
      <w:marLeft w:val="0"/>
      <w:marRight w:val="0"/>
      <w:marTop w:val="0"/>
      <w:marBottom w:val="0"/>
      <w:divBdr>
        <w:top w:val="none" w:sz="0" w:space="0" w:color="auto"/>
        <w:left w:val="none" w:sz="0" w:space="0" w:color="auto"/>
        <w:bottom w:val="none" w:sz="0" w:space="0" w:color="auto"/>
        <w:right w:val="none" w:sz="0" w:space="0" w:color="auto"/>
      </w:divBdr>
    </w:div>
    <w:div w:id="1584144338">
      <w:bodyDiv w:val="1"/>
      <w:marLeft w:val="0"/>
      <w:marRight w:val="0"/>
      <w:marTop w:val="0"/>
      <w:marBottom w:val="0"/>
      <w:divBdr>
        <w:top w:val="none" w:sz="0" w:space="0" w:color="auto"/>
        <w:left w:val="none" w:sz="0" w:space="0" w:color="auto"/>
        <w:bottom w:val="none" w:sz="0" w:space="0" w:color="auto"/>
        <w:right w:val="none" w:sz="0" w:space="0" w:color="auto"/>
      </w:divBdr>
    </w:div>
    <w:div w:id="1862425733">
      <w:bodyDiv w:val="1"/>
      <w:marLeft w:val="0"/>
      <w:marRight w:val="0"/>
      <w:marTop w:val="0"/>
      <w:marBottom w:val="0"/>
      <w:divBdr>
        <w:top w:val="none" w:sz="0" w:space="0" w:color="auto"/>
        <w:left w:val="none" w:sz="0" w:space="0" w:color="auto"/>
        <w:bottom w:val="none" w:sz="0" w:space="0" w:color="auto"/>
        <w:right w:val="none" w:sz="0" w:space="0" w:color="auto"/>
      </w:divBdr>
    </w:div>
    <w:div w:id="212480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C7CD2B-D6D3-4374-9083-B3EDA69E0F22}">
  <ds:schemaRefs>
    <ds:schemaRef ds:uri="http://schemas.microsoft.com/sharepoint/v3/contenttype/forms"/>
  </ds:schemaRefs>
</ds:datastoreItem>
</file>

<file path=customXml/itemProps2.xml><?xml version="1.0" encoding="utf-8"?>
<ds:datastoreItem xmlns:ds="http://schemas.openxmlformats.org/officeDocument/2006/customXml" ds:itemID="{6A95D7DA-B944-48B6-AA19-6F6078184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DD9BF2-5412-44AA-8EF4-86009C930C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8479</Words>
  <Characters>4834</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ПОРІВНЯЛЬНА ТАБЛИЦЯ</vt:lpstr>
    </vt:vector>
  </TitlesOfParts>
  <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cp:lastModifiedBy>Павлюк Павло Петрович</cp:lastModifiedBy>
  <cp:revision>2</cp:revision>
  <dcterms:created xsi:type="dcterms:W3CDTF">2020-07-08T11:41:00Z</dcterms:created>
  <dcterms:modified xsi:type="dcterms:W3CDTF">2020-07-08T11:41:00Z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