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C68F2" w14:textId="0F463F08" w:rsidR="00AA00A5" w:rsidRPr="00AA00A5" w:rsidRDefault="00891938" w:rsidP="00D84311">
      <w:pPr>
        <w:spacing w:after="0" w:line="240" w:lineRule="auto"/>
        <w:rPr>
          <w:rFonts w:ascii="Times New Roman" w:eastAsia="Calibri" w:hAnsi="Times New Roman" w:cs="Times New Roman"/>
          <w:sz w:val="28"/>
          <w:szCs w:val="28"/>
        </w:rPr>
      </w:pPr>
      <w:bookmarkStart w:id="0" w:name="_GoBack"/>
      <w:bookmarkEnd w:id="0"/>
      <w:r w:rsidRPr="00977EC0">
        <w:rPr>
          <w:rFonts w:ascii="Times New Roman" w:hAnsi="Times New Roman" w:cs="Times New Roman"/>
          <w:sz w:val="28"/>
          <w:szCs w:val="28"/>
          <w:lang w:eastAsia="uk-UA"/>
        </w:rPr>
        <w:t xml:space="preserve">                                                                       </w:t>
      </w:r>
      <w:r w:rsidR="00AA00A5" w:rsidRPr="00AA00A5">
        <w:rPr>
          <w:rFonts w:ascii="Times New Roman" w:eastAsia="Calibri" w:hAnsi="Times New Roman" w:cs="Times New Roman"/>
          <w:sz w:val="28"/>
          <w:szCs w:val="28"/>
        </w:rPr>
        <w:t xml:space="preserve">Вносять </w:t>
      </w:r>
    </w:p>
    <w:p w14:paraId="5112EB5F" w14:textId="77777777" w:rsidR="00AA00A5" w:rsidRPr="00AA00A5" w:rsidRDefault="00AA00A5" w:rsidP="00AA00A5">
      <w:pPr>
        <w:spacing w:after="0" w:line="240" w:lineRule="auto"/>
        <w:ind w:left="4956"/>
        <w:rPr>
          <w:rFonts w:ascii="Times New Roman" w:eastAsia="Calibri" w:hAnsi="Times New Roman" w:cs="Times New Roman"/>
          <w:sz w:val="28"/>
          <w:szCs w:val="28"/>
        </w:rPr>
      </w:pPr>
      <w:r w:rsidRPr="00AA00A5">
        <w:rPr>
          <w:rFonts w:ascii="Times New Roman" w:eastAsia="Calibri" w:hAnsi="Times New Roman" w:cs="Times New Roman"/>
          <w:sz w:val="28"/>
          <w:szCs w:val="28"/>
        </w:rPr>
        <w:t xml:space="preserve">народні депутати України </w:t>
      </w:r>
    </w:p>
    <w:p w14:paraId="5DDC8516" w14:textId="3952BA4A" w:rsidR="00AA00A5" w:rsidRPr="00AA00A5" w:rsidRDefault="005E7D41" w:rsidP="00AA00A5">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Ю. Л. Клименко </w:t>
      </w:r>
    </w:p>
    <w:p w14:paraId="1078FF95" w14:textId="6A55DDFD" w:rsidR="00AA00A5" w:rsidRPr="00AA00A5" w:rsidRDefault="00AA00A5" w:rsidP="00235787">
      <w:pPr>
        <w:spacing w:after="0" w:line="240" w:lineRule="auto"/>
        <w:ind w:left="4956"/>
        <w:rPr>
          <w:rFonts w:ascii="Times New Roman" w:eastAsia="Calibri" w:hAnsi="Times New Roman" w:cs="Times New Roman"/>
          <w:sz w:val="28"/>
          <w:szCs w:val="28"/>
        </w:rPr>
      </w:pPr>
      <w:r w:rsidRPr="00AA00A5">
        <w:rPr>
          <w:rFonts w:ascii="Times New Roman" w:eastAsia="Calibri" w:hAnsi="Times New Roman" w:cs="Times New Roman"/>
          <w:sz w:val="28"/>
          <w:szCs w:val="28"/>
        </w:rPr>
        <w:t>В. В. Цабаль та інші</w:t>
      </w:r>
    </w:p>
    <w:p w14:paraId="0CF1A104" w14:textId="77777777" w:rsidR="00AA00A5" w:rsidRPr="00AA00A5" w:rsidRDefault="00AA00A5" w:rsidP="00AA00A5">
      <w:pPr>
        <w:spacing w:after="0" w:line="240" w:lineRule="auto"/>
        <w:rPr>
          <w:rFonts w:ascii="Times New Roman" w:eastAsia="Calibri" w:hAnsi="Times New Roman" w:cs="Times New Roman"/>
          <w:sz w:val="28"/>
          <w:szCs w:val="28"/>
        </w:rPr>
      </w:pPr>
      <w:r w:rsidRPr="00AA00A5">
        <w:rPr>
          <w:rFonts w:ascii="Times New Roman" w:eastAsia="Calibri" w:hAnsi="Times New Roman" w:cs="Times New Roman"/>
          <w:sz w:val="28"/>
          <w:szCs w:val="28"/>
        </w:rPr>
        <w:t xml:space="preserve">                 </w:t>
      </w:r>
    </w:p>
    <w:p w14:paraId="09EEA573" w14:textId="77777777" w:rsidR="00AE73F5" w:rsidRPr="00977EC0" w:rsidRDefault="00AE73F5" w:rsidP="00F91072">
      <w:pPr>
        <w:spacing w:after="0" w:line="240" w:lineRule="auto"/>
        <w:jc w:val="center"/>
        <w:rPr>
          <w:rFonts w:ascii="Times New Roman" w:hAnsi="Times New Roman" w:cs="Times New Roman"/>
          <w:b/>
          <w:sz w:val="28"/>
          <w:szCs w:val="28"/>
          <w:lang w:eastAsia="ru-RU"/>
        </w:rPr>
      </w:pPr>
    </w:p>
    <w:p w14:paraId="234DEC9E" w14:textId="77777777" w:rsidR="00AE73F5" w:rsidRPr="00333860" w:rsidRDefault="00AE73F5" w:rsidP="00F91072">
      <w:pPr>
        <w:spacing w:after="0" w:line="240" w:lineRule="auto"/>
        <w:jc w:val="center"/>
        <w:rPr>
          <w:rFonts w:ascii="Times New Roman" w:hAnsi="Times New Roman" w:cs="Times New Roman"/>
          <w:b/>
          <w:sz w:val="30"/>
          <w:szCs w:val="30"/>
          <w:lang w:eastAsia="ru-RU"/>
        </w:rPr>
      </w:pPr>
      <w:r w:rsidRPr="00333860">
        <w:rPr>
          <w:rFonts w:ascii="Times New Roman" w:hAnsi="Times New Roman" w:cs="Times New Roman"/>
          <w:b/>
          <w:sz w:val="30"/>
          <w:szCs w:val="30"/>
          <w:lang w:eastAsia="ru-RU"/>
        </w:rPr>
        <w:t>ЗАКОН УКРАЇНИ</w:t>
      </w:r>
    </w:p>
    <w:p w14:paraId="193E8044" w14:textId="5453C1A9" w:rsidR="00AB2379" w:rsidRPr="008E724E" w:rsidRDefault="008E724E" w:rsidP="008E724E">
      <w:pPr>
        <w:widowControl w:val="0"/>
        <w:spacing w:after="0" w:line="240" w:lineRule="auto"/>
        <w:jc w:val="center"/>
        <w:rPr>
          <w:rFonts w:ascii="Times New Roman" w:hAnsi="Times New Roman"/>
          <w:b/>
          <w:bCs/>
          <w:sz w:val="28"/>
          <w:szCs w:val="28"/>
        </w:rPr>
      </w:pPr>
      <w:r>
        <w:rPr>
          <w:rFonts w:ascii="Times New Roman" w:hAnsi="Times New Roman"/>
          <w:b/>
          <w:bCs/>
          <w:sz w:val="28"/>
          <w:szCs w:val="28"/>
        </w:rPr>
        <w:t>«</w:t>
      </w:r>
      <w:r w:rsidRPr="008E724E">
        <w:rPr>
          <w:rFonts w:ascii="Times New Roman" w:hAnsi="Times New Roman"/>
          <w:b/>
          <w:bCs/>
          <w:sz w:val="28"/>
          <w:szCs w:val="28"/>
        </w:rPr>
        <w:t>Про внесення змін до Господарського кодексу України щодо обмеження права державних підприємств залучати кредити, які можуть загрожувати національній безпеці</w:t>
      </w:r>
      <w:r>
        <w:rPr>
          <w:rFonts w:ascii="Times New Roman" w:hAnsi="Times New Roman"/>
          <w:b/>
          <w:bCs/>
          <w:sz w:val="28"/>
          <w:szCs w:val="28"/>
        </w:rPr>
        <w:t>»</w:t>
      </w:r>
    </w:p>
    <w:p w14:paraId="7B677E96" w14:textId="77777777" w:rsidR="008E724E" w:rsidRPr="00977EC0" w:rsidRDefault="008E724E" w:rsidP="008E724E">
      <w:pPr>
        <w:widowControl w:val="0"/>
        <w:spacing w:after="0" w:line="240" w:lineRule="auto"/>
        <w:jc w:val="center"/>
        <w:rPr>
          <w:rFonts w:ascii="Times New Roman" w:hAnsi="Times New Roman" w:cs="Times New Roman"/>
          <w:sz w:val="28"/>
          <w:szCs w:val="28"/>
          <w:highlight w:val="yellow"/>
          <w:lang w:eastAsia="ru-RU"/>
        </w:rPr>
      </w:pPr>
    </w:p>
    <w:p w14:paraId="0D60387D" w14:textId="77777777" w:rsidR="000F0E7A" w:rsidRPr="00977EC0" w:rsidRDefault="000F0E7A" w:rsidP="00F91072">
      <w:pPr>
        <w:widowControl w:val="0"/>
        <w:spacing w:after="0" w:line="240" w:lineRule="auto"/>
        <w:ind w:firstLine="720"/>
        <w:rPr>
          <w:rFonts w:ascii="Times New Roman" w:hAnsi="Times New Roman" w:cs="Times New Roman"/>
          <w:sz w:val="28"/>
          <w:szCs w:val="28"/>
          <w:lang w:eastAsia="ru-RU"/>
        </w:rPr>
      </w:pPr>
      <w:r w:rsidRPr="00977EC0">
        <w:rPr>
          <w:rFonts w:ascii="Times New Roman" w:hAnsi="Times New Roman" w:cs="Times New Roman"/>
          <w:sz w:val="28"/>
          <w:szCs w:val="28"/>
          <w:lang w:eastAsia="ru-RU"/>
        </w:rPr>
        <w:t xml:space="preserve">Верховна Рада України  </w:t>
      </w:r>
      <w:r w:rsidRPr="00C37E9E">
        <w:rPr>
          <w:rFonts w:ascii="Times New Roman" w:hAnsi="Times New Roman" w:cs="Times New Roman"/>
          <w:b/>
          <w:bCs/>
          <w:sz w:val="28"/>
          <w:szCs w:val="28"/>
          <w:lang w:eastAsia="ru-RU"/>
        </w:rPr>
        <w:t>п о с т а н о в л я є:</w:t>
      </w:r>
      <w:r w:rsidRPr="00977EC0">
        <w:rPr>
          <w:rFonts w:ascii="Times New Roman" w:hAnsi="Times New Roman" w:cs="Times New Roman"/>
          <w:sz w:val="28"/>
          <w:szCs w:val="28"/>
          <w:lang w:eastAsia="ru-RU"/>
        </w:rPr>
        <w:t xml:space="preserve"> </w:t>
      </w:r>
    </w:p>
    <w:p w14:paraId="3F63C4CA" w14:textId="77777777" w:rsidR="00D3142A" w:rsidRPr="00245CEB" w:rsidRDefault="00D3142A" w:rsidP="00F91072">
      <w:pPr>
        <w:widowControl w:val="0"/>
        <w:spacing w:after="0" w:line="240" w:lineRule="auto"/>
        <w:ind w:firstLine="720"/>
        <w:rPr>
          <w:rFonts w:ascii="Times New Roman" w:hAnsi="Times New Roman" w:cs="Times New Roman"/>
          <w:sz w:val="28"/>
          <w:szCs w:val="28"/>
          <w:lang w:eastAsia="ru-RU"/>
        </w:rPr>
      </w:pPr>
    </w:p>
    <w:p w14:paraId="360CB9EC" w14:textId="7488D6E4" w:rsidR="00D84311" w:rsidRDefault="008E4F9A" w:rsidP="00D84311">
      <w:pPr>
        <w:widowControl w:val="0"/>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І. </w:t>
      </w:r>
      <w:r w:rsidR="005E7D41">
        <w:rPr>
          <w:rFonts w:ascii="Times New Roman" w:hAnsi="Times New Roman" w:cs="Times New Roman"/>
          <w:sz w:val="28"/>
          <w:szCs w:val="28"/>
          <w:lang w:eastAsia="ru-RU"/>
        </w:rPr>
        <w:t xml:space="preserve">Статтю 67 Господарського кодексу України </w:t>
      </w:r>
      <w:r w:rsidR="005E7D41" w:rsidRPr="005E7D41">
        <w:rPr>
          <w:rFonts w:ascii="Times New Roman" w:hAnsi="Times New Roman" w:cs="Times New Roman"/>
          <w:sz w:val="28"/>
          <w:szCs w:val="28"/>
          <w:lang w:eastAsia="ru-RU"/>
        </w:rPr>
        <w:t>(Відомості Верховної Ради України (ВВР), 2003, № 18, № 19-20, № 21-22, ст.144)</w:t>
      </w:r>
      <w:r w:rsidR="00C37E9E">
        <w:rPr>
          <w:rFonts w:ascii="Times New Roman" w:hAnsi="Times New Roman" w:cs="Times New Roman"/>
          <w:sz w:val="28"/>
          <w:szCs w:val="28"/>
        </w:rPr>
        <w:t xml:space="preserve"> доповнити </w:t>
      </w:r>
      <w:r w:rsidR="005E7D41">
        <w:rPr>
          <w:rFonts w:ascii="Times New Roman" w:hAnsi="Times New Roman" w:cs="Times New Roman"/>
          <w:sz w:val="28"/>
          <w:szCs w:val="28"/>
        </w:rPr>
        <w:t xml:space="preserve">частиною </w:t>
      </w:r>
      <w:r w:rsidR="005E7D41" w:rsidRPr="005E7D41">
        <w:rPr>
          <w:rFonts w:ascii="Times New Roman" w:hAnsi="Times New Roman" w:cs="Times New Roman"/>
          <w:sz w:val="28"/>
          <w:szCs w:val="28"/>
        </w:rPr>
        <w:t>п’ятою</w:t>
      </w:r>
      <w:r w:rsidR="00C37E9E">
        <w:rPr>
          <w:rFonts w:ascii="Times New Roman" w:hAnsi="Times New Roman" w:cs="Times New Roman"/>
          <w:sz w:val="28"/>
          <w:szCs w:val="28"/>
        </w:rPr>
        <w:t xml:space="preserve"> такого змісту:</w:t>
      </w:r>
    </w:p>
    <w:p w14:paraId="3A39B7FA" w14:textId="2EAF061E" w:rsidR="00333860" w:rsidRPr="00AA00A5" w:rsidRDefault="00C37E9E" w:rsidP="00D84311">
      <w:pPr>
        <w:widowControl w:val="0"/>
        <w:spacing w:before="240" w:after="0"/>
        <w:ind w:firstLine="709"/>
        <w:jc w:val="both"/>
        <w:rPr>
          <w:rFonts w:ascii="Times New Roman" w:hAnsi="Times New Roman" w:cs="Times New Roman"/>
          <w:sz w:val="28"/>
          <w:szCs w:val="28"/>
          <w:lang w:eastAsia="ru-RU"/>
        </w:rPr>
      </w:pPr>
      <w:r w:rsidRPr="00C37E9E">
        <w:rPr>
          <w:rFonts w:ascii="Times New Roman" w:hAnsi="Times New Roman" w:cs="Times New Roman"/>
          <w:sz w:val="28"/>
          <w:szCs w:val="28"/>
          <w:lang w:eastAsia="ru-RU"/>
        </w:rPr>
        <w:t>"</w:t>
      </w:r>
      <w:r w:rsidR="005E7D41" w:rsidRPr="005E7D41">
        <w:rPr>
          <w:rFonts w:ascii="Times New Roman" w:hAnsi="Times New Roman" w:cs="Times New Roman"/>
          <w:sz w:val="28"/>
          <w:szCs w:val="28"/>
          <w:lang w:eastAsia="ru-RU"/>
        </w:rPr>
        <w:t>5. Державні підприємства, у тому числі господарські товариства (крім банків), у статутному капіталі яких державі належить 50 та більше відсотків акцій (часток, паїв), не можуть залучати внутрішні та зовнішні кредити (позики) від юридичних осіб, учасниками (акціонерами, членами) або кінцевими бенефіціарними власниками яких є громадяни держави, визнаної Україною державою-агресором або державою-окупантом, за умови, що таким учасникам (акціонерам, членам) належить 20 та більше відсотків акцій (часток, паїв) у статутному капіталі юридичної особи.</w:t>
      </w:r>
      <w:r w:rsidRPr="00AA00A5">
        <w:rPr>
          <w:rFonts w:ascii="Times New Roman" w:hAnsi="Times New Roman" w:cs="Times New Roman"/>
          <w:sz w:val="28"/>
          <w:szCs w:val="28"/>
          <w:lang w:eastAsia="ru-RU"/>
        </w:rPr>
        <w:t>".</w:t>
      </w:r>
    </w:p>
    <w:p w14:paraId="22377899" w14:textId="1E2F5E74" w:rsidR="008E4F9A" w:rsidRPr="00AA00A5" w:rsidRDefault="008E4F9A" w:rsidP="00D84311">
      <w:pPr>
        <w:spacing w:before="240" w:after="0"/>
        <w:ind w:firstLine="709"/>
        <w:rPr>
          <w:rFonts w:ascii="Times New Roman" w:hAnsi="Times New Roman" w:cs="Times New Roman"/>
          <w:sz w:val="28"/>
          <w:szCs w:val="28"/>
          <w:lang w:eastAsia="uk-UA"/>
        </w:rPr>
      </w:pPr>
      <w:r w:rsidRPr="00AA00A5">
        <w:rPr>
          <w:rFonts w:ascii="Times New Roman" w:hAnsi="Times New Roman" w:cs="Times New Roman"/>
          <w:sz w:val="28"/>
          <w:szCs w:val="28"/>
          <w:lang w:eastAsia="uk-UA"/>
        </w:rPr>
        <w:t>ІI. Прикінцеві положення</w:t>
      </w:r>
      <w:bookmarkStart w:id="1" w:name="n123"/>
      <w:bookmarkEnd w:id="1"/>
    </w:p>
    <w:p w14:paraId="451A5B4D" w14:textId="1E2B0B7F" w:rsidR="008E4F9A" w:rsidRPr="00AA00A5" w:rsidRDefault="008E4F9A" w:rsidP="00AA00A5">
      <w:pPr>
        <w:spacing w:after="0"/>
        <w:ind w:firstLine="708"/>
        <w:jc w:val="both"/>
        <w:rPr>
          <w:rFonts w:ascii="Times New Roman" w:hAnsi="Times New Roman" w:cs="Times New Roman"/>
          <w:sz w:val="28"/>
          <w:szCs w:val="28"/>
          <w:lang w:eastAsia="ru-RU"/>
        </w:rPr>
      </w:pPr>
      <w:r w:rsidRPr="00AA00A5">
        <w:rPr>
          <w:rFonts w:ascii="Times New Roman" w:hAnsi="Times New Roman" w:cs="Times New Roman"/>
          <w:sz w:val="28"/>
          <w:szCs w:val="28"/>
          <w:lang w:eastAsia="ru-RU"/>
        </w:rPr>
        <w:t>1</w:t>
      </w:r>
      <w:r w:rsidR="001B4F40" w:rsidRPr="00AA00A5">
        <w:rPr>
          <w:rFonts w:ascii="Times New Roman" w:hAnsi="Times New Roman" w:cs="Times New Roman"/>
          <w:sz w:val="28"/>
          <w:szCs w:val="28"/>
          <w:lang w:eastAsia="ru-RU"/>
        </w:rPr>
        <w:t xml:space="preserve">. Цей Закон набирає чинності </w:t>
      </w:r>
      <w:r w:rsidR="003325D5" w:rsidRPr="00AA00A5">
        <w:rPr>
          <w:rFonts w:ascii="Times New Roman" w:hAnsi="Times New Roman" w:cs="Times New Roman"/>
          <w:sz w:val="28"/>
          <w:szCs w:val="28"/>
          <w:lang w:eastAsia="ru-RU"/>
        </w:rPr>
        <w:t>з дня, наступного за днем його опублікування</w:t>
      </w:r>
      <w:r w:rsidRPr="00AA00A5">
        <w:rPr>
          <w:rFonts w:ascii="Times New Roman" w:hAnsi="Times New Roman" w:cs="Times New Roman"/>
          <w:sz w:val="28"/>
          <w:szCs w:val="28"/>
          <w:lang w:eastAsia="ru-RU"/>
        </w:rPr>
        <w:t>.</w:t>
      </w:r>
    </w:p>
    <w:p w14:paraId="25D57ADD" w14:textId="77777777" w:rsidR="003325D5" w:rsidRPr="00AA00A5" w:rsidRDefault="008E4F9A" w:rsidP="00AA00A5">
      <w:pPr>
        <w:spacing w:after="0"/>
        <w:ind w:right="1" w:firstLine="709"/>
        <w:jc w:val="both"/>
        <w:rPr>
          <w:rFonts w:ascii="Times New Roman" w:hAnsi="Times New Roman" w:cs="Times New Roman"/>
          <w:color w:val="000000"/>
          <w:sz w:val="28"/>
          <w:szCs w:val="28"/>
          <w:lang w:eastAsia="uk-UA"/>
        </w:rPr>
      </w:pPr>
      <w:r w:rsidRPr="00AA00A5">
        <w:rPr>
          <w:rFonts w:ascii="Times New Roman" w:hAnsi="Times New Roman" w:cs="Times New Roman"/>
          <w:color w:val="000000"/>
          <w:sz w:val="28"/>
          <w:szCs w:val="28"/>
          <w:lang w:eastAsia="uk-UA"/>
        </w:rPr>
        <w:t xml:space="preserve">2. Кабінету Міністрів України протягом одного місяця з дня </w:t>
      </w:r>
      <w:r w:rsidR="003325D5" w:rsidRPr="00AA00A5">
        <w:rPr>
          <w:rFonts w:ascii="Times New Roman" w:hAnsi="Times New Roman" w:cs="Times New Roman"/>
          <w:color w:val="000000"/>
          <w:sz w:val="28"/>
          <w:szCs w:val="28"/>
          <w:lang w:eastAsia="uk-UA"/>
        </w:rPr>
        <w:t>набрання чинності цим</w:t>
      </w:r>
      <w:r w:rsidRPr="00AA00A5">
        <w:rPr>
          <w:rFonts w:ascii="Times New Roman" w:hAnsi="Times New Roman" w:cs="Times New Roman"/>
          <w:color w:val="000000"/>
          <w:sz w:val="28"/>
          <w:szCs w:val="28"/>
          <w:lang w:eastAsia="uk-UA"/>
        </w:rPr>
        <w:t xml:space="preserve"> Закон</w:t>
      </w:r>
      <w:r w:rsidR="003325D5" w:rsidRPr="00AA00A5">
        <w:rPr>
          <w:rFonts w:ascii="Times New Roman" w:hAnsi="Times New Roman" w:cs="Times New Roman"/>
          <w:color w:val="000000"/>
          <w:sz w:val="28"/>
          <w:szCs w:val="28"/>
          <w:lang w:eastAsia="uk-UA"/>
        </w:rPr>
        <w:t>ом</w:t>
      </w:r>
      <w:r w:rsidRPr="00AA00A5">
        <w:rPr>
          <w:rFonts w:ascii="Times New Roman" w:hAnsi="Times New Roman" w:cs="Times New Roman"/>
          <w:color w:val="000000"/>
          <w:sz w:val="28"/>
          <w:szCs w:val="28"/>
          <w:lang w:eastAsia="uk-UA"/>
        </w:rPr>
        <w:t>:</w:t>
      </w:r>
    </w:p>
    <w:p w14:paraId="3D908C6F" w14:textId="2BB8974D" w:rsidR="003325D5" w:rsidRPr="00AA00A5" w:rsidRDefault="00D84311" w:rsidP="00AA00A5">
      <w:pPr>
        <w:spacing w:after="0"/>
        <w:ind w:right="1" w:firstLine="709"/>
        <w:jc w:val="both"/>
        <w:rPr>
          <w:rFonts w:ascii="Arial" w:hAnsi="Arial" w:cs="Arial"/>
          <w:color w:val="000000"/>
          <w:sz w:val="14"/>
          <w:szCs w:val="14"/>
          <w:lang w:eastAsia="uk-UA"/>
        </w:rPr>
      </w:pPr>
      <w:r>
        <w:rPr>
          <w:rFonts w:ascii="Times New Roman" w:hAnsi="Times New Roman" w:cs="Times New Roman"/>
          <w:color w:val="000000"/>
          <w:sz w:val="28"/>
          <w:szCs w:val="28"/>
          <w:lang w:eastAsia="uk-UA"/>
        </w:rPr>
        <w:t>узгодити</w:t>
      </w:r>
      <w:r w:rsidR="003325D5" w:rsidRPr="00AA00A5">
        <w:rPr>
          <w:rFonts w:ascii="Times New Roman" w:hAnsi="Times New Roman" w:cs="Times New Roman"/>
          <w:color w:val="000000"/>
          <w:sz w:val="28"/>
          <w:szCs w:val="28"/>
          <w:lang w:eastAsia="uk-UA"/>
        </w:rPr>
        <w:t xml:space="preserve"> власні нормативно-правові акти із цим Законом;</w:t>
      </w:r>
    </w:p>
    <w:p w14:paraId="30290552" w14:textId="02D0AE9B" w:rsidR="003325D5" w:rsidRPr="003325D5" w:rsidRDefault="003325D5" w:rsidP="00AA00A5">
      <w:pPr>
        <w:spacing w:after="0"/>
        <w:ind w:right="1" w:firstLine="709"/>
        <w:jc w:val="both"/>
        <w:rPr>
          <w:rFonts w:ascii="Arial" w:hAnsi="Arial" w:cs="Arial"/>
          <w:color w:val="000000"/>
          <w:sz w:val="14"/>
          <w:szCs w:val="14"/>
          <w:lang w:eastAsia="uk-UA"/>
        </w:rPr>
      </w:pPr>
      <w:r w:rsidRPr="00AB2379">
        <w:rPr>
          <w:rFonts w:ascii="Times New Roman" w:hAnsi="Times New Roman" w:cs="Times New Roman"/>
          <w:color w:val="000000"/>
          <w:sz w:val="28"/>
          <w:szCs w:val="28"/>
          <w:lang w:eastAsia="uk-UA"/>
        </w:rPr>
        <w:t xml:space="preserve">забезпечити </w:t>
      </w:r>
      <w:r w:rsidR="00D84311" w:rsidRPr="00AB2379">
        <w:rPr>
          <w:rFonts w:ascii="Times New Roman" w:hAnsi="Times New Roman" w:cs="Times New Roman"/>
          <w:color w:val="000000"/>
          <w:sz w:val="28"/>
          <w:szCs w:val="28"/>
          <w:lang w:eastAsia="uk-UA"/>
        </w:rPr>
        <w:t>узгодження</w:t>
      </w:r>
      <w:r w:rsidRPr="00AB2379">
        <w:rPr>
          <w:rFonts w:ascii="Times New Roman" w:hAnsi="Times New Roman" w:cs="Times New Roman"/>
          <w:color w:val="000000"/>
          <w:sz w:val="28"/>
          <w:szCs w:val="28"/>
          <w:lang w:eastAsia="uk-UA"/>
        </w:rPr>
        <w:t xml:space="preserve"> міністерствами та іншими центральними органами виконавчої влади їх нормативно-правових актів із цим Законом.</w:t>
      </w:r>
    </w:p>
    <w:p w14:paraId="776E8B81" w14:textId="77777777" w:rsidR="0026594B" w:rsidRDefault="0026594B" w:rsidP="00F91072">
      <w:pPr>
        <w:widowControl w:val="0"/>
        <w:spacing w:after="0" w:line="240" w:lineRule="auto"/>
        <w:jc w:val="both"/>
        <w:rPr>
          <w:rFonts w:ascii="Times New Roman" w:hAnsi="Times New Roman" w:cs="Times New Roman"/>
          <w:sz w:val="28"/>
          <w:szCs w:val="28"/>
        </w:rPr>
      </w:pPr>
    </w:p>
    <w:p w14:paraId="66EAC2FB" w14:textId="77777777" w:rsidR="008E4F9A" w:rsidRPr="00245CEB" w:rsidRDefault="008E4F9A" w:rsidP="00F91072">
      <w:pPr>
        <w:widowControl w:val="0"/>
        <w:spacing w:after="0" w:line="240" w:lineRule="auto"/>
        <w:jc w:val="both"/>
        <w:rPr>
          <w:rFonts w:ascii="Times New Roman" w:hAnsi="Times New Roman" w:cs="Times New Roman"/>
          <w:sz w:val="28"/>
          <w:szCs w:val="28"/>
        </w:rPr>
      </w:pPr>
    </w:p>
    <w:tbl>
      <w:tblPr>
        <w:tblStyle w:val="1"/>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tblGrid>
      <w:tr w:rsidR="0026594B" w:rsidRPr="0026594B" w14:paraId="600AC7A6" w14:textId="77777777" w:rsidTr="00891938">
        <w:trPr>
          <w:trHeight w:val="1030"/>
        </w:trPr>
        <w:tc>
          <w:tcPr>
            <w:tcW w:w="4426" w:type="dxa"/>
          </w:tcPr>
          <w:p w14:paraId="5746FF68" w14:textId="77777777" w:rsidR="00891938" w:rsidRDefault="00891938" w:rsidP="00891938">
            <w:pPr>
              <w:spacing w:after="0"/>
              <w:jc w:val="both"/>
              <w:rPr>
                <w:rFonts w:ascii="Times New Roman" w:hAnsi="Times New Roman" w:cs="Times New Roman"/>
                <w:b/>
                <w:sz w:val="28"/>
                <w:szCs w:val="28"/>
              </w:rPr>
            </w:pPr>
            <w:r>
              <w:rPr>
                <w:rFonts w:ascii="Times New Roman" w:hAnsi="Times New Roman" w:cs="Times New Roman"/>
                <w:b/>
                <w:sz w:val="28"/>
                <w:szCs w:val="28"/>
              </w:rPr>
              <w:t>Голова Верховної Ради</w:t>
            </w:r>
          </w:p>
          <w:p w14:paraId="59C12C05" w14:textId="77777777" w:rsidR="00891938" w:rsidRPr="0026594B" w:rsidRDefault="00891938" w:rsidP="00891938">
            <w:pPr>
              <w:spacing w:after="0"/>
              <w:jc w:val="both"/>
              <w:rPr>
                <w:rFonts w:ascii="Times New Roman" w:hAnsi="Times New Roman" w:cs="Times New Roman"/>
                <w:sz w:val="28"/>
                <w:szCs w:val="28"/>
              </w:rPr>
            </w:pPr>
            <w:r>
              <w:rPr>
                <w:rFonts w:ascii="Times New Roman" w:hAnsi="Times New Roman" w:cs="Times New Roman"/>
                <w:b/>
                <w:sz w:val="28"/>
                <w:szCs w:val="28"/>
              </w:rPr>
              <w:t xml:space="preserve">              України</w:t>
            </w:r>
          </w:p>
          <w:p w14:paraId="62C2A397" w14:textId="77777777" w:rsidR="0026594B" w:rsidRPr="0026594B" w:rsidRDefault="0026594B" w:rsidP="00F91072">
            <w:pPr>
              <w:spacing w:after="0" w:line="240" w:lineRule="auto"/>
              <w:jc w:val="center"/>
              <w:rPr>
                <w:rFonts w:ascii="Times New Roman" w:hAnsi="Times New Roman" w:cs="Times New Roman"/>
                <w:sz w:val="28"/>
                <w:szCs w:val="28"/>
              </w:rPr>
            </w:pPr>
          </w:p>
        </w:tc>
      </w:tr>
    </w:tbl>
    <w:p w14:paraId="189A0572" w14:textId="658C39BA" w:rsidR="00F57511" w:rsidRDefault="0026594B" w:rsidP="00F91072">
      <w:pPr>
        <w:spacing w:after="0" w:line="240" w:lineRule="auto"/>
        <w:ind w:firstLine="709"/>
        <w:jc w:val="both"/>
        <w:rPr>
          <w:rFonts w:ascii="Times New Roman" w:hAnsi="Times New Roman" w:cs="Times New Roman"/>
          <w:sz w:val="28"/>
          <w:szCs w:val="28"/>
        </w:rPr>
      </w:pP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r w:rsidRPr="0026594B">
        <w:rPr>
          <w:rFonts w:ascii="Times New Roman" w:hAnsi="Times New Roman" w:cs="Times New Roman"/>
          <w:sz w:val="28"/>
          <w:szCs w:val="28"/>
        </w:rPr>
        <w:tab/>
      </w:r>
    </w:p>
    <w:sectPr w:rsidR="00F57511" w:rsidSect="008E4F9A">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043D" w14:textId="77777777" w:rsidR="00F8543A" w:rsidRDefault="00F8543A" w:rsidP="008E4F9A">
      <w:pPr>
        <w:spacing w:after="0" w:line="240" w:lineRule="auto"/>
      </w:pPr>
      <w:r>
        <w:separator/>
      </w:r>
    </w:p>
  </w:endnote>
  <w:endnote w:type="continuationSeparator" w:id="0">
    <w:p w14:paraId="6DC2C37C" w14:textId="77777777" w:rsidR="00F8543A" w:rsidRDefault="00F8543A" w:rsidP="008E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AEC4" w14:textId="77777777" w:rsidR="00F8543A" w:rsidRDefault="00F8543A" w:rsidP="008E4F9A">
      <w:pPr>
        <w:spacing w:after="0" w:line="240" w:lineRule="auto"/>
      </w:pPr>
      <w:r>
        <w:separator/>
      </w:r>
    </w:p>
  </w:footnote>
  <w:footnote w:type="continuationSeparator" w:id="0">
    <w:p w14:paraId="7266410B" w14:textId="77777777" w:rsidR="00F8543A" w:rsidRDefault="00F8543A" w:rsidP="008E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A20E" w14:textId="0AD400FC" w:rsidR="008E4F9A" w:rsidRDefault="008E4F9A">
    <w:pPr>
      <w:pStyle w:val="a5"/>
      <w:jc w:val="center"/>
    </w:pPr>
    <w:r>
      <w:fldChar w:fldCharType="begin"/>
    </w:r>
    <w:r>
      <w:instrText>PAGE   \* MERGEFORMAT</w:instrText>
    </w:r>
    <w:r>
      <w:fldChar w:fldCharType="separate"/>
    </w:r>
    <w:r w:rsidR="00D8431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BCC"/>
    <w:multiLevelType w:val="hybridMultilevel"/>
    <w:tmpl w:val="8D3256D0"/>
    <w:lvl w:ilvl="0" w:tplc="7734887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57797487"/>
    <w:multiLevelType w:val="hybridMultilevel"/>
    <w:tmpl w:val="B34AC300"/>
    <w:lvl w:ilvl="0" w:tplc="150241C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7A"/>
    <w:rsid w:val="00002A61"/>
    <w:rsid w:val="00007594"/>
    <w:rsid w:val="000419A5"/>
    <w:rsid w:val="00042A6E"/>
    <w:rsid w:val="00047C21"/>
    <w:rsid w:val="0005622E"/>
    <w:rsid w:val="00064087"/>
    <w:rsid w:val="00090410"/>
    <w:rsid w:val="000A0E60"/>
    <w:rsid w:val="000A42D9"/>
    <w:rsid w:val="000A4A45"/>
    <w:rsid w:val="000D5896"/>
    <w:rsid w:val="000E0620"/>
    <w:rsid w:val="000F0E7A"/>
    <w:rsid w:val="00115F3C"/>
    <w:rsid w:val="00125102"/>
    <w:rsid w:val="00147847"/>
    <w:rsid w:val="0015223D"/>
    <w:rsid w:val="0017113B"/>
    <w:rsid w:val="00182274"/>
    <w:rsid w:val="001B4720"/>
    <w:rsid w:val="001B4F40"/>
    <w:rsid w:val="001F1BF0"/>
    <w:rsid w:val="00235787"/>
    <w:rsid w:val="00245CEB"/>
    <w:rsid w:val="0026594B"/>
    <w:rsid w:val="002659C2"/>
    <w:rsid w:val="00303637"/>
    <w:rsid w:val="00310100"/>
    <w:rsid w:val="003325D5"/>
    <w:rsid w:val="00333860"/>
    <w:rsid w:val="003446C6"/>
    <w:rsid w:val="003814EC"/>
    <w:rsid w:val="004203F6"/>
    <w:rsid w:val="004265B3"/>
    <w:rsid w:val="0047111E"/>
    <w:rsid w:val="0048170E"/>
    <w:rsid w:val="004830E1"/>
    <w:rsid w:val="004A7B04"/>
    <w:rsid w:val="004B5C6E"/>
    <w:rsid w:val="004C0B54"/>
    <w:rsid w:val="004E2C37"/>
    <w:rsid w:val="004F402D"/>
    <w:rsid w:val="005007B3"/>
    <w:rsid w:val="00515F25"/>
    <w:rsid w:val="005553FB"/>
    <w:rsid w:val="00573E33"/>
    <w:rsid w:val="00577329"/>
    <w:rsid w:val="005879A4"/>
    <w:rsid w:val="005A213E"/>
    <w:rsid w:val="005D115F"/>
    <w:rsid w:val="005D7BDC"/>
    <w:rsid w:val="005E172E"/>
    <w:rsid w:val="005E7D41"/>
    <w:rsid w:val="0060079C"/>
    <w:rsid w:val="00677E35"/>
    <w:rsid w:val="00691632"/>
    <w:rsid w:val="006916DB"/>
    <w:rsid w:val="006A193B"/>
    <w:rsid w:val="006C6661"/>
    <w:rsid w:val="0070708A"/>
    <w:rsid w:val="007136E7"/>
    <w:rsid w:val="00733388"/>
    <w:rsid w:val="00797FC0"/>
    <w:rsid w:val="007B3B0B"/>
    <w:rsid w:val="007E6290"/>
    <w:rsid w:val="007F4E5C"/>
    <w:rsid w:val="00812F82"/>
    <w:rsid w:val="00843E8D"/>
    <w:rsid w:val="00854BDE"/>
    <w:rsid w:val="00855D27"/>
    <w:rsid w:val="00891938"/>
    <w:rsid w:val="008A42F6"/>
    <w:rsid w:val="008A7B91"/>
    <w:rsid w:val="008B6EC8"/>
    <w:rsid w:val="008C1F26"/>
    <w:rsid w:val="008C3D33"/>
    <w:rsid w:val="008D47BF"/>
    <w:rsid w:val="008D553B"/>
    <w:rsid w:val="008E4F9A"/>
    <w:rsid w:val="008E724E"/>
    <w:rsid w:val="00947CFA"/>
    <w:rsid w:val="009706CF"/>
    <w:rsid w:val="00971D83"/>
    <w:rsid w:val="00977EC0"/>
    <w:rsid w:val="0098578A"/>
    <w:rsid w:val="00A041DF"/>
    <w:rsid w:val="00A0699D"/>
    <w:rsid w:val="00A15321"/>
    <w:rsid w:val="00A64A65"/>
    <w:rsid w:val="00A64E05"/>
    <w:rsid w:val="00A82B53"/>
    <w:rsid w:val="00AA00A5"/>
    <w:rsid w:val="00AB2379"/>
    <w:rsid w:val="00AC4F01"/>
    <w:rsid w:val="00AE73F5"/>
    <w:rsid w:val="00AF53C2"/>
    <w:rsid w:val="00B2100F"/>
    <w:rsid w:val="00B825ED"/>
    <w:rsid w:val="00B84897"/>
    <w:rsid w:val="00B979B2"/>
    <w:rsid w:val="00BA0969"/>
    <w:rsid w:val="00BC7AC4"/>
    <w:rsid w:val="00BF3DAC"/>
    <w:rsid w:val="00C05D0F"/>
    <w:rsid w:val="00C37E9E"/>
    <w:rsid w:val="00C61C16"/>
    <w:rsid w:val="00C842D5"/>
    <w:rsid w:val="00CC3C5E"/>
    <w:rsid w:val="00CD5A31"/>
    <w:rsid w:val="00D03E04"/>
    <w:rsid w:val="00D3142A"/>
    <w:rsid w:val="00D41279"/>
    <w:rsid w:val="00D468FC"/>
    <w:rsid w:val="00D74606"/>
    <w:rsid w:val="00D83925"/>
    <w:rsid w:val="00D84311"/>
    <w:rsid w:val="00D85F5C"/>
    <w:rsid w:val="00D972F8"/>
    <w:rsid w:val="00DB0CA2"/>
    <w:rsid w:val="00DC66B2"/>
    <w:rsid w:val="00E23248"/>
    <w:rsid w:val="00E455D8"/>
    <w:rsid w:val="00E65DF8"/>
    <w:rsid w:val="00ED56FA"/>
    <w:rsid w:val="00EE4E28"/>
    <w:rsid w:val="00EF0B35"/>
    <w:rsid w:val="00EF4CE6"/>
    <w:rsid w:val="00F27F4B"/>
    <w:rsid w:val="00F3465F"/>
    <w:rsid w:val="00F452A1"/>
    <w:rsid w:val="00F57511"/>
    <w:rsid w:val="00F71552"/>
    <w:rsid w:val="00F71E2A"/>
    <w:rsid w:val="00F8543A"/>
    <w:rsid w:val="00F85A97"/>
    <w:rsid w:val="00F91072"/>
    <w:rsid w:val="00F924D6"/>
    <w:rsid w:val="00FD1555"/>
    <w:rsid w:val="00FD636D"/>
    <w:rsid w:val="00FE4E4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F571A"/>
  <w14:defaultImageDpi w14:val="0"/>
  <w15:docId w15:val="{32C975F4-F2B4-4FC4-BD64-071927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E7A"/>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D3142A"/>
    <w:rPr>
      <w:rFonts w:cs="Times New Roman"/>
    </w:rPr>
  </w:style>
  <w:style w:type="character" w:styleId="a3">
    <w:name w:val="Hyperlink"/>
    <w:basedOn w:val="a0"/>
    <w:uiPriority w:val="99"/>
    <w:rsid w:val="00D3142A"/>
    <w:rPr>
      <w:rFonts w:cs="Times New Roman"/>
      <w:color w:val="0000FF"/>
      <w:u w:val="single"/>
    </w:rPr>
  </w:style>
  <w:style w:type="paragraph" w:customStyle="1" w:styleId="rvps2">
    <w:name w:val="rvps2"/>
    <w:basedOn w:val="a"/>
    <w:uiPriority w:val="99"/>
    <w:rsid w:val="00D74606"/>
    <w:pPr>
      <w:spacing w:before="100" w:beforeAutospacing="1" w:after="100" w:afterAutospacing="1" w:line="240" w:lineRule="auto"/>
    </w:pPr>
    <w:rPr>
      <w:sz w:val="24"/>
      <w:szCs w:val="24"/>
      <w:lang w:val="ru-RU" w:eastAsia="ru-RU"/>
    </w:rPr>
  </w:style>
  <w:style w:type="table" w:customStyle="1" w:styleId="1">
    <w:name w:val="Сітка таблиці1"/>
    <w:basedOn w:val="a1"/>
    <w:next w:val="a4"/>
    <w:uiPriority w:val="59"/>
    <w:rsid w:val="0026594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4F9A"/>
    <w:pPr>
      <w:tabs>
        <w:tab w:val="center" w:pos="4819"/>
        <w:tab w:val="right" w:pos="9639"/>
      </w:tabs>
    </w:pPr>
  </w:style>
  <w:style w:type="character" w:customStyle="1" w:styleId="a6">
    <w:name w:val="Верхній колонтитул Знак"/>
    <w:basedOn w:val="a0"/>
    <w:link w:val="a5"/>
    <w:uiPriority w:val="99"/>
    <w:locked/>
    <w:rsid w:val="008E4F9A"/>
    <w:rPr>
      <w:rFonts w:ascii="Calibri" w:hAnsi="Calibri" w:cs="Calibri"/>
      <w:lang w:val="x-none" w:eastAsia="en-US"/>
    </w:rPr>
  </w:style>
  <w:style w:type="paragraph" w:styleId="a7">
    <w:name w:val="footer"/>
    <w:basedOn w:val="a"/>
    <w:link w:val="a8"/>
    <w:uiPriority w:val="99"/>
    <w:unhideWhenUsed/>
    <w:rsid w:val="008E4F9A"/>
    <w:pPr>
      <w:tabs>
        <w:tab w:val="center" w:pos="4819"/>
        <w:tab w:val="right" w:pos="9639"/>
      </w:tabs>
    </w:pPr>
  </w:style>
  <w:style w:type="character" w:customStyle="1" w:styleId="a8">
    <w:name w:val="Нижній колонтитул Знак"/>
    <w:basedOn w:val="a0"/>
    <w:link w:val="a7"/>
    <w:uiPriority w:val="99"/>
    <w:locked/>
    <w:rsid w:val="008E4F9A"/>
    <w:rPr>
      <w:rFonts w:ascii="Calibri" w:hAnsi="Calibri" w:cs="Calibri"/>
      <w:lang w:val="x-none" w:eastAsia="en-US"/>
    </w:rPr>
  </w:style>
  <w:style w:type="paragraph" w:styleId="a9">
    <w:name w:val="Balloon Text"/>
    <w:basedOn w:val="a"/>
    <w:link w:val="aa"/>
    <w:uiPriority w:val="99"/>
    <w:semiHidden/>
    <w:unhideWhenUsed/>
    <w:rsid w:val="001B4F4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1B4F40"/>
    <w:rPr>
      <w:rFonts w:ascii="Segoe UI" w:hAnsi="Segoe UI" w:cs="Segoe UI"/>
      <w:sz w:val="18"/>
      <w:szCs w:val="18"/>
      <w:lang w:val="x-none" w:eastAsia="en-US"/>
    </w:rPr>
  </w:style>
  <w:style w:type="paragraph" w:styleId="ab">
    <w:name w:val="List Paragraph"/>
    <w:basedOn w:val="a"/>
    <w:uiPriority w:val="34"/>
    <w:qFormat/>
    <w:rsid w:val="00D8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74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9F34-B7DC-4A3A-B30C-7027ADF35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65533-180E-4D8E-BC8F-5CD6E88A786C}">
  <ds:schemaRefs>
    <ds:schemaRef ds:uri="http://schemas.microsoft.com/sharepoint/v3/contenttype/forms"/>
  </ds:schemaRefs>
</ds:datastoreItem>
</file>

<file path=customXml/itemProps3.xml><?xml version="1.0" encoding="utf-8"?>
<ds:datastoreItem xmlns:ds="http://schemas.openxmlformats.org/officeDocument/2006/customXml" ds:itemID="{557D125F-9093-4D74-8F66-957730E0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57F20-37AB-4A8D-B5D9-539172E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560</Characters>
  <Application>Microsoft Office Word</Application>
  <DocSecurity>0</DocSecurity>
  <Lines>4</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Проект</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2020-07-09T08:49:00Z</dcterms:created>
  <dcterms:modified xsi:type="dcterms:W3CDTF">2020-07-09T08:49:00Z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