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95" w:rsidRDefault="00A10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ПОРІВНЯЛЬНА ТАБЛИЦЯ </w:t>
      </w:r>
    </w:p>
    <w:p w:rsidR="004D4E95" w:rsidRDefault="00A1026E" w:rsidP="00953D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проекту Закону </w:t>
      </w:r>
      <w:r w:rsidR="00953D5B">
        <w:rPr>
          <w:rFonts w:ascii="Times New Roman" w:eastAsia="Times New Roman" w:hAnsi="Times New Roman" w:cs="Times New Roman"/>
          <w:b/>
          <w:sz w:val="28"/>
          <w:szCs w:val="28"/>
        </w:rPr>
        <w:t>України «П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 внесення змін до </w:t>
      </w:r>
      <w:r w:rsidR="00953D5B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Податкового кодексу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України </w:t>
      </w:r>
      <w:r w:rsidR="00953D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щодо питань оподаткування операцій з ввезення на митну територію України транспортних засобів</w:t>
      </w:r>
      <w:r w:rsidR="00953D5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D4E95" w:rsidRDefault="004D4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5"/>
        <w:tblpPr w:leftFromText="180" w:rightFromText="180" w:vertAnchor="text" w:tblpX="108" w:tblpY="1"/>
        <w:tblOverlap w:val="never"/>
        <w:tblW w:w="95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30"/>
        <w:gridCol w:w="4712"/>
      </w:tblGrid>
      <w:tr w:rsidR="004D4E95" w:rsidTr="0045662E">
        <w:tc>
          <w:tcPr>
            <w:tcW w:w="9542" w:type="dxa"/>
            <w:gridSpan w:val="2"/>
          </w:tcPr>
          <w:p w:rsidR="004D4E95" w:rsidRPr="00794DC0" w:rsidRDefault="00AB4D66" w:rsidP="00AB4D66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="00A1026E" w:rsidRPr="00794D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Податковий кодекс України </w:t>
            </w:r>
          </w:p>
        </w:tc>
      </w:tr>
      <w:tr w:rsidR="004D4E95" w:rsidTr="0045662E">
        <w:tc>
          <w:tcPr>
            <w:tcW w:w="4830" w:type="dxa"/>
          </w:tcPr>
          <w:p w:rsidR="004D4E95" w:rsidRDefault="00A1026E" w:rsidP="0045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 положення (норми) чинного законодавства</w:t>
            </w:r>
          </w:p>
        </w:tc>
        <w:tc>
          <w:tcPr>
            <w:tcW w:w="4712" w:type="dxa"/>
          </w:tcPr>
          <w:p w:rsidR="004D4E95" w:rsidRDefault="00A1026E" w:rsidP="0045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 положення (норми) запропонованого проекту</w:t>
            </w:r>
          </w:p>
        </w:tc>
      </w:tr>
      <w:tr w:rsidR="004D4E95" w:rsidTr="0045662E">
        <w:tc>
          <w:tcPr>
            <w:tcW w:w="4830" w:type="dxa"/>
          </w:tcPr>
          <w:p w:rsidR="004D4E95" w:rsidRDefault="00A1026E" w:rsidP="00456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Стаття 197. Операції, звільнені від оподаткування</w:t>
            </w:r>
          </w:p>
        </w:tc>
        <w:tc>
          <w:tcPr>
            <w:tcW w:w="4712" w:type="dxa"/>
          </w:tcPr>
          <w:p w:rsidR="004D4E95" w:rsidRDefault="00A1026E" w:rsidP="00456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Стаття 197. Операції, звільнені від оподаткування</w:t>
            </w:r>
          </w:p>
        </w:tc>
      </w:tr>
      <w:tr w:rsidR="004D4E95" w:rsidTr="0045662E">
        <w:trPr>
          <w:trHeight w:val="4007"/>
        </w:trPr>
        <w:tc>
          <w:tcPr>
            <w:tcW w:w="4830" w:type="dxa"/>
          </w:tcPr>
          <w:p w:rsidR="004D4E95" w:rsidRDefault="00A1026E" w:rsidP="0045662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</w:t>
            </w:r>
          </w:p>
          <w:p w:rsidR="004D4E95" w:rsidRDefault="00A1026E" w:rsidP="0045662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197.1.3. постачання:</w:t>
            </w:r>
          </w:p>
          <w:p w:rsidR="004D4E95" w:rsidRDefault="00A1026E" w:rsidP="0045662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…</w:t>
            </w:r>
          </w:p>
          <w:p w:rsidR="004D4E95" w:rsidRDefault="00A1026E" w:rsidP="0045662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в) легкових автомобілів для осіб з інвалідністю уповноваженому органу виконавчої влади з їх оплатою за рахунок коштів державного чи місцевих бюджетів та коштів фондів загальнообов'язкового державного страхування, а також операції з їх безоплатної передачі особам з інвалідністю;</w:t>
            </w:r>
          </w:p>
          <w:p w:rsidR="004D4E95" w:rsidRDefault="004D4E95" w:rsidP="0045662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</w:p>
          <w:p w:rsidR="004D4E95" w:rsidRDefault="00A1026E" w:rsidP="0045662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Відсутній.</w:t>
            </w:r>
          </w:p>
          <w:p w:rsidR="004D4E95" w:rsidRDefault="004D4E95" w:rsidP="0045662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:rsidR="004D4E95" w:rsidRDefault="00A1026E" w:rsidP="0045662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</w:t>
            </w:r>
          </w:p>
          <w:p w:rsidR="004D4E95" w:rsidRDefault="00A1026E" w:rsidP="0045662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197.1.3. постачання:</w:t>
            </w:r>
          </w:p>
          <w:p w:rsidR="004D4E95" w:rsidRDefault="00A1026E" w:rsidP="0045662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…</w:t>
            </w:r>
          </w:p>
          <w:p w:rsidR="004D4E95" w:rsidRDefault="00A1026E" w:rsidP="0045662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в) легкових автомобілів для осіб з інвалідністю уповноваженому органу виконавчої влади з їх оплатою за рахунок коштів державного чи місцевих бюджетів та коштів фондів загальнообов'язкового державного страхування, а також операції з їх безоплатної передачі особам з інвалідністю;</w:t>
            </w:r>
          </w:p>
          <w:p w:rsidR="004D4E95" w:rsidRDefault="004D4E95" w:rsidP="00456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34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94DC0" w:rsidRPr="00794DC0" w:rsidRDefault="000615CC" w:rsidP="00456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34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г) </w:t>
            </w:r>
            <w:r w:rsidR="00794DC0" w:rsidRPr="00794D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товари, що класифікуються за такими групами, товарними позиціями та </w:t>
            </w:r>
            <w:proofErr w:type="spellStart"/>
            <w:r w:rsidR="00794DC0" w:rsidRPr="00794D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підкатегоріями</w:t>
            </w:r>
            <w:proofErr w:type="spellEnd"/>
            <w:r w:rsidR="0081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УКТ ЗЕД:</w:t>
            </w:r>
            <w:r w:rsidR="00794DC0" w:rsidRPr="00794D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8703 21, 8703 22, 8703 23, 8703 31, 8703 32, 8703 33 для осіб з інвалідністю І та ІІ групи, законних представників недієздатної особи з інвалідністю І та ІІ групи, законних представників дитини з інвалідністю І та ІІ групи при наявності медичних показань для забезпечення автомобілем і відсутності протипоказань до керування ним з їх оплатою за власний рахунок. </w:t>
            </w:r>
          </w:p>
          <w:p w:rsidR="004D4E95" w:rsidRPr="008118CE" w:rsidRDefault="008118CE" w:rsidP="00624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34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18CE">
              <w:rPr>
                <w:rFonts w:ascii="Times New Roman" w:hAnsi="Times New Roman" w:cs="Times New Roman"/>
                <w:b/>
                <w:sz w:val="28"/>
                <w:szCs w:val="28"/>
              </w:rPr>
              <w:t>Такий транспортний засіб забор</w:t>
            </w:r>
            <w:r w:rsidR="00B96332">
              <w:rPr>
                <w:rFonts w:ascii="Times New Roman" w:hAnsi="Times New Roman" w:cs="Times New Roman"/>
                <w:b/>
                <w:sz w:val="28"/>
                <w:szCs w:val="28"/>
              </w:rPr>
              <w:t>оняється відчужувати протягом 5</w:t>
            </w:r>
            <w:r w:rsidRPr="00811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років з дня державної  реєстрації. У разі  відчуження </w:t>
            </w:r>
            <w:r w:rsidR="0062426D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транспортного засобу</w:t>
            </w:r>
            <w:r w:rsidRPr="00811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який був ввезений із звільненням від оподаткування відповідно до норм цього підпункту, з порушенням </w:t>
            </w:r>
            <w:r w:rsidRPr="008118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вимог цього підпункту, податок сплачується особою, зазначеною у третьому абзаці підпункту 3 пункту 180.1 статті 180 цього Кодексу не пізніше дня такого відчуження.</w:t>
            </w:r>
          </w:p>
        </w:tc>
      </w:tr>
    </w:tbl>
    <w:p w:rsidR="0042281A" w:rsidRDefault="0042281A"/>
    <w:p w:rsidR="004D4E95" w:rsidRPr="0042281A" w:rsidRDefault="0042281A">
      <w:pPr>
        <w:rPr>
          <w:rFonts w:ascii="Times New Roman" w:hAnsi="Times New Roman" w:cs="Times New Roman"/>
          <w:b/>
          <w:sz w:val="28"/>
          <w:szCs w:val="28"/>
        </w:rPr>
      </w:pPr>
      <w:r w:rsidRPr="0042281A">
        <w:rPr>
          <w:rFonts w:ascii="Times New Roman" w:hAnsi="Times New Roman" w:cs="Times New Roman"/>
          <w:b/>
          <w:sz w:val="28"/>
          <w:szCs w:val="28"/>
        </w:rPr>
        <w:t>Народні депутати України</w:t>
      </w:r>
      <w:r w:rsidR="0045662E" w:rsidRPr="0042281A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4D4E95" w:rsidRPr="0042281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93B4A"/>
    <w:multiLevelType w:val="hybridMultilevel"/>
    <w:tmpl w:val="E9F8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95"/>
    <w:rsid w:val="000615CC"/>
    <w:rsid w:val="00120507"/>
    <w:rsid w:val="0042281A"/>
    <w:rsid w:val="0045662E"/>
    <w:rsid w:val="004D4E95"/>
    <w:rsid w:val="00601E72"/>
    <w:rsid w:val="0062426D"/>
    <w:rsid w:val="00794DC0"/>
    <w:rsid w:val="008118CE"/>
    <w:rsid w:val="008965E6"/>
    <w:rsid w:val="00953D5B"/>
    <w:rsid w:val="00A1026E"/>
    <w:rsid w:val="00AB4D66"/>
    <w:rsid w:val="00AC7356"/>
    <w:rsid w:val="00B07629"/>
    <w:rsid w:val="00B96332"/>
    <w:rsid w:val="00D1537A"/>
    <w:rsid w:val="00E8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2EFA6-695D-421D-9293-4227424F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794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E8F64-C83D-42CA-A18A-2D0FA281F1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C84ED5-0DD3-48F9-B7D7-78E4748B8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FAD59-6445-4AC4-984B-3FA094F82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1247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dcterms:created xsi:type="dcterms:W3CDTF">2020-07-13T06:23:00Z</dcterms:created>
  <dcterms:modified xsi:type="dcterms:W3CDTF">2020-07-13T06:23:00Z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