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A61" w:rsidRPr="008C6A18" w:rsidRDefault="000B5A61" w:rsidP="00F90EF2">
      <w:pPr>
        <w:pStyle w:val="20"/>
        <w:ind w:left="5220"/>
        <w:jc w:val="left"/>
        <w:rPr>
          <w:b/>
          <w:bCs/>
        </w:rPr>
      </w:pPr>
      <w:r w:rsidRPr="008C6A18">
        <w:rPr>
          <w:b/>
          <w:bCs/>
        </w:rPr>
        <w:t>Комітет Верховної Ради України з питань фінансів, податкової та митної політики</w:t>
      </w:r>
    </w:p>
    <w:p w:rsidR="000B5A61" w:rsidRPr="008C6A18" w:rsidRDefault="000B5A61" w:rsidP="00B43914">
      <w:pPr>
        <w:tabs>
          <w:tab w:val="left" w:pos="4344"/>
        </w:tabs>
        <w:rPr>
          <w:b/>
          <w:bCs/>
          <w:sz w:val="20"/>
          <w:szCs w:val="28"/>
          <w:lang w:val="uk-UA"/>
        </w:rPr>
      </w:pPr>
    </w:p>
    <w:p w:rsidR="000B5A61" w:rsidRPr="008C6A18" w:rsidRDefault="000B5A61" w:rsidP="00822D63">
      <w:pPr>
        <w:spacing w:before="120"/>
        <w:ind w:firstLine="720"/>
        <w:jc w:val="both"/>
        <w:rPr>
          <w:sz w:val="28"/>
          <w:szCs w:val="28"/>
          <w:lang w:val="uk-UA"/>
        </w:rPr>
      </w:pPr>
      <w:r w:rsidRPr="008C6A18">
        <w:rPr>
          <w:sz w:val="28"/>
          <w:szCs w:val="28"/>
          <w:lang w:val="uk-UA"/>
        </w:rPr>
        <w:t xml:space="preserve">Комітет Верховної Ради України з питань бюджету на засіданні </w:t>
      </w:r>
      <w:r w:rsidR="00D82B69">
        <w:rPr>
          <w:sz w:val="28"/>
          <w:szCs w:val="28"/>
          <w:lang w:val="uk-UA"/>
        </w:rPr>
        <w:t>18</w:t>
      </w:r>
      <w:r w:rsidR="00D82B69" w:rsidRPr="00B06A9C">
        <w:rPr>
          <w:sz w:val="28"/>
          <w:szCs w:val="28"/>
          <w:lang w:val="uk-UA"/>
        </w:rPr>
        <w:t> листопада 2020 року (протокол № </w:t>
      </w:r>
      <w:r w:rsidR="00D82B69">
        <w:rPr>
          <w:sz w:val="28"/>
          <w:szCs w:val="28"/>
          <w:lang w:val="uk-UA"/>
        </w:rPr>
        <w:t>63</w:t>
      </w:r>
      <w:r w:rsidR="00D82B69" w:rsidRPr="00B06A9C">
        <w:rPr>
          <w:sz w:val="28"/>
          <w:szCs w:val="28"/>
          <w:lang w:val="uk-UA"/>
        </w:rPr>
        <w:t>)</w:t>
      </w:r>
      <w:r w:rsidRPr="008C6A18">
        <w:rPr>
          <w:sz w:val="28"/>
          <w:szCs w:val="28"/>
          <w:lang w:val="uk-UA"/>
        </w:rPr>
        <w:t xml:space="preserve"> відповідно до статей 27 і 109 Бюджетного кодексу України та статті 93 Регламенту Верховної Ради України розглянув проект Закону України про </w:t>
      </w:r>
      <w:r w:rsidR="00432EAF" w:rsidRPr="00FD6EE9">
        <w:rPr>
          <w:sz w:val="28"/>
          <w:szCs w:val="28"/>
          <w:lang w:val="uk-UA"/>
        </w:rPr>
        <w:t>внесення змін до Податкового кодексу України щодо пільгового оподаткування операцій із ввезення на митну територію України транспортних засобів деякими категоріями осіб, на яких поширюється чинність Закону України «Про статус ветеранів війни, гарантії їх соціального захисту»</w:t>
      </w:r>
      <w:r w:rsidR="006159C8" w:rsidRPr="008C6A18">
        <w:rPr>
          <w:sz w:val="28"/>
          <w:szCs w:val="28"/>
          <w:lang w:val="uk-UA"/>
        </w:rPr>
        <w:t xml:space="preserve"> </w:t>
      </w:r>
      <w:r w:rsidRPr="008C6A18">
        <w:rPr>
          <w:sz w:val="28"/>
          <w:szCs w:val="28"/>
          <w:lang w:val="uk-UA"/>
        </w:rPr>
        <w:t>(реєстр. № 3</w:t>
      </w:r>
      <w:r w:rsidR="006159C8" w:rsidRPr="008C6A18">
        <w:rPr>
          <w:sz w:val="28"/>
          <w:szCs w:val="28"/>
          <w:lang w:val="uk-UA"/>
        </w:rPr>
        <w:t>8</w:t>
      </w:r>
      <w:r w:rsidR="00432EAF">
        <w:rPr>
          <w:sz w:val="28"/>
          <w:szCs w:val="28"/>
          <w:lang w:val="uk-UA"/>
        </w:rPr>
        <w:t>39</w:t>
      </w:r>
      <w:r w:rsidRPr="008C6A18">
        <w:rPr>
          <w:sz w:val="28"/>
          <w:szCs w:val="28"/>
          <w:lang w:val="uk-UA"/>
        </w:rPr>
        <w:t xml:space="preserve"> від </w:t>
      </w:r>
      <w:r w:rsidR="006159C8" w:rsidRPr="008C6A18">
        <w:rPr>
          <w:sz w:val="28"/>
          <w:szCs w:val="28"/>
          <w:lang w:val="uk-UA"/>
        </w:rPr>
        <w:t>1</w:t>
      </w:r>
      <w:r w:rsidR="00432EAF">
        <w:rPr>
          <w:sz w:val="28"/>
          <w:szCs w:val="28"/>
          <w:lang w:val="uk-UA"/>
        </w:rPr>
        <w:t>4</w:t>
      </w:r>
      <w:r w:rsidRPr="008C6A18">
        <w:rPr>
          <w:sz w:val="28"/>
          <w:szCs w:val="28"/>
          <w:lang w:val="uk-UA"/>
        </w:rPr>
        <w:t>.0</w:t>
      </w:r>
      <w:r w:rsidR="006159C8" w:rsidRPr="008C6A18">
        <w:rPr>
          <w:sz w:val="28"/>
          <w:szCs w:val="28"/>
          <w:lang w:val="uk-UA"/>
        </w:rPr>
        <w:t>7</w:t>
      </w:r>
      <w:r w:rsidRPr="008C6A18">
        <w:rPr>
          <w:sz w:val="28"/>
          <w:szCs w:val="28"/>
          <w:lang w:val="uk-UA"/>
        </w:rPr>
        <w:t>.2020), поданий народним депутат</w:t>
      </w:r>
      <w:r w:rsidR="00432EAF">
        <w:rPr>
          <w:sz w:val="28"/>
          <w:szCs w:val="28"/>
          <w:lang w:val="uk-UA"/>
        </w:rPr>
        <w:t>о</w:t>
      </w:r>
      <w:r w:rsidRPr="008C6A18">
        <w:rPr>
          <w:sz w:val="28"/>
          <w:szCs w:val="28"/>
          <w:lang w:val="uk-UA"/>
        </w:rPr>
        <w:t xml:space="preserve">м України </w:t>
      </w:r>
      <w:r w:rsidR="00432EAF">
        <w:rPr>
          <w:sz w:val="28"/>
          <w:szCs w:val="28"/>
          <w:lang w:val="uk-UA"/>
        </w:rPr>
        <w:t xml:space="preserve">Остапенком А.Д. </w:t>
      </w:r>
    </w:p>
    <w:p w:rsidR="00432EAF" w:rsidRPr="00D779A3" w:rsidRDefault="006159C8" w:rsidP="00272C1A">
      <w:pPr>
        <w:pStyle w:val="20"/>
        <w:spacing w:before="120"/>
        <w:ind w:firstLine="720"/>
      </w:pPr>
      <w:r w:rsidRPr="008C6A18">
        <w:t xml:space="preserve">Законопроектом пропонується </w:t>
      </w:r>
      <w:r w:rsidR="007D7E4C" w:rsidRPr="008C6A18">
        <w:t>з 1 </w:t>
      </w:r>
      <w:r w:rsidR="00272C1A">
        <w:t>липня</w:t>
      </w:r>
      <w:r w:rsidR="007D7E4C" w:rsidRPr="008C6A18">
        <w:t xml:space="preserve"> 2021 року </w:t>
      </w:r>
      <w:r w:rsidRPr="008C6A18">
        <w:t xml:space="preserve">звільнити </w:t>
      </w:r>
      <w:r w:rsidR="00D779A3">
        <w:t>(ч</w:t>
      </w:r>
      <w:r w:rsidR="00D779A3" w:rsidRPr="001974AC">
        <w:t>астково</w:t>
      </w:r>
      <w:r w:rsidR="00D779A3">
        <w:t xml:space="preserve">, у відсотковому співвідношенні) </w:t>
      </w:r>
      <w:r w:rsidRPr="008C6A18">
        <w:t>від оподаткування податком на додану вартість</w:t>
      </w:r>
      <w:r w:rsidR="00272C1A">
        <w:t xml:space="preserve"> та акцизним податком </w:t>
      </w:r>
      <w:r w:rsidR="00432EAF" w:rsidRPr="001974AC">
        <w:t xml:space="preserve">транспортні засоби, які ввозяться на митну територію України </w:t>
      </w:r>
      <w:r w:rsidR="00D779A3">
        <w:t>учасниками бойових дій, особами, нагородженими</w:t>
      </w:r>
      <w:r w:rsidR="00C864FA" w:rsidRPr="00C864FA">
        <w:rPr>
          <w:lang w:val="ru-RU"/>
        </w:rPr>
        <w:t xml:space="preserve"> </w:t>
      </w:r>
      <w:r w:rsidR="00C864FA">
        <w:t>визнач</w:t>
      </w:r>
      <w:r w:rsidR="004D1DD1">
        <w:t>е</w:t>
      </w:r>
      <w:r w:rsidR="00C864FA">
        <w:t xml:space="preserve">ними </w:t>
      </w:r>
      <w:r w:rsidR="00D779A3">
        <w:t>орденами та медалями України, а також членами сімей</w:t>
      </w:r>
      <w:r w:rsidR="00C864FA">
        <w:t xml:space="preserve"> осіб</w:t>
      </w:r>
      <w:r w:rsidR="00D779A3">
        <w:t>, визначених відповідними статтями Закону України «Про статус ветеранів війни, гарантії їх соціального захисту»</w:t>
      </w:r>
      <w:r w:rsidR="00432EAF" w:rsidRPr="001974AC">
        <w:t xml:space="preserve">, у кількості не більше одного транспортного засобу однією особою (або членом її сім’ї) один раз на п’ять років з обов’язковою умовою щодо особистої реєстрації транспортного засобу особою, що його ввозить, в порядку, передбаченому законодавством України, що класифікуються за такими групами, товарними позиціями та підкатегоріями </w:t>
      </w:r>
      <w:r w:rsidR="00432EAF" w:rsidRPr="00D779A3">
        <w:t xml:space="preserve">УКТ ЗЕД: </w:t>
      </w:r>
    </w:p>
    <w:p w:rsidR="00432EAF" w:rsidRPr="00D779A3" w:rsidRDefault="00432EAF" w:rsidP="00D779A3">
      <w:pPr>
        <w:shd w:val="clear" w:color="auto" w:fill="FFFFFF"/>
        <w:ind w:firstLine="709"/>
        <w:jc w:val="both"/>
        <w:textAlignment w:val="baseline"/>
        <w:rPr>
          <w:sz w:val="28"/>
          <w:szCs w:val="28"/>
          <w:lang w:val="uk-UA"/>
        </w:rPr>
      </w:pPr>
      <w:r w:rsidRPr="00D779A3">
        <w:rPr>
          <w:sz w:val="28"/>
          <w:szCs w:val="28"/>
          <w:lang w:val="uk-UA"/>
        </w:rPr>
        <w:t xml:space="preserve">8701 </w:t>
      </w:r>
      <w:r w:rsidR="00D779A3" w:rsidRPr="00C864FA">
        <w:rPr>
          <w:i/>
          <w:sz w:val="28"/>
          <w:szCs w:val="28"/>
          <w:lang w:val="uk-UA"/>
        </w:rPr>
        <w:t>(</w:t>
      </w:r>
      <w:r w:rsidR="00D779A3" w:rsidRPr="00C864FA">
        <w:rPr>
          <w:i/>
          <w:sz w:val="28"/>
          <w:szCs w:val="28"/>
        </w:rPr>
        <w:t>трактори</w:t>
      </w:r>
      <w:r w:rsidR="00D779A3" w:rsidRPr="00C864FA">
        <w:rPr>
          <w:i/>
          <w:sz w:val="28"/>
          <w:szCs w:val="28"/>
          <w:lang w:val="uk-UA"/>
        </w:rPr>
        <w:t>)</w:t>
      </w:r>
      <w:r w:rsidR="00C864FA">
        <w:rPr>
          <w:sz w:val="28"/>
          <w:szCs w:val="28"/>
          <w:lang w:val="uk-UA"/>
        </w:rPr>
        <w:t xml:space="preserve"> </w:t>
      </w:r>
      <w:r w:rsidRPr="00D779A3">
        <w:rPr>
          <w:sz w:val="28"/>
          <w:szCs w:val="28"/>
          <w:lang w:val="uk-UA"/>
        </w:rPr>
        <w:t>– за</w:t>
      </w:r>
      <w:r w:rsidR="00C864FA">
        <w:rPr>
          <w:sz w:val="28"/>
          <w:szCs w:val="28"/>
          <w:lang w:val="uk-UA"/>
        </w:rPr>
        <w:t xml:space="preserve"> </w:t>
      </w:r>
      <w:r w:rsidRPr="00D779A3">
        <w:rPr>
          <w:sz w:val="28"/>
          <w:szCs w:val="28"/>
          <w:lang w:val="uk-UA"/>
        </w:rPr>
        <w:t>умови, що відповідна особа зареєстрована та здійснює підприємницьку діяльність у сфері сільського господарства та/або агропромислового сектору;</w:t>
      </w:r>
    </w:p>
    <w:p w:rsidR="00432EAF" w:rsidRPr="00D779A3" w:rsidRDefault="00432EAF" w:rsidP="00D779A3">
      <w:pPr>
        <w:shd w:val="clear" w:color="auto" w:fill="FFFFFF"/>
        <w:ind w:firstLine="709"/>
        <w:jc w:val="both"/>
        <w:textAlignment w:val="baseline"/>
        <w:rPr>
          <w:sz w:val="28"/>
          <w:szCs w:val="28"/>
          <w:lang w:val="uk-UA"/>
        </w:rPr>
      </w:pPr>
      <w:r w:rsidRPr="00D779A3">
        <w:rPr>
          <w:sz w:val="28"/>
          <w:szCs w:val="28"/>
          <w:lang w:val="uk-UA"/>
        </w:rPr>
        <w:t>8703 21, 8703 22, 8703 23, 8703 31, 8703 32</w:t>
      </w:r>
      <w:r w:rsidR="00D779A3" w:rsidRPr="00D779A3">
        <w:rPr>
          <w:sz w:val="28"/>
          <w:szCs w:val="28"/>
          <w:lang w:val="uk-UA"/>
        </w:rPr>
        <w:t xml:space="preserve"> </w:t>
      </w:r>
      <w:r w:rsidR="00D779A3" w:rsidRPr="00C864FA">
        <w:rPr>
          <w:i/>
          <w:sz w:val="28"/>
          <w:szCs w:val="28"/>
          <w:lang w:val="uk-UA"/>
        </w:rPr>
        <w:t>(легкові автомобілі)</w:t>
      </w:r>
      <w:r w:rsidRPr="00D779A3">
        <w:rPr>
          <w:sz w:val="28"/>
          <w:szCs w:val="28"/>
          <w:lang w:val="uk-UA"/>
        </w:rPr>
        <w:t>;</w:t>
      </w:r>
    </w:p>
    <w:p w:rsidR="00432EAF" w:rsidRPr="00D779A3" w:rsidRDefault="00432EAF" w:rsidP="00D779A3">
      <w:pPr>
        <w:shd w:val="clear" w:color="auto" w:fill="FFFFFF"/>
        <w:ind w:firstLine="709"/>
        <w:jc w:val="both"/>
        <w:textAlignment w:val="baseline"/>
        <w:rPr>
          <w:sz w:val="28"/>
          <w:szCs w:val="28"/>
          <w:lang w:val="uk-UA"/>
        </w:rPr>
      </w:pPr>
      <w:r w:rsidRPr="00D779A3">
        <w:rPr>
          <w:sz w:val="28"/>
          <w:szCs w:val="28"/>
          <w:lang w:val="uk-UA"/>
        </w:rPr>
        <w:t>8703 33</w:t>
      </w:r>
      <w:r w:rsidR="00D779A3" w:rsidRPr="00D779A3">
        <w:rPr>
          <w:sz w:val="28"/>
          <w:szCs w:val="28"/>
          <w:lang w:val="uk-UA"/>
        </w:rPr>
        <w:t xml:space="preserve"> </w:t>
      </w:r>
      <w:r w:rsidR="00D779A3" w:rsidRPr="00C864FA">
        <w:rPr>
          <w:i/>
          <w:sz w:val="28"/>
          <w:szCs w:val="28"/>
          <w:lang w:val="uk-UA"/>
        </w:rPr>
        <w:t>(транспортні засоби з об’ємом двигуна 2500 куб. см.)</w:t>
      </w:r>
      <w:r w:rsidRPr="00D779A3">
        <w:rPr>
          <w:sz w:val="28"/>
          <w:szCs w:val="28"/>
          <w:lang w:val="uk-UA"/>
        </w:rPr>
        <w:t xml:space="preserve"> – за умови, що відповідна особа зареєстрована та здійснює підприємницьку діяльність у сфері перевезень пасажирів та/або вантажів.</w:t>
      </w:r>
    </w:p>
    <w:p w:rsidR="00432EAF" w:rsidRDefault="00C864FA" w:rsidP="00D779A3">
      <w:pPr>
        <w:pStyle w:val="20"/>
        <w:ind w:firstLine="720"/>
      </w:pPr>
      <w:r>
        <w:t xml:space="preserve">Крім того, передбачається, що </w:t>
      </w:r>
      <w:r w:rsidR="00432EAF" w:rsidRPr="00D779A3">
        <w:t>відсоток звільнення від оподаткування (податкової пільги)</w:t>
      </w:r>
      <w:r w:rsidR="00432EAF" w:rsidRPr="001974AC">
        <w:t xml:space="preserve"> для</w:t>
      </w:r>
      <w:r w:rsidR="00D779A3">
        <w:t xml:space="preserve"> </w:t>
      </w:r>
      <w:r>
        <w:t xml:space="preserve">вказаних </w:t>
      </w:r>
      <w:r w:rsidR="00432EAF" w:rsidRPr="001974AC">
        <w:t>осіб встановлюється Кабінетом Міністрів України.</w:t>
      </w:r>
    </w:p>
    <w:p w:rsidR="00597337" w:rsidRPr="008C6A18" w:rsidRDefault="000B5A61" w:rsidP="001975B4">
      <w:pPr>
        <w:pStyle w:val="20"/>
        <w:spacing w:before="120"/>
        <w:ind w:firstLine="720"/>
      </w:pPr>
      <w:r w:rsidRPr="008C6A18">
        <w:lastRenderedPageBreak/>
        <w:t xml:space="preserve">Згідно з пояснювальною запискою до законопроекту його прийняття </w:t>
      </w:r>
      <w:r w:rsidR="00D779A3" w:rsidRPr="00390B2F">
        <w:t>суттєво зменшить соціальну напругу у суспільстві</w:t>
      </w:r>
      <w:r w:rsidR="00D779A3">
        <w:t>,</w:t>
      </w:r>
      <w:r w:rsidR="00D779A3" w:rsidRPr="00390B2F">
        <w:t xml:space="preserve"> створить умови для реалізації </w:t>
      </w:r>
      <w:r w:rsidR="00D779A3">
        <w:t>ветеранами війни</w:t>
      </w:r>
      <w:r w:rsidR="00D779A3" w:rsidRPr="00390B2F">
        <w:t xml:space="preserve"> свого права на достойний рівень життя</w:t>
      </w:r>
      <w:r w:rsidR="00D779A3">
        <w:t xml:space="preserve"> та сприятиме реалізації ними успішних </w:t>
      </w:r>
      <w:r w:rsidR="00C864FA">
        <w:t>проектів</w:t>
      </w:r>
      <w:r w:rsidR="00D779A3">
        <w:t xml:space="preserve"> у сфері започаткування й розвитку малого та середнього бізнесу</w:t>
      </w:r>
    </w:p>
    <w:p w:rsidR="00D779A3" w:rsidRPr="00D779A3" w:rsidRDefault="000B5A61" w:rsidP="001975B4">
      <w:pPr>
        <w:spacing w:before="120"/>
        <w:ind w:firstLine="720"/>
        <w:jc w:val="both"/>
        <w:rPr>
          <w:bCs/>
          <w:iCs/>
          <w:sz w:val="28"/>
          <w:szCs w:val="28"/>
          <w:lang w:val="uk-UA"/>
        </w:rPr>
      </w:pPr>
      <w:r w:rsidRPr="00D779A3">
        <w:rPr>
          <w:bCs/>
          <w:iCs/>
          <w:sz w:val="28"/>
          <w:szCs w:val="28"/>
          <w:lang w:val="uk-UA"/>
        </w:rPr>
        <w:t xml:space="preserve">Міністерство фінансів України у своєму експертному висновку зазначає, що реалізація законопроекту </w:t>
      </w:r>
      <w:r w:rsidR="00D779A3" w:rsidRPr="00D779A3">
        <w:rPr>
          <w:sz w:val="28"/>
          <w:szCs w:val="28"/>
          <w:lang w:val="uk-UA"/>
        </w:rPr>
        <w:t xml:space="preserve">матиме негативний вплив на дохідну частину державного бюджету за рахунок недонадходження податку на додану вартість та акцизного податку, а оцінити вартісну величину впливу положень законопроекту на показники бюджету неможливо, оскільки розробником не надано відповідних фінансово-економічних розрахунків. Крім того, </w:t>
      </w:r>
      <w:r w:rsidR="00FD6EE9">
        <w:rPr>
          <w:sz w:val="28"/>
          <w:szCs w:val="28"/>
          <w:lang w:val="uk-UA"/>
        </w:rPr>
        <w:t xml:space="preserve">Мінфін зауважує, що </w:t>
      </w:r>
      <w:r w:rsidR="00D779A3" w:rsidRPr="00D779A3">
        <w:rPr>
          <w:sz w:val="28"/>
          <w:szCs w:val="28"/>
          <w:lang w:val="uk-UA"/>
        </w:rPr>
        <w:t>неможливо здійснити розрахунки ймовірних втрат бюджету у зв’язку із відсутністю інформації щодо обсягів транспортних засобів, які будуть ввезенні на митну територію України, ос</w:t>
      </w:r>
      <w:r w:rsidR="00C864FA">
        <w:rPr>
          <w:sz w:val="28"/>
          <w:szCs w:val="28"/>
          <w:lang w:val="uk-UA"/>
        </w:rPr>
        <w:t>і</w:t>
      </w:r>
      <w:r w:rsidR="00D779A3" w:rsidRPr="00D779A3">
        <w:rPr>
          <w:sz w:val="28"/>
          <w:szCs w:val="28"/>
          <w:lang w:val="uk-UA"/>
        </w:rPr>
        <w:t>б</w:t>
      </w:r>
      <w:r w:rsidR="00C864FA">
        <w:rPr>
          <w:sz w:val="28"/>
          <w:szCs w:val="28"/>
          <w:lang w:val="uk-UA"/>
        </w:rPr>
        <w:t xml:space="preserve"> </w:t>
      </w:r>
      <w:r w:rsidR="00D779A3" w:rsidRPr="00D779A3">
        <w:rPr>
          <w:sz w:val="28"/>
          <w:szCs w:val="28"/>
          <w:lang w:val="uk-UA"/>
        </w:rPr>
        <w:t>та за відповідних умов, визначених законопроектом.</w:t>
      </w:r>
    </w:p>
    <w:p w:rsidR="00493969" w:rsidRDefault="007D7E4C" w:rsidP="009E6E12">
      <w:pPr>
        <w:spacing w:before="120"/>
        <w:ind w:firstLine="709"/>
        <w:jc w:val="both"/>
        <w:rPr>
          <w:sz w:val="28"/>
          <w:szCs w:val="28"/>
          <w:lang w:val="uk-UA"/>
        </w:rPr>
      </w:pPr>
      <w:r w:rsidRPr="008C6A18">
        <w:rPr>
          <w:sz w:val="28"/>
          <w:szCs w:val="28"/>
          <w:lang w:val="uk-UA"/>
        </w:rPr>
        <w:t>До законопроекту не надано фінансово-економічне обґрунтування (включаючи відповідні розрахунки) та пропозиції щодо скорочення витрат бюджету та/або джерел додаткових надходжень бюджету для досягнення збалансованості бюджету, що не відповідає вимогам Бюджетного кодексу України (частина перша статті 27) та Регламенту Верховної Ради України (частина третя статті 91).</w:t>
      </w:r>
    </w:p>
    <w:p w:rsidR="009E6E12" w:rsidRPr="008C6A18" w:rsidRDefault="009E6E12" w:rsidP="009E6E12">
      <w:pPr>
        <w:spacing w:before="120"/>
        <w:ind w:firstLine="709"/>
        <w:jc w:val="both"/>
        <w:rPr>
          <w:sz w:val="28"/>
          <w:szCs w:val="28"/>
          <w:lang w:val="uk-UA"/>
        </w:rPr>
      </w:pPr>
      <w:r w:rsidRPr="008C6A18">
        <w:rPr>
          <w:sz w:val="28"/>
          <w:szCs w:val="28"/>
          <w:lang w:val="uk-UA"/>
        </w:rPr>
        <w:t xml:space="preserve">За наслідками розгляду Комітет прийняв рішення, що </w:t>
      </w:r>
      <w:bookmarkStart w:id="0" w:name="_GoBack"/>
      <w:r w:rsidRPr="008C6A18">
        <w:rPr>
          <w:sz w:val="28"/>
          <w:szCs w:val="28"/>
          <w:lang w:val="uk-UA"/>
        </w:rPr>
        <w:t xml:space="preserve">законопроект матиме </w:t>
      </w:r>
      <w:r w:rsidRPr="008C6A18">
        <w:rPr>
          <w:bCs/>
          <w:iCs/>
          <w:sz w:val="28"/>
          <w:szCs w:val="28"/>
          <w:lang w:val="uk-UA"/>
        </w:rPr>
        <w:t xml:space="preserve">вплив </w:t>
      </w:r>
      <w:r w:rsidRPr="008C6A18">
        <w:rPr>
          <w:sz w:val="28"/>
          <w:szCs w:val="28"/>
          <w:lang w:val="uk-UA"/>
        </w:rPr>
        <w:t>на показники бюджету (призведе до зменшення доходів державного бюджету від податку на додану вартість</w:t>
      </w:r>
      <w:r w:rsidR="00FD6EE9">
        <w:rPr>
          <w:sz w:val="28"/>
          <w:szCs w:val="28"/>
          <w:lang w:val="uk-UA"/>
        </w:rPr>
        <w:t xml:space="preserve"> та акцизного податку</w:t>
      </w:r>
      <w:r w:rsidRPr="008C6A18">
        <w:rPr>
          <w:sz w:val="28"/>
          <w:szCs w:val="28"/>
          <w:lang w:val="uk-UA"/>
        </w:rPr>
        <w:t>)</w:t>
      </w:r>
      <w:bookmarkEnd w:id="0"/>
      <w:r w:rsidRPr="008C6A18">
        <w:rPr>
          <w:sz w:val="28"/>
          <w:szCs w:val="28"/>
          <w:lang w:val="uk-UA"/>
        </w:rPr>
        <w:t>. У разі прийняття відповідного закону до 15 липня 2021 року він має вводитися в дію не раніше 1 січня 2022 року, а після 15 липня 2021 року – не раніше 1 січня 2023 року (або 1 січня наступного за цим року залежно від часу прийняття закону).</w:t>
      </w:r>
    </w:p>
    <w:p w:rsidR="000B5A61" w:rsidRPr="008C6A18" w:rsidRDefault="000B5A61" w:rsidP="004549D1">
      <w:pPr>
        <w:jc w:val="both"/>
        <w:rPr>
          <w:sz w:val="26"/>
          <w:szCs w:val="26"/>
          <w:lang w:val="uk-UA"/>
        </w:rPr>
      </w:pPr>
    </w:p>
    <w:p w:rsidR="009E6E12" w:rsidRPr="008C6A18" w:rsidRDefault="009E6E12" w:rsidP="004549D1">
      <w:pPr>
        <w:jc w:val="both"/>
        <w:rPr>
          <w:sz w:val="26"/>
          <w:szCs w:val="26"/>
          <w:lang w:val="uk-UA"/>
        </w:rPr>
      </w:pPr>
    </w:p>
    <w:p w:rsidR="000B5A61" w:rsidRPr="008C6A18" w:rsidRDefault="000B5A61" w:rsidP="004549D1">
      <w:pPr>
        <w:jc w:val="both"/>
        <w:rPr>
          <w:sz w:val="26"/>
          <w:szCs w:val="26"/>
          <w:lang w:val="uk-UA"/>
        </w:rPr>
      </w:pPr>
    </w:p>
    <w:p w:rsidR="000B5A61" w:rsidRPr="008C6A18" w:rsidRDefault="000B5A61" w:rsidP="00D85AC2">
      <w:pPr>
        <w:jc w:val="both"/>
        <w:rPr>
          <w:b/>
          <w:sz w:val="28"/>
          <w:szCs w:val="28"/>
          <w:lang w:val="uk-UA"/>
        </w:rPr>
      </w:pPr>
      <w:r w:rsidRPr="008C6A18">
        <w:rPr>
          <w:b/>
          <w:sz w:val="28"/>
          <w:szCs w:val="26"/>
          <w:lang w:val="uk-UA"/>
        </w:rPr>
        <w:t>Голова Комітету</w:t>
      </w:r>
      <w:r w:rsidRPr="008C6A18">
        <w:rPr>
          <w:b/>
          <w:sz w:val="28"/>
          <w:szCs w:val="26"/>
          <w:lang w:val="uk-UA"/>
        </w:rPr>
        <w:tab/>
      </w:r>
      <w:r w:rsidRPr="008C6A18">
        <w:rPr>
          <w:b/>
          <w:sz w:val="28"/>
          <w:szCs w:val="26"/>
          <w:lang w:val="uk-UA"/>
        </w:rPr>
        <w:tab/>
      </w:r>
      <w:r w:rsidRPr="008C6A18">
        <w:rPr>
          <w:b/>
          <w:sz w:val="28"/>
          <w:szCs w:val="26"/>
          <w:lang w:val="uk-UA"/>
        </w:rPr>
        <w:tab/>
      </w:r>
      <w:r w:rsidRPr="008C6A18">
        <w:rPr>
          <w:b/>
          <w:sz w:val="28"/>
          <w:szCs w:val="26"/>
          <w:lang w:val="uk-UA"/>
        </w:rPr>
        <w:tab/>
      </w:r>
      <w:r w:rsidRPr="008C6A18">
        <w:rPr>
          <w:b/>
          <w:sz w:val="28"/>
          <w:szCs w:val="26"/>
          <w:lang w:val="uk-UA"/>
        </w:rPr>
        <w:tab/>
      </w:r>
      <w:r w:rsidRPr="008C6A18">
        <w:rPr>
          <w:b/>
          <w:sz w:val="28"/>
          <w:szCs w:val="26"/>
          <w:lang w:val="uk-UA"/>
        </w:rPr>
        <w:tab/>
      </w:r>
      <w:r w:rsidRPr="008C6A18">
        <w:rPr>
          <w:b/>
          <w:sz w:val="28"/>
          <w:szCs w:val="26"/>
          <w:lang w:val="uk-UA"/>
        </w:rPr>
        <w:tab/>
        <w:t>Ю.Ю. Арістов</w:t>
      </w:r>
    </w:p>
    <w:sectPr w:rsidR="000B5A61" w:rsidRPr="008C6A18" w:rsidSect="00AA2956">
      <w:headerReference w:type="even" r:id="rId7"/>
      <w:headerReference w:type="default" r:id="rId8"/>
      <w:footerReference w:type="default" r:id="rId9"/>
      <w:headerReference w:type="first" r:id="rId10"/>
      <w:pgSz w:w="11906" w:h="16838" w:code="9"/>
      <w:pgMar w:top="993" w:right="851" w:bottom="1276" w:left="164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5E2" w:rsidRDefault="000C05E2">
      <w:r>
        <w:separator/>
      </w:r>
    </w:p>
  </w:endnote>
  <w:endnote w:type="continuationSeparator" w:id="0">
    <w:p w:rsidR="000C05E2" w:rsidRDefault="000C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Microsoft YaHe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C8" w:rsidRDefault="006159C8">
    <w:pPr>
      <w:pStyle w:val="af0"/>
      <w:jc w:val="center"/>
    </w:pPr>
    <w:r>
      <w:fldChar w:fldCharType="begin"/>
    </w:r>
    <w:r>
      <w:instrText>PAGE   \* MERGEFORMAT</w:instrText>
    </w:r>
    <w:r>
      <w:fldChar w:fldCharType="separate"/>
    </w:r>
    <w:r w:rsidR="000651BC" w:rsidRPr="000651BC">
      <w:rPr>
        <w:noProof/>
        <w:lang w:val="uk-UA"/>
      </w:rPr>
      <w:t>2</w:t>
    </w:r>
    <w:r>
      <w:fldChar w:fldCharType="end"/>
    </w:r>
  </w:p>
  <w:p w:rsidR="006159C8" w:rsidRDefault="006159C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5E2" w:rsidRDefault="000C05E2">
      <w:r>
        <w:separator/>
      </w:r>
    </w:p>
  </w:footnote>
  <w:footnote w:type="continuationSeparator" w:id="0">
    <w:p w:rsidR="000C05E2" w:rsidRDefault="000C0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C8" w:rsidRDefault="006159C8" w:rsidP="00422985">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4D1DD1">
      <w:rPr>
        <w:rStyle w:val="ae"/>
        <w:noProof/>
      </w:rPr>
      <w:t>2</w:t>
    </w:r>
    <w:r>
      <w:rPr>
        <w:rStyle w:val="ae"/>
      </w:rPr>
      <w:fldChar w:fldCharType="end"/>
    </w:r>
  </w:p>
  <w:p w:rsidR="006159C8" w:rsidRDefault="006159C8">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C8" w:rsidRDefault="006159C8" w:rsidP="0032351F">
    <w:pPr>
      <w:pStyle w:val="a3"/>
      <w:jc w:val="right"/>
    </w:pPr>
    <w:r w:rsidRPr="00926B3D">
      <w:rPr>
        <w:b w:val="0"/>
        <w:bCs w:val="0"/>
        <w:sz w:val="20"/>
      </w:rPr>
      <w:t xml:space="preserve">До реєстр. № </w:t>
    </w:r>
    <w:r>
      <w:rPr>
        <w:b w:val="0"/>
        <w:bCs w:val="0"/>
        <w:sz w:val="20"/>
      </w:rPr>
      <w:t>3</w:t>
    </w:r>
    <w:r w:rsidR="009E6E12">
      <w:rPr>
        <w:b w:val="0"/>
        <w:bCs w:val="0"/>
        <w:sz w:val="20"/>
      </w:rPr>
      <w:t>8</w:t>
    </w:r>
    <w:r w:rsidR="00FD6EE9">
      <w:rPr>
        <w:b w:val="0"/>
        <w:bCs w:val="0"/>
        <w:sz w:val="20"/>
      </w:rPr>
      <w:t>39</w:t>
    </w:r>
    <w:r w:rsidRPr="00926B3D">
      <w:rPr>
        <w:b w:val="0"/>
        <w:bCs w:val="0"/>
        <w:sz w:val="20"/>
      </w:rPr>
      <w:t xml:space="preserve"> від </w:t>
    </w:r>
    <w:r w:rsidR="009E6E12">
      <w:rPr>
        <w:b w:val="0"/>
        <w:bCs w:val="0"/>
        <w:sz w:val="20"/>
      </w:rPr>
      <w:t>1</w:t>
    </w:r>
    <w:r w:rsidR="00FD6EE9">
      <w:rPr>
        <w:b w:val="0"/>
        <w:bCs w:val="0"/>
        <w:sz w:val="20"/>
      </w:rPr>
      <w:t>4</w:t>
    </w:r>
    <w:r w:rsidRPr="00926B3D">
      <w:rPr>
        <w:b w:val="0"/>
        <w:bCs w:val="0"/>
        <w:sz w:val="20"/>
      </w:rPr>
      <w:t>.</w:t>
    </w:r>
    <w:r w:rsidR="009E6E12">
      <w:rPr>
        <w:b w:val="0"/>
        <w:bCs w:val="0"/>
        <w:sz w:val="20"/>
      </w:rPr>
      <w:t>07</w:t>
    </w:r>
    <w:r w:rsidRPr="00926B3D">
      <w:rPr>
        <w:b w:val="0"/>
        <w:bCs w:val="0"/>
        <w:sz w:val="20"/>
      </w:rPr>
      <w:t>.20</w:t>
    </w:r>
    <w:r>
      <w:rPr>
        <w:b w:val="0"/>
        <w:bCs w:val="0"/>
        <w:sz w:val="20"/>
      </w:rPr>
      <w:t>20</w:t>
    </w:r>
  </w:p>
  <w:p w:rsidR="006159C8" w:rsidRDefault="006159C8">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6159C8" w:rsidTr="00E47FC0">
      <w:tc>
        <w:tcPr>
          <w:tcW w:w="11957" w:type="dxa"/>
          <w:tcBorders>
            <w:top w:val="nil"/>
            <w:left w:val="nil"/>
            <w:bottom w:val="nil"/>
            <w:right w:val="nil"/>
          </w:tcBorders>
        </w:tcPr>
        <w:p w:rsidR="006159C8" w:rsidRPr="00A23319" w:rsidRDefault="006159C8" w:rsidP="00E47FC0">
          <w:pPr>
            <w:pStyle w:val="ac"/>
            <w:rPr>
              <w:color w:val="002060"/>
              <w:sz w:val="32"/>
              <w:szCs w:val="32"/>
            </w:rPr>
          </w:pPr>
        </w:p>
        <w:p w:rsidR="006159C8" w:rsidRPr="00A23319" w:rsidRDefault="006159C8" w:rsidP="00E47FC0">
          <w:pPr>
            <w:pStyle w:val="ac"/>
            <w:rPr>
              <w:color w:val="002060"/>
              <w:sz w:val="32"/>
              <w:szCs w:val="32"/>
            </w:rPr>
          </w:pPr>
        </w:p>
        <w:p w:rsidR="006159C8" w:rsidRPr="00A23319" w:rsidRDefault="006159C8" w:rsidP="00E47FC0">
          <w:pPr>
            <w:pStyle w:val="ac"/>
            <w:rPr>
              <w:color w:val="002060"/>
              <w:sz w:val="32"/>
              <w:szCs w:val="32"/>
            </w:rPr>
          </w:pPr>
        </w:p>
        <w:p w:rsidR="006159C8" w:rsidRPr="00A23319" w:rsidRDefault="000651BC" w:rsidP="00E47FC0">
          <w:pPr>
            <w:pStyle w:val="ac"/>
            <w:spacing w:before="80"/>
            <w:jc w:val="center"/>
            <w:rPr>
              <w:color w:val="1829A8"/>
              <w:spacing w:val="20"/>
              <w:sz w:val="34"/>
              <w:szCs w:val="34"/>
            </w:rPr>
          </w:pPr>
          <w:r>
            <w:rPr>
              <w:noProof/>
              <w:lang w:eastAsia="uk-UA"/>
            </w:rPr>
            <w:drawing>
              <wp:anchor distT="360045" distB="0" distL="114300" distR="114300" simplePos="0" relativeHeight="25165772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9C8" w:rsidRPr="00A23319">
            <w:rPr>
              <w:color w:val="1829A8"/>
              <w:spacing w:val="20"/>
              <w:sz w:val="34"/>
              <w:szCs w:val="34"/>
            </w:rPr>
            <w:t>ВЕРХОВНА РАДА УКРАЇНИ</w:t>
          </w:r>
        </w:p>
        <w:p w:rsidR="006159C8" w:rsidRPr="00A23319" w:rsidRDefault="006159C8" w:rsidP="00E47FC0">
          <w:pPr>
            <w:pStyle w:val="ac"/>
            <w:spacing w:before="100"/>
            <w:jc w:val="center"/>
            <w:rPr>
              <w:b/>
              <w:color w:val="1829A8"/>
              <w:spacing w:val="20"/>
              <w:sz w:val="24"/>
              <w:szCs w:val="24"/>
            </w:rPr>
          </w:pPr>
          <w:r w:rsidRPr="00A23319">
            <w:rPr>
              <w:b/>
              <w:color w:val="1829A8"/>
              <w:spacing w:val="20"/>
              <w:sz w:val="24"/>
              <w:szCs w:val="24"/>
            </w:rPr>
            <w:t>Комітет з питань бюджету</w:t>
          </w:r>
        </w:p>
        <w:p w:rsidR="006159C8" w:rsidRPr="00A23319" w:rsidRDefault="006159C8" w:rsidP="00E47FC0">
          <w:pPr>
            <w:pStyle w:val="ac"/>
            <w:spacing w:before="160" w:after="60"/>
            <w:jc w:val="center"/>
            <w:rPr>
              <w:color w:val="002060"/>
              <w:sz w:val="20"/>
            </w:rPr>
          </w:pPr>
          <w:smartTag w:uri="urn:schemas-microsoft-com:office:smarttags" w:element="metricconverter">
            <w:smartTagPr>
              <w:attr w:name="ProductID" w:val="01008, м"/>
            </w:smartTagPr>
            <w:r w:rsidRPr="00A23319">
              <w:rPr>
                <w:color w:val="1829A8"/>
                <w:sz w:val="20"/>
              </w:rPr>
              <w:t>01008, м</w:t>
            </w:r>
          </w:smartTag>
          <w:r w:rsidRPr="00A23319">
            <w:rPr>
              <w:color w:val="1829A8"/>
              <w:sz w:val="20"/>
            </w:rPr>
            <w:t>.Київ-8, вул. М. Грушевського, 5, тел.: 255-40-29, 255-43-61, факс: 255-41-23</w:t>
          </w:r>
        </w:p>
      </w:tc>
    </w:tr>
  </w:tbl>
  <w:p w:rsidR="006159C8" w:rsidRDefault="006159C8" w:rsidP="00E47FC0">
    <w:pPr>
      <w:rPr>
        <w:snapToGrid w:val="0"/>
        <w:vanish/>
        <w:color w:val="000000"/>
        <w:w w:val="1"/>
        <w:sz w:val="2"/>
        <w:szCs w:val="2"/>
        <w:bdr w:val="none" w:sz="0" w:space="0" w:color="auto" w:frame="1"/>
        <w:shd w:val="clear" w:color="auto" w:fill="000000"/>
        <w:lang w:val="x-none" w:eastAsia="x-none"/>
      </w:rPr>
    </w:pPr>
  </w:p>
  <w:tbl>
    <w:tblPr>
      <w:tblW w:w="12446" w:type="dxa"/>
      <w:tblInd w:w="-1680" w:type="dxa"/>
      <w:tblBorders>
        <w:top w:val="thinThickMediumGap" w:sz="12" w:space="0" w:color="0033CC"/>
      </w:tblBorders>
      <w:tblLook w:val="00A0" w:firstRow="1" w:lastRow="0" w:firstColumn="1" w:lastColumn="0" w:noHBand="0" w:noVBand="0"/>
    </w:tblPr>
    <w:tblGrid>
      <w:gridCol w:w="1646"/>
      <w:gridCol w:w="9714"/>
      <w:gridCol w:w="1086"/>
    </w:tblGrid>
    <w:tr w:rsidR="006159C8" w:rsidTr="00E47FC0">
      <w:tc>
        <w:tcPr>
          <w:tcW w:w="1646" w:type="dxa"/>
          <w:tcBorders>
            <w:top w:val="nil"/>
            <w:left w:val="nil"/>
            <w:bottom w:val="nil"/>
            <w:right w:val="nil"/>
          </w:tcBorders>
        </w:tcPr>
        <w:p w:rsidR="006159C8" w:rsidRPr="00A23319" w:rsidRDefault="006159C8" w:rsidP="00E47FC0">
          <w:pPr>
            <w:pStyle w:val="ac"/>
            <w:rPr>
              <w:color w:val="002060"/>
            </w:rPr>
          </w:pPr>
        </w:p>
      </w:tc>
      <w:tc>
        <w:tcPr>
          <w:tcW w:w="9714" w:type="dxa"/>
          <w:tcBorders>
            <w:top w:val="thinThickMediumGap" w:sz="12" w:space="0" w:color="0033CC"/>
            <w:left w:val="nil"/>
            <w:bottom w:val="nil"/>
            <w:right w:val="nil"/>
          </w:tcBorders>
        </w:tcPr>
        <w:p w:rsidR="006159C8" w:rsidRPr="00A23319" w:rsidRDefault="006159C8" w:rsidP="00E47FC0">
          <w:pPr>
            <w:pStyle w:val="ac"/>
            <w:rPr>
              <w:color w:val="002060"/>
            </w:rPr>
          </w:pPr>
        </w:p>
      </w:tc>
      <w:tc>
        <w:tcPr>
          <w:tcW w:w="1086" w:type="dxa"/>
          <w:tcBorders>
            <w:top w:val="nil"/>
            <w:left w:val="nil"/>
            <w:bottom w:val="nil"/>
            <w:right w:val="nil"/>
          </w:tcBorders>
        </w:tcPr>
        <w:p w:rsidR="006159C8" w:rsidRPr="00A23319" w:rsidRDefault="006159C8" w:rsidP="00E47FC0">
          <w:pPr>
            <w:pStyle w:val="ac"/>
            <w:rPr>
              <w:color w:val="002060"/>
            </w:rPr>
          </w:pPr>
        </w:p>
      </w:tc>
    </w:tr>
  </w:tbl>
  <w:p w:rsidR="006159C8" w:rsidRDefault="006159C8" w:rsidP="00E47FC0">
    <w:pPr>
      <w:pStyle w:val="ac"/>
      <w:rPr>
        <w:color w:val="002060"/>
        <w:sz w:val="2"/>
        <w:szCs w:val="2"/>
      </w:rPr>
    </w:pPr>
  </w:p>
  <w:p w:rsidR="006159C8" w:rsidRDefault="006159C8" w:rsidP="00E47FC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21F"/>
    <w:multiLevelType w:val="hybridMultilevel"/>
    <w:tmpl w:val="B3B0EF8C"/>
    <w:lvl w:ilvl="0" w:tplc="3014EB26">
      <w:numFmt w:val="bullet"/>
      <w:lvlText w:val="-"/>
      <w:lvlJc w:val="left"/>
      <w:pPr>
        <w:tabs>
          <w:tab w:val="num" w:pos="1584"/>
        </w:tabs>
        <w:ind w:left="1584" w:hanging="864"/>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62462D"/>
    <w:multiLevelType w:val="hybridMultilevel"/>
    <w:tmpl w:val="E77066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E44AE0"/>
    <w:multiLevelType w:val="hybridMultilevel"/>
    <w:tmpl w:val="89BA21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0C483E"/>
    <w:multiLevelType w:val="hybridMultilevel"/>
    <w:tmpl w:val="DBDABB86"/>
    <w:lvl w:ilvl="0" w:tplc="CB82ADA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34322734"/>
    <w:multiLevelType w:val="hybridMultilevel"/>
    <w:tmpl w:val="74CC44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766C01"/>
    <w:multiLevelType w:val="hybridMultilevel"/>
    <w:tmpl w:val="7350613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37A15BDF"/>
    <w:multiLevelType w:val="hybridMultilevel"/>
    <w:tmpl w:val="74AEA4CE"/>
    <w:lvl w:ilvl="0" w:tplc="04190001">
      <w:start w:val="1"/>
      <w:numFmt w:val="bullet"/>
      <w:lvlText w:val=""/>
      <w:lvlJc w:val="left"/>
      <w:pPr>
        <w:tabs>
          <w:tab w:val="num" w:pos="1641"/>
        </w:tabs>
        <w:ind w:left="1641" w:hanging="360"/>
      </w:pPr>
      <w:rPr>
        <w:rFonts w:ascii="Symbol" w:hAnsi="Symbol" w:hint="default"/>
      </w:rPr>
    </w:lvl>
    <w:lvl w:ilvl="1" w:tplc="04190003" w:tentative="1">
      <w:start w:val="1"/>
      <w:numFmt w:val="bullet"/>
      <w:lvlText w:val="o"/>
      <w:lvlJc w:val="left"/>
      <w:pPr>
        <w:tabs>
          <w:tab w:val="num" w:pos="2361"/>
        </w:tabs>
        <w:ind w:left="2361" w:hanging="360"/>
      </w:pPr>
      <w:rPr>
        <w:rFonts w:ascii="Courier New" w:hAnsi="Courier New" w:hint="default"/>
      </w:rPr>
    </w:lvl>
    <w:lvl w:ilvl="2" w:tplc="04190005" w:tentative="1">
      <w:start w:val="1"/>
      <w:numFmt w:val="bullet"/>
      <w:lvlText w:val=""/>
      <w:lvlJc w:val="left"/>
      <w:pPr>
        <w:tabs>
          <w:tab w:val="num" w:pos="3081"/>
        </w:tabs>
        <w:ind w:left="3081" w:hanging="360"/>
      </w:pPr>
      <w:rPr>
        <w:rFonts w:ascii="Wingdings" w:hAnsi="Wingdings" w:hint="default"/>
      </w:rPr>
    </w:lvl>
    <w:lvl w:ilvl="3" w:tplc="04190001" w:tentative="1">
      <w:start w:val="1"/>
      <w:numFmt w:val="bullet"/>
      <w:lvlText w:val=""/>
      <w:lvlJc w:val="left"/>
      <w:pPr>
        <w:tabs>
          <w:tab w:val="num" w:pos="3801"/>
        </w:tabs>
        <w:ind w:left="3801" w:hanging="360"/>
      </w:pPr>
      <w:rPr>
        <w:rFonts w:ascii="Symbol" w:hAnsi="Symbol" w:hint="default"/>
      </w:rPr>
    </w:lvl>
    <w:lvl w:ilvl="4" w:tplc="04190003" w:tentative="1">
      <w:start w:val="1"/>
      <w:numFmt w:val="bullet"/>
      <w:lvlText w:val="o"/>
      <w:lvlJc w:val="left"/>
      <w:pPr>
        <w:tabs>
          <w:tab w:val="num" w:pos="4521"/>
        </w:tabs>
        <w:ind w:left="4521" w:hanging="360"/>
      </w:pPr>
      <w:rPr>
        <w:rFonts w:ascii="Courier New" w:hAnsi="Courier New" w:hint="default"/>
      </w:rPr>
    </w:lvl>
    <w:lvl w:ilvl="5" w:tplc="04190005" w:tentative="1">
      <w:start w:val="1"/>
      <w:numFmt w:val="bullet"/>
      <w:lvlText w:val=""/>
      <w:lvlJc w:val="left"/>
      <w:pPr>
        <w:tabs>
          <w:tab w:val="num" w:pos="5241"/>
        </w:tabs>
        <w:ind w:left="5241" w:hanging="360"/>
      </w:pPr>
      <w:rPr>
        <w:rFonts w:ascii="Wingdings" w:hAnsi="Wingdings" w:hint="default"/>
      </w:rPr>
    </w:lvl>
    <w:lvl w:ilvl="6" w:tplc="04190001" w:tentative="1">
      <w:start w:val="1"/>
      <w:numFmt w:val="bullet"/>
      <w:lvlText w:val=""/>
      <w:lvlJc w:val="left"/>
      <w:pPr>
        <w:tabs>
          <w:tab w:val="num" w:pos="5961"/>
        </w:tabs>
        <w:ind w:left="5961" w:hanging="360"/>
      </w:pPr>
      <w:rPr>
        <w:rFonts w:ascii="Symbol" w:hAnsi="Symbol" w:hint="default"/>
      </w:rPr>
    </w:lvl>
    <w:lvl w:ilvl="7" w:tplc="04190003" w:tentative="1">
      <w:start w:val="1"/>
      <w:numFmt w:val="bullet"/>
      <w:lvlText w:val="o"/>
      <w:lvlJc w:val="left"/>
      <w:pPr>
        <w:tabs>
          <w:tab w:val="num" w:pos="6681"/>
        </w:tabs>
        <w:ind w:left="6681" w:hanging="360"/>
      </w:pPr>
      <w:rPr>
        <w:rFonts w:ascii="Courier New" w:hAnsi="Courier New" w:hint="default"/>
      </w:rPr>
    </w:lvl>
    <w:lvl w:ilvl="8" w:tplc="04190005" w:tentative="1">
      <w:start w:val="1"/>
      <w:numFmt w:val="bullet"/>
      <w:lvlText w:val=""/>
      <w:lvlJc w:val="left"/>
      <w:pPr>
        <w:tabs>
          <w:tab w:val="num" w:pos="7401"/>
        </w:tabs>
        <w:ind w:left="7401" w:hanging="360"/>
      </w:pPr>
      <w:rPr>
        <w:rFonts w:ascii="Wingdings" w:hAnsi="Wingdings" w:hint="default"/>
      </w:rPr>
    </w:lvl>
  </w:abstractNum>
  <w:abstractNum w:abstractNumId="7" w15:restartNumberingAfterBreak="0">
    <w:nsid w:val="395B21CC"/>
    <w:multiLevelType w:val="hybridMultilevel"/>
    <w:tmpl w:val="184442FE"/>
    <w:lvl w:ilvl="0" w:tplc="13B2FC2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407F98"/>
    <w:multiLevelType w:val="hybridMultilevel"/>
    <w:tmpl w:val="653059D6"/>
    <w:lvl w:ilvl="0" w:tplc="FFFFFFFF">
      <w:start w:val="1"/>
      <w:numFmt w:val="bullet"/>
      <w:lvlText w:val=""/>
      <w:lvlJc w:val="left"/>
      <w:pPr>
        <w:tabs>
          <w:tab w:val="num" w:pos="1500"/>
        </w:tabs>
        <w:ind w:left="1500" w:hanging="360"/>
      </w:pPr>
      <w:rPr>
        <w:rFonts w:ascii="Symbol" w:hAnsi="Symbol" w:hint="default"/>
      </w:rPr>
    </w:lvl>
    <w:lvl w:ilvl="1" w:tplc="FFFFFFFF" w:tentative="1">
      <w:start w:val="1"/>
      <w:numFmt w:val="bullet"/>
      <w:lvlText w:val="o"/>
      <w:lvlJc w:val="left"/>
      <w:pPr>
        <w:tabs>
          <w:tab w:val="num" w:pos="2220"/>
        </w:tabs>
        <w:ind w:left="2220" w:hanging="360"/>
      </w:pPr>
      <w:rPr>
        <w:rFonts w:ascii="Courier New" w:hAnsi="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3F1542BB"/>
    <w:multiLevelType w:val="hybridMultilevel"/>
    <w:tmpl w:val="9A8219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7A4C57"/>
    <w:multiLevelType w:val="hybridMultilevel"/>
    <w:tmpl w:val="D060ACF4"/>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1" w15:restartNumberingAfterBreak="0">
    <w:nsid w:val="4B0D7E0D"/>
    <w:multiLevelType w:val="hybridMultilevel"/>
    <w:tmpl w:val="FB8833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180878"/>
    <w:multiLevelType w:val="hybridMultilevel"/>
    <w:tmpl w:val="B20AB7A6"/>
    <w:lvl w:ilvl="0" w:tplc="22FC601E">
      <w:numFmt w:val="bullet"/>
      <w:lvlText w:val="-"/>
      <w:lvlJc w:val="left"/>
      <w:pPr>
        <w:tabs>
          <w:tab w:val="num" w:pos="1596"/>
        </w:tabs>
        <w:ind w:left="1596" w:hanging="876"/>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3" w15:restartNumberingAfterBreak="0">
    <w:nsid w:val="559A40B4"/>
    <w:multiLevelType w:val="hybridMultilevel"/>
    <w:tmpl w:val="D76620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34797D"/>
    <w:multiLevelType w:val="hybridMultilevel"/>
    <w:tmpl w:val="FF284F6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4745884"/>
    <w:multiLevelType w:val="hybridMultilevel"/>
    <w:tmpl w:val="226628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D864B5"/>
    <w:multiLevelType w:val="hybridMultilevel"/>
    <w:tmpl w:val="65144D46"/>
    <w:lvl w:ilvl="0" w:tplc="E3222754">
      <w:numFmt w:val="bullet"/>
      <w:lvlText w:val="-"/>
      <w:lvlJc w:val="left"/>
      <w:pPr>
        <w:ind w:left="1429" w:hanging="360"/>
      </w:pPr>
      <w:rPr>
        <w:rFonts w:ascii="Times New Roman" w:eastAsia="Times New Roman" w:hAnsi="Times New Roman" w:hint="default"/>
        <w:color w:val="auto"/>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778F72CF"/>
    <w:multiLevelType w:val="hybridMultilevel"/>
    <w:tmpl w:val="66A2DA9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8" w15:restartNumberingAfterBreak="0">
    <w:nsid w:val="7AC364CE"/>
    <w:multiLevelType w:val="hybridMultilevel"/>
    <w:tmpl w:val="FA58A48A"/>
    <w:lvl w:ilvl="0" w:tplc="8C5C36A0">
      <w:numFmt w:val="bullet"/>
      <w:lvlText w:val="-"/>
      <w:lvlJc w:val="left"/>
      <w:pPr>
        <w:tabs>
          <w:tab w:val="num" w:pos="1632"/>
        </w:tabs>
        <w:ind w:left="1632" w:hanging="912"/>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num>
  <w:num w:numId="3">
    <w:abstractNumId w:val="15"/>
  </w:num>
  <w:num w:numId="4">
    <w:abstractNumId w:val="6"/>
  </w:num>
  <w:num w:numId="5">
    <w:abstractNumId w:val="2"/>
  </w:num>
  <w:num w:numId="6">
    <w:abstractNumId w:val="17"/>
  </w:num>
  <w:num w:numId="7">
    <w:abstractNumId w:val="10"/>
  </w:num>
  <w:num w:numId="8">
    <w:abstractNumId w:val="9"/>
  </w:num>
  <w:num w:numId="9">
    <w:abstractNumId w:val="8"/>
  </w:num>
  <w:num w:numId="10">
    <w:abstractNumId w:val="4"/>
  </w:num>
  <w:num w:numId="11">
    <w:abstractNumId w:val="14"/>
  </w:num>
  <w:num w:numId="12">
    <w:abstractNumId w:val="13"/>
  </w:num>
  <w:num w:numId="13">
    <w:abstractNumId w:val="7"/>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8"/>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C6"/>
    <w:rsid w:val="00001427"/>
    <w:rsid w:val="00002BE7"/>
    <w:rsid w:val="00002C47"/>
    <w:rsid w:val="00002DE5"/>
    <w:rsid w:val="000134EA"/>
    <w:rsid w:val="000200FA"/>
    <w:rsid w:val="0002029C"/>
    <w:rsid w:val="0002274B"/>
    <w:rsid w:val="000248F6"/>
    <w:rsid w:val="00026832"/>
    <w:rsid w:val="00027223"/>
    <w:rsid w:val="000366EE"/>
    <w:rsid w:val="000459BC"/>
    <w:rsid w:val="00045BB7"/>
    <w:rsid w:val="000544A0"/>
    <w:rsid w:val="0005475F"/>
    <w:rsid w:val="000547D3"/>
    <w:rsid w:val="00054C52"/>
    <w:rsid w:val="00054E14"/>
    <w:rsid w:val="00055C42"/>
    <w:rsid w:val="00056000"/>
    <w:rsid w:val="000560C9"/>
    <w:rsid w:val="00057624"/>
    <w:rsid w:val="000578D8"/>
    <w:rsid w:val="00061356"/>
    <w:rsid w:val="0006260B"/>
    <w:rsid w:val="000627B9"/>
    <w:rsid w:val="00062B0D"/>
    <w:rsid w:val="00064DD5"/>
    <w:rsid w:val="00064F4F"/>
    <w:rsid w:val="000651BC"/>
    <w:rsid w:val="00070AED"/>
    <w:rsid w:val="00071901"/>
    <w:rsid w:val="00081668"/>
    <w:rsid w:val="00083222"/>
    <w:rsid w:val="00083EF2"/>
    <w:rsid w:val="0009038E"/>
    <w:rsid w:val="000906F6"/>
    <w:rsid w:val="000951C4"/>
    <w:rsid w:val="000966F8"/>
    <w:rsid w:val="00096707"/>
    <w:rsid w:val="000969E6"/>
    <w:rsid w:val="000A46C9"/>
    <w:rsid w:val="000B03D9"/>
    <w:rsid w:val="000B074E"/>
    <w:rsid w:val="000B3B90"/>
    <w:rsid w:val="000B4941"/>
    <w:rsid w:val="000B5A61"/>
    <w:rsid w:val="000B5E4A"/>
    <w:rsid w:val="000B6B99"/>
    <w:rsid w:val="000B6C4D"/>
    <w:rsid w:val="000B7B91"/>
    <w:rsid w:val="000C05E2"/>
    <w:rsid w:val="000C1710"/>
    <w:rsid w:val="000C1B2A"/>
    <w:rsid w:val="000C220A"/>
    <w:rsid w:val="000C40FB"/>
    <w:rsid w:val="000C42ED"/>
    <w:rsid w:val="000C5272"/>
    <w:rsid w:val="000C584C"/>
    <w:rsid w:val="000C7A10"/>
    <w:rsid w:val="000D156A"/>
    <w:rsid w:val="000D55B4"/>
    <w:rsid w:val="000E009D"/>
    <w:rsid w:val="000E0FC3"/>
    <w:rsid w:val="000E2812"/>
    <w:rsid w:val="000E5DC5"/>
    <w:rsid w:val="000E6EC7"/>
    <w:rsid w:val="000F2080"/>
    <w:rsid w:val="000F486E"/>
    <w:rsid w:val="000F58B5"/>
    <w:rsid w:val="000F694D"/>
    <w:rsid w:val="000F7A15"/>
    <w:rsid w:val="00101855"/>
    <w:rsid w:val="001020BE"/>
    <w:rsid w:val="00104030"/>
    <w:rsid w:val="00105EE6"/>
    <w:rsid w:val="00116790"/>
    <w:rsid w:val="001169A6"/>
    <w:rsid w:val="001210D5"/>
    <w:rsid w:val="00121C3F"/>
    <w:rsid w:val="00122720"/>
    <w:rsid w:val="00122852"/>
    <w:rsid w:val="00123AE7"/>
    <w:rsid w:val="00124AF9"/>
    <w:rsid w:val="00131601"/>
    <w:rsid w:val="001374CA"/>
    <w:rsid w:val="00137C58"/>
    <w:rsid w:val="001471EC"/>
    <w:rsid w:val="0014793F"/>
    <w:rsid w:val="001618C8"/>
    <w:rsid w:val="00162EAC"/>
    <w:rsid w:val="001641D7"/>
    <w:rsid w:val="001668A6"/>
    <w:rsid w:val="00170616"/>
    <w:rsid w:val="00170F90"/>
    <w:rsid w:val="001723CA"/>
    <w:rsid w:val="0017367B"/>
    <w:rsid w:val="00176A60"/>
    <w:rsid w:val="00177F99"/>
    <w:rsid w:val="00191832"/>
    <w:rsid w:val="0019260D"/>
    <w:rsid w:val="001975B4"/>
    <w:rsid w:val="001B0A2B"/>
    <w:rsid w:val="001B2FCB"/>
    <w:rsid w:val="001B2FF7"/>
    <w:rsid w:val="001B4AB4"/>
    <w:rsid w:val="001B61AB"/>
    <w:rsid w:val="001B6358"/>
    <w:rsid w:val="001B6B10"/>
    <w:rsid w:val="001B6C32"/>
    <w:rsid w:val="001C0637"/>
    <w:rsid w:val="001C1819"/>
    <w:rsid w:val="001C68D5"/>
    <w:rsid w:val="001D192D"/>
    <w:rsid w:val="001D2620"/>
    <w:rsid w:val="001D3DFD"/>
    <w:rsid w:val="001D486B"/>
    <w:rsid w:val="001D5DBB"/>
    <w:rsid w:val="001D7CD1"/>
    <w:rsid w:val="001E0A31"/>
    <w:rsid w:val="001E4411"/>
    <w:rsid w:val="001E47E1"/>
    <w:rsid w:val="001E4F6E"/>
    <w:rsid w:val="001F22DE"/>
    <w:rsid w:val="001F2900"/>
    <w:rsid w:val="002034B5"/>
    <w:rsid w:val="00212F32"/>
    <w:rsid w:val="00214058"/>
    <w:rsid w:val="002219C7"/>
    <w:rsid w:val="00222F8A"/>
    <w:rsid w:val="00225BF7"/>
    <w:rsid w:val="002267CD"/>
    <w:rsid w:val="00232FA4"/>
    <w:rsid w:val="00241116"/>
    <w:rsid w:val="0024309E"/>
    <w:rsid w:val="0024557D"/>
    <w:rsid w:val="002463B5"/>
    <w:rsid w:val="00250D24"/>
    <w:rsid w:val="0025655C"/>
    <w:rsid w:val="00256CD0"/>
    <w:rsid w:val="002648EA"/>
    <w:rsid w:val="00272C1A"/>
    <w:rsid w:val="00273AF8"/>
    <w:rsid w:val="00274244"/>
    <w:rsid w:val="002815D4"/>
    <w:rsid w:val="00281BDD"/>
    <w:rsid w:val="002827C5"/>
    <w:rsid w:val="00283495"/>
    <w:rsid w:val="002859C5"/>
    <w:rsid w:val="002864BE"/>
    <w:rsid w:val="00291077"/>
    <w:rsid w:val="00291E64"/>
    <w:rsid w:val="0029542E"/>
    <w:rsid w:val="002974B2"/>
    <w:rsid w:val="002A3550"/>
    <w:rsid w:val="002B6E1B"/>
    <w:rsid w:val="002C05D5"/>
    <w:rsid w:val="002C2948"/>
    <w:rsid w:val="002C57B0"/>
    <w:rsid w:val="002D240B"/>
    <w:rsid w:val="002D4A09"/>
    <w:rsid w:val="002D77B2"/>
    <w:rsid w:val="002E06C3"/>
    <w:rsid w:val="002E43CD"/>
    <w:rsid w:val="002F2160"/>
    <w:rsid w:val="002F331F"/>
    <w:rsid w:val="002F7882"/>
    <w:rsid w:val="00301444"/>
    <w:rsid w:val="003034E4"/>
    <w:rsid w:val="0030446B"/>
    <w:rsid w:val="00305DDD"/>
    <w:rsid w:val="00306935"/>
    <w:rsid w:val="00313B7C"/>
    <w:rsid w:val="00315F06"/>
    <w:rsid w:val="00315F5A"/>
    <w:rsid w:val="00316158"/>
    <w:rsid w:val="0032351F"/>
    <w:rsid w:val="00324342"/>
    <w:rsid w:val="0032455D"/>
    <w:rsid w:val="00332422"/>
    <w:rsid w:val="00340128"/>
    <w:rsid w:val="0034426A"/>
    <w:rsid w:val="00344E51"/>
    <w:rsid w:val="003468AB"/>
    <w:rsid w:val="00346DE7"/>
    <w:rsid w:val="0034790F"/>
    <w:rsid w:val="00351316"/>
    <w:rsid w:val="0035737F"/>
    <w:rsid w:val="00361C6B"/>
    <w:rsid w:val="00362618"/>
    <w:rsid w:val="003649EB"/>
    <w:rsid w:val="003669E2"/>
    <w:rsid w:val="00366ADD"/>
    <w:rsid w:val="00366E4E"/>
    <w:rsid w:val="00372AE2"/>
    <w:rsid w:val="00374823"/>
    <w:rsid w:val="00380963"/>
    <w:rsid w:val="003812DE"/>
    <w:rsid w:val="00387C14"/>
    <w:rsid w:val="00387D40"/>
    <w:rsid w:val="00390E5D"/>
    <w:rsid w:val="00391F3B"/>
    <w:rsid w:val="003B1C5B"/>
    <w:rsid w:val="003B45A0"/>
    <w:rsid w:val="003C198F"/>
    <w:rsid w:val="003C299C"/>
    <w:rsid w:val="003C3C9D"/>
    <w:rsid w:val="003C4223"/>
    <w:rsid w:val="003C4EB8"/>
    <w:rsid w:val="003C5E1E"/>
    <w:rsid w:val="003C7633"/>
    <w:rsid w:val="003D0904"/>
    <w:rsid w:val="003D4F9E"/>
    <w:rsid w:val="003E05D5"/>
    <w:rsid w:val="003E1858"/>
    <w:rsid w:val="003E2442"/>
    <w:rsid w:val="003E7FF6"/>
    <w:rsid w:val="003F1CCB"/>
    <w:rsid w:val="003F25E9"/>
    <w:rsid w:val="003F31FE"/>
    <w:rsid w:val="003F3CCC"/>
    <w:rsid w:val="003F68AF"/>
    <w:rsid w:val="004074D0"/>
    <w:rsid w:val="00411784"/>
    <w:rsid w:val="004122B1"/>
    <w:rsid w:val="004151B1"/>
    <w:rsid w:val="00416690"/>
    <w:rsid w:val="004214A5"/>
    <w:rsid w:val="00422985"/>
    <w:rsid w:val="00422DA5"/>
    <w:rsid w:val="00424839"/>
    <w:rsid w:val="00425B4E"/>
    <w:rsid w:val="0042672C"/>
    <w:rsid w:val="00431534"/>
    <w:rsid w:val="00431F4F"/>
    <w:rsid w:val="00432EAF"/>
    <w:rsid w:val="004374FB"/>
    <w:rsid w:val="004452DE"/>
    <w:rsid w:val="004453D9"/>
    <w:rsid w:val="004473F5"/>
    <w:rsid w:val="00450CC7"/>
    <w:rsid w:val="004549D1"/>
    <w:rsid w:val="00455928"/>
    <w:rsid w:val="00455F3A"/>
    <w:rsid w:val="00457204"/>
    <w:rsid w:val="00460FD2"/>
    <w:rsid w:val="0046651F"/>
    <w:rsid w:val="004713A4"/>
    <w:rsid w:val="0047572D"/>
    <w:rsid w:val="00480653"/>
    <w:rsid w:val="00481354"/>
    <w:rsid w:val="0048531E"/>
    <w:rsid w:val="004853B7"/>
    <w:rsid w:val="004856EF"/>
    <w:rsid w:val="004860AA"/>
    <w:rsid w:val="00487541"/>
    <w:rsid w:val="00493969"/>
    <w:rsid w:val="00496E48"/>
    <w:rsid w:val="004A373F"/>
    <w:rsid w:val="004A6850"/>
    <w:rsid w:val="004B1587"/>
    <w:rsid w:val="004B3B93"/>
    <w:rsid w:val="004B4BF7"/>
    <w:rsid w:val="004B4D5A"/>
    <w:rsid w:val="004B7040"/>
    <w:rsid w:val="004B7080"/>
    <w:rsid w:val="004B767B"/>
    <w:rsid w:val="004B77E4"/>
    <w:rsid w:val="004C0986"/>
    <w:rsid w:val="004C0D04"/>
    <w:rsid w:val="004C6B0E"/>
    <w:rsid w:val="004D0872"/>
    <w:rsid w:val="004D0B0B"/>
    <w:rsid w:val="004D1DD1"/>
    <w:rsid w:val="004D2C9E"/>
    <w:rsid w:val="004D5898"/>
    <w:rsid w:val="004E0920"/>
    <w:rsid w:val="004E0E82"/>
    <w:rsid w:val="004E150B"/>
    <w:rsid w:val="004E3D4F"/>
    <w:rsid w:val="004E59DD"/>
    <w:rsid w:val="004E63CD"/>
    <w:rsid w:val="004E665B"/>
    <w:rsid w:val="004E7486"/>
    <w:rsid w:val="004E79D1"/>
    <w:rsid w:val="004F4DF4"/>
    <w:rsid w:val="005008AB"/>
    <w:rsid w:val="00504002"/>
    <w:rsid w:val="00517CEF"/>
    <w:rsid w:val="00521A1D"/>
    <w:rsid w:val="00526A75"/>
    <w:rsid w:val="00527DB4"/>
    <w:rsid w:val="0053217F"/>
    <w:rsid w:val="005330F4"/>
    <w:rsid w:val="0053368E"/>
    <w:rsid w:val="00533B6D"/>
    <w:rsid w:val="00536429"/>
    <w:rsid w:val="00540891"/>
    <w:rsid w:val="00543068"/>
    <w:rsid w:val="00543A55"/>
    <w:rsid w:val="0054608D"/>
    <w:rsid w:val="00546201"/>
    <w:rsid w:val="005525A9"/>
    <w:rsid w:val="00554950"/>
    <w:rsid w:val="0055777F"/>
    <w:rsid w:val="005633C2"/>
    <w:rsid w:val="005676A8"/>
    <w:rsid w:val="00567FD9"/>
    <w:rsid w:val="00573427"/>
    <w:rsid w:val="00573D7B"/>
    <w:rsid w:val="00577FD3"/>
    <w:rsid w:val="00581907"/>
    <w:rsid w:val="00586B74"/>
    <w:rsid w:val="00587E93"/>
    <w:rsid w:val="00590BA2"/>
    <w:rsid w:val="0059249E"/>
    <w:rsid w:val="00592D8D"/>
    <w:rsid w:val="0059469D"/>
    <w:rsid w:val="00597337"/>
    <w:rsid w:val="005A3F6F"/>
    <w:rsid w:val="005A52E8"/>
    <w:rsid w:val="005A5589"/>
    <w:rsid w:val="005A5949"/>
    <w:rsid w:val="005B3A98"/>
    <w:rsid w:val="005B7AE0"/>
    <w:rsid w:val="005C2C23"/>
    <w:rsid w:val="005C7150"/>
    <w:rsid w:val="005C7674"/>
    <w:rsid w:val="005C76C5"/>
    <w:rsid w:val="005D727D"/>
    <w:rsid w:val="005E1008"/>
    <w:rsid w:val="005E11D1"/>
    <w:rsid w:val="005E22EA"/>
    <w:rsid w:val="005E2801"/>
    <w:rsid w:val="005E4338"/>
    <w:rsid w:val="005E4ADF"/>
    <w:rsid w:val="005E50B0"/>
    <w:rsid w:val="005E639D"/>
    <w:rsid w:val="005E651D"/>
    <w:rsid w:val="005E6757"/>
    <w:rsid w:val="005E7E17"/>
    <w:rsid w:val="005F1586"/>
    <w:rsid w:val="005F7107"/>
    <w:rsid w:val="00605D7B"/>
    <w:rsid w:val="0060775C"/>
    <w:rsid w:val="006159C8"/>
    <w:rsid w:val="006168BE"/>
    <w:rsid w:val="00617B0A"/>
    <w:rsid w:val="00622175"/>
    <w:rsid w:val="0062396B"/>
    <w:rsid w:val="0062422F"/>
    <w:rsid w:val="00624CA9"/>
    <w:rsid w:val="00625812"/>
    <w:rsid w:val="006306F2"/>
    <w:rsid w:val="00631C3F"/>
    <w:rsid w:val="00631CC4"/>
    <w:rsid w:val="00632126"/>
    <w:rsid w:val="00640374"/>
    <w:rsid w:val="00643A7C"/>
    <w:rsid w:val="00644D1B"/>
    <w:rsid w:val="00650EE1"/>
    <w:rsid w:val="00654DF3"/>
    <w:rsid w:val="00656CD2"/>
    <w:rsid w:val="00664391"/>
    <w:rsid w:val="00664424"/>
    <w:rsid w:val="00664D6F"/>
    <w:rsid w:val="00665FE9"/>
    <w:rsid w:val="006672B2"/>
    <w:rsid w:val="00667317"/>
    <w:rsid w:val="00670DE3"/>
    <w:rsid w:val="006722AF"/>
    <w:rsid w:val="006726A8"/>
    <w:rsid w:val="00680345"/>
    <w:rsid w:val="00680D14"/>
    <w:rsid w:val="00685251"/>
    <w:rsid w:val="006933D2"/>
    <w:rsid w:val="006935A4"/>
    <w:rsid w:val="006941A9"/>
    <w:rsid w:val="00694724"/>
    <w:rsid w:val="006A04F3"/>
    <w:rsid w:val="006A0B9D"/>
    <w:rsid w:val="006A7327"/>
    <w:rsid w:val="006A7F7F"/>
    <w:rsid w:val="006B1AFC"/>
    <w:rsid w:val="006B7082"/>
    <w:rsid w:val="006C41B8"/>
    <w:rsid w:val="006C5974"/>
    <w:rsid w:val="006C7759"/>
    <w:rsid w:val="006D0A8F"/>
    <w:rsid w:val="006D0D5D"/>
    <w:rsid w:val="006D28F5"/>
    <w:rsid w:val="006D5B94"/>
    <w:rsid w:val="006D6524"/>
    <w:rsid w:val="006E0241"/>
    <w:rsid w:val="006E23DD"/>
    <w:rsid w:val="006E3689"/>
    <w:rsid w:val="006E3A96"/>
    <w:rsid w:val="006E4FFE"/>
    <w:rsid w:val="006F4F72"/>
    <w:rsid w:val="006F6B05"/>
    <w:rsid w:val="007062EB"/>
    <w:rsid w:val="0070668D"/>
    <w:rsid w:val="007126DE"/>
    <w:rsid w:val="00713DDF"/>
    <w:rsid w:val="00717034"/>
    <w:rsid w:val="00721368"/>
    <w:rsid w:val="007225EC"/>
    <w:rsid w:val="00735E92"/>
    <w:rsid w:val="007362C4"/>
    <w:rsid w:val="00737CC1"/>
    <w:rsid w:val="00741E78"/>
    <w:rsid w:val="0075026F"/>
    <w:rsid w:val="00752D5C"/>
    <w:rsid w:val="007678A6"/>
    <w:rsid w:val="00767C6C"/>
    <w:rsid w:val="00772737"/>
    <w:rsid w:val="00776384"/>
    <w:rsid w:val="007769CF"/>
    <w:rsid w:val="0078043E"/>
    <w:rsid w:val="0078368D"/>
    <w:rsid w:val="0078730F"/>
    <w:rsid w:val="0079189B"/>
    <w:rsid w:val="007945D5"/>
    <w:rsid w:val="007951F9"/>
    <w:rsid w:val="007A1F85"/>
    <w:rsid w:val="007A758E"/>
    <w:rsid w:val="007A7B8E"/>
    <w:rsid w:val="007B0F5C"/>
    <w:rsid w:val="007C2690"/>
    <w:rsid w:val="007D1692"/>
    <w:rsid w:val="007D4D72"/>
    <w:rsid w:val="007D7E4C"/>
    <w:rsid w:val="007E1E4D"/>
    <w:rsid w:val="007E66B9"/>
    <w:rsid w:val="007E7DEB"/>
    <w:rsid w:val="007F1178"/>
    <w:rsid w:val="007F4996"/>
    <w:rsid w:val="00807409"/>
    <w:rsid w:val="0081092E"/>
    <w:rsid w:val="00812082"/>
    <w:rsid w:val="00813A52"/>
    <w:rsid w:val="008155DA"/>
    <w:rsid w:val="00822D63"/>
    <w:rsid w:val="00832C67"/>
    <w:rsid w:val="008340AE"/>
    <w:rsid w:val="00835E6A"/>
    <w:rsid w:val="00836BF1"/>
    <w:rsid w:val="008458F7"/>
    <w:rsid w:val="008477B2"/>
    <w:rsid w:val="00852FE2"/>
    <w:rsid w:val="0085771E"/>
    <w:rsid w:val="00866CFE"/>
    <w:rsid w:val="008738DF"/>
    <w:rsid w:val="008743D2"/>
    <w:rsid w:val="00880084"/>
    <w:rsid w:val="00887609"/>
    <w:rsid w:val="00897760"/>
    <w:rsid w:val="008A12D0"/>
    <w:rsid w:val="008B022A"/>
    <w:rsid w:val="008B11FB"/>
    <w:rsid w:val="008B6479"/>
    <w:rsid w:val="008C64F7"/>
    <w:rsid w:val="008C6A18"/>
    <w:rsid w:val="008D1925"/>
    <w:rsid w:val="008D32FB"/>
    <w:rsid w:val="008D3BE2"/>
    <w:rsid w:val="008D4C70"/>
    <w:rsid w:val="008D7B60"/>
    <w:rsid w:val="008D7C42"/>
    <w:rsid w:val="008D7F69"/>
    <w:rsid w:val="008E0242"/>
    <w:rsid w:val="008E6F88"/>
    <w:rsid w:val="008F0370"/>
    <w:rsid w:val="008F59CB"/>
    <w:rsid w:val="008F7486"/>
    <w:rsid w:val="00905009"/>
    <w:rsid w:val="00907BC3"/>
    <w:rsid w:val="0091093E"/>
    <w:rsid w:val="00911AD4"/>
    <w:rsid w:val="0091227C"/>
    <w:rsid w:val="00912A7F"/>
    <w:rsid w:val="00913D5E"/>
    <w:rsid w:val="00914E3B"/>
    <w:rsid w:val="009169D3"/>
    <w:rsid w:val="00917928"/>
    <w:rsid w:val="00917D02"/>
    <w:rsid w:val="009201D9"/>
    <w:rsid w:val="009210B1"/>
    <w:rsid w:val="009222E4"/>
    <w:rsid w:val="00923DE2"/>
    <w:rsid w:val="00926B3D"/>
    <w:rsid w:val="00927566"/>
    <w:rsid w:val="00927E6A"/>
    <w:rsid w:val="00933588"/>
    <w:rsid w:val="009336BD"/>
    <w:rsid w:val="00936E72"/>
    <w:rsid w:val="009374C9"/>
    <w:rsid w:val="00937E99"/>
    <w:rsid w:val="00940D2A"/>
    <w:rsid w:val="00941599"/>
    <w:rsid w:val="00942571"/>
    <w:rsid w:val="00943E48"/>
    <w:rsid w:val="00946107"/>
    <w:rsid w:val="00947322"/>
    <w:rsid w:val="009550FB"/>
    <w:rsid w:val="00956BB9"/>
    <w:rsid w:val="009613E5"/>
    <w:rsid w:val="00963700"/>
    <w:rsid w:val="009656C6"/>
    <w:rsid w:val="00965DA6"/>
    <w:rsid w:val="00966723"/>
    <w:rsid w:val="00967821"/>
    <w:rsid w:val="009711BB"/>
    <w:rsid w:val="00972A7A"/>
    <w:rsid w:val="009767C3"/>
    <w:rsid w:val="0097766C"/>
    <w:rsid w:val="00984310"/>
    <w:rsid w:val="00991104"/>
    <w:rsid w:val="00992F18"/>
    <w:rsid w:val="0099335D"/>
    <w:rsid w:val="0099352F"/>
    <w:rsid w:val="00996153"/>
    <w:rsid w:val="00996EB1"/>
    <w:rsid w:val="009A358E"/>
    <w:rsid w:val="009A49E2"/>
    <w:rsid w:val="009A662A"/>
    <w:rsid w:val="009B02F8"/>
    <w:rsid w:val="009B4231"/>
    <w:rsid w:val="009B50F3"/>
    <w:rsid w:val="009B538C"/>
    <w:rsid w:val="009B6602"/>
    <w:rsid w:val="009B6D1A"/>
    <w:rsid w:val="009C08C8"/>
    <w:rsid w:val="009C1045"/>
    <w:rsid w:val="009C1DD0"/>
    <w:rsid w:val="009C349A"/>
    <w:rsid w:val="009D3C28"/>
    <w:rsid w:val="009E1CC4"/>
    <w:rsid w:val="009E4C25"/>
    <w:rsid w:val="009E6E12"/>
    <w:rsid w:val="009F74E7"/>
    <w:rsid w:val="00A008D1"/>
    <w:rsid w:val="00A0353E"/>
    <w:rsid w:val="00A04215"/>
    <w:rsid w:val="00A04440"/>
    <w:rsid w:val="00A070ED"/>
    <w:rsid w:val="00A10827"/>
    <w:rsid w:val="00A136FF"/>
    <w:rsid w:val="00A15484"/>
    <w:rsid w:val="00A15AFD"/>
    <w:rsid w:val="00A16399"/>
    <w:rsid w:val="00A16580"/>
    <w:rsid w:val="00A16B3C"/>
    <w:rsid w:val="00A16F3B"/>
    <w:rsid w:val="00A23319"/>
    <w:rsid w:val="00A2574B"/>
    <w:rsid w:val="00A27683"/>
    <w:rsid w:val="00A35C65"/>
    <w:rsid w:val="00A37514"/>
    <w:rsid w:val="00A41D3F"/>
    <w:rsid w:val="00A46647"/>
    <w:rsid w:val="00A50077"/>
    <w:rsid w:val="00A50EF5"/>
    <w:rsid w:val="00A54732"/>
    <w:rsid w:val="00A54A63"/>
    <w:rsid w:val="00A54CFE"/>
    <w:rsid w:val="00A54DD9"/>
    <w:rsid w:val="00A6344C"/>
    <w:rsid w:val="00A65AFF"/>
    <w:rsid w:val="00A65CDB"/>
    <w:rsid w:val="00A66A1D"/>
    <w:rsid w:val="00A7094D"/>
    <w:rsid w:val="00A71F2F"/>
    <w:rsid w:val="00A74446"/>
    <w:rsid w:val="00A7539B"/>
    <w:rsid w:val="00A77D2B"/>
    <w:rsid w:val="00A80407"/>
    <w:rsid w:val="00A82428"/>
    <w:rsid w:val="00A92128"/>
    <w:rsid w:val="00A94136"/>
    <w:rsid w:val="00AA0B01"/>
    <w:rsid w:val="00AA2956"/>
    <w:rsid w:val="00AC3B6A"/>
    <w:rsid w:val="00AC5389"/>
    <w:rsid w:val="00AC5A26"/>
    <w:rsid w:val="00AC6C16"/>
    <w:rsid w:val="00AD0868"/>
    <w:rsid w:val="00AD24B2"/>
    <w:rsid w:val="00AD4BC2"/>
    <w:rsid w:val="00AE2758"/>
    <w:rsid w:val="00AE4A27"/>
    <w:rsid w:val="00AE7F40"/>
    <w:rsid w:val="00AF0869"/>
    <w:rsid w:val="00AF09D2"/>
    <w:rsid w:val="00B11F0C"/>
    <w:rsid w:val="00B12C7D"/>
    <w:rsid w:val="00B32040"/>
    <w:rsid w:val="00B3343A"/>
    <w:rsid w:val="00B43914"/>
    <w:rsid w:val="00B45A02"/>
    <w:rsid w:val="00B46A8B"/>
    <w:rsid w:val="00B50585"/>
    <w:rsid w:val="00B5291A"/>
    <w:rsid w:val="00B61FAE"/>
    <w:rsid w:val="00B62672"/>
    <w:rsid w:val="00B715A3"/>
    <w:rsid w:val="00B71B13"/>
    <w:rsid w:val="00B779AF"/>
    <w:rsid w:val="00B816BC"/>
    <w:rsid w:val="00B83D33"/>
    <w:rsid w:val="00B85075"/>
    <w:rsid w:val="00B85286"/>
    <w:rsid w:val="00B865B6"/>
    <w:rsid w:val="00B879AC"/>
    <w:rsid w:val="00BA6593"/>
    <w:rsid w:val="00BB3F64"/>
    <w:rsid w:val="00BB43AC"/>
    <w:rsid w:val="00BB7696"/>
    <w:rsid w:val="00BC09B2"/>
    <w:rsid w:val="00BC3405"/>
    <w:rsid w:val="00BC59DA"/>
    <w:rsid w:val="00BC5F1B"/>
    <w:rsid w:val="00BE2A29"/>
    <w:rsid w:val="00BF0FD4"/>
    <w:rsid w:val="00BF3870"/>
    <w:rsid w:val="00BF6D1B"/>
    <w:rsid w:val="00BF6EE9"/>
    <w:rsid w:val="00C0131E"/>
    <w:rsid w:val="00C03855"/>
    <w:rsid w:val="00C05592"/>
    <w:rsid w:val="00C0598A"/>
    <w:rsid w:val="00C07FF0"/>
    <w:rsid w:val="00C1182F"/>
    <w:rsid w:val="00C16BC1"/>
    <w:rsid w:val="00C213A0"/>
    <w:rsid w:val="00C315F5"/>
    <w:rsid w:val="00C33D24"/>
    <w:rsid w:val="00C36D73"/>
    <w:rsid w:val="00C402BA"/>
    <w:rsid w:val="00C40650"/>
    <w:rsid w:val="00C42B53"/>
    <w:rsid w:val="00C4737D"/>
    <w:rsid w:val="00C47B42"/>
    <w:rsid w:val="00C50FB6"/>
    <w:rsid w:val="00C6035D"/>
    <w:rsid w:val="00C61543"/>
    <w:rsid w:val="00C61755"/>
    <w:rsid w:val="00C654A7"/>
    <w:rsid w:val="00C65BD2"/>
    <w:rsid w:val="00C713F2"/>
    <w:rsid w:val="00C714C9"/>
    <w:rsid w:val="00C77459"/>
    <w:rsid w:val="00C77506"/>
    <w:rsid w:val="00C82018"/>
    <w:rsid w:val="00C85A9D"/>
    <w:rsid w:val="00C864FA"/>
    <w:rsid w:val="00C91577"/>
    <w:rsid w:val="00C9319A"/>
    <w:rsid w:val="00C973EF"/>
    <w:rsid w:val="00CA13FD"/>
    <w:rsid w:val="00CA258E"/>
    <w:rsid w:val="00CA291E"/>
    <w:rsid w:val="00CA3638"/>
    <w:rsid w:val="00CA37C1"/>
    <w:rsid w:val="00CB2356"/>
    <w:rsid w:val="00CB2490"/>
    <w:rsid w:val="00CB5868"/>
    <w:rsid w:val="00CB7B66"/>
    <w:rsid w:val="00CC10B3"/>
    <w:rsid w:val="00CC4241"/>
    <w:rsid w:val="00CC5D6B"/>
    <w:rsid w:val="00CC789C"/>
    <w:rsid w:val="00CD19E4"/>
    <w:rsid w:val="00CD3278"/>
    <w:rsid w:val="00CD530A"/>
    <w:rsid w:val="00CD7FDF"/>
    <w:rsid w:val="00CE36BA"/>
    <w:rsid w:val="00CE7626"/>
    <w:rsid w:val="00CF0BC9"/>
    <w:rsid w:val="00CF2274"/>
    <w:rsid w:val="00CF659C"/>
    <w:rsid w:val="00CF66BD"/>
    <w:rsid w:val="00CF6FC0"/>
    <w:rsid w:val="00D007E1"/>
    <w:rsid w:val="00D11805"/>
    <w:rsid w:val="00D12EBE"/>
    <w:rsid w:val="00D15BF8"/>
    <w:rsid w:val="00D24796"/>
    <w:rsid w:val="00D31599"/>
    <w:rsid w:val="00D3169E"/>
    <w:rsid w:val="00D3531E"/>
    <w:rsid w:val="00D44A1E"/>
    <w:rsid w:val="00D52D63"/>
    <w:rsid w:val="00D57561"/>
    <w:rsid w:val="00D61B1F"/>
    <w:rsid w:val="00D70288"/>
    <w:rsid w:val="00D70715"/>
    <w:rsid w:val="00D72005"/>
    <w:rsid w:val="00D7227D"/>
    <w:rsid w:val="00D73D73"/>
    <w:rsid w:val="00D779A3"/>
    <w:rsid w:val="00D82B69"/>
    <w:rsid w:val="00D854B8"/>
    <w:rsid w:val="00D85AC2"/>
    <w:rsid w:val="00D86BE3"/>
    <w:rsid w:val="00D9033F"/>
    <w:rsid w:val="00D908DE"/>
    <w:rsid w:val="00D94311"/>
    <w:rsid w:val="00D94DF0"/>
    <w:rsid w:val="00D96B98"/>
    <w:rsid w:val="00DA2775"/>
    <w:rsid w:val="00DB5DD7"/>
    <w:rsid w:val="00DC014F"/>
    <w:rsid w:val="00DC0E81"/>
    <w:rsid w:val="00DC240E"/>
    <w:rsid w:val="00DC3D13"/>
    <w:rsid w:val="00DC5653"/>
    <w:rsid w:val="00DC77EB"/>
    <w:rsid w:val="00DC7FB0"/>
    <w:rsid w:val="00DD0D23"/>
    <w:rsid w:val="00DD2278"/>
    <w:rsid w:val="00DD2AB1"/>
    <w:rsid w:val="00DD38CB"/>
    <w:rsid w:val="00DD4EF0"/>
    <w:rsid w:val="00DD54D6"/>
    <w:rsid w:val="00DE4C48"/>
    <w:rsid w:val="00DF3B59"/>
    <w:rsid w:val="00DF3C7B"/>
    <w:rsid w:val="00DF4844"/>
    <w:rsid w:val="00E05E61"/>
    <w:rsid w:val="00E06F3C"/>
    <w:rsid w:val="00E100D6"/>
    <w:rsid w:val="00E1121D"/>
    <w:rsid w:val="00E131FA"/>
    <w:rsid w:val="00E1339C"/>
    <w:rsid w:val="00E139C3"/>
    <w:rsid w:val="00E1752B"/>
    <w:rsid w:val="00E227F2"/>
    <w:rsid w:val="00E23E5D"/>
    <w:rsid w:val="00E26111"/>
    <w:rsid w:val="00E30694"/>
    <w:rsid w:val="00E34C24"/>
    <w:rsid w:val="00E3530E"/>
    <w:rsid w:val="00E3765C"/>
    <w:rsid w:val="00E45A6D"/>
    <w:rsid w:val="00E47FC0"/>
    <w:rsid w:val="00E51B32"/>
    <w:rsid w:val="00E53F33"/>
    <w:rsid w:val="00E55EEB"/>
    <w:rsid w:val="00E5628F"/>
    <w:rsid w:val="00E60AE7"/>
    <w:rsid w:val="00E6141F"/>
    <w:rsid w:val="00E664DE"/>
    <w:rsid w:val="00E71415"/>
    <w:rsid w:val="00E73993"/>
    <w:rsid w:val="00E80F19"/>
    <w:rsid w:val="00E83B35"/>
    <w:rsid w:val="00E8626A"/>
    <w:rsid w:val="00E86AC6"/>
    <w:rsid w:val="00E90A92"/>
    <w:rsid w:val="00E92CC6"/>
    <w:rsid w:val="00E9344A"/>
    <w:rsid w:val="00E93D02"/>
    <w:rsid w:val="00E93DB4"/>
    <w:rsid w:val="00EA0128"/>
    <w:rsid w:val="00EA6029"/>
    <w:rsid w:val="00EB2918"/>
    <w:rsid w:val="00EB390D"/>
    <w:rsid w:val="00EB49F7"/>
    <w:rsid w:val="00EB5B04"/>
    <w:rsid w:val="00EC0365"/>
    <w:rsid w:val="00EC472B"/>
    <w:rsid w:val="00EC550A"/>
    <w:rsid w:val="00EC5E94"/>
    <w:rsid w:val="00ED258B"/>
    <w:rsid w:val="00ED3C32"/>
    <w:rsid w:val="00ED49F9"/>
    <w:rsid w:val="00EE6362"/>
    <w:rsid w:val="00EF0C0F"/>
    <w:rsid w:val="00EF18A5"/>
    <w:rsid w:val="00EF1B40"/>
    <w:rsid w:val="00EF403D"/>
    <w:rsid w:val="00F069E0"/>
    <w:rsid w:val="00F07056"/>
    <w:rsid w:val="00F07B7A"/>
    <w:rsid w:val="00F117CC"/>
    <w:rsid w:val="00F14A7D"/>
    <w:rsid w:val="00F20345"/>
    <w:rsid w:val="00F2103F"/>
    <w:rsid w:val="00F21059"/>
    <w:rsid w:val="00F24BE0"/>
    <w:rsid w:val="00F26408"/>
    <w:rsid w:val="00F26F1E"/>
    <w:rsid w:val="00F30202"/>
    <w:rsid w:val="00F31043"/>
    <w:rsid w:val="00F32B8E"/>
    <w:rsid w:val="00F37FB4"/>
    <w:rsid w:val="00F4049F"/>
    <w:rsid w:val="00F408F5"/>
    <w:rsid w:val="00F429A4"/>
    <w:rsid w:val="00F52844"/>
    <w:rsid w:val="00F55B73"/>
    <w:rsid w:val="00F560DB"/>
    <w:rsid w:val="00F56C8D"/>
    <w:rsid w:val="00F57152"/>
    <w:rsid w:val="00F57A99"/>
    <w:rsid w:val="00F57E7D"/>
    <w:rsid w:val="00F61C54"/>
    <w:rsid w:val="00F63560"/>
    <w:rsid w:val="00F63E58"/>
    <w:rsid w:val="00F645DB"/>
    <w:rsid w:val="00F7122D"/>
    <w:rsid w:val="00F7515F"/>
    <w:rsid w:val="00F7651E"/>
    <w:rsid w:val="00F774EB"/>
    <w:rsid w:val="00F8224F"/>
    <w:rsid w:val="00F824CF"/>
    <w:rsid w:val="00F83541"/>
    <w:rsid w:val="00F85FC7"/>
    <w:rsid w:val="00F8713A"/>
    <w:rsid w:val="00F90EF2"/>
    <w:rsid w:val="00F91542"/>
    <w:rsid w:val="00FA7113"/>
    <w:rsid w:val="00FC0F1A"/>
    <w:rsid w:val="00FC20AE"/>
    <w:rsid w:val="00FC2242"/>
    <w:rsid w:val="00FC7201"/>
    <w:rsid w:val="00FD1356"/>
    <w:rsid w:val="00FD1513"/>
    <w:rsid w:val="00FD6EE9"/>
    <w:rsid w:val="00FE1FA9"/>
    <w:rsid w:val="00FE591F"/>
    <w:rsid w:val="00FF104E"/>
    <w:rsid w:val="00FF49CF"/>
    <w:rsid w:val="00FF6933"/>
    <w:rsid w:val="00FF6F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251C1B2-478F-4A4B-A316-38BD5A9B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footer" w:locked="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HTML Preformatted" w:uiPriority="99"/>
    <w:lsdException w:name="Normal Table"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592"/>
    <w:rPr>
      <w:sz w:val="24"/>
      <w:szCs w:val="24"/>
      <w:lang w:val="ru-RU" w:eastAsia="ru-RU"/>
    </w:rPr>
  </w:style>
  <w:style w:type="paragraph" w:styleId="1">
    <w:name w:val="heading 1"/>
    <w:basedOn w:val="a"/>
    <w:next w:val="a"/>
    <w:qFormat/>
    <w:rsid w:val="00C05592"/>
    <w:pPr>
      <w:keepNext/>
      <w:tabs>
        <w:tab w:val="left" w:pos="3435"/>
      </w:tabs>
      <w:outlineLvl w:val="0"/>
    </w:pPr>
    <w:rPr>
      <w:sz w:val="28"/>
      <w:u w:val="single"/>
      <w:lang w:val="uk-UA"/>
    </w:rPr>
  </w:style>
  <w:style w:type="paragraph" w:styleId="2">
    <w:name w:val="heading 2"/>
    <w:basedOn w:val="a"/>
    <w:next w:val="a"/>
    <w:qFormat/>
    <w:rsid w:val="00C05592"/>
    <w:pPr>
      <w:keepNext/>
      <w:jc w:val="center"/>
      <w:outlineLvl w:val="1"/>
    </w:pPr>
    <w:rPr>
      <w:b/>
      <w:bCs/>
      <w:sz w:val="28"/>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rsid w:val="00C05592"/>
    <w:pPr>
      <w:ind w:left="4680"/>
    </w:pPr>
    <w:rPr>
      <w:b/>
      <w:bCs/>
      <w:sz w:val="28"/>
      <w:lang w:val="uk-UA"/>
    </w:rPr>
  </w:style>
  <w:style w:type="paragraph" w:styleId="a5">
    <w:name w:val="Body Text"/>
    <w:basedOn w:val="a"/>
    <w:rsid w:val="00C05592"/>
    <w:pPr>
      <w:jc w:val="both"/>
    </w:pPr>
    <w:rPr>
      <w:sz w:val="28"/>
      <w:lang w:val="uk-UA"/>
    </w:rPr>
  </w:style>
  <w:style w:type="paragraph" w:styleId="20">
    <w:name w:val="Body Text 2"/>
    <w:basedOn w:val="a"/>
    <w:link w:val="21"/>
    <w:rsid w:val="00C05592"/>
    <w:pPr>
      <w:jc w:val="both"/>
    </w:pPr>
    <w:rPr>
      <w:sz w:val="28"/>
      <w:szCs w:val="28"/>
      <w:lang w:val="uk-UA"/>
    </w:rPr>
  </w:style>
  <w:style w:type="paragraph" w:styleId="3">
    <w:name w:val="Body Text 3"/>
    <w:basedOn w:val="a"/>
    <w:rsid w:val="00C05592"/>
    <w:rPr>
      <w:sz w:val="28"/>
      <w:lang w:val="uk-UA"/>
    </w:rPr>
  </w:style>
  <w:style w:type="paragraph" w:styleId="22">
    <w:name w:val="Body Text Indent 2"/>
    <w:basedOn w:val="a"/>
    <w:rsid w:val="00C05592"/>
    <w:pPr>
      <w:ind w:firstLine="720"/>
      <w:jc w:val="both"/>
    </w:pPr>
    <w:rPr>
      <w:sz w:val="28"/>
      <w:szCs w:val="20"/>
      <w:u w:val="single"/>
      <w:lang w:val="uk-UA"/>
    </w:rPr>
  </w:style>
  <w:style w:type="paragraph" w:styleId="30">
    <w:name w:val="Body Text Indent 3"/>
    <w:basedOn w:val="a"/>
    <w:rsid w:val="00C05592"/>
    <w:pPr>
      <w:spacing w:after="120"/>
      <w:ind w:firstLine="567"/>
      <w:jc w:val="both"/>
    </w:pPr>
    <w:rPr>
      <w:sz w:val="28"/>
      <w:szCs w:val="28"/>
      <w:lang w:val="uk-UA"/>
    </w:rPr>
  </w:style>
  <w:style w:type="paragraph" w:customStyle="1" w:styleId="Iniiaiieoaeno">
    <w:name w:val="Iniiaiie oaeno"/>
    <w:basedOn w:val="a"/>
    <w:rsid w:val="00C05592"/>
    <w:pPr>
      <w:widowControl w:val="0"/>
      <w:jc w:val="both"/>
    </w:pPr>
    <w:rPr>
      <w:sz w:val="28"/>
      <w:szCs w:val="20"/>
      <w:lang w:val="uk-UA"/>
    </w:rPr>
  </w:style>
  <w:style w:type="paragraph" w:customStyle="1" w:styleId="a6">
    <w:name w:val="Îá"/>
    <w:rsid w:val="00C05592"/>
    <w:pPr>
      <w:widowControl w:val="0"/>
      <w:overflowPunct w:val="0"/>
      <w:autoSpaceDE w:val="0"/>
      <w:autoSpaceDN w:val="0"/>
      <w:adjustRightInd w:val="0"/>
      <w:textAlignment w:val="baseline"/>
    </w:pPr>
    <w:rPr>
      <w:lang w:val="ru-RU" w:eastAsia="ru-RU"/>
    </w:rPr>
  </w:style>
  <w:style w:type="paragraph" w:customStyle="1" w:styleId="10">
    <w:name w:val="Звичайний1"/>
    <w:rsid w:val="00C05592"/>
    <w:pPr>
      <w:widowControl w:val="0"/>
      <w:ind w:firstLine="720"/>
      <w:jc w:val="both"/>
    </w:pPr>
    <w:rPr>
      <w:sz w:val="24"/>
      <w:lang w:eastAsia="ru-RU"/>
    </w:rPr>
  </w:style>
  <w:style w:type="paragraph" w:customStyle="1" w:styleId="11">
    <w:name w:val="Основний текст1"/>
    <w:basedOn w:val="a"/>
    <w:rsid w:val="00C05592"/>
    <w:pPr>
      <w:spacing w:after="120"/>
    </w:pPr>
    <w:rPr>
      <w:szCs w:val="20"/>
      <w:lang w:val="uk-UA"/>
    </w:rPr>
  </w:style>
  <w:style w:type="paragraph" w:customStyle="1" w:styleId="a7">
    <w:name w:val="Нормальний текст"/>
    <w:basedOn w:val="a"/>
    <w:link w:val="a8"/>
    <w:rsid w:val="00C05592"/>
    <w:pPr>
      <w:autoSpaceDE w:val="0"/>
      <w:autoSpaceDN w:val="0"/>
      <w:spacing w:before="120"/>
      <w:ind w:firstLine="567"/>
    </w:pPr>
    <w:rPr>
      <w:rFonts w:ascii="Antiqua" w:hAnsi="Antiqua"/>
      <w:sz w:val="26"/>
      <w:szCs w:val="26"/>
      <w:lang w:val="uk-UA"/>
    </w:rPr>
  </w:style>
  <w:style w:type="paragraph" w:customStyle="1" w:styleId="31">
    <w:name w:val="Основний текст з відступом 31"/>
    <w:basedOn w:val="a"/>
    <w:rsid w:val="00C05592"/>
    <w:pPr>
      <w:ind w:firstLine="720"/>
      <w:jc w:val="both"/>
    </w:pPr>
    <w:rPr>
      <w:sz w:val="28"/>
      <w:szCs w:val="20"/>
      <w:lang w:val="uk-UA"/>
    </w:rPr>
  </w:style>
  <w:style w:type="paragraph" w:styleId="HTML">
    <w:name w:val="HTML Preformatted"/>
    <w:basedOn w:val="a"/>
    <w:link w:val="HTML0"/>
    <w:uiPriority w:val="99"/>
    <w:rsid w:val="00C05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1"/>
      <w:szCs w:val="21"/>
    </w:rPr>
  </w:style>
  <w:style w:type="paragraph" w:customStyle="1" w:styleId="a9">
    <w:name w:val="Ігор"/>
    <w:basedOn w:val="a"/>
    <w:rsid w:val="00C05592"/>
    <w:pPr>
      <w:autoSpaceDE w:val="0"/>
      <w:autoSpaceDN w:val="0"/>
      <w:spacing w:before="120"/>
      <w:ind w:firstLine="567"/>
      <w:jc w:val="both"/>
    </w:pPr>
    <w:rPr>
      <w:sz w:val="28"/>
      <w:szCs w:val="26"/>
      <w:lang w:val="uk-UA"/>
    </w:rPr>
  </w:style>
  <w:style w:type="paragraph" w:styleId="aa">
    <w:name w:val="Balloon Text"/>
    <w:basedOn w:val="a"/>
    <w:semiHidden/>
    <w:rsid w:val="002B6E1B"/>
    <w:rPr>
      <w:rFonts w:ascii="Tahoma" w:hAnsi="Tahoma" w:cs="Tahoma"/>
      <w:sz w:val="16"/>
      <w:szCs w:val="16"/>
    </w:rPr>
  </w:style>
  <w:style w:type="paragraph" w:customStyle="1" w:styleId="ezOzZ">
    <w:name w:val="e‡zO’zZ"/>
    <w:rsid w:val="00E45A6D"/>
    <w:pPr>
      <w:widowControl w:val="0"/>
    </w:pPr>
    <w:rPr>
      <w:lang w:val="ru-RU" w:eastAsia="ru-RU"/>
    </w:rPr>
  </w:style>
  <w:style w:type="character" w:styleId="ab">
    <w:name w:val="Strong"/>
    <w:qFormat/>
    <w:rsid w:val="006C7759"/>
    <w:rPr>
      <w:rFonts w:ascii="Times New Roman" w:hAnsi="Times New Roman"/>
      <w:b/>
    </w:rPr>
  </w:style>
  <w:style w:type="character" w:customStyle="1" w:styleId="12">
    <w:name w:val="Строгий1"/>
    <w:rsid w:val="00F85FC7"/>
    <w:rPr>
      <w:b/>
    </w:rPr>
  </w:style>
  <w:style w:type="paragraph" w:customStyle="1" w:styleId="Igor">
    <w:name w:val="Igor"/>
    <w:basedOn w:val="a"/>
    <w:autoRedefine/>
    <w:rsid w:val="00D3531E"/>
    <w:pPr>
      <w:spacing w:before="120" w:after="120"/>
      <w:ind w:firstLine="709"/>
      <w:jc w:val="both"/>
    </w:pPr>
    <w:rPr>
      <w:color w:val="000000"/>
      <w:spacing w:val="1"/>
      <w:w w:val="93"/>
      <w:sz w:val="28"/>
      <w:lang w:val="uk-UA"/>
    </w:rPr>
  </w:style>
  <w:style w:type="paragraph" w:styleId="ac">
    <w:name w:val="header"/>
    <w:basedOn w:val="a"/>
    <w:link w:val="ad"/>
    <w:rsid w:val="00A15484"/>
    <w:pPr>
      <w:tabs>
        <w:tab w:val="center" w:pos="4153"/>
        <w:tab w:val="right" w:pos="8306"/>
      </w:tabs>
      <w:ind w:firstLine="720"/>
    </w:pPr>
    <w:rPr>
      <w:sz w:val="28"/>
      <w:szCs w:val="20"/>
      <w:lang w:val="uk-UA"/>
    </w:rPr>
  </w:style>
  <w:style w:type="character" w:styleId="ae">
    <w:name w:val="page number"/>
    <w:rsid w:val="007F4996"/>
    <w:rPr>
      <w:rFonts w:cs="Times New Roman"/>
    </w:rPr>
  </w:style>
  <w:style w:type="character" w:customStyle="1" w:styleId="apple-style-span">
    <w:name w:val="apple-style-span"/>
    <w:rsid w:val="00F069E0"/>
    <w:rPr>
      <w:rFonts w:cs="Times New Roman"/>
    </w:rPr>
  </w:style>
  <w:style w:type="character" w:customStyle="1" w:styleId="a8">
    <w:name w:val="Нормальний текст Знак"/>
    <w:link w:val="a7"/>
    <w:locked/>
    <w:rsid w:val="00F069E0"/>
    <w:rPr>
      <w:rFonts w:ascii="Antiqua" w:hAnsi="Antiqua"/>
      <w:sz w:val="26"/>
      <w:lang w:val="uk-UA" w:eastAsia="ru-RU"/>
    </w:rPr>
  </w:style>
  <w:style w:type="character" w:customStyle="1" w:styleId="af">
    <w:name w:val="Назва документа Знак"/>
    <w:locked/>
    <w:rsid w:val="00F57E7D"/>
    <w:rPr>
      <w:rFonts w:ascii="Antiqua" w:hAnsi="Antiqua"/>
      <w:b/>
      <w:sz w:val="26"/>
      <w:lang w:val="uk-UA" w:eastAsia="ru-RU"/>
    </w:rPr>
  </w:style>
  <w:style w:type="paragraph" w:styleId="af0">
    <w:name w:val="footer"/>
    <w:basedOn w:val="a"/>
    <w:link w:val="af1"/>
    <w:rsid w:val="00AF0869"/>
    <w:pPr>
      <w:tabs>
        <w:tab w:val="center" w:pos="4819"/>
        <w:tab w:val="right" w:pos="9639"/>
      </w:tabs>
    </w:pPr>
  </w:style>
  <w:style w:type="character" w:customStyle="1" w:styleId="HTML0">
    <w:name w:val="Стандартний HTML Знак"/>
    <w:link w:val="HTML"/>
    <w:uiPriority w:val="99"/>
    <w:locked/>
    <w:rsid w:val="00592D8D"/>
    <w:rPr>
      <w:rFonts w:ascii="Courier New" w:eastAsia="Arial Unicode MS" w:hAnsi="Courier New"/>
      <w:color w:val="000000"/>
      <w:sz w:val="21"/>
      <w:lang w:val="ru-RU" w:eastAsia="ru-RU"/>
    </w:rPr>
  </w:style>
  <w:style w:type="character" w:customStyle="1" w:styleId="apple-converted-space">
    <w:name w:val="apple-converted-space"/>
    <w:rsid w:val="006C5974"/>
    <w:rPr>
      <w:rFonts w:cs="Times New Roman"/>
    </w:rPr>
  </w:style>
  <w:style w:type="character" w:styleId="af2">
    <w:name w:val="Hyperlink"/>
    <w:rsid w:val="006C5974"/>
    <w:rPr>
      <w:color w:val="0000FF"/>
      <w:u w:val="single"/>
    </w:rPr>
  </w:style>
  <w:style w:type="paragraph" w:customStyle="1" w:styleId="rvps2">
    <w:name w:val="rvps2"/>
    <w:basedOn w:val="a"/>
    <w:rsid w:val="009B02F8"/>
    <w:pPr>
      <w:spacing w:before="100" w:beforeAutospacing="1" w:after="100" w:afterAutospacing="1"/>
    </w:pPr>
    <w:rPr>
      <w:lang w:val="uk-UA" w:eastAsia="uk-UA"/>
    </w:rPr>
  </w:style>
  <w:style w:type="character" w:customStyle="1" w:styleId="21">
    <w:name w:val="Основний текст 2 Знак"/>
    <w:link w:val="20"/>
    <w:locked/>
    <w:rsid w:val="001B6358"/>
    <w:rPr>
      <w:sz w:val="28"/>
      <w:lang w:val="x-none" w:eastAsia="ru-RU"/>
    </w:rPr>
  </w:style>
  <w:style w:type="character" w:customStyle="1" w:styleId="af1">
    <w:name w:val="Нижній колонтитул Знак"/>
    <w:link w:val="af0"/>
    <w:locked/>
    <w:rsid w:val="004549D1"/>
    <w:rPr>
      <w:sz w:val="24"/>
      <w:lang w:val="ru-RU" w:eastAsia="ru-RU"/>
    </w:rPr>
  </w:style>
  <w:style w:type="paragraph" w:customStyle="1" w:styleId="NoSpacing">
    <w:name w:val="No Spacing"/>
    <w:rsid w:val="00496E48"/>
    <w:rPr>
      <w:rFonts w:ascii="Calibri" w:hAnsi="Calibri"/>
      <w:sz w:val="22"/>
      <w:szCs w:val="22"/>
      <w:lang w:eastAsia="en-US"/>
    </w:rPr>
  </w:style>
  <w:style w:type="character" w:customStyle="1" w:styleId="ad">
    <w:name w:val="Верхній колонтитул Знак"/>
    <w:link w:val="ac"/>
    <w:locked/>
    <w:rsid w:val="00496E48"/>
    <w:rPr>
      <w:sz w:val="28"/>
      <w:lang w:val="x-none" w:eastAsia="ru-RU"/>
    </w:rPr>
  </w:style>
  <w:style w:type="character" w:customStyle="1" w:styleId="a50">
    <w:name w:val="a5"/>
    <w:rsid w:val="00543068"/>
  </w:style>
  <w:style w:type="character" w:customStyle="1" w:styleId="a4">
    <w:name w:val="Основний текст з відступом Знак"/>
    <w:link w:val="a3"/>
    <w:locked/>
    <w:rsid w:val="0032351F"/>
    <w:rPr>
      <w:b/>
      <w:sz w:val="24"/>
      <w:lang w:val="x-none" w:eastAsia="ru-RU"/>
    </w:rPr>
  </w:style>
  <w:style w:type="character" w:customStyle="1" w:styleId="rvts0">
    <w:name w:val="rvts0"/>
    <w:rsid w:val="002F331F"/>
    <w:rPr>
      <w:rFonts w:cs="Times New Roman"/>
    </w:rPr>
  </w:style>
  <w:style w:type="character" w:customStyle="1" w:styleId="rvts23">
    <w:name w:val="rvts23"/>
    <w:rsid w:val="00573D7B"/>
    <w:rPr>
      <w:rFonts w:cs="Times New Roman"/>
    </w:rPr>
  </w:style>
  <w:style w:type="character" w:customStyle="1" w:styleId="FontStyle">
    <w:name w:val="Font Style"/>
    <w:rsid w:val="001975B4"/>
    <w:rPr>
      <w:color w:val="000000"/>
      <w:sz w:val="20"/>
    </w:rPr>
  </w:style>
  <w:style w:type="paragraph" w:styleId="af3">
    <w:name w:val="Subtitle"/>
    <w:basedOn w:val="a"/>
    <w:next w:val="a"/>
    <w:qFormat/>
    <w:locked/>
    <w:rsid w:val="006159C8"/>
    <w:pPr>
      <w:keepNext/>
      <w:keepLines/>
      <w:spacing w:before="360" w:after="80" w:line="276" w:lineRule="auto"/>
    </w:pPr>
    <w:rPr>
      <w:rFonts w:ascii="Georgia" w:hAnsi="Georgia" w:cs="Georgia"/>
      <w:i/>
      <w:color w:val="666666"/>
      <w:sz w:val="48"/>
      <w:szCs w:val="48"/>
      <w:lang w:val="uk-UA"/>
    </w:rPr>
  </w:style>
  <w:style w:type="character" w:customStyle="1" w:styleId="normaltextrun">
    <w:name w:val="normaltextrun"/>
    <w:rsid w:val="009E6E1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2464</Words>
  <Characters>1406</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Комітет Верховної Ради України з питань фінансів і банківської діяльності</vt:lpstr>
    </vt:vector>
  </TitlesOfParts>
  <Company>VR</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Комітет Верховної Ради України з питань фінансів і банківської діяльності</dc:title>
  <dc:subject/>
  <dc:creator>P1</dc:creator>
  <cp:keywords/>
  <dc:description/>
  <cp:lastModifiedBy>Олег Олександрович Больбат</cp:lastModifiedBy>
  <cp:revision>2</cp:revision>
  <cp:lastPrinted>2020-10-29T09:30:00Z</cp:lastPrinted>
  <dcterms:created xsi:type="dcterms:W3CDTF">2020-11-18T15:17:00Z</dcterms:created>
  <dcterms:modified xsi:type="dcterms:W3CDTF">2020-11-18T15:17:00Z</dcterms:modified>
</cp:coreProperties>
</file>