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4B" w:rsidRPr="00FC7332" w:rsidRDefault="0077220F" w:rsidP="00AA394B">
      <w:pPr>
        <w:jc w:val="center"/>
      </w:pPr>
      <w:bookmarkStart w:id="0" w:name="_GoBack"/>
      <w:bookmarkEnd w:id="0"/>
      <w:r w:rsidRPr="00FC7332">
        <w:rPr>
          <w:rFonts w:eastAsia="Batang"/>
          <w:noProof/>
          <w:sz w:val="32"/>
          <w:szCs w:val="32"/>
        </w:rPr>
        <w:drawing>
          <wp:inline distT="0" distB="0" distL="0" distR="0">
            <wp:extent cx="67056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4B" w:rsidRPr="00FC7332" w:rsidRDefault="00AA394B" w:rsidP="00AA394B"/>
    <w:p w:rsidR="00AA394B" w:rsidRPr="00FC7332" w:rsidRDefault="00AA394B" w:rsidP="00AA394B">
      <w:pPr>
        <w:jc w:val="center"/>
        <w:rPr>
          <w:b/>
          <w:sz w:val="44"/>
          <w:szCs w:val="44"/>
        </w:rPr>
      </w:pPr>
      <w:r w:rsidRPr="00FC7332">
        <w:rPr>
          <w:b/>
          <w:sz w:val="44"/>
          <w:szCs w:val="44"/>
        </w:rPr>
        <w:t>НАРОДНИЙ ДЕПУТАТ УКРАЇНИ</w:t>
      </w:r>
    </w:p>
    <w:p w:rsidR="00AA394B" w:rsidRPr="007153E4" w:rsidRDefault="00E50CAD" w:rsidP="00AA394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01008, місто Київ, вул. Грушевського, 5</w:t>
      </w:r>
    </w:p>
    <w:p w:rsidR="00AA394B" w:rsidRPr="007153E4" w:rsidRDefault="00AA394B" w:rsidP="00AA394B">
      <w:pPr>
        <w:pStyle w:val="2"/>
        <w:pBdr>
          <w:bottom w:val="thinThickThinSmallGap" w:sz="24" w:space="3" w:color="auto"/>
        </w:pBdr>
        <w:spacing w:before="0" w:after="0"/>
        <w:rPr>
          <w:rFonts w:ascii="Benguiat" w:hAnsi="Benguiat"/>
          <w:spacing w:val="18"/>
          <w:w w:val="90"/>
          <w:sz w:val="4"/>
          <w:szCs w:val="4"/>
        </w:rPr>
      </w:pPr>
    </w:p>
    <w:p w:rsidR="00AA394B" w:rsidRPr="00A645F2" w:rsidRDefault="00AA394B" w:rsidP="00AA394B">
      <w:pPr>
        <w:rPr>
          <w:sz w:val="12"/>
          <w:szCs w:val="12"/>
        </w:rPr>
      </w:pPr>
    </w:p>
    <w:tbl>
      <w:tblPr>
        <w:tblStyle w:val="a3"/>
        <w:tblW w:w="101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4320"/>
      </w:tblGrid>
      <w:tr w:rsidR="00AA394B" w:rsidRPr="00FC7332">
        <w:trPr>
          <w:trHeight w:val="704"/>
        </w:trPr>
        <w:tc>
          <w:tcPr>
            <w:tcW w:w="5868" w:type="dxa"/>
          </w:tcPr>
          <w:p w:rsidR="00AA394B" w:rsidRPr="00AC0329" w:rsidRDefault="00AA394B" w:rsidP="00AA394B">
            <w:pPr>
              <w:rPr>
                <w:szCs w:val="28"/>
                <w:lang w:val="en-US"/>
              </w:rPr>
            </w:pPr>
            <w:r w:rsidRPr="00FC7332">
              <w:rPr>
                <w:szCs w:val="28"/>
              </w:rPr>
              <w:t>«</w:t>
            </w:r>
            <w:r w:rsidR="00482C37">
              <w:rPr>
                <w:szCs w:val="28"/>
              </w:rPr>
              <w:t>23</w:t>
            </w:r>
            <w:r w:rsidR="00D47C9F">
              <w:rPr>
                <w:szCs w:val="28"/>
              </w:rPr>
              <w:t xml:space="preserve">» </w:t>
            </w:r>
            <w:r w:rsidR="005474FE">
              <w:rPr>
                <w:szCs w:val="28"/>
              </w:rPr>
              <w:t>липня</w:t>
            </w:r>
            <w:r>
              <w:rPr>
                <w:szCs w:val="28"/>
              </w:rPr>
              <w:t xml:space="preserve"> 20</w:t>
            </w:r>
            <w:r w:rsidR="00E50CAD">
              <w:rPr>
                <w:szCs w:val="28"/>
              </w:rPr>
              <w:t>20</w:t>
            </w:r>
            <w:r w:rsidRPr="00FC7332">
              <w:rPr>
                <w:szCs w:val="28"/>
              </w:rPr>
              <w:t xml:space="preserve"> року</w:t>
            </w:r>
          </w:p>
          <w:p w:rsidR="00AA394B" w:rsidRPr="00FC7332" w:rsidRDefault="00AA394B" w:rsidP="00AA394B">
            <w:pPr>
              <w:pStyle w:val="HTML"/>
              <w:textAlignment w:val="baseline"/>
              <w:rPr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  <w:tcMar>
              <w:left w:w="28" w:type="dxa"/>
              <w:right w:w="28" w:type="dxa"/>
            </w:tcMar>
          </w:tcPr>
          <w:p w:rsidR="00AA394B" w:rsidRPr="001E6CDF" w:rsidRDefault="00AA394B" w:rsidP="00AA394B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:rsidR="00AA394B" w:rsidRPr="00906A48" w:rsidRDefault="00AA394B" w:rsidP="00AA394B">
            <w:pPr>
              <w:widowControl w:val="0"/>
              <w:tabs>
                <w:tab w:val="left" w:pos="3787"/>
              </w:tabs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pacing w:val="-1"/>
                <w:kern w:val="1"/>
                <w:szCs w:val="28"/>
              </w:rPr>
            </w:pPr>
            <w:r w:rsidRPr="00906A48">
              <w:rPr>
                <w:b/>
                <w:bCs/>
                <w:spacing w:val="-1"/>
                <w:kern w:val="1"/>
                <w:szCs w:val="28"/>
              </w:rPr>
              <w:t>Верховна Рада України</w:t>
            </w:r>
          </w:p>
        </w:tc>
      </w:tr>
    </w:tbl>
    <w:p w:rsidR="00AA394B" w:rsidRDefault="00AA394B" w:rsidP="00AA394B">
      <w:pPr>
        <w:spacing w:line="300" w:lineRule="auto"/>
        <w:jc w:val="center"/>
        <w:rPr>
          <w:sz w:val="24"/>
          <w:lang w:val="en-US"/>
        </w:rPr>
      </w:pPr>
    </w:p>
    <w:p w:rsidR="00AA394B" w:rsidRDefault="00AA394B" w:rsidP="00AA394B">
      <w:pPr>
        <w:spacing w:line="300" w:lineRule="auto"/>
        <w:rPr>
          <w:sz w:val="12"/>
          <w:szCs w:val="12"/>
        </w:rPr>
      </w:pPr>
    </w:p>
    <w:p w:rsidR="000034A3" w:rsidRDefault="000034A3" w:rsidP="00AA394B">
      <w:pPr>
        <w:spacing w:line="300" w:lineRule="auto"/>
        <w:rPr>
          <w:sz w:val="12"/>
          <w:szCs w:val="12"/>
        </w:rPr>
      </w:pPr>
    </w:p>
    <w:p w:rsidR="000034A3" w:rsidRDefault="000034A3" w:rsidP="00AA394B">
      <w:pPr>
        <w:spacing w:line="300" w:lineRule="auto"/>
        <w:rPr>
          <w:sz w:val="12"/>
          <w:szCs w:val="12"/>
        </w:rPr>
      </w:pPr>
    </w:p>
    <w:p w:rsidR="000034A3" w:rsidRPr="0070498C" w:rsidRDefault="000034A3" w:rsidP="00AA394B">
      <w:pPr>
        <w:spacing w:line="300" w:lineRule="auto"/>
        <w:rPr>
          <w:sz w:val="12"/>
          <w:szCs w:val="12"/>
        </w:rPr>
      </w:pPr>
    </w:p>
    <w:p w:rsidR="00FF19CC" w:rsidRPr="00DF5A7B" w:rsidRDefault="00AA394B" w:rsidP="00036DEF">
      <w:pPr>
        <w:tabs>
          <w:tab w:val="left" w:pos="1134"/>
        </w:tabs>
        <w:spacing w:after="80" w:line="288" w:lineRule="auto"/>
        <w:ind w:right="21" w:firstLine="539"/>
        <w:jc w:val="both"/>
        <w:rPr>
          <w:szCs w:val="28"/>
        </w:rPr>
      </w:pPr>
      <w:r w:rsidRPr="001642CA">
        <w:rPr>
          <w:szCs w:val="28"/>
        </w:rPr>
        <w:t xml:space="preserve">Відповідно до частини першої статті 93 Конституції України, </w:t>
      </w:r>
      <w:r w:rsidR="005C593B">
        <w:rPr>
          <w:szCs w:val="28"/>
        </w:rPr>
        <w:t xml:space="preserve">частини першої </w:t>
      </w:r>
      <w:r w:rsidRPr="00EA68D4">
        <w:t>ст</w:t>
      </w:r>
      <w:r w:rsidR="005C593B">
        <w:t>атті</w:t>
      </w:r>
      <w:r>
        <w:t> </w:t>
      </w:r>
      <w:r w:rsidRPr="00EA68D4">
        <w:t xml:space="preserve">12 Закону України </w:t>
      </w:r>
      <w:r>
        <w:t>«</w:t>
      </w:r>
      <w:r w:rsidRPr="00EA68D4">
        <w:t>Про статус народного депутата України</w:t>
      </w:r>
      <w:r>
        <w:t>»</w:t>
      </w:r>
      <w:r w:rsidRPr="00EA68D4">
        <w:t xml:space="preserve"> та </w:t>
      </w:r>
      <w:r w:rsidR="00217DA9">
        <w:t xml:space="preserve">частин першої, п’ятої </w:t>
      </w:r>
      <w:r w:rsidRPr="00EA68D4">
        <w:t>ст</w:t>
      </w:r>
      <w:r w:rsidR="00217DA9">
        <w:t>атті</w:t>
      </w:r>
      <w:r>
        <w:t> </w:t>
      </w:r>
      <w:r w:rsidRPr="00EA68D4">
        <w:t xml:space="preserve">89 Закону України </w:t>
      </w:r>
      <w:r>
        <w:t>«</w:t>
      </w:r>
      <w:r w:rsidR="00E50CAD">
        <w:t>Про </w:t>
      </w:r>
      <w:r w:rsidRPr="00EA68D4">
        <w:t>Регламент Верховної Ради України</w:t>
      </w:r>
      <w:r>
        <w:t>»</w:t>
      </w:r>
      <w:r w:rsidR="000034A3">
        <w:t xml:space="preserve"> вно</w:t>
      </w:r>
      <w:r w:rsidR="00E50CAD">
        <w:t>симо</w:t>
      </w:r>
      <w:r w:rsidRPr="00D51D61">
        <w:t xml:space="preserve"> </w:t>
      </w:r>
      <w:r w:rsidRPr="001642CA">
        <w:rPr>
          <w:szCs w:val="28"/>
        </w:rPr>
        <w:t xml:space="preserve">в порядку законотворчої ініціативи на розгляд Верховної Ради України </w:t>
      </w:r>
      <w:r w:rsidR="00D51D61">
        <w:rPr>
          <w:bCs/>
          <w:szCs w:val="28"/>
        </w:rPr>
        <w:t>проект</w:t>
      </w:r>
      <w:r w:rsidR="00D51D61" w:rsidRPr="00740F0A">
        <w:rPr>
          <w:bCs/>
          <w:szCs w:val="28"/>
        </w:rPr>
        <w:t xml:space="preserve"> Закону України </w:t>
      </w:r>
      <w:r w:rsidR="00D51D61" w:rsidRPr="00DF5A7B">
        <w:rPr>
          <w:szCs w:val="28"/>
          <w:lang w:eastAsia="ja-JP"/>
        </w:rPr>
        <w:t>«</w:t>
      </w:r>
      <w:r w:rsidR="00DF5A7B" w:rsidRPr="00DF5A7B">
        <w:rPr>
          <w:bCs/>
          <w:color w:val="000000"/>
          <w:szCs w:val="28"/>
        </w:rPr>
        <w:t>Про внесення змін до Кримінального кодексу України та Кодексу України про адміністративні правопорушення щодо посилення відповідальності за правопорушення у сфері містобудування</w:t>
      </w:r>
      <w:r w:rsidR="00D51D61" w:rsidRPr="00DF5A7B">
        <w:rPr>
          <w:szCs w:val="28"/>
        </w:rPr>
        <w:t>»</w:t>
      </w:r>
      <w:r w:rsidR="00193163">
        <w:rPr>
          <w:szCs w:val="28"/>
        </w:rPr>
        <w:t xml:space="preserve">, </w:t>
      </w:r>
      <w:r w:rsidR="00193163">
        <w:rPr>
          <w:spacing w:val="-2"/>
          <w:szCs w:val="28"/>
        </w:rPr>
        <w:t>як альтернативний до проекту Закону України «П</w:t>
      </w:r>
      <w:r w:rsidR="00193163" w:rsidRPr="00193163">
        <w:rPr>
          <w:spacing w:val="-2"/>
          <w:szCs w:val="28"/>
        </w:rPr>
        <w:t>ро внесення змін до Кримінального кодексу України та Кодексу України про адміністративні правопорушення щодо посилення відповідальності за правопорушення у сфері містобудування</w:t>
      </w:r>
      <w:r w:rsidR="00193163">
        <w:rPr>
          <w:spacing w:val="-2"/>
          <w:szCs w:val="28"/>
        </w:rPr>
        <w:t>» (реєстр. №3876 від 16.07.2020 року).</w:t>
      </w:r>
    </w:p>
    <w:p w:rsidR="00AA394B" w:rsidRPr="00AA394B" w:rsidRDefault="00AA394B" w:rsidP="00036DEF">
      <w:pPr>
        <w:spacing w:after="80" w:line="288" w:lineRule="auto"/>
        <w:ind w:firstLine="539"/>
        <w:jc w:val="both"/>
        <w:rPr>
          <w:szCs w:val="28"/>
          <w:lang w:val="ru-RU"/>
        </w:rPr>
      </w:pPr>
      <w:r w:rsidRPr="001642CA">
        <w:rPr>
          <w:szCs w:val="28"/>
        </w:rPr>
        <w:t>Доповідати законопроект на пленарному засіданні Верховної Ради України буд</w:t>
      </w:r>
      <w:r w:rsidR="00E50CAD">
        <w:rPr>
          <w:szCs w:val="28"/>
        </w:rPr>
        <w:t>е</w:t>
      </w:r>
      <w:r w:rsidR="00AF31AB">
        <w:rPr>
          <w:szCs w:val="28"/>
        </w:rPr>
        <w:t xml:space="preserve"> </w:t>
      </w:r>
      <w:r w:rsidR="00E50CAD">
        <w:rPr>
          <w:szCs w:val="28"/>
        </w:rPr>
        <w:t>народний депутат України</w:t>
      </w:r>
      <w:r w:rsidR="009242F5">
        <w:rPr>
          <w:szCs w:val="28"/>
        </w:rPr>
        <w:t>.</w:t>
      </w:r>
    </w:p>
    <w:p w:rsidR="00AA394B" w:rsidRPr="00854B22" w:rsidRDefault="00AA394B" w:rsidP="00AA394B">
      <w:pPr>
        <w:spacing w:line="360" w:lineRule="auto"/>
        <w:ind w:firstLine="540"/>
        <w:rPr>
          <w:b/>
          <w:szCs w:val="28"/>
        </w:rPr>
      </w:pPr>
      <w:r w:rsidRPr="00854B22">
        <w:rPr>
          <w:b/>
          <w:szCs w:val="28"/>
        </w:rPr>
        <w:t>Додатки:</w:t>
      </w:r>
    </w:p>
    <w:p w:rsidR="00AA394B" w:rsidRDefault="00AA394B" w:rsidP="00AA394B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Проект Закону України на</w:t>
      </w:r>
      <w:r w:rsidRPr="00D51D61">
        <w:rPr>
          <w:szCs w:val="28"/>
        </w:rPr>
        <w:t xml:space="preserve"> </w:t>
      </w:r>
      <w:r w:rsidR="00B80DB4">
        <w:rPr>
          <w:szCs w:val="28"/>
        </w:rPr>
        <w:t>5</w:t>
      </w:r>
      <w:r>
        <w:rPr>
          <w:szCs w:val="28"/>
        </w:rPr>
        <w:t xml:space="preserve"> арк.</w:t>
      </w:r>
      <w:r w:rsidR="00B072A3">
        <w:rPr>
          <w:szCs w:val="28"/>
        </w:rPr>
        <w:t>;</w:t>
      </w:r>
    </w:p>
    <w:p w:rsidR="00AA394B" w:rsidRDefault="00AA394B" w:rsidP="00AA394B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Пояснювальна записка на </w:t>
      </w:r>
      <w:r w:rsidR="00B80DB4">
        <w:rPr>
          <w:szCs w:val="28"/>
        </w:rPr>
        <w:t>3</w:t>
      </w:r>
      <w:r>
        <w:rPr>
          <w:szCs w:val="28"/>
          <w:lang w:val="en-US"/>
        </w:rPr>
        <w:t xml:space="preserve"> </w:t>
      </w:r>
      <w:r>
        <w:rPr>
          <w:szCs w:val="28"/>
        </w:rPr>
        <w:t>арк.</w:t>
      </w:r>
      <w:r w:rsidR="00B072A3">
        <w:rPr>
          <w:szCs w:val="28"/>
        </w:rPr>
        <w:t>;</w:t>
      </w:r>
    </w:p>
    <w:p w:rsidR="00AA394B" w:rsidRDefault="00AA394B" w:rsidP="00AA394B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Порівняльна </w:t>
      </w:r>
      <w:r w:rsidRPr="00D51D61">
        <w:rPr>
          <w:szCs w:val="28"/>
        </w:rPr>
        <w:t xml:space="preserve">таблиця на </w:t>
      </w:r>
      <w:r w:rsidR="00455B23">
        <w:rPr>
          <w:szCs w:val="28"/>
        </w:rPr>
        <w:t>14</w:t>
      </w:r>
      <w:r w:rsidRPr="00D51D61">
        <w:rPr>
          <w:szCs w:val="28"/>
        </w:rPr>
        <w:t xml:space="preserve"> арк.;</w:t>
      </w:r>
    </w:p>
    <w:p w:rsidR="00AA394B" w:rsidRDefault="00AA394B" w:rsidP="00AA394B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Проект Постанови Верховної Ради України на 1 арк.;</w:t>
      </w:r>
    </w:p>
    <w:p w:rsidR="00AA394B" w:rsidRPr="00D51D61" w:rsidRDefault="00AA394B" w:rsidP="00AA394B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Електронні файли зазначених документів</w:t>
      </w:r>
      <w:r>
        <w:rPr>
          <w:szCs w:val="28"/>
          <w:lang w:val="ru-RU"/>
        </w:rPr>
        <w:t>.</w:t>
      </w:r>
    </w:p>
    <w:p w:rsidR="00233CB5" w:rsidRDefault="00E8102F" w:rsidP="00E8102F">
      <w:pPr>
        <w:ind w:left="902"/>
        <w:rPr>
          <w:b/>
          <w:szCs w:val="28"/>
        </w:rPr>
      </w:pPr>
      <w:r w:rsidRPr="005315C6">
        <w:rPr>
          <w:b/>
          <w:szCs w:val="28"/>
        </w:rPr>
        <w:t>Народні депутати України</w:t>
      </w:r>
      <w:r w:rsidRPr="00E8102F">
        <w:rPr>
          <w:b/>
          <w:szCs w:val="28"/>
        </w:rPr>
        <w:t xml:space="preserve"> 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Іванов В.І.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Клочко А.А.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Рубльов В.В.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Чернявський С.М.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Негулевський І.П.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Пасічний О.С.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Кузбит Ю.М.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lastRenderedPageBreak/>
        <w:t>Літвінов О.М.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Тарасов О.С.</w:t>
      </w:r>
    </w:p>
    <w:p w:rsidR="00482C37" w:rsidRPr="00482C37" w:rsidRDefault="00482C37" w:rsidP="00482C37">
      <w:pPr>
        <w:rPr>
          <w:sz w:val="26"/>
          <w:szCs w:val="26"/>
        </w:rPr>
      </w:pPr>
      <w:r w:rsidRPr="00482C37">
        <w:rPr>
          <w:sz w:val="26"/>
          <w:szCs w:val="26"/>
        </w:rPr>
        <w:t>Любота Д.В.</w:t>
      </w:r>
    </w:p>
    <w:p w:rsidR="00482C37" w:rsidRPr="00482C37" w:rsidRDefault="00482C37" w:rsidP="00482C37">
      <w:pPr>
        <w:rPr>
          <w:sz w:val="26"/>
          <w:szCs w:val="26"/>
        </w:rPr>
        <w:sectPr w:rsidR="00482C37" w:rsidRPr="00482C37" w:rsidSect="00AA394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482C37">
        <w:rPr>
          <w:sz w:val="26"/>
          <w:szCs w:val="26"/>
        </w:rPr>
        <w:t>Васильковський  І.І.</w:t>
      </w:r>
    </w:p>
    <w:p w:rsidR="00482C37" w:rsidRPr="00E8102F" w:rsidRDefault="00482C37" w:rsidP="00482C37">
      <w:pPr>
        <w:rPr>
          <w:sz w:val="24"/>
        </w:rPr>
      </w:pPr>
    </w:p>
    <w:sectPr w:rsidR="00482C37" w:rsidRPr="00E8102F" w:rsidSect="00E8102F">
      <w:pgSz w:w="11906" w:h="16838"/>
      <w:pgMar w:top="851" w:right="567" w:bottom="709" w:left="1418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CB" w:rsidRDefault="006D67CB" w:rsidP="00E8102F">
      <w:r>
        <w:separator/>
      </w:r>
    </w:p>
  </w:endnote>
  <w:endnote w:type="continuationSeparator" w:id="0">
    <w:p w:rsidR="006D67CB" w:rsidRDefault="006D67CB" w:rsidP="00E8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ngui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CB" w:rsidRDefault="006D67CB" w:rsidP="00E8102F">
      <w:r>
        <w:separator/>
      </w:r>
    </w:p>
  </w:footnote>
  <w:footnote w:type="continuationSeparator" w:id="0">
    <w:p w:rsidR="006D67CB" w:rsidRDefault="006D67CB" w:rsidP="00E8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613"/>
    <w:multiLevelType w:val="hybridMultilevel"/>
    <w:tmpl w:val="1C9A8F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034A3"/>
    <w:rsid w:val="000316A5"/>
    <w:rsid w:val="00036DEF"/>
    <w:rsid w:val="00092ABF"/>
    <w:rsid w:val="000D3B52"/>
    <w:rsid w:val="000D7B45"/>
    <w:rsid w:val="001642CA"/>
    <w:rsid w:val="00170C56"/>
    <w:rsid w:val="001861BF"/>
    <w:rsid w:val="00193163"/>
    <w:rsid w:val="001A1C37"/>
    <w:rsid w:val="001B3C12"/>
    <w:rsid w:val="001E6CDF"/>
    <w:rsid w:val="001F5B7D"/>
    <w:rsid w:val="00217DA9"/>
    <w:rsid w:val="00233CB5"/>
    <w:rsid w:val="00285F26"/>
    <w:rsid w:val="002A758A"/>
    <w:rsid w:val="002E0A17"/>
    <w:rsid w:val="00322A6B"/>
    <w:rsid w:val="00377DAD"/>
    <w:rsid w:val="003A3B15"/>
    <w:rsid w:val="003B4881"/>
    <w:rsid w:val="003C088B"/>
    <w:rsid w:val="003D7D0D"/>
    <w:rsid w:val="003F2759"/>
    <w:rsid w:val="0040207C"/>
    <w:rsid w:val="00412A4D"/>
    <w:rsid w:val="00413DA7"/>
    <w:rsid w:val="00455B23"/>
    <w:rsid w:val="00466CA9"/>
    <w:rsid w:val="00482C37"/>
    <w:rsid w:val="00490F4D"/>
    <w:rsid w:val="004C4174"/>
    <w:rsid w:val="004D3959"/>
    <w:rsid w:val="004F785F"/>
    <w:rsid w:val="005315C6"/>
    <w:rsid w:val="005474FE"/>
    <w:rsid w:val="00565CBB"/>
    <w:rsid w:val="00566AF4"/>
    <w:rsid w:val="005A77F1"/>
    <w:rsid w:val="005C1612"/>
    <w:rsid w:val="005C593B"/>
    <w:rsid w:val="00635EBF"/>
    <w:rsid w:val="006574E0"/>
    <w:rsid w:val="00684EF9"/>
    <w:rsid w:val="006946B7"/>
    <w:rsid w:val="006B75C4"/>
    <w:rsid w:val="006C3D3B"/>
    <w:rsid w:val="006D67CB"/>
    <w:rsid w:val="006F526E"/>
    <w:rsid w:val="0070498C"/>
    <w:rsid w:val="007153E4"/>
    <w:rsid w:val="007264D4"/>
    <w:rsid w:val="007336FE"/>
    <w:rsid w:val="00733753"/>
    <w:rsid w:val="00740F0A"/>
    <w:rsid w:val="00747026"/>
    <w:rsid w:val="00767BBD"/>
    <w:rsid w:val="0077220F"/>
    <w:rsid w:val="00775116"/>
    <w:rsid w:val="007C6A56"/>
    <w:rsid w:val="007F3797"/>
    <w:rsid w:val="00854B22"/>
    <w:rsid w:val="008A4BB0"/>
    <w:rsid w:val="00906A48"/>
    <w:rsid w:val="009208FC"/>
    <w:rsid w:val="009242F5"/>
    <w:rsid w:val="00A039FB"/>
    <w:rsid w:val="00A645F2"/>
    <w:rsid w:val="00A9291F"/>
    <w:rsid w:val="00AA394B"/>
    <w:rsid w:val="00AC0329"/>
    <w:rsid w:val="00AF31AB"/>
    <w:rsid w:val="00B072A3"/>
    <w:rsid w:val="00B11195"/>
    <w:rsid w:val="00B43AE0"/>
    <w:rsid w:val="00B80DB4"/>
    <w:rsid w:val="00BA4040"/>
    <w:rsid w:val="00BB3242"/>
    <w:rsid w:val="00BE4684"/>
    <w:rsid w:val="00C166A9"/>
    <w:rsid w:val="00C30146"/>
    <w:rsid w:val="00C40E1A"/>
    <w:rsid w:val="00C608BC"/>
    <w:rsid w:val="00C70214"/>
    <w:rsid w:val="00CA7119"/>
    <w:rsid w:val="00CF3112"/>
    <w:rsid w:val="00D23246"/>
    <w:rsid w:val="00D47C9F"/>
    <w:rsid w:val="00D51D61"/>
    <w:rsid w:val="00D7433C"/>
    <w:rsid w:val="00D84EBE"/>
    <w:rsid w:val="00D8637D"/>
    <w:rsid w:val="00D875E5"/>
    <w:rsid w:val="00DA66E5"/>
    <w:rsid w:val="00DD2CDB"/>
    <w:rsid w:val="00DF5A7B"/>
    <w:rsid w:val="00E243F4"/>
    <w:rsid w:val="00E50CAD"/>
    <w:rsid w:val="00E55554"/>
    <w:rsid w:val="00E75CFC"/>
    <w:rsid w:val="00E8102F"/>
    <w:rsid w:val="00E9166E"/>
    <w:rsid w:val="00EA68D4"/>
    <w:rsid w:val="00EB2DCC"/>
    <w:rsid w:val="00EC1D1F"/>
    <w:rsid w:val="00FB3B9F"/>
    <w:rsid w:val="00FC7332"/>
    <w:rsid w:val="00FD1733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2674EF-C409-4C8A-B9BC-F0703C8C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4B"/>
    <w:pPr>
      <w:spacing w:after="0" w:line="240" w:lineRule="auto"/>
    </w:pPr>
    <w:rPr>
      <w:sz w:val="28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AA394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A394B"/>
    <w:pPr>
      <w:spacing w:after="0" w:line="240" w:lineRule="auto"/>
    </w:pPr>
    <w:rPr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A3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4">
    <w:name w:val="Стиль"/>
    <w:basedOn w:val="a"/>
    <w:uiPriority w:val="99"/>
    <w:rsid w:val="00FF19CC"/>
    <w:rPr>
      <w:rFonts w:cs="Verdana"/>
      <w:szCs w:val="20"/>
      <w:lang w:val="en-US" w:eastAsia="en-US"/>
    </w:rPr>
  </w:style>
  <w:style w:type="character" w:customStyle="1" w:styleId="rvts15">
    <w:name w:val="rvts15"/>
    <w:basedOn w:val="a0"/>
    <w:uiPriority w:val="99"/>
    <w:rsid w:val="00C40E1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0E1A"/>
    <w:rPr>
      <w:rFonts w:cs="Times New Roman"/>
    </w:rPr>
  </w:style>
  <w:style w:type="paragraph" w:customStyle="1" w:styleId="a5">
    <w:name w:val="Знак Знак Знак Знак"/>
    <w:basedOn w:val="a"/>
    <w:uiPriority w:val="99"/>
    <w:rsid w:val="000034A3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526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6F526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102F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8102F"/>
    <w:rPr>
      <w:sz w:val="28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E8102F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8102F"/>
    <w:rPr>
      <w:sz w:val="28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931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DBAC2-0279-4AB8-B68B-B4935D324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637FB-B1F9-4DFA-AE15-F17809B7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F117F-50FD-4CDC-B631-CC932647F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2020-07-24T12:02:00Z</dcterms:created>
  <dcterms:modified xsi:type="dcterms:W3CDTF">2020-07-24T12:02:00Z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