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E0CC" w14:textId="5A4AA177" w:rsidR="002B39C3" w:rsidRDefault="002B39C3" w:rsidP="002733A7">
      <w:pPr>
        <w:spacing w:after="0" w:line="240" w:lineRule="auto"/>
        <w:ind w:left="5664"/>
        <w:rPr>
          <w:rFonts w:ascii="Times New Roman" w:hAnsi="Times New Roman"/>
          <w:sz w:val="28"/>
          <w:szCs w:val="28"/>
          <w:lang w:val="uk-UA"/>
        </w:rPr>
      </w:pPr>
      <w:bookmarkStart w:id="0" w:name="_GoBack"/>
      <w:bookmarkEnd w:id="0"/>
      <w:r w:rsidRPr="002B39C3">
        <w:rPr>
          <w:rFonts w:ascii="Times New Roman" w:hAnsi="Times New Roman"/>
          <w:sz w:val="28"/>
          <w:szCs w:val="28"/>
          <w:lang w:val="uk-UA"/>
        </w:rPr>
        <w:t xml:space="preserve">Проєкт вноситься </w:t>
      </w:r>
      <w:r w:rsidRPr="002B39C3">
        <w:rPr>
          <w:rFonts w:ascii="Times New Roman" w:hAnsi="Times New Roman"/>
          <w:sz w:val="28"/>
          <w:szCs w:val="28"/>
          <w:lang w:val="uk-UA"/>
        </w:rPr>
        <w:br/>
      </w:r>
      <w:r>
        <w:rPr>
          <w:rFonts w:ascii="Times New Roman" w:hAnsi="Times New Roman"/>
          <w:sz w:val="28"/>
          <w:szCs w:val="28"/>
          <w:lang w:val="uk-UA"/>
        </w:rPr>
        <w:t>народним депутатом</w:t>
      </w:r>
      <w:r w:rsidRPr="002B39C3">
        <w:rPr>
          <w:rFonts w:ascii="Times New Roman" w:hAnsi="Times New Roman"/>
          <w:sz w:val="28"/>
          <w:szCs w:val="28"/>
          <w:lang w:val="uk-UA"/>
        </w:rPr>
        <w:t xml:space="preserve"> України</w:t>
      </w:r>
    </w:p>
    <w:p w14:paraId="35C50789" w14:textId="1FDE58A1" w:rsidR="002B39C3" w:rsidRPr="002B39C3" w:rsidRDefault="002B39C3" w:rsidP="002733A7">
      <w:pPr>
        <w:spacing w:after="0" w:line="240" w:lineRule="auto"/>
        <w:ind w:left="5664"/>
        <w:rPr>
          <w:rFonts w:ascii="Times New Roman" w:hAnsi="Times New Roman"/>
          <w:sz w:val="28"/>
          <w:szCs w:val="28"/>
          <w:lang w:val="uk-UA"/>
        </w:rPr>
      </w:pPr>
      <w:r>
        <w:rPr>
          <w:rFonts w:ascii="Times New Roman" w:hAnsi="Times New Roman"/>
          <w:sz w:val="28"/>
          <w:szCs w:val="28"/>
          <w:lang w:val="uk-UA"/>
        </w:rPr>
        <w:t>І.М. Констанкевич</w:t>
      </w:r>
    </w:p>
    <w:p w14:paraId="040A0708" w14:textId="77777777" w:rsidR="002B39C3" w:rsidRPr="002B39C3" w:rsidRDefault="002B39C3" w:rsidP="002B39C3">
      <w:pPr>
        <w:ind w:left="5040"/>
        <w:rPr>
          <w:rFonts w:ascii="Times New Roman" w:hAnsi="Times New Roman"/>
          <w:sz w:val="28"/>
          <w:szCs w:val="28"/>
          <w:lang w:val="uk-UA"/>
        </w:rPr>
      </w:pPr>
    </w:p>
    <w:p w14:paraId="4603C760" w14:textId="77777777" w:rsidR="002B39C3" w:rsidRPr="00C110F6" w:rsidRDefault="002B39C3" w:rsidP="002B39C3">
      <w:pPr>
        <w:tabs>
          <w:tab w:val="left" w:pos="851"/>
        </w:tabs>
        <w:spacing w:after="0" w:line="240" w:lineRule="auto"/>
        <w:ind w:firstLine="567"/>
        <w:contextualSpacing/>
        <w:rPr>
          <w:rFonts w:ascii="Times New Roman" w:hAnsi="Times New Roman"/>
          <w:sz w:val="28"/>
          <w:szCs w:val="28"/>
          <w:lang w:val="uk-UA"/>
        </w:rPr>
      </w:pPr>
    </w:p>
    <w:p w14:paraId="2518DB0E"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ЗАКОН УКРАЇНИ</w:t>
      </w:r>
    </w:p>
    <w:p w14:paraId="45987064"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 xml:space="preserve"> «ПРО НАЦІОНАЛЬНУ СИСТЕМУ КВАЛІФІКАЦІЙ»</w:t>
      </w:r>
    </w:p>
    <w:p w14:paraId="041C9109"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p>
    <w:p w14:paraId="56F4BE8A" w14:textId="7BAE01F5"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Цей Закон регулює суспільні відн</w:t>
      </w:r>
      <w:r w:rsidR="004867AF" w:rsidRPr="00C110F6">
        <w:rPr>
          <w:rFonts w:ascii="Times New Roman" w:hAnsi="Times New Roman"/>
          <w:sz w:val="28"/>
          <w:szCs w:val="28"/>
          <w:lang w:val="uk-UA"/>
        </w:rPr>
        <w:t>осини, пов’язані із</w:t>
      </w:r>
      <w:r w:rsidR="004B0F30" w:rsidRPr="00C110F6">
        <w:rPr>
          <w:rFonts w:ascii="Times New Roman" w:hAnsi="Times New Roman"/>
          <w:sz w:val="28"/>
          <w:szCs w:val="28"/>
          <w:lang w:val="uk-UA"/>
        </w:rPr>
        <w:t xml:space="preserve"> формуванням</w:t>
      </w:r>
      <w:r w:rsidR="004867AF" w:rsidRPr="00C110F6">
        <w:rPr>
          <w:rFonts w:ascii="Times New Roman" w:hAnsi="Times New Roman"/>
          <w:sz w:val="28"/>
          <w:szCs w:val="28"/>
          <w:lang w:val="uk-UA"/>
        </w:rPr>
        <w:t xml:space="preserve"> </w:t>
      </w:r>
      <w:r w:rsidRPr="00C110F6">
        <w:rPr>
          <w:rFonts w:ascii="Times New Roman" w:hAnsi="Times New Roman"/>
          <w:sz w:val="28"/>
          <w:szCs w:val="28"/>
          <w:lang w:val="uk-UA"/>
        </w:rPr>
        <w:t>та розвитком кваліфікацій в Україні, визначає структуру і функціонування Національної системи кваліфікацій.</w:t>
      </w:r>
    </w:p>
    <w:p w14:paraId="16A92F8B" w14:textId="77777777" w:rsidR="00906009" w:rsidRPr="00C110F6" w:rsidRDefault="00906009" w:rsidP="00785606">
      <w:pPr>
        <w:tabs>
          <w:tab w:val="left" w:pos="851"/>
        </w:tabs>
        <w:spacing w:after="0" w:line="240" w:lineRule="auto"/>
        <w:ind w:firstLine="567"/>
        <w:contextualSpacing/>
        <w:jc w:val="both"/>
        <w:rPr>
          <w:rFonts w:ascii="Times New Roman" w:hAnsi="Times New Roman"/>
          <w:sz w:val="28"/>
          <w:szCs w:val="28"/>
          <w:lang w:val="uk-UA"/>
        </w:rPr>
      </w:pPr>
    </w:p>
    <w:p w14:paraId="2B37DFD8"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РОЗДІЛ І.</w:t>
      </w:r>
    </w:p>
    <w:p w14:paraId="1993214F"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ЗАГАЛЬНІ ПОЛОЖЕННЯ</w:t>
      </w:r>
    </w:p>
    <w:p w14:paraId="3C71A43F"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6EB6E8D7"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1</w:t>
      </w:r>
      <w:r w:rsidRPr="00C110F6">
        <w:rPr>
          <w:rFonts w:ascii="Times New Roman" w:hAnsi="Times New Roman"/>
          <w:sz w:val="28"/>
          <w:szCs w:val="28"/>
          <w:lang w:val="uk-UA"/>
        </w:rPr>
        <w:t>. Визначення термінів</w:t>
      </w:r>
    </w:p>
    <w:p w14:paraId="7A0F65C8"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BC0963A"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1. У цьому Законі терміни вживаються в такому значенні:</w:t>
      </w:r>
    </w:p>
    <w:p w14:paraId="7C49625A" w14:textId="2F60D3D1" w:rsidR="00AE0B43" w:rsidRPr="00C110F6" w:rsidRDefault="00AE0B43"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атестація </w:t>
      </w:r>
      <w:r w:rsidR="00976C85" w:rsidRPr="00C110F6">
        <w:rPr>
          <w:rFonts w:ascii="Times New Roman" w:hAnsi="Times New Roman"/>
          <w:sz w:val="28"/>
          <w:szCs w:val="28"/>
          <w:lang w:val="uk-UA"/>
        </w:rPr>
        <w:t>–</w:t>
      </w:r>
      <w:r w:rsidRPr="00C110F6">
        <w:rPr>
          <w:rFonts w:ascii="Times New Roman" w:hAnsi="Times New Roman"/>
          <w:sz w:val="28"/>
          <w:szCs w:val="28"/>
          <w:lang w:val="uk-UA"/>
        </w:rPr>
        <w:t xml:space="preserve"> </w:t>
      </w:r>
      <w:r w:rsidR="00976C85" w:rsidRPr="00C110F6">
        <w:rPr>
          <w:rFonts w:ascii="Times New Roman" w:hAnsi="Times New Roman"/>
          <w:sz w:val="28"/>
          <w:szCs w:val="28"/>
          <w:lang w:val="uk-UA"/>
        </w:rPr>
        <w:t>система заходів, спрямованих на комплексне оцінювання</w:t>
      </w:r>
      <w:r w:rsidRPr="00C110F6">
        <w:rPr>
          <w:rFonts w:ascii="Times New Roman" w:hAnsi="Times New Roman"/>
          <w:sz w:val="28"/>
          <w:szCs w:val="28"/>
          <w:lang w:val="uk-UA"/>
        </w:rPr>
        <w:t xml:space="preserve"> відповідності</w:t>
      </w:r>
      <w:r w:rsidR="00E71142" w:rsidRPr="00E71142">
        <w:rPr>
          <w:rFonts w:ascii="Times New Roman" w:hAnsi="Times New Roman"/>
          <w:sz w:val="28"/>
          <w:szCs w:val="28"/>
          <w:lang w:val="uk-UA"/>
        </w:rPr>
        <w:t xml:space="preserve"> </w:t>
      </w:r>
      <w:r w:rsidR="00E71142">
        <w:rPr>
          <w:rFonts w:ascii="Times New Roman" w:hAnsi="Times New Roman"/>
          <w:sz w:val="28"/>
          <w:szCs w:val="28"/>
          <w:lang w:val="uk-UA"/>
        </w:rPr>
        <w:t>професійних компетентностей о</w:t>
      </w:r>
      <w:r w:rsidR="00976C85" w:rsidRPr="003334C8">
        <w:rPr>
          <w:rFonts w:ascii="Times New Roman" w:hAnsi="Times New Roman"/>
          <w:sz w:val="28"/>
          <w:szCs w:val="28"/>
          <w:lang w:val="uk-UA"/>
        </w:rPr>
        <w:t>соби</w:t>
      </w:r>
      <w:r w:rsidR="00976C85" w:rsidRPr="00C110F6">
        <w:rPr>
          <w:rFonts w:ascii="Times New Roman" w:hAnsi="Times New Roman"/>
          <w:sz w:val="28"/>
          <w:szCs w:val="28"/>
          <w:lang w:val="uk-UA"/>
        </w:rPr>
        <w:t xml:space="preserve"> </w:t>
      </w:r>
      <w:r w:rsidR="007E4F23" w:rsidRPr="00C110F6">
        <w:rPr>
          <w:rFonts w:ascii="Times New Roman" w:hAnsi="Times New Roman"/>
          <w:sz w:val="28"/>
          <w:szCs w:val="28"/>
          <w:lang w:val="uk-UA"/>
        </w:rPr>
        <w:t xml:space="preserve">вимогам, </w:t>
      </w:r>
      <w:r w:rsidRPr="00C110F6">
        <w:rPr>
          <w:rFonts w:ascii="Times New Roman" w:hAnsi="Times New Roman"/>
          <w:sz w:val="28"/>
          <w:szCs w:val="28"/>
          <w:lang w:val="uk-UA"/>
        </w:rPr>
        <w:t xml:space="preserve">встановленим </w:t>
      </w:r>
      <w:r w:rsidR="004E18FF" w:rsidRPr="00C110F6">
        <w:rPr>
          <w:rFonts w:ascii="Times New Roman" w:hAnsi="Times New Roman"/>
          <w:sz w:val="28"/>
          <w:szCs w:val="28"/>
          <w:lang w:val="uk-UA"/>
        </w:rPr>
        <w:t>професійним або освітнім стандартом, освітньою програмою</w:t>
      </w:r>
      <w:r w:rsidRPr="00C110F6">
        <w:rPr>
          <w:rFonts w:ascii="Times New Roman" w:hAnsi="Times New Roman"/>
          <w:sz w:val="28"/>
          <w:szCs w:val="28"/>
          <w:lang w:val="uk-UA"/>
        </w:rPr>
        <w:t xml:space="preserve"> та/або </w:t>
      </w:r>
      <w:r w:rsidR="00F67866" w:rsidRPr="00C110F6">
        <w:rPr>
          <w:rFonts w:ascii="Times New Roman" w:hAnsi="Times New Roman"/>
          <w:sz w:val="28"/>
          <w:szCs w:val="28"/>
          <w:lang w:val="uk-UA"/>
        </w:rPr>
        <w:t xml:space="preserve">кваліфікаційним вимогам, </w:t>
      </w:r>
      <w:r w:rsidR="00F67866" w:rsidRPr="003334C8">
        <w:rPr>
          <w:rFonts w:ascii="Times New Roman" w:hAnsi="Times New Roman"/>
          <w:sz w:val="28"/>
          <w:szCs w:val="28"/>
          <w:lang w:val="uk-UA"/>
        </w:rPr>
        <w:t xml:space="preserve">що визначаються </w:t>
      </w:r>
      <w:r w:rsidR="005A1BB4" w:rsidRPr="003334C8">
        <w:rPr>
          <w:rFonts w:ascii="Times New Roman" w:hAnsi="Times New Roman"/>
          <w:sz w:val="28"/>
          <w:szCs w:val="28"/>
          <w:lang w:val="uk-UA"/>
        </w:rPr>
        <w:t>умовами</w:t>
      </w:r>
      <w:r w:rsidR="00013FD3" w:rsidRPr="003334C8">
        <w:rPr>
          <w:rFonts w:ascii="Times New Roman" w:hAnsi="Times New Roman"/>
          <w:sz w:val="28"/>
          <w:szCs w:val="28"/>
          <w:lang w:val="uk-UA"/>
        </w:rPr>
        <w:t xml:space="preserve"> здійснення</w:t>
      </w:r>
      <w:r w:rsidR="00D141B0" w:rsidRPr="003334C8">
        <w:rPr>
          <w:rFonts w:ascii="Times New Roman" w:hAnsi="Times New Roman"/>
          <w:sz w:val="28"/>
          <w:szCs w:val="28"/>
          <w:lang w:val="uk-UA"/>
        </w:rPr>
        <w:t xml:space="preserve"> </w:t>
      </w:r>
      <w:r w:rsidR="005A1BB4" w:rsidRPr="003334C8">
        <w:rPr>
          <w:rFonts w:ascii="Times New Roman" w:hAnsi="Times New Roman"/>
          <w:sz w:val="28"/>
          <w:szCs w:val="28"/>
          <w:lang w:val="uk-UA"/>
        </w:rPr>
        <w:t>професійної діяльності</w:t>
      </w:r>
      <w:r w:rsidRPr="003334C8">
        <w:rPr>
          <w:rFonts w:ascii="Times New Roman" w:hAnsi="Times New Roman"/>
          <w:sz w:val="28"/>
          <w:szCs w:val="28"/>
          <w:lang w:val="uk-UA"/>
        </w:rPr>
        <w:t>;</w:t>
      </w:r>
    </w:p>
    <w:p w14:paraId="34B950E1" w14:textId="2E3C77F9" w:rsidR="00D673DC" w:rsidRPr="00C110F6" w:rsidRDefault="00D673DC" w:rsidP="00785606">
      <w:pPr>
        <w:tabs>
          <w:tab w:val="left" w:pos="851"/>
        </w:tabs>
        <w:spacing w:after="0" w:line="240" w:lineRule="auto"/>
        <w:ind w:firstLine="567"/>
        <w:contextualSpacing/>
        <w:jc w:val="both"/>
        <w:rPr>
          <w:rFonts w:ascii="Times New Roman" w:hAnsi="Times New Roman"/>
          <w:sz w:val="28"/>
          <w:szCs w:val="28"/>
          <w:lang w:val="uk-UA"/>
        </w:rPr>
      </w:pPr>
      <w:r w:rsidRPr="003334C8">
        <w:rPr>
          <w:rFonts w:ascii="Times New Roman" w:hAnsi="Times New Roman"/>
          <w:sz w:val="28"/>
          <w:szCs w:val="28"/>
          <w:lang w:val="uk-UA"/>
        </w:rPr>
        <w:t>вид професійної діяльності –</w:t>
      </w:r>
      <w:r w:rsidR="0080483F" w:rsidRPr="003334C8">
        <w:rPr>
          <w:rFonts w:ascii="Times New Roman" w:hAnsi="Times New Roman"/>
          <w:sz w:val="28"/>
          <w:szCs w:val="28"/>
          <w:lang w:val="uk-UA"/>
        </w:rPr>
        <w:t xml:space="preserve"> професійна діяльність, </w:t>
      </w:r>
      <w:r w:rsidR="003B25A6" w:rsidRPr="003334C8">
        <w:rPr>
          <w:rFonts w:ascii="Times New Roman" w:hAnsi="Times New Roman"/>
          <w:sz w:val="28"/>
          <w:szCs w:val="28"/>
          <w:lang w:val="uk-UA"/>
        </w:rPr>
        <w:t>що характеризується</w:t>
      </w:r>
      <w:r w:rsidR="004C7F17" w:rsidRPr="003334C8">
        <w:rPr>
          <w:rFonts w:ascii="Times New Roman" w:hAnsi="Times New Roman"/>
          <w:sz w:val="28"/>
          <w:szCs w:val="28"/>
          <w:lang w:val="uk-UA"/>
        </w:rPr>
        <w:t xml:space="preserve"> </w:t>
      </w:r>
      <w:r w:rsidR="003B25A6" w:rsidRPr="003334C8">
        <w:rPr>
          <w:rFonts w:ascii="Times New Roman" w:hAnsi="Times New Roman"/>
          <w:sz w:val="28"/>
          <w:szCs w:val="28"/>
          <w:lang w:val="uk-UA"/>
        </w:rPr>
        <w:t>подібністю</w:t>
      </w:r>
      <w:r w:rsidR="003A199C" w:rsidRPr="003334C8">
        <w:rPr>
          <w:rFonts w:ascii="Times New Roman" w:hAnsi="Times New Roman"/>
          <w:sz w:val="28"/>
          <w:szCs w:val="28"/>
          <w:lang w:val="uk-UA"/>
        </w:rPr>
        <w:t xml:space="preserve"> </w:t>
      </w:r>
      <w:r w:rsidR="00B81719" w:rsidRPr="003334C8">
        <w:rPr>
          <w:rFonts w:ascii="Times New Roman" w:hAnsi="Times New Roman"/>
          <w:sz w:val="28"/>
          <w:szCs w:val="28"/>
          <w:lang w:val="uk-UA"/>
        </w:rPr>
        <w:t>умов</w:t>
      </w:r>
      <w:r w:rsidR="008977BB" w:rsidRPr="003334C8">
        <w:rPr>
          <w:rFonts w:ascii="Times New Roman" w:hAnsi="Times New Roman"/>
          <w:sz w:val="28"/>
          <w:szCs w:val="28"/>
          <w:lang w:val="uk-UA"/>
        </w:rPr>
        <w:t xml:space="preserve"> та вимог</w:t>
      </w:r>
      <w:r w:rsidR="004C7F17" w:rsidRPr="003334C8">
        <w:rPr>
          <w:rFonts w:ascii="Times New Roman" w:hAnsi="Times New Roman"/>
          <w:sz w:val="28"/>
          <w:szCs w:val="28"/>
          <w:lang w:val="uk-UA"/>
        </w:rPr>
        <w:t>, зміст</w:t>
      </w:r>
      <w:r w:rsidR="003B25A6" w:rsidRPr="003334C8">
        <w:rPr>
          <w:rFonts w:ascii="Times New Roman" w:hAnsi="Times New Roman"/>
          <w:sz w:val="28"/>
          <w:szCs w:val="28"/>
          <w:lang w:val="uk-UA"/>
        </w:rPr>
        <w:t>у</w:t>
      </w:r>
      <w:r w:rsidR="00B81719" w:rsidRPr="003334C8">
        <w:rPr>
          <w:rFonts w:ascii="Times New Roman" w:hAnsi="Times New Roman"/>
          <w:sz w:val="28"/>
          <w:szCs w:val="28"/>
          <w:lang w:val="uk-UA"/>
        </w:rPr>
        <w:t xml:space="preserve"> та </w:t>
      </w:r>
      <w:r w:rsidRPr="003334C8">
        <w:rPr>
          <w:rFonts w:ascii="Times New Roman" w:hAnsi="Times New Roman"/>
          <w:sz w:val="28"/>
          <w:szCs w:val="28"/>
          <w:lang w:val="uk-UA"/>
        </w:rPr>
        <w:t>ком</w:t>
      </w:r>
      <w:r w:rsidR="003B25A6" w:rsidRPr="003334C8">
        <w:rPr>
          <w:rFonts w:ascii="Times New Roman" w:hAnsi="Times New Roman"/>
          <w:sz w:val="28"/>
          <w:szCs w:val="28"/>
          <w:lang w:val="uk-UA"/>
        </w:rPr>
        <w:t>петентностей, необхідних</w:t>
      </w:r>
      <w:r w:rsidR="0080483F" w:rsidRPr="003334C8">
        <w:rPr>
          <w:rFonts w:ascii="Times New Roman" w:hAnsi="Times New Roman"/>
          <w:sz w:val="28"/>
          <w:szCs w:val="28"/>
          <w:lang w:val="uk-UA"/>
        </w:rPr>
        <w:t xml:space="preserve"> для її</w:t>
      </w:r>
      <w:r w:rsidR="00B81719" w:rsidRPr="003334C8">
        <w:rPr>
          <w:rFonts w:ascii="Times New Roman" w:hAnsi="Times New Roman"/>
          <w:sz w:val="28"/>
          <w:szCs w:val="28"/>
          <w:lang w:val="uk-UA"/>
        </w:rPr>
        <w:t xml:space="preserve"> виконання</w:t>
      </w:r>
      <w:r w:rsidRPr="003334C8">
        <w:rPr>
          <w:rFonts w:ascii="Times New Roman" w:hAnsi="Times New Roman"/>
          <w:sz w:val="28"/>
          <w:szCs w:val="28"/>
          <w:lang w:val="uk-UA"/>
        </w:rPr>
        <w:t>;</w:t>
      </w:r>
    </w:p>
    <w:p w14:paraId="33B058E1" w14:textId="36F36539" w:rsidR="004F2436" w:rsidRPr="00C110F6" w:rsidRDefault="00533E46"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галузь</w:t>
      </w:r>
      <w:r w:rsidR="00F815B5" w:rsidRPr="00C110F6">
        <w:rPr>
          <w:sz w:val="28"/>
          <w:szCs w:val="28"/>
        </w:rPr>
        <w:t xml:space="preserve"> </w:t>
      </w:r>
      <w:r w:rsidR="004F2436" w:rsidRPr="00C110F6">
        <w:rPr>
          <w:sz w:val="28"/>
          <w:szCs w:val="28"/>
        </w:rPr>
        <w:t xml:space="preserve">– сукупність видів економічної діяльності, у межах якої існують </w:t>
      </w:r>
      <w:r w:rsidR="00777242" w:rsidRPr="00C110F6">
        <w:rPr>
          <w:sz w:val="28"/>
          <w:szCs w:val="28"/>
        </w:rPr>
        <w:t xml:space="preserve">однакові </w:t>
      </w:r>
      <w:r w:rsidR="004F2436" w:rsidRPr="00C110F6">
        <w:rPr>
          <w:sz w:val="28"/>
          <w:szCs w:val="28"/>
        </w:rPr>
        <w:t xml:space="preserve">або </w:t>
      </w:r>
      <w:r w:rsidR="00777242" w:rsidRPr="00C110F6">
        <w:rPr>
          <w:sz w:val="28"/>
          <w:szCs w:val="28"/>
        </w:rPr>
        <w:t xml:space="preserve">подібні </w:t>
      </w:r>
      <w:r w:rsidR="004F2436" w:rsidRPr="00C110F6">
        <w:rPr>
          <w:sz w:val="28"/>
          <w:szCs w:val="28"/>
        </w:rPr>
        <w:t>умови господарської діяльності підприємств, установ, організаці</w:t>
      </w:r>
      <w:r w:rsidR="00440BE8" w:rsidRPr="00C110F6">
        <w:rPr>
          <w:sz w:val="28"/>
          <w:szCs w:val="28"/>
        </w:rPr>
        <w:t>й, фі</w:t>
      </w:r>
      <w:r w:rsidR="004A0ED3" w:rsidRPr="00C110F6">
        <w:rPr>
          <w:sz w:val="28"/>
          <w:szCs w:val="28"/>
        </w:rPr>
        <w:t>зичних осіб-підприємців та</w:t>
      </w:r>
      <w:r w:rsidR="004F2436" w:rsidRPr="00C110F6">
        <w:rPr>
          <w:sz w:val="28"/>
          <w:szCs w:val="28"/>
        </w:rPr>
        <w:t xml:space="preserve"> професійної діяльності осіб;</w:t>
      </w:r>
    </w:p>
    <w:p w14:paraId="2A90D8E9" w14:textId="30AAC6C7" w:rsidR="00054644" w:rsidRPr="00C110F6" w:rsidRDefault="00054644"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 xml:space="preserve">дескриптор – опис компетентностей та/або узагальнених результатів навчання, що використовується для визначення кваліфікаційного рівня </w:t>
      </w:r>
      <w:r w:rsidR="00AE5D19" w:rsidRPr="00C110F6">
        <w:rPr>
          <w:sz w:val="28"/>
          <w:szCs w:val="28"/>
        </w:rPr>
        <w:t xml:space="preserve">Національної або інших рамок </w:t>
      </w:r>
      <w:r w:rsidRPr="00C110F6">
        <w:rPr>
          <w:sz w:val="28"/>
          <w:szCs w:val="28"/>
        </w:rPr>
        <w:t xml:space="preserve">кваліфікацій; </w:t>
      </w:r>
    </w:p>
    <w:p w14:paraId="34CA0372" w14:textId="67C27860" w:rsidR="003E42F9" w:rsidRPr="00C110F6" w:rsidRDefault="003E42F9"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 xml:space="preserve">кваліфікаційний рівень </w:t>
      </w:r>
      <w:r w:rsidR="001D7D30" w:rsidRPr="00C110F6">
        <w:rPr>
          <w:sz w:val="28"/>
          <w:szCs w:val="28"/>
        </w:rPr>
        <w:t>–</w:t>
      </w:r>
      <w:r w:rsidRPr="00C110F6">
        <w:rPr>
          <w:sz w:val="28"/>
          <w:szCs w:val="28"/>
        </w:rPr>
        <w:t xml:space="preserve"> </w:t>
      </w:r>
      <w:r w:rsidR="001D7D30" w:rsidRPr="00C110F6">
        <w:rPr>
          <w:sz w:val="28"/>
          <w:szCs w:val="28"/>
        </w:rPr>
        <w:t xml:space="preserve">рівень складності та обсягу завдань </w:t>
      </w:r>
      <w:r w:rsidR="00732DB1" w:rsidRPr="00C110F6">
        <w:rPr>
          <w:sz w:val="28"/>
          <w:szCs w:val="28"/>
        </w:rPr>
        <w:t>і</w:t>
      </w:r>
      <w:r w:rsidR="001D7D30" w:rsidRPr="00C110F6">
        <w:rPr>
          <w:sz w:val="28"/>
          <w:szCs w:val="28"/>
        </w:rPr>
        <w:t xml:space="preserve"> обов’язків,</w:t>
      </w:r>
      <w:r w:rsidR="00D673DC" w:rsidRPr="00C110F6">
        <w:rPr>
          <w:sz w:val="28"/>
          <w:szCs w:val="28"/>
        </w:rPr>
        <w:t xml:space="preserve"> що виконуються в межах</w:t>
      </w:r>
      <w:r w:rsidR="00732DB1" w:rsidRPr="00C110F6">
        <w:rPr>
          <w:sz w:val="28"/>
          <w:szCs w:val="28"/>
        </w:rPr>
        <w:t xml:space="preserve"> </w:t>
      </w:r>
      <w:r w:rsidR="00732DB1" w:rsidRPr="003334C8">
        <w:rPr>
          <w:sz w:val="28"/>
          <w:szCs w:val="28"/>
        </w:rPr>
        <w:t>певного виду професійної діяльності</w:t>
      </w:r>
      <w:r w:rsidR="00966E91" w:rsidRPr="00C110F6">
        <w:rPr>
          <w:sz w:val="28"/>
          <w:szCs w:val="28"/>
        </w:rPr>
        <w:t xml:space="preserve"> і потребують відповідного</w:t>
      </w:r>
      <w:r w:rsidR="00D673DC" w:rsidRPr="00C110F6">
        <w:rPr>
          <w:sz w:val="28"/>
          <w:szCs w:val="28"/>
        </w:rPr>
        <w:t xml:space="preserve"> рівня освіти та професійних навичок</w:t>
      </w:r>
      <w:r w:rsidR="00732DB1" w:rsidRPr="00C110F6">
        <w:rPr>
          <w:sz w:val="28"/>
          <w:szCs w:val="28"/>
        </w:rPr>
        <w:t>;</w:t>
      </w:r>
    </w:p>
    <w:p w14:paraId="38E2D29D" w14:textId="0C90A1AD" w:rsidR="000252C6" w:rsidRPr="00C110F6" w:rsidRDefault="000252C6"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кваліфікаційний рівень рамки кваліфікацій – структурна одиниця рамки кваліфікацій, яка</w:t>
      </w:r>
      <w:r w:rsidR="00E71142">
        <w:rPr>
          <w:sz w:val="28"/>
          <w:szCs w:val="28"/>
        </w:rPr>
        <w:t xml:space="preserve"> містить</w:t>
      </w:r>
      <w:r w:rsidRPr="00C110F6">
        <w:rPr>
          <w:sz w:val="28"/>
          <w:szCs w:val="28"/>
        </w:rPr>
        <w:t xml:space="preserve"> визначений в установленому порядку набір</w:t>
      </w:r>
      <w:r w:rsidR="009C6554" w:rsidRPr="00C110F6">
        <w:rPr>
          <w:sz w:val="28"/>
          <w:szCs w:val="28"/>
        </w:rPr>
        <w:t xml:space="preserve"> </w:t>
      </w:r>
      <w:r w:rsidR="00B85537" w:rsidRPr="00C110F6">
        <w:rPr>
          <w:sz w:val="28"/>
          <w:szCs w:val="28"/>
        </w:rPr>
        <w:t>дескрипторів</w:t>
      </w:r>
      <w:r w:rsidRPr="00C110F6">
        <w:rPr>
          <w:sz w:val="28"/>
          <w:szCs w:val="28"/>
        </w:rPr>
        <w:t>;</w:t>
      </w:r>
    </w:p>
    <w:p w14:paraId="53C5A6CB" w14:textId="33143591" w:rsidR="00925338" w:rsidRPr="00C110F6" w:rsidRDefault="00767184" w:rsidP="00785606">
      <w:pPr>
        <w:pStyle w:val="rvps2"/>
        <w:tabs>
          <w:tab w:val="left" w:pos="851"/>
        </w:tabs>
        <w:spacing w:before="0" w:beforeAutospacing="0" w:after="0" w:afterAutospacing="0"/>
        <w:ind w:firstLine="567"/>
        <w:contextualSpacing/>
        <w:jc w:val="both"/>
        <w:textAlignment w:val="baseline"/>
        <w:rPr>
          <w:color w:val="000000"/>
          <w:sz w:val="28"/>
          <w:szCs w:val="28"/>
          <w:shd w:val="clear" w:color="auto" w:fill="FFFFFF"/>
        </w:rPr>
      </w:pPr>
      <w:r w:rsidRPr="00C110F6">
        <w:rPr>
          <w:color w:val="000000"/>
          <w:sz w:val="28"/>
          <w:szCs w:val="28"/>
          <w:shd w:val="clear" w:color="auto" w:fill="FFFFFF"/>
        </w:rPr>
        <w:t xml:space="preserve">кваліфікаційний центр </w:t>
      </w:r>
      <w:r w:rsidR="00AA34CB" w:rsidRPr="00C110F6">
        <w:rPr>
          <w:color w:val="000000"/>
          <w:sz w:val="28"/>
          <w:szCs w:val="28"/>
          <w:shd w:val="clear" w:color="auto" w:fill="FFFFFF"/>
        </w:rPr>
        <w:t>–</w:t>
      </w:r>
      <w:r w:rsidRPr="00C110F6">
        <w:rPr>
          <w:color w:val="000000"/>
          <w:sz w:val="28"/>
          <w:szCs w:val="28"/>
          <w:shd w:val="clear" w:color="auto" w:fill="FFFFFF"/>
        </w:rPr>
        <w:t xml:space="preserve"> </w:t>
      </w:r>
      <w:r w:rsidR="00925338" w:rsidRPr="00C110F6">
        <w:rPr>
          <w:color w:val="000000"/>
          <w:sz w:val="28"/>
          <w:szCs w:val="28"/>
          <w:shd w:val="clear" w:color="auto" w:fill="FFFFFF"/>
        </w:rPr>
        <w:t>суб’єкт, уповноважений на оцінювання і визнання результатів навчання осіб (зокрема, здобутих шляхом неформальної чи інформальної освіти), присвоєння та/або підтвердження</w:t>
      </w:r>
      <w:r w:rsidR="00714264" w:rsidRPr="00C110F6">
        <w:rPr>
          <w:color w:val="000000"/>
          <w:sz w:val="28"/>
          <w:szCs w:val="28"/>
          <w:shd w:val="clear" w:color="auto" w:fill="FFFFFF"/>
        </w:rPr>
        <w:t xml:space="preserve">, визнання </w:t>
      </w:r>
      <w:r w:rsidR="00925338" w:rsidRPr="00C110F6">
        <w:rPr>
          <w:color w:val="000000"/>
          <w:sz w:val="28"/>
          <w:szCs w:val="28"/>
          <w:shd w:val="clear" w:color="auto" w:fill="FFFFFF"/>
        </w:rPr>
        <w:t>відповідних професійних кваліфікацій;</w:t>
      </w:r>
    </w:p>
    <w:p w14:paraId="712664D5" w14:textId="63CDF830" w:rsidR="00500746" w:rsidRPr="00C110F6" w:rsidRDefault="00500746"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color w:val="000000"/>
          <w:sz w:val="28"/>
          <w:szCs w:val="28"/>
          <w:shd w:val="clear" w:color="auto" w:fill="FFFFFF"/>
        </w:rPr>
        <w:t xml:space="preserve">кваліфікація </w:t>
      </w:r>
      <w:r w:rsidR="0082177F" w:rsidRPr="00C110F6">
        <w:rPr>
          <w:color w:val="000000"/>
          <w:sz w:val="28"/>
          <w:szCs w:val="28"/>
          <w:shd w:val="clear" w:color="auto" w:fill="FFFFFF"/>
        </w:rPr>
        <w:t>–</w:t>
      </w:r>
      <w:r w:rsidRPr="00C110F6">
        <w:rPr>
          <w:color w:val="000000"/>
          <w:sz w:val="28"/>
          <w:szCs w:val="28"/>
          <w:shd w:val="clear" w:color="auto" w:fill="FFFFFF"/>
        </w:rPr>
        <w:t xml:space="preserve"> визнана</w:t>
      </w:r>
      <w:r w:rsidR="0082177F" w:rsidRPr="00C110F6">
        <w:rPr>
          <w:color w:val="000000"/>
          <w:sz w:val="28"/>
          <w:szCs w:val="28"/>
          <w:shd w:val="clear" w:color="auto" w:fill="FFFFFF"/>
        </w:rPr>
        <w:t xml:space="preserve"> </w:t>
      </w:r>
      <w:r w:rsidRPr="00C110F6">
        <w:rPr>
          <w:color w:val="000000"/>
          <w:sz w:val="28"/>
          <w:szCs w:val="28"/>
          <w:shd w:val="clear" w:color="auto" w:fill="FFFFFF"/>
        </w:rPr>
        <w:t xml:space="preserve">уповноваженим суб’єктом та засвідчена відповідним документом стандартизована сукупність здобутих особою компетентностей </w:t>
      </w:r>
      <w:r w:rsidR="00FC428D" w:rsidRPr="00C110F6">
        <w:rPr>
          <w:color w:val="000000"/>
          <w:sz w:val="28"/>
          <w:szCs w:val="28"/>
          <w:shd w:val="clear" w:color="auto" w:fill="FFFFFF"/>
        </w:rPr>
        <w:t xml:space="preserve">та/або </w:t>
      </w:r>
      <w:r w:rsidRPr="00C110F6">
        <w:rPr>
          <w:color w:val="000000"/>
          <w:sz w:val="28"/>
          <w:szCs w:val="28"/>
          <w:shd w:val="clear" w:color="auto" w:fill="FFFFFF"/>
        </w:rPr>
        <w:t>результатів навчання;</w:t>
      </w:r>
    </w:p>
    <w:p w14:paraId="1A3C5FB6" w14:textId="1F3D7BD3" w:rsidR="00AF75A2" w:rsidRPr="00C110F6" w:rsidRDefault="00AF75A2" w:rsidP="00785606">
      <w:pPr>
        <w:pStyle w:val="rvps2"/>
        <w:tabs>
          <w:tab w:val="left" w:pos="851"/>
        </w:tabs>
        <w:spacing w:before="0" w:beforeAutospacing="0" w:after="0" w:afterAutospacing="0"/>
        <w:ind w:firstLine="567"/>
        <w:contextualSpacing/>
        <w:jc w:val="both"/>
        <w:textAlignment w:val="baseline"/>
        <w:rPr>
          <w:color w:val="000000"/>
          <w:sz w:val="28"/>
          <w:szCs w:val="28"/>
          <w:shd w:val="clear" w:color="auto" w:fill="FFFFFF"/>
        </w:rPr>
      </w:pPr>
      <w:r w:rsidRPr="00C110F6">
        <w:rPr>
          <w:color w:val="000000"/>
          <w:sz w:val="28"/>
          <w:szCs w:val="28"/>
          <w:shd w:val="clear" w:color="auto" w:fill="FFFFFF"/>
        </w:rPr>
        <w:lastRenderedPageBreak/>
        <w:t xml:space="preserve">компетентність </w:t>
      </w:r>
      <w:r w:rsidR="00714264" w:rsidRPr="00C110F6">
        <w:rPr>
          <w:color w:val="000000"/>
          <w:sz w:val="28"/>
          <w:szCs w:val="28"/>
          <w:shd w:val="clear" w:color="auto" w:fill="FFFFFF"/>
        </w:rPr>
        <w:t>–</w:t>
      </w:r>
      <w:r w:rsidRPr="00C110F6">
        <w:rPr>
          <w:color w:val="000000"/>
          <w:sz w:val="28"/>
          <w:szCs w:val="28"/>
          <w:shd w:val="clear" w:color="auto" w:fill="FFFFFF"/>
        </w:rPr>
        <w:t xml:space="preserve">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14:paraId="6454AD3F" w14:textId="09857C3F" w:rsidR="00EB34EF" w:rsidRPr="00C110F6" w:rsidRDefault="00EB34EF" w:rsidP="00785606">
      <w:pPr>
        <w:pStyle w:val="rvps2"/>
        <w:tabs>
          <w:tab w:val="left" w:pos="851"/>
        </w:tabs>
        <w:spacing w:before="0" w:beforeAutospacing="0" w:after="0" w:afterAutospacing="0"/>
        <w:ind w:firstLine="567"/>
        <w:contextualSpacing/>
        <w:jc w:val="both"/>
        <w:textAlignment w:val="baseline"/>
        <w:rPr>
          <w:color w:val="000000"/>
          <w:sz w:val="28"/>
          <w:szCs w:val="28"/>
          <w:shd w:val="clear" w:color="auto" w:fill="FFFFFF"/>
        </w:rPr>
      </w:pPr>
      <w:r w:rsidRPr="00C110F6">
        <w:rPr>
          <w:color w:val="000000"/>
          <w:sz w:val="28"/>
          <w:szCs w:val="28"/>
          <w:shd w:val="clear" w:color="auto" w:fill="FFFFFF"/>
        </w:rPr>
        <w:t xml:space="preserve">Національна рамка кваліфікацій </w:t>
      </w:r>
      <w:r w:rsidR="00AA34CB" w:rsidRPr="00C110F6">
        <w:rPr>
          <w:color w:val="000000"/>
          <w:sz w:val="28"/>
          <w:szCs w:val="28"/>
          <w:shd w:val="clear" w:color="auto" w:fill="FFFFFF"/>
        </w:rPr>
        <w:t>–</w:t>
      </w:r>
      <w:r w:rsidR="006A1C4A" w:rsidRPr="00C110F6">
        <w:rPr>
          <w:color w:val="000000"/>
          <w:sz w:val="28"/>
          <w:szCs w:val="28"/>
          <w:shd w:val="clear" w:color="auto" w:fill="FFFFFF"/>
        </w:rPr>
        <w:t xml:space="preserve"> системний і структурований </w:t>
      </w:r>
      <w:r w:rsidR="00B85537" w:rsidRPr="00C110F6">
        <w:rPr>
          <w:color w:val="000000"/>
          <w:sz w:val="28"/>
          <w:szCs w:val="28"/>
          <w:shd w:val="clear" w:color="auto" w:fill="FFFFFF"/>
        </w:rPr>
        <w:t xml:space="preserve">за компетентностями </w:t>
      </w:r>
      <w:r w:rsidR="00713F29" w:rsidRPr="00C110F6">
        <w:rPr>
          <w:color w:val="000000"/>
          <w:sz w:val="28"/>
          <w:szCs w:val="28"/>
          <w:shd w:val="clear" w:color="auto" w:fill="FFFFFF"/>
        </w:rPr>
        <w:t xml:space="preserve">опис кваліфікаційних </w:t>
      </w:r>
      <w:r w:rsidR="00F653BA" w:rsidRPr="00C110F6">
        <w:rPr>
          <w:color w:val="000000"/>
          <w:sz w:val="28"/>
          <w:szCs w:val="28"/>
          <w:shd w:val="clear" w:color="auto" w:fill="FFFFFF"/>
        </w:rPr>
        <w:t xml:space="preserve">рівнів, кожен з яких </w:t>
      </w:r>
      <w:r w:rsidR="00713F29" w:rsidRPr="00C110F6">
        <w:rPr>
          <w:color w:val="000000"/>
          <w:sz w:val="28"/>
          <w:szCs w:val="28"/>
          <w:shd w:val="clear" w:color="auto" w:fill="FFFFFF"/>
        </w:rPr>
        <w:t xml:space="preserve">визначається відповідним </w:t>
      </w:r>
      <w:r w:rsidR="00F653BA" w:rsidRPr="00C110F6">
        <w:rPr>
          <w:color w:val="000000"/>
          <w:sz w:val="28"/>
          <w:szCs w:val="28"/>
          <w:shd w:val="clear" w:color="auto" w:fill="FFFFFF"/>
        </w:rPr>
        <w:t>набором</w:t>
      </w:r>
      <w:r w:rsidR="00B85537" w:rsidRPr="00C110F6">
        <w:rPr>
          <w:color w:val="000000"/>
          <w:sz w:val="28"/>
          <w:szCs w:val="28"/>
          <w:shd w:val="clear" w:color="auto" w:fill="FFFFFF"/>
        </w:rPr>
        <w:t xml:space="preserve"> дескрипторів</w:t>
      </w:r>
      <w:r w:rsidRPr="00C110F6">
        <w:rPr>
          <w:color w:val="000000"/>
          <w:sz w:val="28"/>
          <w:szCs w:val="28"/>
          <w:shd w:val="clear" w:color="auto" w:fill="FFFFFF"/>
        </w:rPr>
        <w:t>;</w:t>
      </w:r>
    </w:p>
    <w:p w14:paraId="3172EA27" w14:textId="76539165" w:rsidR="005662EB" w:rsidRPr="00C110F6" w:rsidRDefault="00990680" w:rsidP="00785606">
      <w:pPr>
        <w:tabs>
          <w:tab w:val="left" w:pos="851"/>
        </w:tabs>
        <w:spacing w:after="0" w:line="240" w:lineRule="auto"/>
        <w:ind w:firstLine="567"/>
        <w:contextualSpacing/>
        <w:jc w:val="both"/>
        <w:rPr>
          <w:rFonts w:ascii="Times New Roman" w:hAnsi="Times New Roman"/>
          <w:color w:val="FF0000"/>
          <w:sz w:val="28"/>
          <w:szCs w:val="28"/>
          <w:shd w:val="clear" w:color="auto" w:fill="FFFFFF"/>
          <w:lang w:val="uk-UA"/>
        </w:rPr>
      </w:pPr>
      <w:r w:rsidRPr="00C110F6">
        <w:rPr>
          <w:rFonts w:ascii="Times New Roman" w:hAnsi="Times New Roman"/>
          <w:color w:val="000000"/>
          <w:sz w:val="28"/>
          <w:szCs w:val="28"/>
          <w:lang w:val="uk-UA"/>
        </w:rPr>
        <w:t>Національна система кваліфікацій – сукупність інституцій і правових норм, які регулюють формування</w:t>
      </w:r>
      <w:r w:rsidR="0066546B" w:rsidRPr="00C110F6">
        <w:rPr>
          <w:rFonts w:ascii="Times New Roman" w:hAnsi="Times New Roman"/>
          <w:color w:val="000000"/>
          <w:sz w:val="28"/>
          <w:szCs w:val="28"/>
          <w:lang w:val="uk-UA"/>
        </w:rPr>
        <w:t xml:space="preserve"> і</w:t>
      </w:r>
      <w:r w:rsidR="00A56496" w:rsidRPr="00C110F6">
        <w:rPr>
          <w:rFonts w:ascii="Times New Roman" w:hAnsi="Times New Roman"/>
          <w:color w:val="000000"/>
          <w:sz w:val="28"/>
          <w:szCs w:val="28"/>
          <w:lang w:val="uk-UA"/>
        </w:rPr>
        <w:t xml:space="preserve"> розвиток</w:t>
      </w:r>
      <w:r w:rsidRPr="00C110F6">
        <w:rPr>
          <w:rFonts w:ascii="Times New Roman" w:hAnsi="Times New Roman"/>
          <w:color w:val="000000"/>
          <w:sz w:val="28"/>
          <w:szCs w:val="28"/>
          <w:lang w:val="uk-UA"/>
        </w:rPr>
        <w:t xml:space="preserve"> освітніх та професійних кваліфікацій, </w:t>
      </w:r>
      <w:r w:rsidR="00A56496" w:rsidRPr="00C110F6">
        <w:rPr>
          <w:rFonts w:ascii="Times New Roman" w:hAnsi="Times New Roman"/>
          <w:color w:val="000000"/>
          <w:sz w:val="28"/>
          <w:szCs w:val="28"/>
          <w:lang w:val="uk-UA"/>
        </w:rPr>
        <w:t>їхню відповідність</w:t>
      </w:r>
      <w:r w:rsidRPr="00C110F6">
        <w:rPr>
          <w:rFonts w:ascii="Times New Roman" w:hAnsi="Times New Roman"/>
          <w:color w:val="000000"/>
          <w:sz w:val="28"/>
          <w:szCs w:val="28"/>
          <w:lang w:val="uk-UA"/>
        </w:rPr>
        <w:t xml:space="preserve"> потреб</w:t>
      </w:r>
      <w:r w:rsidR="00A56496" w:rsidRPr="00C110F6">
        <w:rPr>
          <w:rFonts w:ascii="Times New Roman" w:hAnsi="Times New Roman"/>
          <w:color w:val="000000"/>
          <w:sz w:val="28"/>
          <w:szCs w:val="28"/>
          <w:lang w:val="uk-UA"/>
        </w:rPr>
        <w:t>ам</w:t>
      </w:r>
      <w:r w:rsidR="0066546B" w:rsidRPr="00C110F6">
        <w:rPr>
          <w:rFonts w:ascii="Times New Roman" w:hAnsi="Times New Roman"/>
          <w:color w:val="000000"/>
          <w:sz w:val="28"/>
          <w:szCs w:val="28"/>
          <w:lang w:val="uk-UA"/>
        </w:rPr>
        <w:t xml:space="preserve"> суспільства і</w:t>
      </w:r>
      <w:r w:rsidRPr="00C110F6">
        <w:rPr>
          <w:rFonts w:ascii="Times New Roman" w:hAnsi="Times New Roman"/>
          <w:color w:val="000000"/>
          <w:sz w:val="28"/>
          <w:szCs w:val="28"/>
          <w:lang w:val="uk-UA"/>
        </w:rPr>
        <w:t xml:space="preserve"> ринку праці</w:t>
      </w:r>
      <w:r w:rsidR="005662EB" w:rsidRPr="00C110F6">
        <w:rPr>
          <w:rFonts w:ascii="Times New Roman" w:hAnsi="Times New Roman"/>
          <w:color w:val="000000"/>
          <w:sz w:val="28"/>
          <w:szCs w:val="28"/>
          <w:shd w:val="clear" w:color="auto" w:fill="FFFFFF"/>
          <w:lang w:val="uk-UA"/>
        </w:rPr>
        <w:t xml:space="preserve">; </w:t>
      </w:r>
    </w:p>
    <w:p w14:paraId="59EDB655" w14:textId="548F060D" w:rsidR="00503FBD" w:rsidRPr="00C110F6" w:rsidRDefault="00503FBD"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color w:val="000000"/>
          <w:sz w:val="28"/>
          <w:szCs w:val="28"/>
          <w:shd w:val="clear" w:color="auto" w:fill="FFFFFF"/>
        </w:rPr>
        <w:t>освітня кваліфікація - офіційний результат оцінювання і визнання, який отримано, коли уповноважений суб’єкт встановив, що особа досягла компетентностей (результатів навчання) відповідно до стандартів освіти, що засвідчується відповідним документом про освіту;</w:t>
      </w:r>
    </w:p>
    <w:p w14:paraId="2AE93B43" w14:textId="31F74EA7" w:rsidR="00AE7AFA" w:rsidRPr="00C110F6" w:rsidRDefault="00AE7AFA"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оцінювання</w:t>
      </w:r>
      <w:r w:rsidR="006A1C4A" w:rsidRPr="00C110F6">
        <w:rPr>
          <w:sz w:val="28"/>
          <w:szCs w:val="28"/>
        </w:rPr>
        <w:t xml:space="preserve"> та </w:t>
      </w:r>
      <w:r w:rsidRPr="00C110F6">
        <w:rPr>
          <w:sz w:val="28"/>
          <w:szCs w:val="28"/>
        </w:rPr>
        <w:t xml:space="preserve">визнання </w:t>
      </w:r>
      <w:r w:rsidR="00A43B1E" w:rsidRPr="00C110F6">
        <w:rPr>
          <w:sz w:val="28"/>
          <w:szCs w:val="28"/>
        </w:rPr>
        <w:t>компетентностей (</w:t>
      </w:r>
      <w:r w:rsidRPr="00C110F6">
        <w:rPr>
          <w:sz w:val="28"/>
          <w:szCs w:val="28"/>
        </w:rPr>
        <w:t>результатів навчання</w:t>
      </w:r>
      <w:r w:rsidR="00A43B1E" w:rsidRPr="00C110F6">
        <w:rPr>
          <w:sz w:val="28"/>
          <w:szCs w:val="28"/>
        </w:rPr>
        <w:t>)</w:t>
      </w:r>
      <w:r w:rsidRPr="00C110F6">
        <w:rPr>
          <w:sz w:val="28"/>
          <w:szCs w:val="28"/>
        </w:rPr>
        <w:t xml:space="preserve"> – встановлення відповідності </w:t>
      </w:r>
      <w:r w:rsidR="00A43B1E" w:rsidRPr="00C110F6">
        <w:rPr>
          <w:sz w:val="28"/>
          <w:szCs w:val="28"/>
        </w:rPr>
        <w:t>компетентностей (</w:t>
      </w:r>
      <w:r w:rsidRPr="00C110F6">
        <w:rPr>
          <w:sz w:val="28"/>
          <w:szCs w:val="28"/>
        </w:rPr>
        <w:t>результатів навчання</w:t>
      </w:r>
      <w:r w:rsidR="00A43B1E" w:rsidRPr="00C110F6">
        <w:rPr>
          <w:sz w:val="28"/>
          <w:szCs w:val="28"/>
        </w:rPr>
        <w:t>)</w:t>
      </w:r>
      <w:r w:rsidRPr="00C110F6">
        <w:rPr>
          <w:sz w:val="28"/>
          <w:szCs w:val="28"/>
        </w:rPr>
        <w:t xml:space="preserve"> вимогам професійного стандарту або стандарту освіти</w:t>
      </w:r>
      <w:r w:rsidR="00B8664D" w:rsidRPr="00C110F6">
        <w:rPr>
          <w:sz w:val="28"/>
          <w:szCs w:val="28"/>
        </w:rPr>
        <w:t>, що здійснюється уповноваженим суб’єктом згідно з установленою процедурою та завершується виданням особі відповідного документа</w:t>
      </w:r>
      <w:r w:rsidR="00503FBD" w:rsidRPr="00C110F6">
        <w:rPr>
          <w:sz w:val="28"/>
          <w:szCs w:val="28"/>
        </w:rPr>
        <w:t xml:space="preserve"> про присвоєння або визнання кваліфікації</w:t>
      </w:r>
      <w:r w:rsidR="00B8664D" w:rsidRPr="00C110F6">
        <w:rPr>
          <w:sz w:val="28"/>
          <w:szCs w:val="28"/>
        </w:rPr>
        <w:t>;</w:t>
      </w:r>
    </w:p>
    <w:p w14:paraId="0CACB8F4" w14:textId="144CB16E" w:rsidR="0062425F" w:rsidRPr="00C110F6" w:rsidRDefault="0062425F"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 xml:space="preserve">професійна асоціація – вид громадського об’єднання, </w:t>
      </w:r>
      <w:r w:rsidRPr="00C110F6">
        <w:rPr>
          <w:color w:val="000000"/>
          <w:sz w:val="28"/>
          <w:szCs w:val="28"/>
          <w:shd w:val="clear" w:color="auto" w:fill="FFFFFF"/>
        </w:rPr>
        <w:t>яке створене для здійснення та захисту прав і свобод, задоволенн</w:t>
      </w:r>
      <w:r w:rsidR="00AE1EF8" w:rsidRPr="00C110F6">
        <w:rPr>
          <w:color w:val="000000"/>
          <w:sz w:val="28"/>
          <w:szCs w:val="28"/>
          <w:shd w:val="clear" w:color="auto" w:fill="FFFFFF"/>
        </w:rPr>
        <w:t>я суспільних інтересів у певному</w:t>
      </w:r>
      <w:r w:rsidRPr="00C110F6">
        <w:rPr>
          <w:color w:val="000000"/>
          <w:sz w:val="28"/>
          <w:szCs w:val="28"/>
          <w:shd w:val="clear" w:color="auto" w:fill="FFFFFF"/>
        </w:rPr>
        <w:t xml:space="preserve"> виді </w:t>
      </w:r>
      <w:r w:rsidR="00CC118F" w:rsidRPr="00C110F6">
        <w:rPr>
          <w:color w:val="000000"/>
          <w:sz w:val="28"/>
          <w:szCs w:val="28"/>
          <w:shd w:val="clear" w:color="auto" w:fill="FFFFFF"/>
        </w:rPr>
        <w:t xml:space="preserve">або декількох </w:t>
      </w:r>
      <w:r w:rsidRPr="00C110F6">
        <w:rPr>
          <w:color w:val="000000"/>
          <w:sz w:val="28"/>
          <w:szCs w:val="28"/>
          <w:shd w:val="clear" w:color="auto" w:fill="FFFFFF"/>
        </w:rPr>
        <w:t xml:space="preserve">видах професійної діяльності; </w:t>
      </w:r>
    </w:p>
    <w:p w14:paraId="68F7238E" w14:textId="25C50835" w:rsidR="00500746" w:rsidRPr="00C110F6" w:rsidRDefault="00500746"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 xml:space="preserve">професійна кваліфікація </w:t>
      </w:r>
      <w:r w:rsidR="00C067A3" w:rsidRPr="00C110F6">
        <w:rPr>
          <w:sz w:val="28"/>
          <w:szCs w:val="28"/>
        </w:rPr>
        <w:t>–</w:t>
      </w:r>
      <w:r w:rsidRPr="00C110F6">
        <w:rPr>
          <w:sz w:val="28"/>
          <w:szCs w:val="28"/>
        </w:rPr>
        <w:t xml:space="preserve"> це визнана</w:t>
      </w:r>
      <w:r w:rsidR="00C067A3" w:rsidRPr="00C110F6">
        <w:rPr>
          <w:sz w:val="28"/>
          <w:szCs w:val="28"/>
        </w:rPr>
        <w:t xml:space="preserve"> кваліфікаційним центром</w:t>
      </w:r>
      <w:r w:rsidRPr="00C110F6">
        <w:rPr>
          <w:sz w:val="28"/>
          <w:szCs w:val="28"/>
        </w:rPr>
        <w:t xml:space="preserve">, іншим уповноваженим суб’єктом та засвідчена відповідним документом стандартизована сукупність здобутих особою компетентностей </w:t>
      </w:r>
      <w:r w:rsidR="00C067A3" w:rsidRPr="00C110F6">
        <w:rPr>
          <w:sz w:val="28"/>
          <w:szCs w:val="28"/>
        </w:rPr>
        <w:t xml:space="preserve">та/або </w:t>
      </w:r>
      <w:r w:rsidRPr="00C110F6">
        <w:rPr>
          <w:sz w:val="28"/>
          <w:szCs w:val="28"/>
        </w:rPr>
        <w:t>результатів навчання, що дозволяють виконувати певний вид роботи або здійснювати професійну діяльність;</w:t>
      </w:r>
    </w:p>
    <w:p w14:paraId="3206DB53" w14:textId="77777777" w:rsidR="005662EB" w:rsidRPr="00C110F6" w:rsidRDefault="005662EB"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професійний стандарт – затверджені в установленому порядку вимоги до компетентностей працівників, що слугують основою для формування професійних кваліфікацій;</w:t>
      </w:r>
    </w:p>
    <w:p w14:paraId="6C1BF93E" w14:textId="2C5665AE"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професія – </w:t>
      </w:r>
      <w:r w:rsidR="00A43B1E" w:rsidRPr="00C110F6">
        <w:rPr>
          <w:rFonts w:ascii="Times New Roman" w:hAnsi="Times New Roman"/>
          <w:color w:val="000000"/>
          <w:sz w:val="28"/>
          <w:szCs w:val="28"/>
          <w:shd w:val="clear" w:color="auto" w:fill="FFFFFF"/>
          <w:lang w:val="uk-UA"/>
        </w:rPr>
        <w:t>сукупність подібних видів робіт (</w:t>
      </w:r>
      <w:r w:rsidRPr="00C110F6">
        <w:rPr>
          <w:rFonts w:ascii="Times New Roman" w:hAnsi="Times New Roman"/>
          <w:color w:val="000000"/>
          <w:sz w:val="28"/>
          <w:szCs w:val="28"/>
          <w:shd w:val="clear" w:color="auto" w:fill="FFFFFF"/>
          <w:lang w:val="uk-UA"/>
        </w:rPr>
        <w:t>занять</w:t>
      </w:r>
      <w:r w:rsidR="00A43B1E" w:rsidRPr="00C110F6">
        <w:rPr>
          <w:rFonts w:ascii="Times New Roman" w:hAnsi="Times New Roman"/>
          <w:color w:val="000000"/>
          <w:sz w:val="28"/>
          <w:szCs w:val="28"/>
          <w:shd w:val="clear" w:color="auto" w:fill="FFFFFF"/>
          <w:lang w:val="uk-UA"/>
        </w:rPr>
        <w:t>)</w:t>
      </w:r>
      <w:r w:rsidRPr="00C110F6">
        <w:rPr>
          <w:rFonts w:ascii="Times New Roman" w:hAnsi="Times New Roman"/>
          <w:color w:val="000000"/>
          <w:sz w:val="28"/>
          <w:szCs w:val="28"/>
          <w:shd w:val="clear" w:color="auto" w:fill="FFFFFF"/>
          <w:lang w:val="uk-UA"/>
        </w:rPr>
        <w:t xml:space="preserve"> в межах трудової діяльності особи, виконання яких вимагають від неї певної кваліфікації;</w:t>
      </w:r>
    </w:p>
    <w:p w14:paraId="6FF9D8C1" w14:textId="3CC18512" w:rsidR="00D75C19" w:rsidRPr="00C110F6" w:rsidRDefault="00D44EB8"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регульована </w:t>
      </w:r>
      <w:r w:rsidR="00755146" w:rsidRPr="00C110F6">
        <w:rPr>
          <w:rFonts w:ascii="Times New Roman" w:hAnsi="Times New Roman"/>
          <w:color w:val="000000"/>
          <w:sz w:val="28"/>
          <w:szCs w:val="28"/>
          <w:shd w:val="clear" w:color="auto" w:fill="FFFFFF"/>
          <w:lang w:val="uk-UA"/>
        </w:rPr>
        <w:t xml:space="preserve">професія </w:t>
      </w:r>
      <w:r w:rsidR="00D75C19" w:rsidRPr="00C110F6">
        <w:rPr>
          <w:rFonts w:ascii="Times New Roman" w:hAnsi="Times New Roman"/>
          <w:color w:val="000000"/>
          <w:sz w:val="28"/>
          <w:szCs w:val="28"/>
          <w:shd w:val="clear" w:color="auto" w:fill="FFFFFF"/>
          <w:lang w:val="uk-UA"/>
        </w:rPr>
        <w:t>– професія, у межах якої доступ до професійної діяльності</w:t>
      </w:r>
      <w:r w:rsidR="00755146" w:rsidRPr="00C110F6">
        <w:rPr>
          <w:rFonts w:ascii="Times New Roman" w:hAnsi="Times New Roman"/>
          <w:color w:val="000000"/>
          <w:sz w:val="28"/>
          <w:szCs w:val="28"/>
          <w:shd w:val="clear" w:color="auto" w:fill="FFFFFF"/>
          <w:lang w:val="uk-UA"/>
        </w:rPr>
        <w:t xml:space="preserve"> </w:t>
      </w:r>
      <w:r w:rsidR="00A2749B" w:rsidRPr="00C110F6">
        <w:rPr>
          <w:rFonts w:ascii="Times New Roman" w:hAnsi="Times New Roman"/>
          <w:color w:val="000000"/>
          <w:sz w:val="28"/>
          <w:szCs w:val="28"/>
          <w:shd w:val="clear" w:color="auto" w:fill="FFFFFF"/>
          <w:lang w:val="uk-UA"/>
        </w:rPr>
        <w:t>визнача</w:t>
      </w:r>
      <w:r w:rsidRPr="00C110F6">
        <w:rPr>
          <w:rFonts w:ascii="Times New Roman" w:hAnsi="Times New Roman"/>
          <w:color w:val="000000"/>
          <w:sz w:val="28"/>
          <w:szCs w:val="28"/>
          <w:shd w:val="clear" w:color="auto" w:fill="FFFFFF"/>
          <w:lang w:val="uk-UA"/>
        </w:rPr>
        <w:t>є</w:t>
      </w:r>
      <w:r w:rsidR="00A2749B" w:rsidRPr="00C110F6">
        <w:rPr>
          <w:rFonts w:ascii="Times New Roman" w:hAnsi="Times New Roman"/>
          <w:color w:val="000000"/>
          <w:sz w:val="28"/>
          <w:szCs w:val="28"/>
          <w:shd w:val="clear" w:color="auto" w:fill="FFFFFF"/>
          <w:lang w:val="uk-UA"/>
        </w:rPr>
        <w:t>ться законом або міжнародним договором</w:t>
      </w:r>
      <w:r w:rsidR="00D75C19" w:rsidRPr="00C110F6">
        <w:rPr>
          <w:rFonts w:ascii="Times New Roman" w:hAnsi="Times New Roman"/>
          <w:color w:val="000000"/>
          <w:sz w:val="28"/>
          <w:szCs w:val="28"/>
          <w:shd w:val="clear" w:color="auto" w:fill="FFFFFF"/>
          <w:lang w:val="uk-UA"/>
        </w:rPr>
        <w:t>;</w:t>
      </w:r>
    </w:p>
    <w:p w14:paraId="76F10637" w14:textId="0299B78C" w:rsidR="005A0822" w:rsidRPr="00C110F6" w:rsidRDefault="005A0822"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color w:val="000000"/>
          <w:sz w:val="28"/>
          <w:szCs w:val="28"/>
          <w:shd w:val="clear" w:color="auto" w:fill="FFFFFF"/>
        </w:rPr>
        <w:t>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r w:rsidR="00924DB5" w:rsidRPr="00C110F6">
        <w:rPr>
          <w:color w:val="000000"/>
          <w:sz w:val="28"/>
          <w:szCs w:val="28"/>
          <w:shd w:val="clear" w:color="auto" w:fill="FFFFFF"/>
        </w:rPr>
        <w:t xml:space="preserve"> (навчальних дисциплін, індивідуальних занять, практик, контрольних заходів)</w:t>
      </w:r>
      <w:r w:rsidRPr="00C110F6">
        <w:rPr>
          <w:color w:val="000000"/>
          <w:sz w:val="28"/>
          <w:szCs w:val="28"/>
          <w:shd w:val="clear" w:color="auto" w:fill="FFFFFF"/>
        </w:rPr>
        <w:t>;</w:t>
      </w:r>
    </w:p>
    <w:p w14:paraId="1A48B44E" w14:textId="226DC131" w:rsidR="005A1BB4" w:rsidRPr="00C110F6" w:rsidRDefault="005A1BB4"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сертифікація – зовнішнє незалежне оцінювання професійних компетентностей особи;</w:t>
      </w:r>
    </w:p>
    <w:p w14:paraId="0D461F92" w14:textId="686A7658" w:rsidR="00500746" w:rsidRPr="00C110F6" w:rsidRDefault="00500746" w:rsidP="00785606">
      <w:pPr>
        <w:pStyle w:val="rvps2"/>
        <w:tabs>
          <w:tab w:val="left" w:pos="851"/>
        </w:tabs>
        <w:spacing w:before="0" w:beforeAutospacing="0" w:after="0" w:afterAutospacing="0"/>
        <w:ind w:firstLine="567"/>
        <w:contextualSpacing/>
        <w:jc w:val="both"/>
        <w:textAlignment w:val="baseline"/>
        <w:rPr>
          <w:sz w:val="28"/>
          <w:szCs w:val="28"/>
        </w:rPr>
      </w:pPr>
      <w:r w:rsidRPr="00C110F6">
        <w:rPr>
          <w:sz w:val="28"/>
          <w:szCs w:val="28"/>
        </w:rPr>
        <w:t xml:space="preserve">трудова функція </w:t>
      </w:r>
      <w:r w:rsidR="00720053" w:rsidRPr="00C110F6">
        <w:rPr>
          <w:sz w:val="28"/>
          <w:szCs w:val="28"/>
        </w:rPr>
        <w:t>–</w:t>
      </w:r>
      <w:r w:rsidRPr="00C110F6">
        <w:rPr>
          <w:sz w:val="28"/>
          <w:szCs w:val="28"/>
        </w:rPr>
        <w:t xml:space="preserve"> інтегрований</w:t>
      </w:r>
      <w:r w:rsidR="00720053" w:rsidRPr="00C110F6">
        <w:rPr>
          <w:sz w:val="28"/>
          <w:szCs w:val="28"/>
        </w:rPr>
        <w:t>,</w:t>
      </w:r>
      <w:r w:rsidRPr="00C110F6">
        <w:rPr>
          <w:sz w:val="28"/>
          <w:szCs w:val="28"/>
        </w:rPr>
        <w:t xml:space="preserve"> відносно автономний набір трудових дій, що визначається </w:t>
      </w:r>
      <w:r w:rsidR="00482050" w:rsidRPr="00C110F6">
        <w:rPr>
          <w:sz w:val="28"/>
          <w:szCs w:val="28"/>
        </w:rPr>
        <w:t xml:space="preserve">характерним для нього </w:t>
      </w:r>
      <w:r w:rsidRPr="00C110F6">
        <w:rPr>
          <w:sz w:val="28"/>
          <w:szCs w:val="28"/>
        </w:rPr>
        <w:t>технологічним процесом та передбачає наявність компетентностей, необхідних для їх виконання;</w:t>
      </w:r>
    </w:p>
    <w:p w14:paraId="5635D68A" w14:textId="72FD926B" w:rsidR="00500746" w:rsidRPr="00072376" w:rsidRDefault="00500746" w:rsidP="00785606">
      <w:pPr>
        <w:pStyle w:val="rvps2"/>
        <w:tabs>
          <w:tab w:val="left" w:pos="851"/>
        </w:tabs>
        <w:spacing w:before="0" w:beforeAutospacing="0" w:after="0" w:afterAutospacing="0"/>
        <w:ind w:firstLine="567"/>
        <w:contextualSpacing/>
        <w:jc w:val="both"/>
        <w:textAlignment w:val="baseline"/>
        <w:rPr>
          <w:color w:val="FF0000"/>
          <w:sz w:val="28"/>
          <w:szCs w:val="28"/>
        </w:rPr>
      </w:pPr>
      <w:bookmarkStart w:id="1" w:name="n502"/>
      <w:bookmarkEnd w:id="1"/>
      <w:r w:rsidRPr="00C110F6">
        <w:rPr>
          <w:sz w:val="28"/>
          <w:szCs w:val="28"/>
        </w:rPr>
        <w:lastRenderedPageBreak/>
        <w:t>часткова кваліфікація – кваліфікація, яка свідчить про здобуття особою частини компетентностей та/або результатів навчання, які відповідають певному рівню Національної рамки кваліфікацій</w:t>
      </w:r>
      <w:r w:rsidR="005C2A72" w:rsidRPr="00C110F6">
        <w:rPr>
          <w:sz w:val="28"/>
          <w:szCs w:val="28"/>
        </w:rPr>
        <w:t xml:space="preserve"> </w:t>
      </w:r>
      <w:r w:rsidRPr="003334C8">
        <w:rPr>
          <w:sz w:val="28"/>
          <w:szCs w:val="28"/>
        </w:rPr>
        <w:t>та ви</w:t>
      </w:r>
      <w:r w:rsidR="005C2A72" w:rsidRPr="003334C8">
        <w:rPr>
          <w:sz w:val="28"/>
          <w:szCs w:val="28"/>
        </w:rPr>
        <w:t>значені відповідним освітнім та/або</w:t>
      </w:r>
      <w:r w:rsidRPr="003334C8">
        <w:rPr>
          <w:sz w:val="28"/>
          <w:szCs w:val="28"/>
        </w:rPr>
        <w:t xml:space="preserve"> професійним стандартом</w:t>
      </w:r>
      <w:r w:rsidR="00F45B4F" w:rsidRPr="003334C8">
        <w:rPr>
          <w:color w:val="000000" w:themeColor="text1"/>
          <w:sz w:val="28"/>
          <w:szCs w:val="28"/>
        </w:rPr>
        <w:t>.</w:t>
      </w:r>
    </w:p>
    <w:p w14:paraId="34566CDC" w14:textId="77777777" w:rsidR="00C362BC" w:rsidRPr="00C110F6" w:rsidRDefault="00C362BC" w:rsidP="00785606">
      <w:pPr>
        <w:pStyle w:val="rvps2"/>
        <w:tabs>
          <w:tab w:val="left" w:pos="851"/>
        </w:tabs>
        <w:spacing w:before="0" w:beforeAutospacing="0" w:after="0" w:afterAutospacing="0"/>
        <w:ind w:firstLine="567"/>
        <w:contextualSpacing/>
        <w:jc w:val="both"/>
        <w:textAlignment w:val="baseline"/>
        <w:rPr>
          <w:sz w:val="28"/>
          <w:szCs w:val="28"/>
        </w:rPr>
      </w:pPr>
    </w:p>
    <w:p w14:paraId="0A00046D" w14:textId="2571A8BA" w:rsidR="00500746" w:rsidRPr="00072376" w:rsidRDefault="00500746" w:rsidP="00785606">
      <w:pPr>
        <w:tabs>
          <w:tab w:val="left" w:pos="851"/>
        </w:tabs>
        <w:spacing w:after="0" w:line="240" w:lineRule="auto"/>
        <w:ind w:firstLine="567"/>
        <w:contextualSpacing/>
        <w:jc w:val="both"/>
        <w:rPr>
          <w:rFonts w:ascii="Times New Roman" w:hAnsi="Times New Roman"/>
          <w:color w:val="FF0000"/>
          <w:sz w:val="28"/>
          <w:szCs w:val="28"/>
          <w:lang w:val="uk-UA" w:eastAsia="uk-UA"/>
        </w:rPr>
      </w:pPr>
      <w:r w:rsidRPr="00C110F6">
        <w:rPr>
          <w:rFonts w:ascii="Times New Roman" w:hAnsi="Times New Roman"/>
          <w:sz w:val="28"/>
          <w:szCs w:val="28"/>
          <w:lang w:val="uk-UA" w:eastAsia="uk-UA"/>
        </w:rPr>
        <w:t xml:space="preserve">2. Інші терміни вживаються у значенні, наведеному в Законах України </w:t>
      </w:r>
      <w:hyperlink r:id="rId11" w:tgtFrame="_blank" w:history="1">
        <w:r w:rsidRPr="00C110F6">
          <w:rPr>
            <w:rFonts w:ascii="Times New Roman" w:hAnsi="Times New Roman"/>
            <w:sz w:val="28"/>
            <w:szCs w:val="28"/>
            <w:lang w:val="uk-UA" w:eastAsia="uk-UA"/>
          </w:rPr>
          <w:t>«Про освіту»</w:t>
        </w:r>
      </w:hyperlink>
      <w:r w:rsidRPr="00C110F6">
        <w:rPr>
          <w:rFonts w:ascii="Times New Roman" w:hAnsi="Times New Roman"/>
          <w:sz w:val="28"/>
          <w:szCs w:val="28"/>
          <w:lang w:val="uk-UA" w:eastAsia="uk-UA"/>
        </w:rPr>
        <w:t>,</w:t>
      </w:r>
      <w:r w:rsidR="00D156F5" w:rsidRPr="00C110F6">
        <w:rPr>
          <w:rFonts w:ascii="Times New Roman" w:hAnsi="Times New Roman"/>
          <w:sz w:val="28"/>
          <w:szCs w:val="28"/>
          <w:lang w:val="uk-UA" w:eastAsia="uk-UA"/>
        </w:rPr>
        <w:t xml:space="preserve"> «Про вищу освіту»,</w:t>
      </w:r>
      <w:r w:rsidRPr="00C110F6">
        <w:rPr>
          <w:rFonts w:ascii="Times New Roman" w:hAnsi="Times New Roman"/>
          <w:sz w:val="28"/>
          <w:szCs w:val="28"/>
          <w:lang w:val="uk-UA" w:eastAsia="uk-UA"/>
        </w:rPr>
        <w:t xml:space="preserve"> </w:t>
      </w:r>
      <w:r w:rsidR="00A41ED2" w:rsidRPr="00C110F6">
        <w:rPr>
          <w:rFonts w:ascii="Times New Roman" w:hAnsi="Times New Roman"/>
          <w:sz w:val="28"/>
          <w:szCs w:val="28"/>
          <w:lang w:val="uk-UA" w:eastAsia="uk-UA"/>
        </w:rPr>
        <w:t>«Про фахову передвищу освіту»,</w:t>
      </w:r>
      <w:r w:rsidR="00E71142">
        <w:rPr>
          <w:rFonts w:ascii="Times New Roman" w:hAnsi="Times New Roman"/>
          <w:sz w:val="28"/>
          <w:szCs w:val="28"/>
          <w:lang w:val="uk-UA" w:eastAsia="uk-UA"/>
        </w:rPr>
        <w:t xml:space="preserve"> «Про професійну (професійно-технічну) освіту»,</w:t>
      </w:r>
      <w:r w:rsidR="00A41ED2" w:rsidRPr="00C110F6">
        <w:rPr>
          <w:rFonts w:ascii="Times New Roman" w:hAnsi="Times New Roman"/>
          <w:sz w:val="28"/>
          <w:szCs w:val="28"/>
          <w:lang w:val="uk-UA" w:eastAsia="uk-UA"/>
        </w:rPr>
        <w:t xml:space="preserve"> </w:t>
      </w:r>
      <w:r w:rsidRPr="00C110F6">
        <w:rPr>
          <w:rFonts w:ascii="Times New Roman" w:hAnsi="Times New Roman"/>
          <w:sz w:val="28"/>
          <w:szCs w:val="28"/>
          <w:lang w:val="uk-UA" w:eastAsia="uk-UA"/>
        </w:rPr>
        <w:t>«Про професійний розвиток працівників»</w:t>
      </w:r>
      <w:r w:rsidR="00D156F5" w:rsidRPr="00C110F6">
        <w:rPr>
          <w:rFonts w:ascii="Times New Roman" w:hAnsi="Times New Roman"/>
          <w:sz w:val="28"/>
          <w:szCs w:val="28"/>
          <w:lang w:val="uk-UA" w:eastAsia="uk-UA"/>
        </w:rPr>
        <w:t>, «Про зайнятість населення».</w:t>
      </w:r>
      <w:r w:rsidR="00072376">
        <w:rPr>
          <w:rFonts w:ascii="Times New Roman" w:hAnsi="Times New Roman"/>
          <w:sz w:val="28"/>
          <w:szCs w:val="28"/>
          <w:lang w:val="uk-UA" w:eastAsia="uk-UA"/>
        </w:rPr>
        <w:t xml:space="preserve"> </w:t>
      </w:r>
    </w:p>
    <w:p w14:paraId="3DB6922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FEB0312"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w:t>
      </w:r>
      <w:r w:rsidRPr="00C110F6">
        <w:rPr>
          <w:rFonts w:ascii="Times New Roman" w:hAnsi="Times New Roman"/>
          <w:sz w:val="28"/>
          <w:szCs w:val="28"/>
          <w:lang w:val="uk-UA"/>
        </w:rPr>
        <w:t xml:space="preserve"> Сфера застосування Закону</w:t>
      </w:r>
    </w:p>
    <w:p w14:paraId="35E18DF3"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290F76E6" w14:textId="1C0E5DD5" w:rsidR="00500746" w:rsidRPr="00C110F6" w:rsidRDefault="00500746" w:rsidP="00785606">
      <w:pPr>
        <w:pStyle w:val="a4"/>
        <w:numPr>
          <w:ilvl w:val="0"/>
          <w:numId w:val="3"/>
        </w:numPr>
        <w:tabs>
          <w:tab w:val="left" w:pos="851"/>
        </w:tabs>
        <w:ind w:left="0" w:firstLine="567"/>
        <w:jc w:val="both"/>
        <w:rPr>
          <w:sz w:val="28"/>
          <w:szCs w:val="28"/>
          <w:lang w:val="uk-UA"/>
        </w:rPr>
      </w:pPr>
      <w:r w:rsidRPr="00C110F6">
        <w:rPr>
          <w:sz w:val="28"/>
          <w:szCs w:val="28"/>
          <w:lang w:val="uk-UA"/>
        </w:rPr>
        <w:t xml:space="preserve">Дія цього Закону поширюється на відносини між Національним агентством кваліфікацій, </w:t>
      </w:r>
      <w:r w:rsidR="00B85537" w:rsidRPr="00C110F6">
        <w:rPr>
          <w:sz w:val="28"/>
          <w:szCs w:val="28"/>
          <w:lang w:val="uk-UA"/>
        </w:rPr>
        <w:t xml:space="preserve">органами влади, </w:t>
      </w:r>
      <w:r w:rsidRPr="00C110F6">
        <w:rPr>
          <w:sz w:val="28"/>
          <w:szCs w:val="28"/>
          <w:lang w:val="uk-UA"/>
        </w:rPr>
        <w:t xml:space="preserve">роботодавцями та/або їхніми організаціями (об’єднаннями), </w:t>
      </w:r>
      <w:r w:rsidR="0014318A" w:rsidRPr="00C110F6">
        <w:rPr>
          <w:sz w:val="28"/>
          <w:szCs w:val="28"/>
          <w:lang w:val="uk-UA"/>
        </w:rPr>
        <w:t xml:space="preserve">професійними спілками та їх об’єднаннями, підприємствами та їх об’єднаннями, професійними асоціаціями, закладами освіти, </w:t>
      </w:r>
      <w:r w:rsidRPr="00C110F6">
        <w:rPr>
          <w:sz w:val="28"/>
          <w:szCs w:val="28"/>
          <w:lang w:val="uk-UA"/>
        </w:rPr>
        <w:t>працівниками,</w:t>
      </w:r>
      <w:r w:rsidR="00904E83" w:rsidRPr="00C110F6">
        <w:rPr>
          <w:sz w:val="28"/>
          <w:szCs w:val="28"/>
          <w:lang w:val="uk-UA"/>
        </w:rPr>
        <w:t xml:space="preserve"> </w:t>
      </w:r>
      <w:r w:rsidRPr="00C110F6">
        <w:rPr>
          <w:sz w:val="28"/>
          <w:szCs w:val="28"/>
          <w:lang w:val="uk-UA"/>
        </w:rPr>
        <w:t>кваліфікаційними центрами, іншими юридичними та фізичними особами, що виникають у зв’язку з</w:t>
      </w:r>
      <w:r w:rsidR="0014318A" w:rsidRPr="00C110F6">
        <w:rPr>
          <w:sz w:val="28"/>
          <w:szCs w:val="28"/>
          <w:lang w:val="uk-UA"/>
        </w:rPr>
        <w:t xml:space="preserve"> формуванням</w:t>
      </w:r>
      <w:r w:rsidRPr="00C110F6">
        <w:rPr>
          <w:sz w:val="28"/>
          <w:szCs w:val="28"/>
          <w:lang w:val="uk-UA"/>
        </w:rPr>
        <w:t xml:space="preserve">, зміною та розвитком, </w:t>
      </w:r>
      <w:r w:rsidR="0014318A" w:rsidRPr="00C110F6">
        <w:rPr>
          <w:sz w:val="28"/>
          <w:szCs w:val="28"/>
          <w:lang w:val="uk-UA"/>
        </w:rPr>
        <w:t xml:space="preserve">застосуванням, </w:t>
      </w:r>
      <w:r w:rsidRPr="00C110F6">
        <w:rPr>
          <w:sz w:val="28"/>
          <w:szCs w:val="28"/>
          <w:lang w:val="uk-UA"/>
        </w:rPr>
        <w:t>оцінюванням, присвоєнням</w:t>
      </w:r>
      <w:r w:rsidR="0014318A" w:rsidRPr="00C110F6">
        <w:rPr>
          <w:sz w:val="28"/>
          <w:szCs w:val="28"/>
          <w:lang w:val="uk-UA"/>
        </w:rPr>
        <w:t>,</w:t>
      </w:r>
      <w:r w:rsidRPr="00C110F6">
        <w:rPr>
          <w:sz w:val="28"/>
          <w:szCs w:val="28"/>
          <w:lang w:val="uk-UA"/>
        </w:rPr>
        <w:t xml:space="preserve"> підтвердженням, визнанням кваліфікацій. </w:t>
      </w:r>
    </w:p>
    <w:p w14:paraId="5151244E" w14:textId="77777777" w:rsidR="00500746" w:rsidRPr="00C110F6" w:rsidRDefault="00500746" w:rsidP="00785606">
      <w:pPr>
        <w:pStyle w:val="a4"/>
        <w:numPr>
          <w:ilvl w:val="0"/>
          <w:numId w:val="3"/>
        </w:numPr>
        <w:tabs>
          <w:tab w:val="left" w:pos="851"/>
        </w:tabs>
        <w:ind w:left="0" w:firstLine="567"/>
        <w:jc w:val="both"/>
        <w:rPr>
          <w:sz w:val="28"/>
          <w:szCs w:val="28"/>
          <w:lang w:val="uk-UA"/>
        </w:rPr>
      </w:pPr>
      <w:r w:rsidRPr="00C110F6">
        <w:rPr>
          <w:sz w:val="28"/>
          <w:szCs w:val="28"/>
          <w:lang w:val="uk-UA"/>
        </w:rPr>
        <w:t>Цим Законом встановлюються засади формування та функціонування Національної системи кваліфікацій.</w:t>
      </w:r>
    </w:p>
    <w:p w14:paraId="30EA9A81" w14:textId="77777777" w:rsidR="00500746" w:rsidRPr="00C110F6" w:rsidRDefault="00500746" w:rsidP="00785606">
      <w:pPr>
        <w:pStyle w:val="a4"/>
        <w:tabs>
          <w:tab w:val="left" w:pos="851"/>
        </w:tabs>
        <w:ind w:left="0" w:firstLine="567"/>
        <w:jc w:val="both"/>
        <w:rPr>
          <w:sz w:val="28"/>
          <w:szCs w:val="28"/>
          <w:lang w:val="uk-UA"/>
        </w:rPr>
      </w:pPr>
    </w:p>
    <w:p w14:paraId="33361C5C" w14:textId="77777777" w:rsidR="00500746" w:rsidRPr="00C110F6" w:rsidRDefault="00500746" w:rsidP="00785606">
      <w:pPr>
        <w:tabs>
          <w:tab w:val="left" w:pos="851"/>
          <w:tab w:val="left" w:pos="993"/>
          <w:tab w:val="left" w:pos="1276"/>
        </w:tabs>
        <w:spacing w:after="0" w:line="240" w:lineRule="auto"/>
        <w:ind w:firstLine="567"/>
        <w:contextualSpacing/>
        <w:jc w:val="both"/>
        <w:rPr>
          <w:rFonts w:ascii="Times New Roman" w:hAnsi="Times New Roman"/>
          <w:bCs/>
          <w:sz w:val="28"/>
          <w:szCs w:val="28"/>
          <w:lang w:val="uk-UA"/>
        </w:rPr>
      </w:pPr>
      <w:r w:rsidRPr="00C110F6">
        <w:rPr>
          <w:rFonts w:ascii="Times New Roman" w:hAnsi="Times New Roman"/>
          <w:b/>
          <w:bCs/>
          <w:sz w:val="28"/>
          <w:szCs w:val="28"/>
          <w:lang w:val="uk-UA"/>
        </w:rPr>
        <w:t>Стаття 3.</w:t>
      </w:r>
      <w:r w:rsidRPr="00C110F6">
        <w:rPr>
          <w:rFonts w:ascii="Times New Roman" w:hAnsi="Times New Roman"/>
          <w:bCs/>
          <w:sz w:val="28"/>
          <w:szCs w:val="28"/>
          <w:lang w:val="uk-UA"/>
        </w:rPr>
        <w:t> Законодавство у сфері Національної системи кваліфікацій</w:t>
      </w:r>
    </w:p>
    <w:p w14:paraId="3DEAB290" w14:textId="77777777" w:rsidR="00500746" w:rsidRPr="00C110F6" w:rsidRDefault="00500746" w:rsidP="00785606">
      <w:pPr>
        <w:tabs>
          <w:tab w:val="left" w:pos="851"/>
          <w:tab w:val="left" w:pos="993"/>
          <w:tab w:val="left" w:pos="1276"/>
        </w:tabs>
        <w:spacing w:after="0" w:line="240" w:lineRule="auto"/>
        <w:ind w:firstLine="567"/>
        <w:contextualSpacing/>
        <w:jc w:val="both"/>
        <w:rPr>
          <w:rFonts w:ascii="Times New Roman" w:hAnsi="Times New Roman"/>
          <w:bCs/>
          <w:sz w:val="28"/>
          <w:szCs w:val="28"/>
          <w:lang w:val="uk-UA"/>
        </w:rPr>
      </w:pPr>
    </w:p>
    <w:p w14:paraId="6FD1208A" w14:textId="7B07F14C" w:rsidR="00500746" w:rsidRPr="00C110F6" w:rsidRDefault="00500746" w:rsidP="00785606">
      <w:pPr>
        <w:tabs>
          <w:tab w:val="left" w:pos="851"/>
          <w:tab w:val="left" w:pos="993"/>
          <w:tab w:val="left" w:pos="1276"/>
        </w:tabs>
        <w:spacing w:after="0" w:line="240" w:lineRule="auto"/>
        <w:ind w:firstLine="567"/>
        <w:contextualSpacing/>
        <w:jc w:val="both"/>
        <w:rPr>
          <w:rFonts w:ascii="Times New Roman" w:hAnsi="Times New Roman"/>
          <w:bCs/>
          <w:sz w:val="28"/>
          <w:szCs w:val="28"/>
          <w:lang w:val="uk-UA"/>
        </w:rPr>
      </w:pPr>
      <w:r w:rsidRPr="00C110F6">
        <w:rPr>
          <w:rFonts w:ascii="Times New Roman" w:hAnsi="Times New Roman"/>
          <w:bCs/>
          <w:sz w:val="28"/>
          <w:szCs w:val="28"/>
          <w:lang w:val="uk-UA"/>
        </w:rPr>
        <w:t xml:space="preserve">1. Законодавство у сфері Національної системи кваліфікацій в Україні ґрунтується на </w:t>
      </w:r>
      <w:hyperlink r:id="rId12" w:tgtFrame="_blank" w:history="1">
        <w:r w:rsidRPr="00C110F6">
          <w:rPr>
            <w:rFonts w:ascii="Times New Roman" w:hAnsi="Times New Roman"/>
            <w:bCs/>
            <w:sz w:val="28"/>
            <w:szCs w:val="28"/>
            <w:lang w:val="uk-UA"/>
          </w:rPr>
          <w:t>Конституції України</w:t>
        </w:r>
      </w:hyperlink>
      <w:r w:rsidRPr="00C110F6">
        <w:rPr>
          <w:rFonts w:ascii="Times New Roman" w:hAnsi="Times New Roman"/>
          <w:bCs/>
          <w:sz w:val="28"/>
          <w:szCs w:val="28"/>
          <w:lang w:val="uk-UA"/>
        </w:rPr>
        <w:t xml:space="preserve"> та складається із цього Закону, </w:t>
      </w:r>
      <w:r w:rsidRPr="00C110F6">
        <w:rPr>
          <w:rFonts w:ascii="Times New Roman" w:hAnsi="Times New Roman"/>
          <w:color w:val="000000"/>
          <w:sz w:val="28"/>
          <w:szCs w:val="28"/>
          <w:lang w:val="uk-UA"/>
        </w:rPr>
        <w:t xml:space="preserve">законів України «Про освіту», </w:t>
      </w:r>
      <w:r w:rsidR="00250C74" w:rsidRPr="00C110F6">
        <w:rPr>
          <w:rFonts w:ascii="Times New Roman" w:hAnsi="Times New Roman"/>
          <w:color w:val="000000"/>
          <w:sz w:val="28"/>
          <w:szCs w:val="28"/>
          <w:lang w:val="uk-UA"/>
        </w:rPr>
        <w:t xml:space="preserve">«Про фахову передвищу освіту», </w:t>
      </w:r>
      <w:r w:rsidRPr="00C110F6">
        <w:rPr>
          <w:rFonts w:ascii="Times New Roman" w:hAnsi="Times New Roman"/>
          <w:color w:val="000000"/>
          <w:sz w:val="28"/>
          <w:szCs w:val="28"/>
          <w:lang w:val="uk-UA"/>
        </w:rPr>
        <w:t xml:space="preserve">«Про вищу освіту», </w:t>
      </w:r>
      <w:r w:rsidRPr="00166A1D">
        <w:rPr>
          <w:rFonts w:ascii="Times New Roman" w:hAnsi="Times New Roman"/>
          <w:color w:val="000000"/>
          <w:sz w:val="28"/>
          <w:szCs w:val="28"/>
          <w:lang w:val="uk-UA"/>
        </w:rPr>
        <w:t>«</w:t>
      </w:r>
      <w:r w:rsidRPr="00E71142">
        <w:rPr>
          <w:rFonts w:ascii="Times New Roman" w:hAnsi="Times New Roman"/>
          <w:color w:val="000000"/>
          <w:sz w:val="28"/>
          <w:szCs w:val="28"/>
          <w:lang w:val="uk-UA"/>
        </w:rPr>
        <w:t xml:space="preserve">Про </w:t>
      </w:r>
      <w:r w:rsidR="00166A1D" w:rsidRPr="00E71142">
        <w:rPr>
          <w:rFonts w:ascii="Times New Roman" w:hAnsi="Times New Roman"/>
          <w:color w:val="000000"/>
          <w:sz w:val="28"/>
          <w:szCs w:val="28"/>
          <w:lang w:val="uk-UA"/>
        </w:rPr>
        <w:t>професійну (</w:t>
      </w:r>
      <w:r w:rsidRPr="00E71142">
        <w:rPr>
          <w:rFonts w:ascii="Times New Roman" w:hAnsi="Times New Roman"/>
          <w:color w:val="000000"/>
          <w:sz w:val="28"/>
          <w:szCs w:val="28"/>
          <w:lang w:val="uk-UA"/>
        </w:rPr>
        <w:t>професійно-технічну</w:t>
      </w:r>
      <w:r w:rsidR="00166A1D" w:rsidRPr="00E71142">
        <w:rPr>
          <w:rFonts w:ascii="Times New Roman" w:hAnsi="Times New Roman"/>
          <w:color w:val="000000"/>
          <w:sz w:val="28"/>
          <w:szCs w:val="28"/>
          <w:lang w:val="uk-UA"/>
        </w:rPr>
        <w:t>)</w:t>
      </w:r>
      <w:r w:rsidRPr="00E71142">
        <w:rPr>
          <w:rFonts w:ascii="Times New Roman" w:hAnsi="Times New Roman"/>
          <w:color w:val="000000"/>
          <w:sz w:val="28"/>
          <w:szCs w:val="28"/>
          <w:lang w:val="uk-UA"/>
        </w:rPr>
        <w:t xml:space="preserve"> освіту</w:t>
      </w:r>
      <w:r w:rsidRPr="00166A1D">
        <w:rPr>
          <w:rFonts w:ascii="Times New Roman" w:hAnsi="Times New Roman"/>
          <w:color w:val="000000"/>
          <w:sz w:val="28"/>
          <w:szCs w:val="28"/>
          <w:lang w:val="uk-UA"/>
        </w:rPr>
        <w:t>»,</w:t>
      </w:r>
      <w:r w:rsidRPr="00C110F6">
        <w:rPr>
          <w:rFonts w:ascii="Times New Roman" w:hAnsi="Times New Roman"/>
          <w:color w:val="000000"/>
          <w:sz w:val="28"/>
          <w:szCs w:val="28"/>
          <w:lang w:val="uk-UA"/>
        </w:rPr>
        <w:t xml:space="preserve"> «Про професійний розвиток працівників», «Про зайнятість населення», «Про оплату праці», «Про охорону праці», </w:t>
      </w:r>
      <w:r w:rsidRPr="00C110F6">
        <w:rPr>
          <w:rFonts w:ascii="Times New Roman" w:hAnsi="Times New Roman"/>
          <w:bCs/>
          <w:sz w:val="28"/>
          <w:szCs w:val="28"/>
          <w:lang w:val="uk-UA"/>
        </w:rPr>
        <w:t>інших актів законодавства та міжнародних договорів України, укладених в установленому законом порядку.</w:t>
      </w:r>
    </w:p>
    <w:p w14:paraId="44DA535B" w14:textId="4CB0877B" w:rsidR="00500746" w:rsidRPr="00C110F6" w:rsidRDefault="00500746" w:rsidP="00785606">
      <w:pPr>
        <w:tabs>
          <w:tab w:val="left" w:pos="851"/>
          <w:tab w:val="left" w:pos="993"/>
          <w:tab w:val="left" w:pos="1276"/>
        </w:tabs>
        <w:spacing w:after="0" w:line="240" w:lineRule="auto"/>
        <w:ind w:firstLine="567"/>
        <w:contextualSpacing/>
        <w:jc w:val="both"/>
        <w:rPr>
          <w:rFonts w:ascii="Times New Roman" w:hAnsi="Times New Roman"/>
          <w:bCs/>
          <w:sz w:val="28"/>
          <w:szCs w:val="28"/>
          <w:lang w:val="uk-UA"/>
        </w:rPr>
      </w:pPr>
      <w:r w:rsidRPr="00C110F6">
        <w:rPr>
          <w:rFonts w:ascii="Times New Roman" w:hAnsi="Times New Roman"/>
          <w:bCs/>
          <w:sz w:val="28"/>
          <w:szCs w:val="28"/>
          <w:lang w:val="uk-UA"/>
        </w:rPr>
        <w:t>2. Якщо міжнародним договором встановлено інші правила, ніж ті, що передбачені цим Законом, застосовуються правила міжнародного договору.</w:t>
      </w:r>
    </w:p>
    <w:p w14:paraId="06BCA267" w14:textId="77777777" w:rsidR="00500746" w:rsidRPr="00C110F6" w:rsidRDefault="00500746" w:rsidP="00785606">
      <w:pPr>
        <w:tabs>
          <w:tab w:val="left" w:pos="851"/>
          <w:tab w:val="left" w:pos="993"/>
          <w:tab w:val="left" w:pos="1276"/>
        </w:tabs>
        <w:spacing w:after="0" w:line="240" w:lineRule="auto"/>
        <w:ind w:firstLine="567"/>
        <w:contextualSpacing/>
        <w:jc w:val="both"/>
        <w:rPr>
          <w:rFonts w:ascii="Times New Roman" w:hAnsi="Times New Roman"/>
          <w:bCs/>
          <w:sz w:val="28"/>
          <w:szCs w:val="28"/>
          <w:lang w:val="uk-UA"/>
        </w:rPr>
      </w:pPr>
    </w:p>
    <w:p w14:paraId="0DAF02D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4.</w:t>
      </w:r>
      <w:r w:rsidRPr="00C110F6">
        <w:rPr>
          <w:rFonts w:ascii="Times New Roman" w:hAnsi="Times New Roman"/>
          <w:sz w:val="28"/>
          <w:szCs w:val="28"/>
          <w:lang w:val="uk-UA"/>
        </w:rPr>
        <w:t> Мета та завдання Національної системи кваліфікацій</w:t>
      </w:r>
    </w:p>
    <w:p w14:paraId="0E0BC4A6"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7483DB09" w14:textId="20D48B78"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1. </w:t>
      </w:r>
      <w:r w:rsidRPr="00C110F6">
        <w:rPr>
          <w:rFonts w:ascii="Times New Roman" w:hAnsi="Times New Roman"/>
          <w:bCs/>
          <w:sz w:val="28"/>
          <w:szCs w:val="28"/>
          <w:lang w:val="uk-UA"/>
        </w:rPr>
        <w:t xml:space="preserve">Метою Національної </w:t>
      </w:r>
      <w:r w:rsidRPr="00C110F6">
        <w:rPr>
          <w:rFonts w:ascii="Times New Roman" w:hAnsi="Times New Roman"/>
          <w:sz w:val="28"/>
          <w:szCs w:val="28"/>
          <w:lang w:val="uk-UA"/>
        </w:rPr>
        <w:t>системи кваліфікацій</w:t>
      </w:r>
      <w:r w:rsidRPr="00C110F6">
        <w:rPr>
          <w:rFonts w:ascii="Times New Roman" w:hAnsi="Times New Roman"/>
          <w:bCs/>
          <w:sz w:val="28"/>
          <w:szCs w:val="28"/>
          <w:lang w:val="uk-UA"/>
        </w:rPr>
        <w:t xml:space="preserve"> є </w:t>
      </w:r>
      <w:r w:rsidR="00250C74" w:rsidRPr="00C110F6">
        <w:rPr>
          <w:rFonts w:ascii="Times New Roman" w:hAnsi="Times New Roman"/>
          <w:bCs/>
          <w:sz w:val="28"/>
          <w:szCs w:val="28"/>
          <w:lang w:val="uk-UA"/>
        </w:rPr>
        <w:t>ство</w:t>
      </w:r>
      <w:r w:rsidR="00B25685" w:rsidRPr="00C110F6">
        <w:rPr>
          <w:rFonts w:ascii="Times New Roman" w:hAnsi="Times New Roman"/>
          <w:bCs/>
          <w:sz w:val="28"/>
          <w:szCs w:val="28"/>
          <w:lang w:val="uk-UA"/>
        </w:rPr>
        <w:t>рення дієвої системи формування</w:t>
      </w:r>
      <w:r w:rsidR="00250C74" w:rsidRPr="00C110F6">
        <w:rPr>
          <w:rFonts w:ascii="Times New Roman" w:hAnsi="Times New Roman"/>
          <w:bCs/>
          <w:sz w:val="28"/>
          <w:szCs w:val="28"/>
          <w:lang w:val="uk-UA"/>
        </w:rPr>
        <w:t xml:space="preserve"> </w:t>
      </w:r>
      <w:r w:rsidR="00B25685" w:rsidRPr="00C110F6">
        <w:rPr>
          <w:rFonts w:ascii="Times New Roman" w:hAnsi="Times New Roman"/>
          <w:bCs/>
          <w:sz w:val="28"/>
          <w:szCs w:val="28"/>
          <w:lang w:val="uk-UA"/>
        </w:rPr>
        <w:t>та застосування кваліфікацій,</w:t>
      </w:r>
      <w:r w:rsidR="00250C74" w:rsidRPr="00C110F6">
        <w:rPr>
          <w:rFonts w:ascii="Times New Roman" w:hAnsi="Times New Roman"/>
          <w:bCs/>
          <w:sz w:val="28"/>
          <w:szCs w:val="28"/>
          <w:lang w:val="uk-UA"/>
        </w:rPr>
        <w:t xml:space="preserve"> </w:t>
      </w:r>
      <w:r w:rsidR="00B25685" w:rsidRPr="00C110F6">
        <w:rPr>
          <w:rFonts w:ascii="Times New Roman" w:hAnsi="Times New Roman"/>
          <w:sz w:val="28"/>
          <w:szCs w:val="28"/>
          <w:lang w:val="uk-UA"/>
        </w:rPr>
        <w:t xml:space="preserve">що відповідають потребам людини, ринку праці, економіки, суспільства і держави, а також </w:t>
      </w:r>
      <w:r w:rsidRPr="00C110F6">
        <w:rPr>
          <w:rFonts w:ascii="Times New Roman" w:hAnsi="Times New Roman"/>
          <w:sz w:val="28"/>
          <w:szCs w:val="28"/>
          <w:lang w:val="uk-UA"/>
        </w:rPr>
        <w:t xml:space="preserve">забезпечення відкритої та гнучкої взаємодії </w:t>
      </w:r>
      <w:r w:rsidR="00414760" w:rsidRPr="00C110F6">
        <w:rPr>
          <w:rFonts w:ascii="Times New Roman" w:hAnsi="Times New Roman"/>
          <w:sz w:val="28"/>
          <w:szCs w:val="28"/>
          <w:lang w:val="uk-UA"/>
        </w:rPr>
        <w:t xml:space="preserve">у сфері присвоєння, підтвердження, визнання кваліфікацій </w:t>
      </w:r>
      <w:r w:rsidRPr="00C110F6">
        <w:rPr>
          <w:rFonts w:ascii="Times New Roman" w:hAnsi="Times New Roman"/>
          <w:sz w:val="28"/>
          <w:szCs w:val="28"/>
          <w:lang w:val="uk-UA"/>
        </w:rPr>
        <w:t xml:space="preserve">між роботодавцями, закладами освіти та іншими суб’єктами освітньої діяльності, </w:t>
      </w:r>
      <w:r w:rsidR="00ED15FC" w:rsidRPr="00C110F6">
        <w:rPr>
          <w:rFonts w:ascii="Times New Roman" w:hAnsi="Times New Roman"/>
          <w:sz w:val="28"/>
          <w:szCs w:val="28"/>
          <w:lang w:val="uk-UA"/>
        </w:rPr>
        <w:t>професійними асоціаціями</w:t>
      </w:r>
      <w:r w:rsidRPr="00C110F6">
        <w:rPr>
          <w:rFonts w:ascii="Times New Roman" w:hAnsi="Times New Roman"/>
          <w:sz w:val="28"/>
          <w:szCs w:val="28"/>
          <w:lang w:val="uk-UA"/>
        </w:rPr>
        <w:t>, органами влади,</w:t>
      </w:r>
      <w:r w:rsidR="00250C74" w:rsidRPr="00C110F6">
        <w:rPr>
          <w:rFonts w:ascii="Times New Roman" w:hAnsi="Times New Roman"/>
          <w:sz w:val="28"/>
          <w:szCs w:val="28"/>
          <w:lang w:val="uk-UA"/>
        </w:rPr>
        <w:t xml:space="preserve"> органами місцевого самоврядування,</w:t>
      </w:r>
      <w:r w:rsidRPr="00C110F6">
        <w:rPr>
          <w:rFonts w:ascii="Times New Roman" w:hAnsi="Times New Roman"/>
          <w:sz w:val="28"/>
          <w:szCs w:val="28"/>
          <w:lang w:val="uk-UA"/>
        </w:rPr>
        <w:t xml:space="preserve"> іншими юридичними та фізичними особами.</w:t>
      </w:r>
      <w:r w:rsidR="00414760" w:rsidRPr="00C110F6">
        <w:rPr>
          <w:rFonts w:ascii="Times New Roman" w:hAnsi="Times New Roman"/>
          <w:sz w:val="28"/>
          <w:szCs w:val="28"/>
          <w:lang w:val="uk-UA"/>
        </w:rPr>
        <w:t xml:space="preserve"> </w:t>
      </w:r>
    </w:p>
    <w:p w14:paraId="0176D418"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2. Завданнями</w:t>
      </w:r>
      <w:r w:rsidRPr="00C110F6">
        <w:rPr>
          <w:rFonts w:ascii="Times New Roman" w:hAnsi="Times New Roman"/>
          <w:bCs/>
          <w:sz w:val="28"/>
          <w:szCs w:val="28"/>
          <w:lang w:val="uk-UA"/>
        </w:rPr>
        <w:t xml:space="preserve"> Національної </w:t>
      </w:r>
      <w:r w:rsidRPr="00C110F6">
        <w:rPr>
          <w:rFonts w:ascii="Times New Roman" w:hAnsi="Times New Roman"/>
          <w:sz w:val="28"/>
          <w:szCs w:val="28"/>
          <w:lang w:val="uk-UA"/>
        </w:rPr>
        <w:t>системи кваліфікацій</w:t>
      </w:r>
      <w:r w:rsidRPr="00C110F6">
        <w:rPr>
          <w:rFonts w:ascii="Times New Roman" w:hAnsi="Times New Roman"/>
          <w:bCs/>
          <w:sz w:val="28"/>
          <w:szCs w:val="28"/>
          <w:lang w:val="uk-UA"/>
        </w:rPr>
        <w:t xml:space="preserve"> є:</w:t>
      </w:r>
    </w:p>
    <w:p w14:paraId="46B35EE1" w14:textId="54A4472C"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lastRenderedPageBreak/>
        <w:t xml:space="preserve">створення умов для розвитку особистості шляхом набуття </w:t>
      </w:r>
      <w:r w:rsidR="00414760" w:rsidRPr="00C110F6">
        <w:rPr>
          <w:rFonts w:ascii="Times New Roman" w:hAnsi="Times New Roman"/>
          <w:sz w:val="28"/>
          <w:szCs w:val="28"/>
          <w:lang w:val="uk-UA"/>
        </w:rPr>
        <w:t xml:space="preserve">нею </w:t>
      </w:r>
      <w:r w:rsidRPr="00166A1D">
        <w:rPr>
          <w:rFonts w:ascii="Times New Roman" w:hAnsi="Times New Roman"/>
          <w:sz w:val="28"/>
          <w:szCs w:val="28"/>
          <w:lang w:val="uk-UA"/>
        </w:rPr>
        <w:t>затребуваних та перспективних</w:t>
      </w:r>
      <w:r w:rsidRPr="00166A1D">
        <w:rPr>
          <w:rFonts w:ascii="Times New Roman" w:hAnsi="Times New Roman"/>
          <w:color w:val="FF0000"/>
          <w:sz w:val="28"/>
          <w:szCs w:val="28"/>
          <w:lang w:val="uk-UA"/>
        </w:rPr>
        <w:t xml:space="preserve"> </w:t>
      </w:r>
      <w:r w:rsidRPr="00166A1D">
        <w:rPr>
          <w:rFonts w:ascii="Times New Roman" w:hAnsi="Times New Roman"/>
          <w:sz w:val="28"/>
          <w:szCs w:val="28"/>
          <w:lang w:val="uk-UA"/>
        </w:rPr>
        <w:t>компетентностей та кваліфікацій;</w:t>
      </w:r>
    </w:p>
    <w:p w14:paraId="6A4BC67D" w14:textId="03901E4A"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забезпечення взаємоді</w:t>
      </w:r>
      <w:r w:rsidR="00414760" w:rsidRPr="00C110F6">
        <w:rPr>
          <w:rFonts w:ascii="Times New Roman" w:hAnsi="Times New Roman"/>
          <w:sz w:val="28"/>
          <w:szCs w:val="28"/>
          <w:lang w:val="uk-UA"/>
        </w:rPr>
        <w:t>ї системи освіти та ринку праці</w:t>
      </w:r>
      <w:r w:rsidRPr="00C110F6">
        <w:rPr>
          <w:rFonts w:ascii="Times New Roman" w:hAnsi="Times New Roman"/>
          <w:sz w:val="28"/>
          <w:szCs w:val="28"/>
          <w:lang w:val="uk-UA"/>
        </w:rPr>
        <w:t>;</w:t>
      </w:r>
    </w:p>
    <w:p w14:paraId="780A8C2A" w14:textId="0300CBDD"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забезпечення відповідності між результатами навчання, що</w:t>
      </w:r>
      <w:r w:rsidRPr="00C110F6">
        <w:rPr>
          <w:sz w:val="28"/>
          <w:szCs w:val="28"/>
          <w:lang w:val="uk-UA"/>
        </w:rPr>
        <w:t xml:space="preserve"> </w:t>
      </w:r>
      <w:r w:rsidRPr="00C110F6">
        <w:rPr>
          <w:rFonts w:ascii="Times New Roman" w:hAnsi="Times New Roman"/>
          <w:sz w:val="28"/>
          <w:szCs w:val="28"/>
          <w:lang w:val="uk-UA"/>
        </w:rPr>
        <w:t xml:space="preserve">оцінюються, та кваліфікаціями, що </w:t>
      </w:r>
      <w:r w:rsidR="007B3F5C" w:rsidRPr="00C110F6">
        <w:rPr>
          <w:rFonts w:ascii="Times New Roman" w:hAnsi="Times New Roman"/>
          <w:sz w:val="28"/>
          <w:szCs w:val="28"/>
          <w:lang w:val="uk-UA"/>
        </w:rPr>
        <w:t>присвоюються</w:t>
      </w:r>
      <w:r w:rsidRPr="00C110F6">
        <w:rPr>
          <w:rFonts w:ascii="Times New Roman" w:hAnsi="Times New Roman"/>
          <w:sz w:val="28"/>
          <w:szCs w:val="28"/>
          <w:lang w:val="uk-UA"/>
        </w:rPr>
        <w:t>;</w:t>
      </w:r>
    </w:p>
    <w:p w14:paraId="47B01088" w14:textId="56FB550A"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забезпечення відповідності освітніх та професійних кваліфікацій вимогам економіки і ринку праці, потребам суспільства;</w:t>
      </w:r>
    </w:p>
    <w:p w14:paraId="1B27F3DA" w14:textId="557C7BCD"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підвищення конкурентоздатності працівників шляхом забезпечення</w:t>
      </w:r>
      <w:r w:rsidR="00E71142">
        <w:rPr>
          <w:rFonts w:ascii="Times New Roman" w:hAnsi="Times New Roman"/>
          <w:sz w:val="28"/>
          <w:szCs w:val="28"/>
          <w:lang w:val="uk-UA"/>
        </w:rPr>
        <w:t xml:space="preserve"> </w:t>
      </w:r>
      <w:r w:rsidR="00E71142" w:rsidRPr="00E71142">
        <w:rPr>
          <w:rFonts w:ascii="Times New Roman" w:hAnsi="Times New Roman"/>
          <w:sz w:val="28"/>
          <w:szCs w:val="28"/>
          <w:lang w:val="uk-UA"/>
        </w:rPr>
        <w:t>оптимальних</w:t>
      </w:r>
      <w:r w:rsidR="00D71830" w:rsidRPr="00E71142">
        <w:rPr>
          <w:rFonts w:ascii="Times New Roman" w:hAnsi="Times New Roman"/>
          <w:sz w:val="28"/>
          <w:szCs w:val="28"/>
          <w:lang w:val="uk-UA"/>
        </w:rPr>
        <w:t xml:space="preserve"> </w:t>
      </w:r>
      <w:r w:rsidR="00695A96" w:rsidRPr="00E71142">
        <w:rPr>
          <w:rFonts w:ascii="Times New Roman" w:hAnsi="Times New Roman"/>
          <w:sz w:val="28"/>
          <w:szCs w:val="28"/>
          <w:lang w:val="uk-UA"/>
        </w:rPr>
        <w:t>можливостей</w:t>
      </w:r>
      <w:r w:rsidRPr="00C110F6">
        <w:rPr>
          <w:rFonts w:ascii="Times New Roman" w:hAnsi="Times New Roman"/>
          <w:sz w:val="28"/>
          <w:szCs w:val="28"/>
          <w:lang w:val="uk-UA"/>
        </w:rPr>
        <w:t xml:space="preserve"> </w:t>
      </w:r>
      <w:r w:rsidR="00D71830" w:rsidRPr="00C110F6">
        <w:rPr>
          <w:rFonts w:ascii="Times New Roman" w:hAnsi="Times New Roman"/>
          <w:sz w:val="28"/>
          <w:szCs w:val="28"/>
          <w:lang w:val="uk-UA"/>
        </w:rPr>
        <w:t>присвоєння, підтвердження,</w:t>
      </w:r>
      <w:r w:rsidR="00695A96" w:rsidRPr="00C110F6">
        <w:rPr>
          <w:rFonts w:ascii="Times New Roman" w:hAnsi="Times New Roman"/>
          <w:sz w:val="28"/>
          <w:szCs w:val="28"/>
          <w:lang w:val="uk-UA"/>
        </w:rPr>
        <w:t xml:space="preserve"> </w:t>
      </w:r>
      <w:r w:rsidRPr="00C110F6">
        <w:rPr>
          <w:rFonts w:ascii="Times New Roman" w:hAnsi="Times New Roman"/>
          <w:sz w:val="28"/>
          <w:szCs w:val="28"/>
          <w:lang w:val="uk-UA"/>
        </w:rPr>
        <w:t xml:space="preserve">визнання </w:t>
      </w:r>
      <w:r w:rsidR="00D71830" w:rsidRPr="00C110F6">
        <w:rPr>
          <w:rFonts w:ascii="Times New Roman" w:hAnsi="Times New Roman"/>
          <w:sz w:val="28"/>
          <w:szCs w:val="28"/>
          <w:lang w:val="uk-UA"/>
        </w:rPr>
        <w:t xml:space="preserve">їхніх </w:t>
      </w:r>
      <w:r w:rsidRPr="00C110F6">
        <w:rPr>
          <w:rFonts w:ascii="Times New Roman" w:hAnsi="Times New Roman"/>
          <w:sz w:val="28"/>
          <w:szCs w:val="28"/>
          <w:lang w:val="uk-UA"/>
        </w:rPr>
        <w:t>професійних кваліфікацій;</w:t>
      </w:r>
    </w:p>
    <w:p w14:paraId="66C2BCBF"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задоволення потреб держави та ринку праці у працівниках відповідної кваліфікації задля розвитку національної економіки; </w:t>
      </w:r>
    </w:p>
    <w:p w14:paraId="57CFE153" w14:textId="55F34D0C"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запровадження системи стандартизованого оцінювання результатів навчання, здобутих шляхом формальної, неформальної та/або інформальної освіти</w:t>
      </w:r>
      <w:r w:rsidR="00520665" w:rsidRPr="00C110F6">
        <w:rPr>
          <w:rFonts w:ascii="Times New Roman" w:hAnsi="Times New Roman"/>
          <w:sz w:val="28"/>
          <w:szCs w:val="28"/>
          <w:lang w:val="uk-UA"/>
        </w:rPr>
        <w:t xml:space="preserve"> (навчання)</w:t>
      </w:r>
      <w:r w:rsidRPr="00C110F6">
        <w:rPr>
          <w:rFonts w:ascii="Times New Roman" w:hAnsi="Times New Roman"/>
          <w:sz w:val="28"/>
          <w:szCs w:val="28"/>
          <w:lang w:val="uk-UA"/>
        </w:rPr>
        <w:t>, присвоєння, підтвердження</w:t>
      </w:r>
      <w:r w:rsidR="009E3AC2" w:rsidRPr="00C110F6">
        <w:rPr>
          <w:rFonts w:ascii="Times New Roman" w:hAnsi="Times New Roman"/>
          <w:sz w:val="28"/>
          <w:szCs w:val="28"/>
          <w:lang w:val="uk-UA"/>
        </w:rPr>
        <w:t>, визнання</w:t>
      </w:r>
      <w:r w:rsidRPr="00C110F6">
        <w:rPr>
          <w:rFonts w:ascii="Times New Roman" w:hAnsi="Times New Roman"/>
          <w:sz w:val="28"/>
          <w:szCs w:val="28"/>
          <w:lang w:val="uk-UA"/>
        </w:rPr>
        <w:t xml:space="preserve"> повних і часткових професійних кваліфікацій;</w:t>
      </w:r>
    </w:p>
    <w:p w14:paraId="5D04033E"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стимулювання навчання та професійного розвитку впродовж життя;</w:t>
      </w:r>
    </w:p>
    <w:p w14:paraId="7DFD5668" w14:textId="23A63A93"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E71142">
        <w:rPr>
          <w:rFonts w:ascii="Times New Roman" w:hAnsi="Times New Roman"/>
          <w:sz w:val="28"/>
          <w:szCs w:val="28"/>
          <w:lang w:val="uk-UA"/>
        </w:rPr>
        <w:t xml:space="preserve">гармонізація </w:t>
      </w:r>
      <w:r w:rsidR="008637BF" w:rsidRPr="00E71142">
        <w:rPr>
          <w:rFonts w:ascii="Times New Roman" w:hAnsi="Times New Roman"/>
          <w:sz w:val="28"/>
          <w:szCs w:val="28"/>
          <w:lang w:val="uk-UA"/>
        </w:rPr>
        <w:t>з</w:t>
      </w:r>
      <w:r w:rsidR="008637BF" w:rsidRPr="00C110F6">
        <w:rPr>
          <w:rFonts w:ascii="Times New Roman" w:hAnsi="Times New Roman"/>
          <w:sz w:val="28"/>
          <w:szCs w:val="28"/>
          <w:lang w:val="uk-UA"/>
        </w:rPr>
        <w:t xml:space="preserve"> </w:t>
      </w:r>
      <w:r w:rsidRPr="00C110F6">
        <w:rPr>
          <w:rFonts w:ascii="Times New Roman" w:hAnsi="Times New Roman"/>
          <w:sz w:val="28"/>
          <w:szCs w:val="28"/>
          <w:lang w:val="uk-UA"/>
        </w:rPr>
        <w:t>системами кваліфікацій країн</w:t>
      </w:r>
      <w:r w:rsidR="00374AC7" w:rsidRPr="00C110F6">
        <w:rPr>
          <w:rFonts w:ascii="Times New Roman" w:hAnsi="Times New Roman"/>
          <w:sz w:val="28"/>
          <w:szCs w:val="28"/>
          <w:lang w:val="uk-UA"/>
        </w:rPr>
        <w:t xml:space="preserve"> Європейського Союзу</w:t>
      </w:r>
      <w:r w:rsidRPr="00C110F6">
        <w:rPr>
          <w:rFonts w:ascii="Times New Roman" w:hAnsi="Times New Roman"/>
          <w:sz w:val="28"/>
          <w:szCs w:val="28"/>
          <w:lang w:val="uk-UA"/>
        </w:rPr>
        <w:t>;</w:t>
      </w:r>
    </w:p>
    <w:p w14:paraId="7AE8E1C4" w14:textId="1BE79D12"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гарантування прозорості</w:t>
      </w:r>
      <w:r w:rsidR="00374AC7" w:rsidRPr="00C110F6">
        <w:rPr>
          <w:rFonts w:ascii="Times New Roman" w:hAnsi="Times New Roman"/>
          <w:sz w:val="28"/>
          <w:szCs w:val="28"/>
          <w:lang w:val="uk-UA"/>
        </w:rPr>
        <w:t xml:space="preserve"> формування, оцінювання, присвоєння, підтвердження,</w:t>
      </w:r>
      <w:r w:rsidRPr="00C110F6">
        <w:rPr>
          <w:rFonts w:ascii="Times New Roman" w:hAnsi="Times New Roman"/>
          <w:sz w:val="28"/>
          <w:szCs w:val="28"/>
          <w:lang w:val="uk-UA"/>
        </w:rPr>
        <w:t xml:space="preserve"> визнання професійних кваліфікацій особи.</w:t>
      </w:r>
    </w:p>
    <w:p w14:paraId="532A247F"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12C70590"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5.</w:t>
      </w:r>
      <w:r w:rsidRPr="00C110F6">
        <w:rPr>
          <w:rFonts w:ascii="Times New Roman" w:hAnsi="Times New Roman"/>
          <w:sz w:val="28"/>
          <w:szCs w:val="28"/>
          <w:lang w:val="uk-UA"/>
        </w:rPr>
        <w:t> Принципи організації і функціонування Національної системи кваліфікацій</w:t>
      </w:r>
    </w:p>
    <w:p w14:paraId="782D2E97" w14:textId="77777777" w:rsidR="00500746" w:rsidRPr="00C110F6" w:rsidRDefault="00500746" w:rsidP="00785606">
      <w:pPr>
        <w:tabs>
          <w:tab w:val="left" w:pos="851"/>
        </w:tabs>
        <w:spacing w:after="0" w:line="240" w:lineRule="auto"/>
        <w:ind w:firstLine="567"/>
        <w:contextualSpacing/>
        <w:jc w:val="both"/>
        <w:rPr>
          <w:rFonts w:ascii="Times New Roman" w:hAnsi="Times New Roman"/>
          <w:bCs/>
          <w:sz w:val="28"/>
          <w:szCs w:val="28"/>
          <w:lang w:val="uk-UA"/>
        </w:rPr>
      </w:pPr>
    </w:p>
    <w:p w14:paraId="7861496B"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Cs/>
          <w:sz w:val="28"/>
          <w:szCs w:val="28"/>
          <w:lang w:val="uk-UA"/>
        </w:rPr>
        <w:t xml:space="preserve">1. Принципами організації та функціонування Національної </w:t>
      </w:r>
      <w:r w:rsidRPr="00C110F6">
        <w:rPr>
          <w:rFonts w:ascii="Times New Roman" w:hAnsi="Times New Roman"/>
          <w:sz w:val="28"/>
          <w:szCs w:val="28"/>
          <w:lang w:val="uk-UA"/>
        </w:rPr>
        <w:t>системи кваліфікацій є:</w:t>
      </w:r>
    </w:p>
    <w:p w14:paraId="474A83BC" w14:textId="15B2E43D"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відкритість – забезпечення доступу та рівноправної участі усіх заінтересованих сторін у процесах розроблення і реалізації політики, правил і процедур</w:t>
      </w:r>
      <w:r w:rsidR="0074062C" w:rsidRPr="00C110F6">
        <w:rPr>
          <w:rFonts w:ascii="Times New Roman" w:hAnsi="Times New Roman"/>
          <w:sz w:val="28"/>
          <w:szCs w:val="28"/>
          <w:lang w:val="uk-UA"/>
        </w:rPr>
        <w:t xml:space="preserve"> оцінювання</w:t>
      </w:r>
      <w:r w:rsidR="00C10620" w:rsidRPr="00C110F6">
        <w:rPr>
          <w:rFonts w:ascii="Times New Roman" w:hAnsi="Times New Roman"/>
          <w:sz w:val="28"/>
          <w:szCs w:val="28"/>
          <w:lang w:val="uk-UA"/>
        </w:rPr>
        <w:t xml:space="preserve"> компетентностей</w:t>
      </w:r>
      <w:r w:rsidR="0074062C" w:rsidRPr="00C110F6">
        <w:rPr>
          <w:rFonts w:ascii="Times New Roman" w:hAnsi="Times New Roman"/>
          <w:sz w:val="28"/>
          <w:szCs w:val="28"/>
          <w:lang w:val="uk-UA"/>
        </w:rPr>
        <w:t>,</w:t>
      </w:r>
      <w:r w:rsidRPr="00C110F6">
        <w:rPr>
          <w:rFonts w:ascii="Times New Roman" w:hAnsi="Times New Roman"/>
          <w:sz w:val="28"/>
          <w:szCs w:val="28"/>
          <w:lang w:val="uk-UA"/>
        </w:rPr>
        <w:t xml:space="preserve"> присвоєння, підтвердження </w:t>
      </w:r>
      <w:r w:rsidR="007A29EA" w:rsidRPr="00C110F6">
        <w:rPr>
          <w:rFonts w:ascii="Times New Roman" w:hAnsi="Times New Roman"/>
          <w:sz w:val="28"/>
          <w:szCs w:val="28"/>
          <w:lang w:val="uk-UA"/>
        </w:rPr>
        <w:t xml:space="preserve">і визнання </w:t>
      </w:r>
      <w:r w:rsidR="0074062C" w:rsidRPr="00C110F6">
        <w:rPr>
          <w:rFonts w:ascii="Times New Roman" w:hAnsi="Times New Roman"/>
          <w:sz w:val="28"/>
          <w:szCs w:val="28"/>
          <w:lang w:val="uk-UA"/>
        </w:rPr>
        <w:t xml:space="preserve">професійних </w:t>
      </w:r>
      <w:r w:rsidRPr="00C110F6">
        <w:rPr>
          <w:rFonts w:ascii="Times New Roman" w:hAnsi="Times New Roman"/>
          <w:sz w:val="28"/>
          <w:szCs w:val="28"/>
          <w:lang w:val="uk-UA"/>
        </w:rPr>
        <w:t>кваліфікацій;</w:t>
      </w:r>
    </w:p>
    <w:p w14:paraId="10AC9280" w14:textId="7DCF5629" w:rsidR="00500746" w:rsidRPr="00C110F6" w:rsidRDefault="00500746" w:rsidP="00785606">
      <w:pPr>
        <w:tabs>
          <w:tab w:val="left" w:pos="851"/>
        </w:tabs>
        <w:spacing w:after="0" w:line="240" w:lineRule="auto"/>
        <w:ind w:firstLine="567"/>
        <w:contextualSpacing/>
        <w:jc w:val="both"/>
        <w:rPr>
          <w:rFonts w:ascii="Times New Roman" w:hAnsi="Times New Roman"/>
          <w:color w:val="FF0000"/>
          <w:sz w:val="28"/>
          <w:szCs w:val="28"/>
          <w:lang w:val="uk-UA"/>
        </w:rPr>
      </w:pPr>
      <w:r w:rsidRPr="00C110F6">
        <w:rPr>
          <w:rFonts w:ascii="Times New Roman" w:hAnsi="Times New Roman"/>
          <w:sz w:val="28"/>
          <w:szCs w:val="28"/>
          <w:lang w:val="uk-UA"/>
        </w:rPr>
        <w:t>прозорість –</w:t>
      </w:r>
      <w:r w:rsidR="00193D28" w:rsidRPr="00C110F6">
        <w:rPr>
          <w:rFonts w:ascii="Times New Roman" w:hAnsi="Times New Roman"/>
          <w:sz w:val="28"/>
          <w:szCs w:val="28"/>
          <w:lang w:val="uk-UA"/>
        </w:rPr>
        <w:t xml:space="preserve"> інформаційна доступність та підзвітність </w:t>
      </w:r>
      <w:r w:rsidRPr="00C110F6">
        <w:rPr>
          <w:rFonts w:ascii="Times New Roman" w:hAnsi="Times New Roman"/>
          <w:sz w:val="28"/>
          <w:szCs w:val="28"/>
          <w:lang w:val="uk-UA"/>
        </w:rPr>
        <w:t xml:space="preserve">уповноважених органів та організацій, </w:t>
      </w:r>
      <w:r w:rsidR="003E7E19" w:rsidRPr="00C110F6">
        <w:rPr>
          <w:rFonts w:ascii="Times New Roman" w:hAnsi="Times New Roman"/>
          <w:sz w:val="28"/>
          <w:szCs w:val="28"/>
          <w:lang w:val="uk-UA"/>
        </w:rPr>
        <w:t xml:space="preserve">залучених до </w:t>
      </w:r>
      <w:r w:rsidR="00E55BDB" w:rsidRPr="00C110F6">
        <w:rPr>
          <w:rFonts w:ascii="Times New Roman" w:hAnsi="Times New Roman"/>
          <w:sz w:val="28"/>
          <w:szCs w:val="28"/>
          <w:lang w:val="uk-UA"/>
        </w:rPr>
        <w:t>процесів</w:t>
      </w:r>
      <w:r w:rsidR="00C55CD3" w:rsidRPr="00C110F6">
        <w:rPr>
          <w:rFonts w:ascii="Times New Roman" w:hAnsi="Times New Roman"/>
          <w:sz w:val="28"/>
          <w:szCs w:val="28"/>
          <w:lang w:val="uk-UA"/>
        </w:rPr>
        <w:t xml:space="preserve"> формування,</w:t>
      </w:r>
      <w:r w:rsidRPr="00C110F6">
        <w:rPr>
          <w:rFonts w:ascii="Times New Roman" w:hAnsi="Times New Roman"/>
          <w:sz w:val="28"/>
          <w:szCs w:val="28"/>
          <w:lang w:val="uk-UA"/>
        </w:rPr>
        <w:t xml:space="preserve"> присвоєння,</w:t>
      </w:r>
      <w:r w:rsidR="0074062C" w:rsidRPr="00C110F6">
        <w:rPr>
          <w:rFonts w:ascii="Times New Roman" w:hAnsi="Times New Roman"/>
          <w:sz w:val="28"/>
          <w:szCs w:val="28"/>
          <w:lang w:val="uk-UA"/>
        </w:rPr>
        <w:t xml:space="preserve"> підтвердження</w:t>
      </w:r>
      <w:r w:rsidR="00C55CD3" w:rsidRPr="00C110F6">
        <w:rPr>
          <w:rFonts w:ascii="Times New Roman" w:hAnsi="Times New Roman"/>
          <w:sz w:val="28"/>
          <w:szCs w:val="28"/>
          <w:lang w:val="uk-UA"/>
        </w:rPr>
        <w:t xml:space="preserve"> та</w:t>
      </w:r>
      <w:r w:rsidRPr="00C110F6">
        <w:rPr>
          <w:rFonts w:ascii="Times New Roman" w:hAnsi="Times New Roman"/>
          <w:sz w:val="28"/>
          <w:szCs w:val="28"/>
          <w:lang w:val="uk-UA"/>
        </w:rPr>
        <w:t xml:space="preserve"> визнання </w:t>
      </w:r>
      <w:r w:rsidR="0074062C" w:rsidRPr="00C110F6">
        <w:rPr>
          <w:rFonts w:ascii="Times New Roman" w:hAnsi="Times New Roman"/>
          <w:sz w:val="28"/>
          <w:szCs w:val="28"/>
          <w:lang w:val="uk-UA"/>
        </w:rPr>
        <w:t xml:space="preserve">професійних </w:t>
      </w:r>
      <w:r w:rsidRPr="00C110F6">
        <w:rPr>
          <w:rFonts w:ascii="Times New Roman" w:hAnsi="Times New Roman"/>
          <w:sz w:val="28"/>
          <w:szCs w:val="28"/>
          <w:lang w:val="uk-UA"/>
        </w:rPr>
        <w:t>кваліфікацій;</w:t>
      </w:r>
      <w:r w:rsidR="00193D28" w:rsidRPr="00C110F6">
        <w:rPr>
          <w:rFonts w:ascii="Times New Roman" w:hAnsi="Times New Roman"/>
          <w:color w:val="FF0000"/>
          <w:sz w:val="28"/>
          <w:szCs w:val="28"/>
          <w:lang w:val="uk-UA"/>
        </w:rPr>
        <w:t xml:space="preserve"> </w:t>
      </w:r>
    </w:p>
    <w:p w14:paraId="477CEBC0" w14:textId="06013821"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доброчесність – послідовне дотримання законності</w:t>
      </w:r>
      <w:r w:rsidR="00F45B4F" w:rsidRPr="00C110F6">
        <w:rPr>
          <w:rFonts w:ascii="Times New Roman" w:hAnsi="Times New Roman"/>
          <w:sz w:val="28"/>
          <w:szCs w:val="28"/>
          <w:lang w:val="uk-UA"/>
        </w:rPr>
        <w:t xml:space="preserve"> </w:t>
      </w:r>
      <w:r w:rsidR="00777242" w:rsidRPr="00C110F6">
        <w:rPr>
          <w:rFonts w:ascii="Times New Roman" w:hAnsi="Times New Roman"/>
          <w:sz w:val="28"/>
          <w:szCs w:val="28"/>
          <w:lang w:val="uk-UA"/>
        </w:rPr>
        <w:t>та правил етичної поведінки</w:t>
      </w:r>
      <w:r w:rsidRPr="00C110F6">
        <w:rPr>
          <w:rFonts w:ascii="Times New Roman" w:hAnsi="Times New Roman"/>
          <w:sz w:val="28"/>
          <w:szCs w:val="28"/>
          <w:lang w:val="uk-UA"/>
        </w:rPr>
        <w:t xml:space="preserve"> всіма учасниками, залученими до прийняття рішень у сфері формування, присвоєння,</w:t>
      </w:r>
      <w:r w:rsidR="0074062C" w:rsidRPr="00C110F6">
        <w:rPr>
          <w:rFonts w:ascii="Times New Roman" w:hAnsi="Times New Roman"/>
          <w:sz w:val="28"/>
          <w:szCs w:val="28"/>
          <w:lang w:val="uk-UA"/>
        </w:rPr>
        <w:t xml:space="preserve"> підтвердження,</w:t>
      </w:r>
      <w:r w:rsidRPr="00C110F6">
        <w:rPr>
          <w:rFonts w:ascii="Times New Roman" w:hAnsi="Times New Roman"/>
          <w:sz w:val="28"/>
          <w:szCs w:val="28"/>
          <w:lang w:val="uk-UA"/>
        </w:rPr>
        <w:t xml:space="preserve"> визнання кваліфікацій, акредитації кваліфікаційних центрів, виконання інших процедур, встановлених цим Законом та іншими нормативно-правовими актами у сфері Національної системи кваліфікацій; </w:t>
      </w:r>
    </w:p>
    <w:p w14:paraId="1E6D07E2" w14:textId="0AEAB588"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неупередженість – дотримання нейтральності і об’єктивності під час оцінювання</w:t>
      </w:r>
      <w:r w:rsidR="00C10620" w:rsidRPr="00C110F6">
        <w:rPr>
          <w:rFonts w:ascii="Times New Roman" w:hAnsi="Times New Roman"/>
          <w:sz w:val="28"/>
          <w:szCs w:val="28"/>
          <w:lang w:val="uk-UA"/>
        </w:rPr>
        <w:t xml:space="preserve"> компетентностей</w:t>
      </w:r>
      <w:r w:rsidRPr="00C110F6">
        <w:rPr>
          <w:rFonts w:ascii="Times New Roman" w:hAnsi="Times New Roman"/>
          <w:sz w:val="28"/>
          <w:szCs w:val="28"/>
          <w:lang w:val="uk-UA"/>
        </w:rPr>
        <w:t xml:space="preserve">, присвоєння, </w:t>
      </w:r>
      <w:r w:rsidR="0074062C" w:rsidRPr="00C110F6">
        <w:rPr>
          <w:rFonts w:ascii="Times New Roman" w:hAnsi="Times New Roman"/>
          <w:sz w:val="28"/>
          <w:szCs w:val="28"/>
          <w:lang w:val="uk-UA"/>
        </w:rPr>
        <w:t xml:space="preserve">підтвердження, </w:t>
      </w:r>
      <w:r w:rsidRPr="00C110F6">
        <w:rPr>
          <w:rFonts w:ascii="Times New Roman" w:hAnsi="Times New Roman"/>
          <w:sz w:val="28"/>
          <w:szCs w:val="28"/>
          <w:lang w:val="uk-UA"/>
        </w:rPr>
        <w:t xml:space="preserve">визнання </w:t>
      </w:r>
      <w:r w:rsidR="0074062C" w:rsidRPr="00C110F6">
        <w:rPr>
          <w:rFonts w:ascii="Times New Roman" w:hAnsi="Times New Roman"/>
          <w:sz w:val="28"/>
          <w:szCs w:val="28"/>
          <w:lang w:val="uk-UA"/>
        </w:rPr>
        <w:t xml:space="preserve">професійних </w:t>
      </w:r>
      <w:r w:rsidRPr="00C110F6">
        <w:rPr>
          <w:rFonts w:ascii="Times New Roman" w:hAnsi="Times New Roman"/>
          <w:sz w:val="28"/>
          <w:szCs w:val="28"/>
          <w:lang w:val="uk-UA"/>
        </w:rPr>
        <w:t xml:space="preserve">кваліфікацій; </w:t>
      </w:r>
    </w:p>
    <w:p w14:paraId="57D4287D" w14:textId="34C75A50" w:rsidR="00B25ECB"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гнучкість – періодичний перегляд стандартів освіти, професійних стандартів і рамок кваліфікацій з метою досягнення їх кращої відповідності потребам ринку праці, економіки і суспільства, </w:t>
      </w:r>
    </w:p>
    <w:p w14:paraId="012236E1" w14:textId="5F228BA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lastRenderedPageBreak/>
        <w:t xml:space="preserve">рівність – забезпечення рівного доступу до здобуття, </w:t>
      </w:r>
      <w:r w:rsidR="00B25ECB" w:rsidRPr="00C110F6">
        <w:rPr>
          <w:rFonts w:ascii="Times New Roman" w:hAnsi="Times New Roman"/>
          <w:sz w:val="28"/>
          <w:szCs w:val="28"/>
          <w:lang w:val="uk-UA"/>
        </w:rPr>
        <w:t>присвоєння,</w:t>
      </w:r>
      <w:r w:rsidRPr="00C110F6">
        <w:rPr>
          <w:rFonts w:ascii="Times New Roman" w:hAnsi="Times New Roman"/>
          <w:sz w:val="28"/>
          <w:szCs w:val="28"/>
          <w:lang w:val="uk-UA"/>
        </w:rPr>
        <w:t xml:space="preserve"> </w:t>
      </w:r>
      <w:r w:rsidR="003E7120" w:rsidRPr="00C110F6">
        <w:rPr>
          <w:rFonts w:ascii="Times New Roman" w:hAnsi="Times New Roman"/>
          <w:sz w:val="28"/>
          <w:szCs w:val="28"/>
          <w:lang w:val="uk-UA"/>
        </w:rPr>
        <w:t xml:space="preserve">підтвердження, </w:t>
      </w:r>
      <w:r w:rsidRPr="00C110F6">
        <w:rPr>
          <w:rFonts w:ascii="Times New Roman" w:hAnsi="Times New Roman"/>
          <w:sz w:val="28"/>
          <w:szCs w:val="28"/>
          <w:lang w:val="uk-UA"/>
        </w:rPr>
        <w:t>визнання професійних кваліфікацій для осіб незалежно від їхньої статі, етнічного чи соціального походження, майнового стану, релігійних чи світоглядних переконань, інших ознак</w:t>
      </w:r>
      <w:r w:rsidR="003236E6" w:rsidRPr="00C110F6">
        <w:rPr>
          <w:rFonts w:ascii="Times New Roman" w:hAnsi="Times New Roman"/>
          <w:sz w:val="28"/>
          <w:szCs w:val="28"/>
          <w:lang w:val="uk-UA"/>
        </w:rPr>
        <w:t>;</w:t>
      </w:r>
    </w:p>
    <w:p w14:paraId="18A005B2" w14:textId="5BE8D6EA"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інклюзивність – забезпечення повного і необхідного до</w:t>
      </w:r>
      <w:r w:rsidR="00221FE1" w:rsidRPr="00C110F6">
        <w:rPr>
          <w:rFonts w:ascii="Times New Roman" w:hAnsi="Times New Roman"/>
          <w:sz w:val="28"/>
          <w:szCs w:val="28"/>
          <w:lang w:val="uk-UA"/>
        </w:rPr>
        <w:t xml:space="preserve">ступу до здобуття, </w:t>
      </w:r>
      <w:r w:rsidRPr="00C110F6">
        <w:rPr>
          <w:rFonts w:ascii="Times New Roman" w:hAnsi="Times New Roman"/>
          <w:sz w:val="28"/>
          <w:szCs w:val="28"/>
          <w:lang w:val="uk-UA"/>
        </w:rPr>
        <w:t>присвоєння, підтвердження</w:t>
      </w:r>
      <w:r w:rsidR="00221FE1" w:rsidRPr="00C110F6">
        <w:rPr>
          <w:rFonts w:ascii="Times New Roman" w:hAnsi="Times New Roman"/>
          <w:sz w:val="28"/>
          <w:szCs w:val="28"/>
          <w:lang w:val="uk-UA"/>
        </w:rPr>
        <w:t>, визнання</w:t>
      </w:r>
      <w:r w:rsidRPr="00C110F6">
        <w:rPr>
          <w:rFonts w:ascii="Times New Roman" w:hAnsi="Times New Roman"/>
          <w:sz w:val="28"/>
          <w:szCs w:val="28"/>
          <w:lang w:val="uk-UA"/>
        </w:rPr>
        <w:t xml:space="preserve"> професійних кваліфікацій для осіб з особливими потребами чи інвалідністю;</w:t>
      </w:r>
    </w:p>
    <w:p w14:paraId="4E073ABB" w14:textId="3EE01EC3"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узгодженість – гармонізація </w:t>
      </w:r>
      <w:r w:rsidR="008B6DC7" w:rsidRPr="00C110F6">
        <w:rPr>
          <w:rFonts w:ascii="Times New Roman" w:hAnsi="Times New Roman"/>
          <w:sz w:val="28"/>
          <w:szCs w:val="28"/>
          <w:lang w:val="uk-UA"/>
        </w:rPr>
        <w:t xml:space="preserve">Національної системи кваліфікацій з </w:t>
      </w:r>
      <w:r w:rsidRPr="00C110F6">
        <w:rPr>
          <w:rFonts w:ascii="Times New Roman" w:hAnsi="Times New Roman"/>
          <w:sz w:val="28"/>
          <w:szCs w:val="28"/>
          <w:lang w:val="uk-UA"/>
        </w:rPr>
        <w:t xml:space="preserve">системами </w:t>
      </w:r>
      <w:r w:rsidR="006149A6" w:rsidRPr="00C110F6">
        <w:rPr>
          <w:rFonts w:ascii="Times New Roman" w:hAnsi="Times New Roman"/>
          <w:sz w:val="28"/>
          <w:szCs w:val="28"/>
          <w:lang w:val="uk-UA"/>
        </w:rPr>
        <w:t>кваліфікацій європейських країн;</w:t>
      </w:r>
    </w:p>
    <w:p w14:paraId="5E4EE3E6" w14:textId="0DD506ED" w:rsidR="006149A6" w:rsidRPr="00C110F6" w:rsidRDefault="006149A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міжсекторальність –</w:t>
      </w:r>
      <w:r w:rsidR="00221FE1" w:rsidRPr="00C110F6">
        <w:rPr>
          <w:rFonts w:ascii="Times New Roman" w:hAnsi="Times New Roman"/>
          <w:sz w:val="28"/>
          <w:szCs w:val="28"/>
          <w:lang w:val="uk-UA"/>
        </w:rPr>
        <w:t xml:space="preserve"> забезпечення </w:t>
      </w:r>
      <w:r w:rsidRPr="00C110F6">
        <w:rPr>
          <w:rFonts w:ascii="Times New Roman" w:hAnsi="Times New Roman"/>
          <w:sz w:val="28"/>
          <w:szCs w:val="28"/>
          <w:lang w:val="uk-UA"/>
        </w:rPr>
        <w:t>ефективної взаємодії всіх заінтересованих сторін.</w:t>
      </w:r>
    </w:p>
    <w:p w14:paraId="0664FEB4"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6B8BE44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6.</w:t>
      </w:r>
      <w:r w:rsidRPr="00C110F6">
        <w:rPr>
          <w:rFonts w:ascii="Times New Roman" w:hAnsi="Times New Roman"/>
          <w:sz w:val="28"/>
          <w:szCs w:val="28"/>
          <w:lang w:val="uk-UA"/>
        </w:rPr>
        <w:t xml:space="preserve"> Структура Національної системи кваліфікацій</w:t>
      </w:r>
    </w:p>
    <w:p w14:paraId="70C07989" w14:textId="77777777" w:rsidR="00EE0A64" w:rsidRPr="00C110F6" w:rsidRDefault="00EE0A64" w:rsidP="00785606">
      <w:pPr>
        <w:tabs>
          <w:tab w:val="left" w:pos="851"/>
        </w:tabs>
        <w:spacing w:after="0" w:line="240" w:lineRule="auto"/>
        <w:ind w:firstLine="567"/>
        <w:contextualSpacing/>
        <w:jc w:val="both"/>
        <w:rPr>
          <w:rFonts w:ascii="Times New Roman" w:hAnsi="Times New Roman"/>
          <w:sz w:val="28"/>
          <w:szCs w:val="28"/>
          <w:lang w:val="uk-UA"/>
        </w:rPr>
      </w:pPr>
    </w:p>
    <w:p w14:paraId="23037A94" w14:textId="44F6D7DD" w:rsidR="00EE0A64" w:rsidRPr="00C110F6" w:rsidRDefault="00EE0A64" w:rsidP="00785606">
      <w:pPr>
        <w:pStyle w:val="a4"/>
        <w:numPr>
          <w:ilvl w:val="0"/>
          <w:numId w:val="34"/>
        </w:numPr>
        <w:tabs>
          <w:tab w:val="left" w:pos="851"/>
        </w:tabs>
        <w:ind w:left="0" w:firstLine="567"/>
        <w:jc w:val="both"/>
        <w:rPr>
          <w:sz w:val="28"/>
          <w:szCs w:val="28"/>
          <w:lang w:val="uk-UA"/>
        </w:rPr>
      </w:pPr>
      <w:r w:rsidRPr="00C110F6">
        <w:rPr>
          <w:sz w:val="28"/>
          <w:szCs w:val="28"/>
          <w:lang w:val="uk-UA"/>
        </w:rPr>
        <w:t>Національна система кваліфікацій складається з:</w:t>
      </w:r>
    </w:p>
    <w:p w14:paraId="4E988536" w14:textId="77777777" w:rsidR="006149A6" w:rsidRPr="00C110F6" w:rsidRDefault="006149A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нормативного забезпечення;</w:t>
      </w:r>
    </w:p>
    <w:p w14:paraId="4567320F" w14:textId="77777777" w:rsidR="00B1301C" w:rsidRDefault="00B1301C"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органів, уповноважених реалізувати державну політику у сфері Національної системи кваліфікацій</w:t>
      </w:r>
      <w:r>
        <w:rPr>
          <w:rFonts w:ascii="Times New Roman" w:hAnsi="Times New Roman"/>
          <w:sz w:val="28"/>
          <w:szCs w:val="28"/>
          <w:lang w:val="uk-UA"/>
        </w:rPr>
        <w:t>;</w:t>
      </w:r>
    </w:p>
    <w:p w14:paraId="169FA921" w14:textId="2AD54D10" w:rsidR="006149A6" w:rsidRPr="00C110F6" w:rsidRDefault="006149A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суб’єктів Національної системи кваліфікацій;</w:t>
      </w:r>
    </w:p>
    <w:p w14:paraId="04D6107B" w14:textId="586FF2AB" w:rsidR="006149A6" w:rsidRPr="00C110F6" w:rsidRDefault="00E71142" w:rsidP="00785606">
      <w:pPr>
        <w:pStyle w:val="a4"/>
        <w:numPr>
          <w:ilvl w:val="0"/>
          <w:numId w:val="34"/>
        </w:numPr>
        <w:tabs>
          <w:tab w:val="left" w:pos="851"/>
        </w:tabs>
        <w:ind w:left="0" w:firstLine="567"/>
        <w:jc w:val="both"/>
        <w:rPr>
          <w:sz w:val="28"/>
          <w:szCs w:val="28"/>
          <w:lang w:val="uk-UA"/>
        </w:rPr>
      </w:pPr>
      <w:r>
        <w:rPr>
          <w:sz w:val="28"/>
          <w:szCs w:val="28"/>
          <w:lang w:val="uk-UA"/>
        </w:rPr>
        <w:t xml:space="preserve">Нормативне </w:t>
      </w:r>
      <w:r w:rsidR="006149A6" w:rsidRPr="00C110F6">
        <w:rPr>
          <w:sz w:val="28"/>
          <w:szCs w:val="28"/>
          <w:lang w:val="uk-UA"/>
        </w:rPr>
        <w:t>забезпечення Національної системи кваліфікацій включає</w:t>
      </w:r>
      <w:r>
        <w:rPr>
          <w:sz w:val="28"/>
          <w:szCs w:val="28"/>
          <w:lang w:val="uk-UA"/>
        </w:rPr>
        <w:t xml:space="preserve"> закони та інші</w:t>
      </w:r>
      <w:r w:rsidR="006149A6" w:rsidRPr="00C110F6">
        <w:rPr>
          <w:sz w:val="28"/>
          <w:szCs w:val="28"/>
          <w:lang w:val="uk-UA"/>
        </w:rPr>
        <w:t xml:space="preserve"> </w:t>
      </w:r>
      <w:r w:rsidR="006A3394" w:rsidRPr="00C110F6">
        <w:rPr>
          <w:sz w:val="28"/>
          <w:szCs w:val="28"/>
          <w:lang w:val="uk-UA"/>
        </w:rPr>
        <w:t xml:space="preserve">нормативні </w:t>
      </w:r>
      <w:r>
        <w:rPr>
          <w:sz w:val="28"/>
          <w:szCs w:val="28"/>
          <w:lang w:val="uk-UA"/>
        </w:rPr>
        <w:t>акти, професійні стандарти, рамки кваліфікацій.</w:t>
      </w:r>
    </w:p>
    <w:p w14:paraId="7E83CFCB" w14:textId="77777777" w:rsidR="00B1301C" w:rsidRPr="00C110F6" w:rsidRDefault="00B1301C" w:rsidP="00B1301C">
      <w:pPr>
        <w:pStyle w:val="a4"/>
        <w:numPr>
          <w:ilvl w:val="0"/>
          <w:numId w:val="34"/>
        </w:numPr>
        <w:tabs>
          <w:tab w:val="left" w:pos="851"/>
        </w:tabs>
        <w:ind w:left="0" w:firstLine="567"/>
        <w:jc w:val="both"/>
        <w:rPr>
          <w:sz w:val="28"/>
          <w:szCs w:val="28"/>
          <w:lang w:val="uk-UA"/>
        </w:rPr>
      </w:pPr>
      <w:r w:rsidRPr="00C110F6">
        <w:rPr>
          <w:sz w:val="28"/>
          <w:szCs w:val="28"/>
          <w:lang w:val="uk-UA"/>
        </w:rPr>
        <w:t>Органами, уповноваженими на формування і реалізацію державної політики у сфері Національної системи кваліфікацій, є Кабінет Міністрів України, центральні органи виконавчої влади, що забезпечують формування та реалізують державну політику у сфері кваліфікацій, Національне агентство кваліфікацій.</w:t>
      </w:r>
    </w:p>
    <w:p w14:paraId="2342FCA7" w14:textId="33FEF498" w:rsidR="006149A6" w:rsidRPr="002B2336" w:rsidRDefault="006149A6" w:rsidP="00785606">
      <w:pPr>
        <w:pStyle w:val="a4"/>
        <w:numPr>
          <w:ilvl w:val="0"/>
          <w:numId w:val="34"/>
        </w:numPr>
        <w:tabs>
          <w:tab w:val="left" w:pos="851"/>
        </w:tabs>
        <w:ind w:left="0" w:firstLine="567"/>
        <w:jc w:val="both"/>
        <w:rPr>
          <w:sz w:val="28"/>
          <w:szCs w:val="28"/>
          <w:lang w:val="uk-UA"/>
        </w:rPr>
      </w:pPr>
      <w:r w:rsidRPr="002B2336">
        <w:rPr>
          <w:sz w:val="28"/>
          <w:szCs w:val="28"/>
          <w:lang w:val="uk-UA"/>
        </w:rPr>
        <w:t xml:space="preserve">Суб’єктами Національної системи кваліфікацій є </w:t>
      </w:r>
      <w:r w:rsidR="00B1301C">
        <w:rPr>
          <w:sz w:val="28"/>
          <w:szCs w:val="28"/>
          <w:lang w:val="uk-UA"/>
        </w:rPr>
        <w:t xml:space="preserve">кваліфікаційні центри, </w:t>
      </w:r>
      <w:r w:rsidR="00855843" w:rsidRPr="002B2336">
        <w:rPr>
          <w:sz w:val="28"/>
          <w:szCs w:val="28"/>
          <w:lang w:val="uk-UA"/>
        </w:rPr>
        <w:t xml:space="preserve">галузеві </w:t>
      </w:r>
      <w:r w:rsidR="007F443A" w:rsidRPr="002B2336">
        <w:rPr>
          <w:sz w:val="28"/>
          <w:szCs w:val="28"/>
          <w:lang w:val="uk-UA"/>
        </w:rPr>
        <w:t xml:space="preserve">та професійні </w:t>
      </w:r>
      <w:r w:rsidR="00855843" w:rsidRPr="002B2336">
        <w:rPr>
          <w:sz w:val="28"/>
          <w:szCs w:val="28"/>
          <w:lang w:val="uk-UA"/>
        </w:rPr>
        <w:t>ради з розвитку професійних кваліфікацій</w:t>
      </w:r>
      <w:r w:rsidR="007F443A" w:rsidRPr="002B2336">
        <w:rPr>
          <w:sz w:val="28"/>
          <w:szCs w:val="28"/>
          <w:lang w:val="uk-UA"/>
        </w:rPr>
        <w:t>,</w:t>
      </w:r>
      <w:r w:rsidR="006F58B3" w:rsidRPr="002B2336">
        <w:rPr>
          <w:sz w:val="28"/>
          <w:szCs w:val="28"/>
          <w:lang w:val="uk-UA"/>
        </w:rPr>
        <w:t xml:space="preserve"> організації професійного саморегулювання</w:t>
      </w:r>
      <w:r w:rsidR="00B1301C">
        <w:rPr>
          <w:sz w:val="28"/>
          <w:szCs w:val="28"/>
          <w:lang w:val="uk-UA"/>
        </w:rPr>
        <w:t>, інші заінтересовані суб’єкти, що діють у сфері формування, оцінювання та присвоєння професійних кваліфікацій</w:t>
      </w:r>
      <w:r w:rsidRPr="002B2336">
        <w:rPr>
          <w:sz w:val="28"/>
          <w:szCs w:val="28"/>
          <w:lang w:val="uk-UA"/>
        </w:rPr>
        <w:t>.</w:t>
      </w:r>
    </w:p>
    <w:p w14:paraId="389B04AE" w14:textId="77777777" w:rsidR="00500746" w:rsidRPr="00C110F6" w:rsidRDefault="00500746" w:rsidP="00785606">
      <w:pPr>
        <w:tabs>
          <w:tab w:val="left" w:pos="851"/>
        </w:tabs>
        <w:spacing w:after="0" w:line="240" w:lineRule="auto"/>
        <w:ind w:firstLine="567"/>
        <w:contextualSpacing/>
        <w:rPr>
          <w:rFonts w:ascii="Times New Roman" w:hAnsi="Times New Roman"/>
          <w:sz w:val="28"/>
          <w:szCs w:val="28"/>
          <w:lang w:val="uk-UA"/>
        </w:rPr>
      </w:pPr>
    </w:p>
    <w:p w14:paraId="2E0F4986"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РОЗДІЛ ІІ.</w:t>
      </w:r>
    </w:p>
    <w:p w14:paraId="1B846A01" w14:textId="30092CDE" w:rsidR="00500746" w:rsidRPr="00C110F6" w:rsidRDefault="00855843"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 xml:space="preserve">ПРОФЕСІЙНІ </w:t>
      </w:r>
      <w:r w:rsidR="00500746" w:rsidRPr="00C110F6">
        <w:rPr>
          <w:rFonts w:ascii="Times New Roman" w:hAnsi="Times New Roman"/>
          <w:b/>
          <w:sz w:val="28"/>
          <w:szCs w:val="28"/>
          <w:lang w:val="uk-UA"/>
        </w:rPr>
        <w:t>КВАЛІФІКАЦІЇ, РАМКИ КВАЛІФІКАЦІЙ, СТАНДАРТИ</w:t>
      </w:r>
    </w:p>
    <w:p w14:paraId="443608FE" w14:textId="77777777" w:rsidR="00CF0482" w:rsidRPr="00C110F6" w:rsidRDefault="00CF0482" w:rsidP="00785606">
      <w:pPr>
        <w:tabs>
          <w:tab w:val="left" w:pos="851"/>
        </w:tabs>
        <w:spacing w:after="0" w:line="240" w:lineRule="auto"/>
        <w:ind w:firstLine="567"/>
        <w:contextualSpacing/>
        <w:jc w:val="both"/>
        <w:rPr>
          <w:rFonts w:ascii="Times New Roman" w:hAnsi="Times New Roman"/>
          <w:b/>
          <w:sz w:val="28"/>
          <w:szCs w:val="28"/>
          <w:lang w:val="uk-UA"/>
        </w:rPr>
      </w:pPr>
    </w:p>
    <w:p w14:paraId="6803D58F" w14:textId="1EC5BFBC" w:rsidR="00500746" w:rsidRPr="00C110F6" w:rsidRDefault="00694CA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7</w:t>
      </w:r>
      <w:r w:rsidR="00500746" w:rsidRPr="00C110F6">
        <w:rPr>
          <w:rFonts w:ascii="Times New Roman" w:hAnsi="Times New Roman"/>
          <w:b/>
          <w:sz w:val="28"/>
          <w:szCs w:val="28"/>
          <w:lang w:val="uk-UA"/>
        </w:rPr>
        <w:t>. </w:t>
      </w:r>
      <w:r w:rsidR="00901099" w:rsidRPr="00C110F6">
        <w:rPr>
          <w:rFonts w:ascii="Times New Roman" w:hAnsi="Times New Roman"/>
          <w:sz w:val="28"/>
          <w:szCs w:val="28"/>
          <w:lang w:val="uk-UA"/>
        </w:rPr>
        <w:t>Повні та часткові</w:t>
      </w:r>
      <w:r w:rsidR="00915F8E" w:rsidRPr="00C110F6">
        <w:rPr>
          <w:rFonts w:ascii="Times New Roman" w:hAnsi="Times New Roman"/>
          <w:sz w:val="28"/>
          <w:szCs w:val="28"/>
          <w:lang w:val="uk-UA"/>
        </w:rPr>
        <w:t xml:space="preserve"> </w:t>
      </w:r>
      <w:r w:rsidR="00855843" w:rsidRPr="00C110F6">
        <w:rPr>
          <w:rFonts w:ascii="Times New Roman" w:hAnsi="Times New Roman"/>
          <w:sz w:val="28"/>
          <w:szCs w:val="28"/>
          <w:lang w:val="uk-UA"/>
        </w:rPr>
        <w:t xml:space="preserve">професійні </w:t>
      </w:r>
      <w:r w:rsidR="00915F8E" w:rsidRPr="00C110F6">
        <w:rPr>
          <w:rFonts w:ascii="Times New Roman" w:hAnsi="Times New Roman"/>
          <w:sz w:val="28"/>
          <w:szCs w:val="28"/>
          <w:lang w:val="uk-UA"/>
        </w:rPr>
        <w:t>к</w:t>
      </w:r>
      <w:r w:rsidR="007D5F6B" w:rsidRPr="00C110F6">
        <w:rPr>
          <w:rFonts w:ascii="Times New Roman" w:hAnsi="Times New Roman"/>
          <w:sz w:val="28"/>
          <w:szCs w:val="28"/>
          <w:lang w:val="uk-UA"/>
        </w:rPr>
        <w:t>валіфікації</w:t>
      </w:r>
    </w:p>
    <w:p w14:paraId="7624AE4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02ED4EC9" w14:textId="60645FB4" w:rsidR="00C2192E" w:rsidRPr="002B2336" w:rsidRDefault="00C2192E" w:rsidP="00785606">
      <w:pPr>
        <w:pStyle w:val="a4"/>
        <w:numPr>
          <w:ilvl w:val="0"/>
          <w:numId w:val="4"/>
        </w:numPr>
        <w:tabs>
          <w:tab w:val="left" w:pos="851"/>
          <w:tab w:val="left" w:pos="993"/>
        </w:tabs>
        <w:ind w:left="0" w:firstLine="567"/>
        <w:jc w:val="both"/>
        <w:rPr>
          <w:sz w:val="28"/>
          <w:szCs w:val="28"/>
          <w:lang w:val="uk-UA"/>
        </w:rPr>
      </w:pPr>
      <w:r w:rsidRPr="002B2336">
        <w:rPr>
          <w:sz w:val="28"/>
          <w:szCs w:val="28"/>
          <w:lang w:val="uk-UA"/>
        </w:rPr>
        <w:t xml:space="preserve">Особа вважається такою, що здобула повну </w:t>
      </w:r>
      <w:r w:rsidR="00855843" w:rsidRPr="002B2336">
        <w:rPr>
          <w:sz w:val="28"/>
          <w:szCs w:val="28"/>
          <w:lang w:val="uk-UA"/>
        </w:rPr>
        <w:t xml:space="preserve">професійну </w:t>
      </w:r>
      <w:r w:rsidRPr="002B2336">
        <w:rPr>
          <w:sz w:val="28"/>
          <w:szCs w:val="28"/>
          <w:lang w:val="uk-UA"/>
        </w:rPr>
        <w:t xml:space="preserve">кваліфікацію, якщо вона продемонструвала володіння повною сукупністю компетентностей, що передбачені </w:t>
      </w:r>
      <w:r w:rsidR="00B60E18" w:rsidRPr="002B2336">
        <w:rPr>
          <w:sz w:val="28"/>
          <w:szCs w:val="28"/>
          <w:lang w:val="uk-UA"/>
        </w:rPr>
        <w:t xml:space="preserve">відповідним </w:t>
      </w:r>
      <w:r w:rsidRPr="002B2336">
        <w:rPr>
          <w:sz w:val="28"/>
          <w:szCs w:val="28"/>
          <w:lang w:val="uk-UA"/>
        </w:rPr>
        <w:t>професійним та/або освітнім стандартом</w:t>
      </w:r>
      <w:r w:rsidR="00B1301C">
        <w:rPr>
          <w:sz w:val="28"/>
          <w:szCs w:val="28"/>
          <w:lang w:val="uk-UA"/>
        </w:rPr>
        <w:t>, як</w:t>
      </w:r>
      <w:r w:rsidRPr="002B2336">
        <w:rPr>
          <w:sz w:val="28"/>
          <w:szCs w:val="28"/>
          <w:lang w:val="uk-UA"/>
        </w:rPr>
        <w:t>і присвоєні</w:t>
      </w:r>
      <w:r w:rsidR="00855843" w:rsidRPr="002B2336">
        <w:rPr>
          <w:sz w:val="28"/>
          <w:szCs w:val="28"/>
          <w:lang w:val="uk-UA"/>
        </w:rPr>
        <w:t>,</w:t>
      </w:r>
      <w:r w:rsidRPr="002B2336">
        <w:rPr>
          <w:sz w:val="28"/>
          <w:szCs w:val="28"/>
          <w:lang w:val="uk-UA"/>
        </w:rPr>
        <w:t xml:space="preserve"> підтверджені або визнані в установленому порядку.</w:t>
      </w:r>
    </w:p>
    <w:p w14:paraId="783DF59C" w14:textId="1B84AE77" w:rsidR="00500746" w:rsidRPr="002B2336" w:rsidRDefault="00C2192E" w:rsidP="00785606">
      <w:pPr>
        <w:pStyle w:val="a4"/>
        <w:numPr>
          <w:ilvl w:val="0"/>
          <w:numId w:val="4"/>
        </w:numPr>
        <w:tabs>
          <w:tab w:val="left" w:pos="851"/>
          <w:tab w:val="left" w:pos="993"/>
        </w:tabs>
        <w:ind w:left="0" w:firstLine="567"/>
        <w:jc w:val="both"/>
        <w:rPr>
          <w:sz w:val="28"/>
          <w:szCs w:val="28"/>
          <w:lang w:val="uk-UA"/>
        </w:rPr>
      </w:pPr>
      <w:r w:rsidRPr="002B2336">
        <w:rPr>
          <w:sz w:val="28"/>
          <w:szCs w:val="28"/>
          <w:lang w:val="uk-UA"/>
        </w:rPr>
        <w:t xml:space="preserve">Особа вважається такою, що здобула часткову </w:t>
      </w:r>
      <w:r w:rsidR="00855843" w:rsidRPr="002B2336">
        <w:rPr>
          <w:sz w:val="28"/>
          <w:szCs w:val="28"/>
          <w:lang w:val="uk-UA"/>
        </w:rPr>
        <w:t xml:space="preserve">професійну </w:t>
      </w:r>
      <w:r w:rsidRPr="002B2336">
        <w:rPr>
          <w:sz w:val="28"/>
          <w:szCs w:val="28"/>
          <w:lang w:val="uk-UA"/>
        </w:rPr>
        <w:t>кваліфікацію, якщо вона продемонструвала оволодіння визначеною частиною компетентностей, що передбачені певним професійним та/або освітнім стандартом</w:t>
      </w:r>
      <w:r w:rsidR="00B1301C">
        <w:rPr>
          <w:sz w:val="28"/>
          <w:szCs w:val="28"/>
          <w:lang w:val="uk-UA"/>
        </w:rPr>
        <w:t>, які</w:t>
      </w:r>
      <w:r w:rsidRPr="002B2336">
        <w:rPr>
          <w:sz w:val="28"/>
          <w:szCs w:val="28"/>
          <w:lang w:val="uk-UA"/>
        </w:rPr>
        <w:t xml:space="preserve"> присвоєні</w:t>
      </w:r>
      <w:r w:rsidR="00AE72E2" w:rsidRPr="002B2336">
        <w:rPr>
          <w:sz w:val="28"/>
          <w:szCs w:val="28"/>
          <w:lang w:val="uk-UA"/>
        </w:rPr>
        <w:t xml:space="preserve">, </w:t>
      </w:r>
      <w:r w:rsidRPr="002B2336">
        <w:rPr>
          <w:sz w:val="28"/>
          <w:szCs w:val="28"/>
          <w:lang w:val="uk-UA"/>
        </w:rPr>
        <w:t>підтверджені або визнані в установленому порядку</w:t>
      </w:r>
      <w:r w:rsidR="002B2336" w:rsidRPr="00B1301C">
        <w:rPr>
          <w:sz w:val="28"/>
          <w:szCs w:val="28"/>
          <w:lang w:val="uk-UA"/>
        </w:rPr>
        <w:t>.</w:t>
      </w:r>
    </w:p>
    <w:p w14:paraId="7C046791" w14:textId="798E44E3" w:rsidR="00500746" w:rsidRPr="00C110F6" w:rsidRDefault="00500746"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lastRenderedPageBreak/>
        <w:t xml:space="preserve">Наявність у особи повної професійної кваліфікації </w:t>
      </w:r>
      <w:r w:rsidR="00C2192E" w:rsidRPr="00C110F6">
        <w:rPr>
          <w:sz w:val="28"/>
          <w:szCs w:val="28"/>
          <w:lang w:val="uk-UA"/>
        </w:rPr>
        <w:t>засвідчує її здатність</w:t>
      </w:r>
      <w:r w:rsidRPr="00C110F6">
        <w:rPr>
          <w:sz w:val="28"/>
          <w:szCs w:val="28"/>
          <w:lang w:val="uk-UA"/>
        </w:rPr>
        <w:t xml:space="preserve"> виконувати</w:t>
      </w:r>
      <w:r w:rsidR="00FF3A02" w:rsidRPr="00C110F6">
        <w:rPr>
          <w:sz w:val="28"/>
          <w:szCs w:val="28"/>
          <w:lang w:val="uk-UA"/>
        </w:rPr>
        <w:t xml:space="preserve"> повний </w:t>
      </w:r>
      <w:r w:rsidR="000F2E63" w:rsidRPr="00C110F6">
        <w:rPr>
          <w:sz w:val="28"/>
          <w:szCs w:val="28"/>
          <w:lang w:val="uk-UA"/>
        </w:rPr>
        <w:t>набір</w:t>
      </w:r>
      <w:r w:rsidR="00FF3A02" w:rsidRPr="00C110F6">
        <w:rPr>
          <w:sz w:val="28"/>
          <w:szCs w:val="28"/>
          <w:lang w:val="uk-UA"/>
        </w:rPr>
        <w:t xml:space="preserve"> трудових функцій </w:t>
      </w:r>
      <w:r w:rsidR="00226C67" w:rsidRPr="00C110F6">
        <w:rPr>
          <w:sz w:val="28"/>
          <w:szCs w:val="28"/>
          <w:lang w:val="uk-UA"/>
        </w:rPr>
        <w:t>в межах займаної посади (робочого місця) чи професії,</w:t>
      </w:r>
      <w:r w:rsidRPr="00C110F6">
        <w:rPr>
          <w:sz w:val="28"/>
          <w:szCs w:val="28"/>
          <w:lang w:val="uk-UA"/>
        </w:rPr>
        <w:t xml:space="preserve"> займати відповідну посаду</w:t>
      </w:r>
      <w:r w:rsidR="007D6051" w:rsidRPr="00C110F6">
        <w:rPr>
          <w:sz w:val="28"/>
          <w:szCs w:val="28"/>
          <w:lang w:val="uk-UA"/>
        </w:rPr>
        <w:t xml:space="preserve"> (робоче місце)</w:t>
      </w:r>
      <w:r w:rsidRPr="00C110F6">
        <w:rPr>
          <w:sz w:val="28"/>
          <w:szCs w:val="28"/>
          <w:lang w:val="uk-UA"/>
        </w:rPr>
        <w:t xml:space="preserve"> або здійснювати про</w:t>
      </w:r>
      <w:r w:rsidR="00226C67" w:rsidRPr="00C110F6">
        <w:rPr>
          <w:sz w:val="28"/>
          <w:szCs w:val="28"/>
          <w:lang w:val="uk-UA"/>
        </w:rPr>
        <w:t>фесійну діяльність певного виду.</w:t>
      </w:r>
    </w:p>
    <w:p w14:paraId="5006164B" w14:textId="453F50DB" w:rsidR="00500746" w:rsidRPr="00C110F6" w:rsidRDefault="00500746"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t>Наявність у особи часткової професійної кваліфікації</w:t>
      </w:r>
      <w:r w:rsidR="00C2192E" w:rsidRPr="00C110F6">
        <w:rPr>
          <w:sz w:val="28"/>
          <w:szCs w:val="28"/>
          <w:lang w:val="uk-UA"/>
        </w:rPr>
        <w:t xml:space="preserve"> засвідчує її здатність</w:t>
      </w:r>
      <w:r w:rsidRPr="00C110F6">
        <w:rPr>
          <w:sz w:val="28"/>
          <w:szCs w:val="28"/>
          <w:lang w:val="uk-UA"/>
        </w:rPr>
        <w:t xml:space="preserve"> виконувати </w:t>
      </w:r>
      <w:r w:rsidR="00226C67" w:rsidRPr="00C110F6">
        <w:rPr>
          <w:sz w:val="28"/>
          <w:szCs w:val="28"/>
          <w:lang w:val="uk-UA"/>
        </w:rPr>
        <w:t>одну або декілька трудових</w:t>
      </w:r>
      <w:r w:rsidRPr="00C110F6">
        <w:rPr>
          <w:sz w:val="28"/>
          <w:szCs w:val="28"/>
          <w:lang w:val="uk-UA"/>
        </w:rPr>
        <w:t xml:space="preserve"> фу</w:t>
      </w:r>
      <w:r w:rsidR="00226C67" w:rsidRPr="00C110F6">
        <w:rPr>
          <w:sz w:val="28"/>
          <w:szCs w:val="28"/>
          <w:lang w:val="uk-UA"/>
        </w:rPr>
        <w:t>нкцій</w:t>
      </w:r>
      <w:r w:rsidRPr="00C110F6">
        <w:rPr>
          <w:sz w:val="28"/>
          <w:szCs w:val="28"/>
          <w:lang w:val="uk-UA"/>
        </w:rPr>
        <w:t xml:space="preserve"> </w:t>
      </w:r>
      <w:r w:rsidR="000F2E63" w:rsidRPr="00C110F6">
        <w:rPr>
          <w:sz w:val="28"/>
          <w:szCs w:val="28"/>
          <w:lang w:val="uk-UA"/>
        </w:rPr>
        <w:t xml:space="preserve">з їх повного набору </w:t>
      </w:r>
      <w:r w:rsidRPr="00C110F6">
        <w:rPr>
          <w:sz w:val="28"/>
          <w:szCs w:val="28"/>
          <w:lang w:val="uk-UA"/>
        </w:rPr>
        <w:t>в межах займаної посади</w:t>
      </w:r>
      <w:r w:rsidR="00226C67" w:rsidRPr="00C110F6">
        <w:rPr>
          <w:sz w:val="28"/>
          <w:szCs w:val="28"/>
          <w:lang w:val="uk-UA"/>
        </w:rPr>
        <w:t xml:space="preserve"> (робочого місця)</w:t>
      </w:r>
      <w:r w:rsidRPr="00C110F6">
        <w:rPr>
          <w:sz w:val="28"/>
          <w:szCs w:val="28"/>
          <w:lang w:val="uk-UA"/>
        </w:rPr>
        <w:t xml:space="preserve"> чи професії. </w:t>
      </w:r>
    </w:p>
    <w:p w14:paraId="075BA118" w14:textId="29CF8E47" w:rsidR="00E155DB" w:rsidRPr="00C110F6" w:rsidRDefault="00E155DB"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t xml:space="preserve">За наявності необхідної кількості визнаних часткових </w:t>
      </w:r>
      <w:r w:rsidR="00764181" w:rsidRPr="00C110F6">
        <w:rPr>
          <w:sz w:val="28"/>
          <w:szCs w:val="28"/>
          <w:lang w:val="uk-UA"/>
        </w:rPr>
        <w:t xml:space="preserve">професійних </w:t>
      </w:r>
      <w:r w:rsidRPr="00C110F6">
        <w:rPr>
          <w:sz w:val="28"/>
          <w:szCs w:val="28"/>
          <w:lang w:val="uk-UA"/>
        </w:rPr>
        <w:t>кваліфікацій особі може бути присвоєно повну</w:t>
      </w:r>
      <w:r w:rsidR="00915F8E" w:rsidRPr="00C110F6">
        <w:rPr>
          <w:sz w:val="28"/>
          <w:szCs w:val="28"/>
          <w:lang w:val="uk-UA"/>
        </w:rPr>
        <w:t xml:space="preserve"> професійну</w:t>
      </w:r>
      <w:r w:rsidRPr="00C110F6">
        <w:rPr>
          <w:sz w:val="28"/>
          <w:szCs w:val="28"/>
          <w:lang w:val="uk-UA"/>
        </w:rPr>
        <w:t xml:space="preserve"> кваліфікацію.</w:t>
      </w:r>
    </w:p>
    <w:p w14:paraId="389C00B6" w14:textId="5D61258D" w:rsidR="00500746" w:rsidRPr="00C110F6" w:rsidRDefault="00500746"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t>Процедури присвоєння, підтвердження</w:t>
      </w:r>
      <w:r w:rsidR="007F443A" w:rsidRPr="00C110F6">
        <w:rPr>
          <w:sz w:val="28"/>
          <w:szCs w:val="28"/>
          <w:lang w:val="uk-UA"/>
        </w:rPr>
        <w:t>, визнання</w:t>
      </w:r>
      <w:r w:rsidRPr="00C110F6">
        <w:rPr>
          <w:sz w:val="28"/>
          <w:szCs w:val="28"/>
          <w:lang w:val="uk-UA"/>
        </w:rPr>
        <w:t xml:space="preserve"> повних і часткових професійних кваліфікацій, а також порядок утворення, діяльності і правовий статус суб’єктів, що</w:t>
      </w:r>
      <w:r w:rsidR="00915F8E" w:rsidRPr="00C110F6">
        <w:rPr>
          <w:sz w:val="28"/>
          <w:szCs w:val="28"/>
          <w:lang w:val="uk-UA"/>
        </w:rPr>
        <w:t xml:space="preserve"> здійснюють присвоєння</w:t>
      </w:r>
      <w:r w:rsidR="008F7906" w:rsidRPr="00C110F6">
        <w:rPr>
          <w:sz w:val="28"/>
          <w:szCs w:val="28"/>
          <w:lang w:val="uk-UA"/>
        </w:rPr>
        <w:t>,</w:t>
      </w:r>
      <w:r w:rsidR="00915F8E" w:rsidRPr="00C110F6">
        <w:rPr>
          <w:sz w:val="28"/>
          <w:szCs w:val="28"/>
          <w:lang w:val="uk-UA"/>
        </w:rPr>
        <w:t xml:space="preserve"> </w:t>
      </w:r>
      <w:r w:rsidR="00AD0727" w:rsidRPr="00C110F6">
        <w:rPr>
          <w:sz w:val="28"/>
          <w:szCs w:val="28"/>
          <w:lang w:val="uk-UA"/>
        </w:rPr>
        <w:t>підтвердження</w:t>
      </w:r>
      <w:r w:rsidR="00915F8E" w:rsidRPr="00C110F6">
        <w:rPr>
          <w:sz w:val="28"/>
          <w:szCs w:val="28"/>
          <w:lang w:val="uk-UA"/>
        </w:rPr>
        <w:t>,</w:t>
      </w:r>
      <w:r w:rsidR="00AD0727" w:rsidRPr="00C110F6">
        <w:rPr>
          <w:sz w:val="28"/>
          <w:szCs w:val="28"/>
          <w:lang w:val="uk-UA"/>
        </w:rPr>
        <w:t xml:space="preserve"> </w:t>
      </w:r>
      <w:r w:rsidR="00915F8E" w:rsidRPr="00C110F6">
        <w:rPr>
          <w:sz w:val="28"/>
          <w:szCs w:val="28"/>
          <w:lang w:val="uk-UA"/>
        </w:rPr>
        <w:t xml:space="preserve">визнання </w:t>
      </w:r>
      <w:r w:rsidR="00AD0727" w:rsidRPr="00C110F6">
        <w:rPr>
          <w:sz w:val="28"/>
          <w:szCs w:val="28"/>
          <w:lang w:val="uk-UA"/>
        </w:rPr>
        <w:t>повних</w:t>
      </w:r>
      <w:r w:rsidR="00AD0727" w:rsidRPr="00C110F6">
        <w:rPr>
          <w:color w:val="FF0000"/>
          <w:sz w:val="28"/>
          <w:szCs w:val="28"/>
          <w:lang w:val="uk-UA"/>
        </w:rPr>
        <w:t xml:space="preserve"> </w:t>
      </w:r>
      <w:r w:rsidR="00AD0727" w:rsidRPr="00C110F6">
        <w:rPr>
          <w:sz w:val="28"/>
          <w:szCs w:val="28"/>
          <w:lang w:val="uk-UA"/>
        </w:rPr>
        <w:t>і часткових професійних кваліфікацій</w:t>
      </w:r>
      <w:r w:rsidRPr="00C110F6">
        <w:rPr>
          <w:sz w:val="28"/>
          <w:szCs w:val="28"/>
          <w:lang w:val="uk-UA"/>
        </w:rPr>
        <w:t>, визначаються цим Законом та іншими нормативно-правовими актами.</w:t>
      </w:r>
    </w:p>
    <w:p w14:paraId="584A2A9F" w14:textId="11611DFD" w:rsidR="008F7906" w:rsidRPr="00C110F6" w:rsidRDefault="008F7906"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t xml:space="preserve">Повні освітні кваліфікації, наявність яких є необхідною </w:t>
      </w:r>
      <w:r w:rsidR="00B1301C">
        <w:rPr>
          <w:sz w:val="28"/>
          <w:szCs w:val="28"/>
          <w:lang w:val="uk-UA"/>
        </w:rPr>
        <w:t xml:space="preserve">умовою </w:t>
      </w:r>
      <w:r w:rsidRPr="00C110F6">
        <w:rPr>
          <w:sz w:val="28"/>
          <w:szCs w:val="28"/>
          <w:lang w:val="uk-UA"/>
        </w:rPr>
        <w:t xml:space="preserve">для присвоєння відповідної професійної кваліфікації, присуджуються закладами освіти чи іншими суб’єктами освітньої діяльності в порядку, передбаченому законодавством у сфері освіти. </w:t>
      </w:r>
    </w:p>
    <w:p w14:paraId="4F66BC4C" w14:textId="77777777" w:rsidR="00694CA9" w:rsidRPr="00C110F6" w:rsidRDefault="00694CA9" w:rsidP="00785606">
      <w:pPr>
        <w:pStyle w:val="a4"/>
        <w:numPr>
          <w:ilvl w:val="0"/>
          <w:numId w:val="4"/>
        </w:numPr>
        <w:tabs>
          <w:tab w:val="left" w:pos="851"/>
          <w:tab w:val="left" w:pos="993"/>
        </w:tabs>
        <w:ind w:left="0" w:firstLine="567"/>
        <w:jc w:val="both"/>
        <w:rPr>
          <w:sz w:val="28"/>
          <w:szCs w:val="28"/>
          <w:lang w:val="uk-UA"/>
        </w:rPr>
      </w:pPr>
      <w:r w:rsidRPr="00C110F6">
        <w:rPr>
          <w:sz w:val="28"/>
          <w:szCs w:val="28"/>
          <w:lang w:val="uk-UA"/>
        </w:rPr>
        <w:t xml:space="preserve">Вчені звання є особливим видом повних професійних кваліфікацій, які присвоюються в порядку, передбаченому законодавством у сфері вищої освіти. </w:t>
      </w:r>
    </w:p>
    <w:p w14:paraId="679666E7"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0FF6A5E8" w14:textId="6FE976A1"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w:t>
      </w:r>
      <w:r w:rsidR="009E4BF9" w:rsidRPr="00C110F6">
        <w:rPr>
          <w:rFonts w:ascii="Times New Roman" w:hAnsi="Times New Roman"/>
          <w:b/>
          <w:sz w:val="28"/>
          <w:szCs w:val="28"/>
          <w:lang w:val="uk-UA"/>
        </w:rPr>
        <w:t>таття 8</w:t>
      </w:r>
      <w:r w:rsidRPr="00C110F6">
        <w:rPr>
          <w:rFonts w:ascii="Times New Roman" w:hAnsi="Times New Roman"/>
          <w:b/>
          <w:sz w:val="28"/>
          <w:szCs w:val="28"/>
          <w:lang w:val="uk-UA"/>
        </w:rPr>
        <w:t>.</w:t>
      </w:r>
      <w:r w:rsidRPr="00C110F6">
        <w:rPr>
          <w:rFonts w:ascii="Times New Roman" w:hAnsi="Times New Roman"/>
          <w:sz w:val="28"/>
          <w:szCs w:val="28"/>
          <w:lang w:val="uk-UA"/>
        </w:rPr>
        <w:t xml:space="preserve"> Національна рамка кваліфікацій </w:t>
      </w:r>
    </w:p>
    <w:p w14:paraId="04475DAC"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 </w:t>
      </w:r>
    </w:p>
    <w:p w14:paraId="6D66C4E4" w14:textId="37AAEB89" w:rsidR="0049664F" w:rsidRPr="00C110F6" w:rsidRDefault="00B45B43" w:rsidP="00785606">
      <w:pPr>
        <w:pStyle w:val="a4"/>
        <w:numPr>
          <w:ilvl w:val="0"/>
          <w:numId w:val="5"/>
        </w:numPr>
        <w:tabs>
          <w:tab w:val="left" w:pos="567"/>
          <w:tab w:val="left" w:pos="851"/>
        </w:tabs>
        <w:ind w:left="0" w:firstLine="567"/>
        <w:jc w:val="both"/>
        <w:rPr>
          <w:color w:val="000000"/>
          <w:sz w:val="28"/>
          <w:szCs w:val="28"/>
          <w:lang w:val="uk-UA" w:eastAsia="uk-UA"/>
        </w:rPr>
      </w:pPr>
      <w:r w:rsidRPr="00C110F6">
        <w:rPr>
          <w:color w:val="000000"/>
          <w:sz w:val="28"/>
          <w:szCs w:val="28"/>
          <w:lang w:val="uk-UA" w:eastAsia="uk-UA"/>
        </w:rPr>
        <w:t>Національна рамка кваліфікацій</w:t>
      </w:r>
      <w:r w:rsidR="0049664F" w:rsidRPr="00C110F6">
        <w:rPr>
          <w:color w:val="000000"/>
          <w:sz w:val="28"/>
          <w:szCs w:val="28"/>
          <w:lang w:val="uk-UA" w:eastAsia="uk-UA"/>
        </w:rPr>
        <w:t xml:space="preserve"> призначена для впорядкування освітніх і професійних кваліфікацій.</w:t>
      </w:r>
      <w:r w:rsidRPr="00C110F6">
        <w:rPr>
          <w:color w:val="000000"/>
          <w:sz w:val="28"/>
          <w:szCs w:val="28"/>
          <w:lang w:val="uk-UA" w:eastAsia="uk-UA"/>
        </w:rPr>
        <w:t xml:space="preserve"> </w:t>
      </w:r>
      <w:r w:rsidR="0049664F" w:rsidRPr="00C110F6">
        <w:rPr>
          <w:color w:val="000000"/>
          <w:sz w:val="28"/>
          <w:szCs w:val="28"/>
          <w:lang w:val="uk-UA" w:eastAsia="uk-UA"/>
        </w:rPr>
        <w:t xml:space="preserve">Кількість кваліфікаційних рівнів Національної рамки кваліфікацій відповідає кількості рівнів Європейської рамки кваліфікацій. </w:t>
      </w:r>
    </w:p>
    <w:p w14:paraId="331AC495" w14:textId="26128A74" w:rsidR="0049664F" w:rsidRPr="00C110F6" w:rsidRDefault="007F443A" w:rsidP="00785606">
      <w:pPr>
        <w:pStyle w:val="a4"/>
        <w:numPr>
          <w:ilvl w:val="0"/>
          <w:numId w:val="5"/>
        </w:numPr>
        <w:tabs>
          <w:tab w:val="left" w:pos="567"/>
          <w:tab w:val="left" w:pos="851"/>
        </w:tabs>
        <w:ind w:left="0" w:firstLine="567"/>
        <w:jc w:val="both"/>
        <w:rPr>
          <w:color w:val="000000"/>
          <w:sz w:val="28"/>
          <w:szCs w:val="28"/>
          <w:lang w:val="uk-UA" w:eastAsia="uk-UA"/>
        </w:rPr>
      </w:pPr>
      <w:r w:rsidRPr="00C110F6">
        <w:rPr>
          <w:color w:val="000000"/>
          <w:sz w:val="28"/>
          <w:szCs w:val="28"/>
          <w:lang w:val="uk-UA" w:eastAsia="uk-UA"/>
        </w:rPr>
        <w:t>Національна рамка кваліфікацій</w:t>
      </w:r>
      <w:r w:rsidR="0049664F" w:rsidRPr="00C110F6">
        <w:rPr>
          <w:color w:val="000000"/>
          <w:sz w:val="28"/>
          <w:szCs w:val="28"/>
          <w:lang w:val="uk-UA" w:eastAsia="uk-UA"/>
        </w:rPr>
        <w:t xml:space="preserve"> </w:t>
      </w:r>
      <w:r w:rsidRPr="00C110F6">
        <w:rPr>
          <w:color w:val="000000"/>
          <w:sz w:val="28"/>
          <w:szCs w:val="28"/>
          <w:lang w:val="uk-UA" w:eastAsia="uk-UA"/>
        </w:rPr>
        <w:t>затверджує</w:t>
      </w:r>
      <w:r w:rsidR="0049664F" w:rsidRPr="00C110F6">
        <w:rPr>
          <w:color w:val="000000"/>
          <w:sz w:val="28"/>
          <w:szCs w:val="28"/>
          <w:lang w:val="uk-UA" w:eastAsia="uk-UA"/>
        </w:rPr>
        <w:t>ться Кабінетом Міністрів України за поданням центрального органу виконавчої влади у сфері освіти і науки.</w:t>
      </w:r>
    </w:p>
    <w:p w14:paraId="3D317961" w14:textId="65A74CBD" w:rsidR="00500746" w:rsidRPr="00C110F6" w:rsidRDefault="00500746" w:rsidP="00785606">
      <w:pPr>
        <w:pStyle w:val="a4"/>
        <w:numPr>
          <w:ilvl w:val="0"/>
          <w:numId w:val="5"/>
        </w:numPr>
        <w:tabs>
          <w:tab w:val="left" w:pos="567"/>
          <w:tab w:val="left" w:pos="851"/>
        </w:tabs>
        <w:ind w:left="0" w:firstLine="567"/>
        <w:jc w:val="both"/>
        <w:rPr>
          <w:color w:val="000000"/>
          <w:sz w:val="28"/>
          <w:szCs w:val="28"/>
          <w:lang w:val="uk-UA" w:eastAsia="uk-UA"/>
        </w:rPr>
      </w:pPr>
      <w:bookmarkStart w:id="2" w:name="n516"/>
      <w:bookmarkEnd w:id="2"/>
      <w:r w:rsidRPr="00C110F6">
        <w:rPr>
          <w:color w:val="000000"/>
          <w:sz w:val="28"/>
          <w:szCs w:val="28"/>
          <w:lang w:val="uk-UA" w:eastAsia="uk-UA"/>
        </w:rPr>
        <w:t xml:space="preserve">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w:t>
      </w:r>
      <w:r w:rsidR="00FA7433" w:rsidRPr="00C110F6">
        <w:rPr>
          <w:color w:val="000000"/>
          <w:sz w:val="28"/>
          <w:szCs w:val="28"/>
          <w:lang w:val="uk-UA" w:eastAsia="uk-UA"/>
        </w:rPr>
        <w:t xml:space="preserve">професійними асоціаціями, </w:t>
      </w:r>
      <w:r w:rsidRPr="00C110F6">
        <w:rPr>
          <w:color w:val="000000"/>
          <w:sz w:val="28"/>
          <w:szCs w:val="28"/>
          <w:lang w:val="uk-UA" w:eastAsia="uk-UA"/>
        </w:rPr>
        <w:t>іншими юридичними та фізичними особами під час розроблення, ідентифікації, співвіднесення, визнання, планування і розвитку всіх типів кваліфікацій</w:t>
      </w:r>
      <w:r w:rsidR="00CA1D38" w:rsidRPr="00C110F6">
        <w:rPr>
          <w:color w:val="000000"/>
          <w:sz w:val="28"/>
          <w:szCs w:val="28"/>
          <w:lang w:val="uk-UA" w:eastAsia="uk-UA"/>
        </w:rPr>
        <w:t>, розроблення стандартів освіти та професійних стандартів</w:t>
      </w:r>
      <w:r w:rsidRPr="00C110F6">
        <w:rPr>
          <w:color w:val="000000"/>
          <w:sz w:val="28"/>
          <w:szCs w:val="28"/>
          <w:lang w:val="uk-UA" w:eastAsia="uk-UA"/>
        </w:rPr>
        <w:t>.</w:t>
      </w:r>
      <w:bookmarkStart w:id="3" w:name="n517"/>
      <w:bookmarkEnd w:id="3"/>
    </w:p>
    <w:p w14:paraId="7B468487" w14:textId="77777777" w:rsidR="007F443A" w:rsidRPr="00C110F6" w:rsidRDefault="00500746" w:rsidP="00785606">
      <w:pPr>
        <w:pStyle w:val="a4"/>
        <w:numPr>
          <w:ilvl w:val="0"/>
          <w:numId w:val="5"/>
        </w:numPr>
        <w:tabs>
          <w:tab w:val="left" w:pos="567"/>
          <w:tab w:val="left" w:pos="851"/>
        </w:tabs>
        <w:ind w:left="0" w:firstLine="567"/>
        <w:jc w:val="both"/>
        <w:rPr>
          <w:color w:val="000000"/>
          <w:sz w:val="28"/>
          <w:szCs w:val="28"/>
          <w:lang w:val="uk-UA" w:eastAsia="uk-UA"/>
        </w:rPr>
      </w:pPr>
      <w:r w:rsidRPr="00C110F6">
        <w:rPr>
          <w:color w:val="000000"/>
          <w:sz w:val="28"/>
          <w:szCs w:val="28"/>
          <w:lang w:val="uk-UA" w:eastAsia="uk-UA"/>
        </w:rPr>
        <w:t>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w:t>
      </w:r>
      <w:r w:rsidR="00453AEC" w:rsidRPr="00C110F6">
        <w:rPr>
          <w:color w:val="000000"/>
          <w:sz w:val="28"/>
          <w:szCs w:val="28"/>
          <w:lang w:val="uk-UA" w:eastAsia="uk-UA"/>
        </w:rPr>
        <w:t xml:space="preserve"> ринку освітніх послуг</w:t>
      </w:r>
      <w:r w:rsidRPr="00C110F6">
        <w:rPr>
          <w:color w:val="000000"/>
          <w:sz w:val="28"/>
          <w:szCs w:val="28"/>
          <w:lang w:val="uk-UA" w:eastAsia="uk-UA"/>
        </w:rPr>
        <w:t xml:space="preserve"> і ринку праці.</w:t>
      </w:r>
    </w:p>
    <w:p w14:paraId="4B0FAAB3" w14:textId="221020E2" w:rsidR="00A96CE2" w:rsidRPr="00C110F6" w:rsidRDefault="002746EE" w:rsidP="00785606">
      <w:pPr>
        <w:pStyle w:val="a4"/>
        <w:numPr>
          <w:ilvl w:val="0"/>
          <w:numId w:val="5"/>
        </w:numPr>
        <w:tabs>
          <w:tab w:val="left" w:pos="567"/>
          <w:tab w:val="left" w:pos="851"/>
        </w:tabs>
        <w:ind w:left="0" w:firstLine="567"/>
        <w:jc w:val="both"/>
        <w:rPr>
          <w:color w:val="000000"/>
          <w:sz w:val="28"/>
          <w:szCs w:val="28"/>
          <w:lang w:val="uk-UA" w:eastAsia="uk-UA"/>
        </w:rPr>
      </w:pPr>
      <w:r w:rsidRPr="00C110F6">
        <w:rPr>
          <w:color w:val="000000"/>
          <w:sz w:val="28"/>
          <w:szCs w:val="28"/>
          <w:lang w:val="uk-UA" w:eastAsia="uk-UA"/>
        </w:rPr>
        <w:t>Рівень о</w:t>
      </w:r>
      <w:r w:rsidR="007F443A" w:rsidRPr="00C110F6">
        <w:rPr>
          <w:color w:val="000000"/>
          <w:sz w:val="28"/>
          <w:szCs w:val="28"/>
          <w:lang w:val="uk-UA" w:eastAsia="uk-UA"/>
        </w:rPr>
        <w:t>світи</w:t>
      </w:r>
      <w:r w:rsidR="006364E7" w:rsidRPr="00C110F6">
        <w:rPr>
          <w:color w:val="000000"/>
          <w:sz w:val="28"/>
          <w:szCs w:val="28"/>
          <w:lang w:val="uk-UA" w:eastAsia="uk-UA"/>
        </w:rPr>
        <w:t xml:space="preserve"> </w:t>
      </w:r>
      <w:r w:rsidRPr="00C110F6">
        <w:rPr>
          <w:color w:val="000000"/>
          <w:sz w:val="28"/>
          <w:szCs w:val="28"/>
          <w:lang w:val="uk-UA" w:eastAsia="uk-UA"/>
        </w:rPr>
        <w:t>характеризується сукупністю</w:t>
      </w:r>
      <w:r w:rsidR="009E64CD" w:rsidRPr="00C110F6">
        <w:rPr>
          <w:color w:val="000000"/>
          <w:sz w:val="28"/>
          <w:szCs w:val="28"/>
          <w:lang w:val="uk-UA" w:eastAsia="uk-UA"/>
        </w:rPr>
        <w:t xml:space="preserve"> </w:t>
      </w:r>
      <w:r w:rsidR="006364E7" w:rsidRPr="00C110F6">
        <w:rPr>
          <w:color w:val="000000"/>
          <w:sz w:val="28"/>
          <w:szCs w:val="28"/>
          <w:lang w:val="uk-UA" w:eastAsia="uk-UA"/>
        </w:rPr>
        <w:t>компетен</w:t>
      </w:r>
      <w:r w:rsidR="009E64CD" w:rsidRPr="00C110F6">
        <w:rPr>
          <w:color w:val="000000"/>
          <w:sz w:val="28"/>
          <w:szCs w:val="28"/>
          <w:lang w:val="uk-UA" w:eastAsia="uk-UA"/>
        </w:rPr>
        <w:t>тностей</w:t>
      </w:r>
      <w:r w:rsidR="006364E7" w:rsidRPr="00C110F6">
        <w:rPr>
          <w:color w:val="000000"/>
          <w:sz w:val="28"/>
          <w:szCs w:val="28"/>
          <w:lang w:val="uk-UA" w:eastAsia="uk-UA"/>
        </w:rPr>
        <w:t xml:space="preserve">, що відповідають </w:t>
      </w:r>
      <w:r w:rsidR="009E64CD" w:rsidRPr="00C110F6">
        <w:rPr>
          <w:color w:val="000000"/>
          <w:sz w:val="28"/>
          <w:szCs w:val="28"/>
          <w:lang w:val="uk-UA" w:eastAsia="uk-UA"/>
        </w:rPr>
        <w:t>визначеному рівню</w:t>
      </w:r>
      <w:r w:rsidR="007F443A" w:rsidRPr="00C110F6">
        <w:rPr>
          <w:color w:val="000000"/>
          <w:sz w:val="28"/>
          <w:szCs w:val="28"/>
          <w:lang w:val="uk-UA" w:eastAsia="uk-UA"/>
        </w:rPr>
        <w:t xml:space="preserve"> Національної рамки кваліфікацій</w:t>
      </w:r>
      <w:r w:rsidR="008E1A83" w:rsidRPr="00C110F6">
        <w:rPr>
          <w:color w:val="000000"/>
          <w:sz w:val="28"/>
          <w:szCs w:val="28"/>
          <w:lang w:val="uk-UA" w:eastAsia="uk-UA"/>
        </w:rPr>
        <w:t>.</w:t>
      </w:r>
      <w:r w:rsidR="009E64CD" w:rsidRPr="00C110F6">
        <w:rPr>
          <w:color w:val="000000"/>
          <w:sz w:val="28"/>
          <w:szCs w:val="28"/>
          <w:lang w:val="uk-UA" w:eastAsia="uk-UA"/>
        </w:rPr>
        <w:t xml:space="preserve"> </w:t>
      </w:r>
      <w:r w:rsidR="008E1A83" w:rsidRPr="00C110F6">
        <w:rPr>
          <w:color w:val="000000"/>
          <w:sz w:val="28"/>
          <w:szCs w:val="28"/>
          <w:lang w:val="uk-UA" w:eastAsia="uk-UA"/>
        </w:rPr>
        <w:t>В окремих випадках рівень освіти</w:t>
      </w:r>
      <w:r w:rsidR="009E64CD" w:rsidRPr="00C110F6">
        <w:rPr>
          <w:color w:val="000000"/>
          <w:sz w:val="28"/>
          <w:szCs w:val="28"/>
          <w:lang w:val="uk-UA" w:eastAsia="uk-UA"/>
        </w:rPr>
        <w:t xml:space="preserve"> може </w:t>
      </w:r>
      <w:r w:rsidRPr="00C110F6">
        <w:rPr>
          <w:color w:val="000000"/>
          <w:sz w:val="28"/>
          <w:szCs w:val="28"/>
          <w:lang w:val="uk-UA" w:eastAsia="uk-UA"/>
        </w:rPr>
        <w:t xml:space="preserve">включати окремі </w:t>
      </w:r>
      <w:r w:rsidR="009E64CD" w:rsidRPr="00C110F6">
        <w:rPr>
          <w:color w:val="000000"/>
          <w:sz w:val="28"/>
          <w:szCs w:val="28"/>
          <w:lang w:val="uk-UA" w:eastAsia="uk-UA"/>
        </w:rPr>
        <w:t>компетентності, що відповідають суміжним до нього рівням Національної рамки кваліфікацій.</w:t>
      </w:r>
    </w:p>
    <w:p w14:paraId="33F3750B" w14:textId="77777777" w:rsidR="00500746" w:rsidRPr="00C110F6" w:rsidRDefault="00500746" w:rsidP="00785606">
      <w:pPr>
        <w:pStyle w:val="a4"/>
        <w:tabs>
          <w:tab w:val="left" w:pos="567"/>
          <w:tab w:val="left" w:pos="851"/>
        </w:tabs>
        <w:ind w:left="0" w:firstLine="567"/>
        <w:jc w:val="both"/>
        <w:rPr>
          <w:color w:val="000000"/>
          <w:sz w:val="28"/>
          <w:szCs w:val="28"/>
          <w:lang w:val="uk-UA" w:eastAsia="uk-UA"/>
        </w:rPr>
      </w:pPr>
    </w:p>
    <w:p w14:paraId="1DDDF380" w14:textId="2A46899C" w:rsidR="00500746" w:rsidRPr="00C110F6" w:rsidRDefault="0029220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lastRenderedPageBreak/>
        <w:t>Стаття 9</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xml:space="preserve"> Галузеві рамки кваліфікацій </w:t>
      </w:r>
    </w:p>
    <w:p w14:paraId="66D33A6F"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5075925C" w14:textId="0A25551C" w:rsidR="00500746" w:rsidRPr="00C110F6" w:rsidRDefault="00500746" w:rsidP="00785606">
      <w:pPr>
        <w:pStyle w:val="a4"/>
        <w:numPr>
          <w:ilvl w:val="0"/>
          <w:numId w:val="6"/>
        </w:numPr>
        <w:tabs>
          <w:tab w:val="left" w:pos="851"/>
        </w:tabs>
        <w:ind w:left="0" w:firstLine="567"/>
        <w:jc w:val="both"/>
        <w:rPr>
          <w:color w:val="000000"/>
          <w:sz w:val="28"/>
          <w:szCs w:val="28"/>
          <w:lang w:val="uk-UA" w:eastAsia="uk-UA"/>
        </w:rPr>
      </w:pPr>
      <w:r w:rsidRPr="00C110F6">
        <w:rPr>
          <w:color w:val="000000"/>
          <w:sz w:val="28"/>
          <w:szCs w:val="28"/>
          <w:lang w:val="uk-UA" w:eastAsia="uk-UA"/>
        </w:rPr>
        <w:t xml:space="preserve">Галузева рамка кваліфікацій </w:t>
      </w:r>
      <w:r w:rsidR="00C2192E" w:rsidRPr="00C110F6">
        <w:rPr>
          <w:color w:val="000000"/>
          <w:sz w:val="28"/>
          <w:szCs w:val="28"/>
          <w:lang w:val="uk-UA" w:eastAsia="uk-UA"/>
        </w:rPr>
        <w:t>–</w:t>
      </w:r>
      <w:r w:rsidRPr="00C110F6">
        <w:rPr>
          <w:color w:val="000000"/>
          <w:sz w:val="28"/>
          <w:szCs w:val="28"/>
          <w:lang w:val="uk-UA" w:eastAsia="uk-UA"/>
        </w:rPr>
        <w:t xml:space="preserve"> </w:t>
      </w:r>
      <w:r w:rsidR="00C2192E" w:rsidRPr="00C110F6">
        <w:rPr>
          <w:color w:val="000000"/>
          <w:sz w:val="28"/>
          <w:szCs w:val="28"/>
          <w:lang w:val="uk-UA" w:eastAsia="uk-UA"/>
        </w:rPr>
        <w:t xml:space="preserve">система </w:t>
      </w:r>
      <w:r w:rsidR="00D55A00" w:rsidRPr="00C110F6">
        <w:rPr>
          <w:color w:val="000000"/>
          <w:sz w:val="28"/>
          <w:szCs w:val="28"/>
          <w:lang w:val="uk-UA" w:eastAsia="uk-UA"/>
        </w:rPr>
        <w:t xml:space="preserve">кваліфікаційних </w:t>
      </w:r>
      <w:r w:rsidRPr="00C110F6">
        <w:rPr>
          <w:color w:val="000000"/>
          <w:sz w:val="28"/>
          <w:szCs w:val="28"/>
          <w:lang w:val="uk-UA" w:eastAsia="uk-UA"/>
        </w:rPr>
        <w:t>рівні</w:t>
      </w:r>
      <w:r w:rsidR="00E761B2" w:rsidRPr="00C110F6">
        <w:rPr>
          <w:color w:val="000000"/>
          <w:sz w:val="28"/>
          <w:szCs w:val="28"/>
          <w:lang w:val="uk-UA" w:eastAsia="uk-UA"/>
        </w:rPr>
        <w:t xml:space="preserve">в, </w:t>
      </w:r>
      <w:r w:rsidR="00C2192E" w:rsidRPr="00C110F6">
        <w:rPr>
          <w:color w:val="000000"/>
          <w:sz w:val="28"/>
          <w:szCs w:val="28"/>
          <w:lang w:val="uk-UA" w:eastAsia="uk-UA"/>
        </w:rPr>
        <w:t>що описуються набором дескрипторів (</w:t>
      </w:r>
      <w:r w:rsidR="003E4870" w:rsidRPr="00C110F6">
        <w:rPr>
          <w:color w:val="000000"/>
          <w:sz w:val="28"/>
          <w:szCs w:val="28"/>
          <w:lang w:val="uk-UA" w:eastAsia="uk-UA"/>
        </w:rPr>
        <w:t xml:space="preserve">компетентностей, </w:t>
      </w:r>
      <w:r w:rsidR="00C2192E" w:rsidRPr="00C110F6">
        <w:rPr>
          <w:color w:val="000000"/>
          <w:sz w:val="28"/>
          <w:szCs w:val="28"/>
          <w:lang w:val="uk-UA" w:eastAsia="uk-UA"/>
        </w:rPr>
        <w:t xml:space="preserve">результатів навчання), </w:t>
      </w:r>
      <w:r w:rsidR="00E761B2" w:rsidRPr="00C110F6">
        <w:rPr>
          <w:color w:val="000000"/>
          <w:sz w:val="28"/>
          <w:szCs w:val="28"/>
          <w:lang w:val="uk-UA" w:eastAsia="uk-UA"/>
        </w:rPr>
        <w:t>характерних</w:t>
      </w:r>
      <w:r w:rsidRPr="00C110F6">
        <w:rPr>
          <w:color w:val="000000"/>
          <w:sz w:val="28"/>
          <w:szCs w:val="28"/>
          <w:lang w:val="uk-UA" w:eastAsia="uk-UA"/>
        </w:rPr>
        <w:t xml:space="preserve"> для </w:t>
      </w:r>
      <w:r w:rsidR="00DD565F" w:rsidRPr="00C110F6">
        <w:rPr>
          <w:color w:val="000000"/>
          <w:sz w:val="28"/>
          <w:szCs w:val="28"/>
          <w:lang w:val="uk-UA" w:eastAsia="uk-UA"/>
        </w:rPr>
        <w:t xml:space="preserve">професійних </w:t>
      </w:r>
      <w:r w:rsidR="00533E46" w:rsidRPr="00C110F6">
        <w:rPr>
          <w:color w:val="000000"/>
          <w:sz w:val="28"/>
          <w:szCs w:val="28"/>
          <w:lang w:val="uk-UA" w:eastAsia="uk-UA"/>
        </w:rPr>
        <w:t>кваліфікацій певної галузі</w:t>
      </w:r>
      <w:r w:rsidR="00806580" w:rsidRPr="00C110F6">
        <w:rPr>
          <w:color w:val="000000"/>
          <w:sz w:val="28"/>
          <w:szCs w:val="28"/>
          <w:lang w:val="uk-UA" w:eastAsia="uk-UA"/>
        </w:rPr>
        <w:t xml:space="preserve"> або</w:t>
      </w:r>
      <w:r w:rsidR="00533E46" w:rsidRPr="00C110F6">
        <w:rPr>
          <w:color w:val="000000"/>
          <w:sz w:val="28"/>
          <w:szCs w:val="28"/>
          <w:lang w:val="uk-UA" w:eastAsia="uk-UA"/>
        </w:rPr>
        <w:t xml:space="preserve"> декількох галузей</w:t>
      </w:r>
      <w:r w:rsidR="00806580" w:rsidRPr="00C110F6">
        <w:rPr>
          <w:color w:val="000000"/>
          <w:sz w:val="28"/>
          <w:szCs w:val="28"/>
          <w:lang w:val="uk-UA" w:eastAsia="uk-UA"/>
        </w:rPr>
        <w:t>, або виду (видів)</w:t>
      </w:r>
      <w:r w:rsidR="00461580" w:rsidRPr="00C110F6">
        <w:rPr>
          <w:color w:val="000000"/>
          <w:sz w:val="28"/>
          <w:szCs w:val="28"/>
          <w:lang w:val="uk-UA" w:eastAsia="uk-UA"/>
        </w:rPr>
        <w:t xml:space="preserve"> професійної діяльності</w:t>
      </w:r>
      <w:r w:rsidRPr="00C110F6">
        <w:rPr>
          <w:color w:val="000000"/>
          <w:sz w:val="28"/>
          <w:szCs w:val="28"/>
          <w:lang w:val="uk-UA" w:eastAsia="uk-UA"/>
        </w:rPr>
        <w:t>.</w:t>
      </w:r>
      <w:r w:rsidR="0035347D" w:rsidRPr="00C110F6">
        <w:rPr>
          <w:color w:val="000000"/>
          <w:sz w:val="28"/>
          <w:szCs w:val="28"/>
          <w:lang w:val="uk-UA" w:eastAsia="uk-UA"/>
        </w:rPr>
        <w:t xml:space="preserve"> </w:t>
      </w:r>
    </w:p>
    <w:p w14:paraId="4ED357BA" w14:textId="437BF253" w:rsidR="00500746" w:rsidRPr="00C110F6" w:rsidRDefault="00500746" w:rsidP="00785606">
      <w:pPr>
        <w:pStyle w:val="a4"/>
        <w:numPr>
          <w:ilvl w:val="0"/>
          <w:numId w:val="6"/>
        </w:numPr>
        <w:tabs>
          <w:tab w:val="left" w:pos="851"/>
        </w:tabs>
        <w:ind w:left="0" w:firstLine="567"/>
        <w:jc w:val="both"/>
        <w:rPr>
          <w:color w:val="000000"/>
          <w:sz w:val="28"/>
          <w:szCs w:val="28"/>
          <w:lang w:val="uk-UA" w:eastAsia="uk-UA"/>
        </w:rPr>
      </w:pPr>
      <w:r w:rsidRPr="00C110F6">
        <w:rPr>
          <w:color w:val="000000"/>
          <w:sz w:val="28"/>
          <w:szCs w:val="28"/>
          <w:lang w:val="uk-UA" w:eastAsia="uk-UA"/>
        </w:rPr>
        <w:t>Галу</w:t>
      </w:r>
      <w:r w:rsidR="003B3946" w:rsidRPr="00C110F6">
        <w:rPr>
          <w:color w:val="000000"/>
          <w:sz w:val="28"/>
          <w:szCs w:val="28"/>
          <w:lang w:val="uk-UA" w:eastAsia="uk-UA"/>
        </w:rPr>
        <w:t>зеві</w:t>
      </w:r>
      <w:r w:rsidRPr="00C110F6">
        <w:rPr>
          <w:color w:val="000000"/>
          <w:sz w:val="28"/>
          <w:szCs w:val="28"/>
          <w:lang w:val="uk-UA" w:eastAsia="uk-UA"/>
        </w:rPr>
        <w:t xml:space="preserve"> </w:t>
      </w:r>
      <w:r w:rsidR="00314400" w:rsidRPr="00C110F6">
        <w:rPr>
          <w:color w:val="000000"/>
          <w:sz w:val="28"/>
          <w:szCs w:val="28"/>
          <w:lang w:val="uk-UA" w:eastAsia="uk-UA"/>
        </w:rPr>
        <w:t>рамки кваліфікацій розробляю</w:t>
      </w:r>
      <w:r w:rsidRPr="00C110F6">
        <w:rPr>
          <w:color w:val="000000"/>
          <w:sz w:val="28"/>
          <w:szCs w:val="28"/>
          <w:lang w:val="uk-UA" w:eastAsia="uk-UA"/>
        </w:rPr>
        <w:t xml:space="preserve">ться </w:t>
      </w:r>
      <w:r w:rsidR="00DF34D5" w:rsidRPr="00C110F6">
        <w:rPr>
          <w:color w:val="000000"/>
          <w:sz w:val="28"/>
          <w:szCs w:val="28"/>
          <w:lang w:val="uk-UA" w:eastAsia="uk-UA"/>
        </w:rPr>
        <w:t>за необхідності галузевими об’єднаннями</w:t>
      </w:r>
      <w:r w:rsidRPr="00C110F6">
        <w:rPr>
          <w:color w:val="000000"/>
          <w:sz w:val="28"/>
          <w:szCs w:val="28"/>
          <w:lang w:val="uk-UA" w:eastAsia="uk-UA"/>
        </w:rPr>
        <w:t xml:space="preserve"> організацій роботодавців</w:t>
      </w:r>
      <w:r w:rsidR="00DF34D5" w:rsidRPr="00C110F6">
        <w:rPr>
          <w:color w:val="000000"/>
          <w:sz w:val="28"/>
          <w:szCs w:val="28"/>
          <w:lang w:val="uk-UA" w:eastAsia="uk-UA"/>
        </w:rPr>
        <w:t>, галузевими</w:t>
      </w:r>
      <w:r w:rsidR="00CA1D38" w:rsidRPr="00C110F6">
        <w:rPr>
          <w:color w:val="000000"/>
          <w:sz w:val="28"/>
          <w:szCs w:val="28"/>
          <w:lang w:val="uk-UA" w:eastAsia="uk-UA"/>
        </w:rPr>
        <w:t xml:space="preserve"> </w:t>
      </w:r>
      <w:r w:rsidR="008A3F52" w:rsidRPr="00C110F6">
        <w:rPr>
          <w:color w:val="000000"/>
          <w:sz w:val="28"/>
          <w:szCs w:val="28"/>
          <w:lang w:val="uk-UA" w:eastAsia="uk-UA"/>
        </w:rPr>
        <w:t>або</w:t>
      </w:r>
      <w:r w:rsidR="00DF34D5" w:rsidRPr="00C110F6">
        <w:rPr>
          <w:color w:val="000000"/>
          <w:sz w:val="28"/>
          <w:szCs w:val="28"/>
          <w:lang w:val="uk-UA" w:eastAsia="uk-UA"/>
        </w:rPr>
        <w:t xml:space="preserve"> професійними</w:t>
      </w:r>
      <w:r w:rsidR="00314400" w:rsidRPr="00C110F6">
        <w:rPr>
          <w:color w:val="000000"/>
          <w:sz w:val="28"/>
          <w:szCs w:val="28"/>
          <w:lang w:val="uk-UA" w:eastAsia="uk-UA"/>
        </w:rPr>
        <w:t xml:space="preserve"> рад</w:t>
      </w:r>
      <w:r w:rsidR="00DF34D5" w:rsidRPr="00C110F6">
        <w:rPr>
          <w:color w:val="000000"/>
          <w:sz w:val="28"/>
          <w:szCs w:val="28"/>
          <w:lang w:val="uk-UA" w:eastAsia="uk-UA"/>
        </w:rPr>
        <w:t>ами</w:t>
      </w:r>
      <w:r w:rsidR="00314400" w:rsidRPr="00C110F6">
        <w:rPr>
          <w:color w:val="000000"/>
          <w:sz w:val="28"/>
          <w:szCs w:val="28"/>
          <w:lang w:val="uk-UA" w:eastAsia="uk-UA"/>
        </w:rPr>
        <w:t xml:space="preserve"> з розвитку </w:t>
      </w:r>
      <w:r w:rsidR="002F1BBE" w:rsidRPr="00C110F6">
        <w:rPr>
          <w:color w:val="000000"/>
          <w:sz w:val="28"/>
          <w:szCs w:val="28"/>
          <w:lang w:val="uk-UA" w:eastAsia="uk-UA"/>
        </w:rPr>
        <w:t xml:space="preserve">професійних </w:t>
      </w:r>
      <w:r w:rsidR="00DF34D5" w:rsidRPr="00C110F6">
        <w:rPr>
          <w:color w:val="000000"/>
          <w:sz w:val="28"/>
          <w:szCs w:val="28"/>
          <w:lang w:val="uk-UA" w:eastAsia="uk-UA"/>
        </w:rPr>
        <w:t>кваліфікацій, професійними асоціаціями</w:t>
      </w:r>
      <w:r w:rsidR="002F1BBE" w:rsidRPr="00C110F6">
        <w:rPr>
          <w:color w:val="000000"/>
          <w:sz w:val="28"/>
          <w:szCs w:val="28"/>
          <w:lang w:val="uk-UA" w:eastAsia="uk-UA"/>
        </w:rPr>
        <w:t>,</w:t>
      </w:r>
      <w:r w:rsidR="00164385" w:rsidRPr="00C110F6">
        <w:rPr>
          <w:color w:val="000000"/>
          <w:sz w:val="28"/>
          <w:szCs w:val="28"/>
          <w:lang w:val="uk-UA" w:eastAsia="uk-UA"/>
        </w:rPr>
        <w:t xml:space="preserve"> організаціями професійного саморегулювання</w:t>
      </w:r>
      <w:r w:rsidR="00DF34D5" w:rsidRPr="00C110F6">
        <w:rPr>
          <w:color w:val="000000"/>
          <w:sz w:val="28"/>
          <w:szCs w:val="28"/>
          <w:lang w:val="uk-UA" w:eastAsia="uk-UA"/>
        </w:rPr>
        <w:t xml:space="preserve"> з власної ініціативи</w:t>
      </w:r>
      <w:r w:rsidR="00164385" w:rsidRPr="00C110F6">
        <w:rPr>
          <w:color w:val="000000"/>
          <w:sz w:val="28"/>
          <w:szCs w:val="28"/>
          <w:lang w:val="uk-UA" w:eastAsia="uk-UA"/>
        </w:rPr>
        <w:t>, як правило, на основі аналогічних міжнародних документів</w:t>
      </w:r>
      <w:r w:rsidR="00CA1D38" w:rsidRPr="00C110F6">
        <w:rPr>
          <w:color w:val="000000"/>
          <w:sz w:val="28"/>
          <w:szCs w:val="28"/>
          <w:lang w:val="uk-UA" w:eastAsia="uk-UA"/>
        </w:rPr>
        <w:t>.</w:t>
      </w:r>
    </w:p>
    <w:p w14:paraId="59EF61A6" w14:textId="448EEFBE" w:rsidR="00500746" w:rsidRPr="00C110F6" w:rsidRDefault="00500746" w:rsidP="00785606">
      <w:pPr>
        <w:pStyle w:val="a4"/>
        <w:numPr>
          <w:ilvl w:val="0"/>
          <w:numId w:val="6"/>
        </w:numPr>
        <w:tabs>
          <w:tab w:val="left" w:pos="851"/>
        </w:tabs>
        <w:ind w:left="0" w:firstLine="567"/>
        <w:jc w:val="both"/>
        <w:rPr>
          <w:sz w:val="28"/>
          <w:szCs w:val="28"/>
          <w:lang w:val="uk-UA" w:eastAsia="uk-UA"/>
        </w:rPr>
      </w:pPr>
      <w:r w:rsidRPr="00C110F6">
        <w:rPr>
          <w:sz w:val="28"/>
          <w:szCs w:val="28"/>
          <w:lang w:val="uk-UA"/>
        </w:rPr>
        <w:t>Галузеві рамки кваліфікацій використовуються для розроблення, ідентифікації, співвіднесення та визнання кваліфікацій</w:t>
      </w:r>
      <w:r w:rsidRPr="00C110F6">
        <w:rPr>
          <w:color w:val="000000"/>
          <w:sz w:val="28"/>
          <w:szCs w:val="28"/>
          <w:lang w:val="uk-UA" w:eastAsia="uk-UA"/>
        </w:rPr>
        <w:t xml:space="preserve"> у певній галузі</w:t>
      </w:r>
      <w:r w:rsidR="00533E46" w:rsidRPr="00C110F6">
        <w:rPr>
          <w:color w:val="000000"/>
          <w:sz w:val="28"/>
          <w:szCs w:val="28"/>
          <w:lang w:val="uk-UA" w:eastAsia="uk-UA"/>
        </w:rPr>
        <w:t xml:space="preserve"> </w:t>
      </w:r>
      <w:r w:rsidRPr="00C110F6">
        <w:rPr>
          <w:color w:val="000000"/>
          <w:sz w:val="28"/>
          <w:szCs w:val="28"/>
          <w:lang w:val="uk-UA" w:eastAsia="uk-UA"/>
        </w:rPr>
        <w:t>чи дек</w:t>
      </w:r>
      <w:r w:rsidR="00721F04" w:rsidRPr="00C110F6">
        <w:rPr>
          <w:color w:val="000000"/>
          <w:sz w:val="28"/>
          <w:szCs w:val="28"/>
          <w:lang w:val="uk-UA" w:eastAsia="uk-UA"/>
        </w:rPr>
        <w:t>ількох галузях</w:t>
      </w:r>
      <w:r w:rsidR="007A1E6A" w:rsidRPr="00C110F6">
        <w:rPr>
          <w:color w:val="000000"/>
          <w:sz w:val="28"/>
          <w:szCs w:val="28"/>
          <w:lang w:val="uk-UA" w:eastAsia="uk-UA"/>
        </w:rPr>
        <w:t>, виді (видах)</w:t>
      </w:r>
      <w:r w:rsidR="00461580" w:rsidRPr="00C110F6">
        <w:rPr>
          <w:color w:val="000000"/>
          <w:sz w:val="28"/>
          <w:szCs w:val="28"/>
          <w:lang w:val="uk-UA" w:eastAsia="uk-UA"/>
        </w:rPr>
        <w:t xml:space="preserve"> професійної діяльності</w:t>
      </w:r>
      <w:r w:rsidR="007A1E6A" w:rsidRPr="00C110F6">
        <w:rPr>
          <w:color w:val="000000"/>
          <w:sz w:val="28"/>
          <w:szCs w:val="28"/>
          <w:lang w:val="uk-UA" w:eastAsia="uk-UA"/>
        </w:rPr>
        <w:t>, у тому числі на міжнародному рівні</w:t>
      </w:r>
      <w:r w:rsidR="00721F04" w:rsidRPr="00C110F6">
        <w:rPr>
          <w:color w:val="000000"/>
          <w:sz w:val="28"/>
          <w:szCs w:val="28"/>
          <w:lang w:val="uk-UA" w:eastAsia="uk-UA"/>
        </w:rPr>
        <w:t>. Рівні галузевої</w:t>
      </w:r>
      <w:r w:rsidRPr="00C110F6">
        <w:rPr>
          <w:color w:val="000000"/>
          <w:sz w:val="28"/>
          <w:szCs w:val="28"/>
          <w:lang w:val="uk-UA" w:eastAsia="uk-UA"/>
        </w:rPr>
        <w:t xml:space="preserve"> рамки кваліфікацій </w:t>
      </w:r>
      <w:r w:rsidR="00721F04" w:rsidRPr="00C110F6">
        <w:rPr>
          <w:color w:val="000000"/>
          <w:sz w:val="28"/>
          <w:szCs w:val="28"/>
          <w:lang w:val="uk-UA" w:eastAsia="uk-UA"/>
        </w:rPr>
        <w:t xml:space="preserve">співвідносяться </w:t>
      </w:r>
      <w:r w:rsidRPr="00C110F6">
        <w:rPr>
          <w:color w:val="000000"/>
          <w:sz w:val="28"/>
          <w:szCs w:val="28"/>
          <w:lang w:val="uk-UA" w:eastAsia="uk-UA"/>
        </w:rPr>
        <w:t>з відповідними рівнями </w:t>
      </w:r>
      <w:hyperlink r:id="rId13" w:anchor="n12" w:tgtFrame="_blank" w:history="1">
        <w:r w:rsidRPr="00C110F6">
          <w:rPr>
            <w:sz w:val="28"/>
            <w:szCs w:val="28"/>
            <w:lang w:val="uk-UA" w:eastAsia="uk-UA"/>
          </w:rPr>
          <w:t>Національної рамки кваліфікацій</w:t>
        </w:r>
      </w:hyperlink>
      <w:r w:rsidRPr="00C110F6">
        <w:rPr>
          <w:sz w:val="28"/>
          <w:szCs w:val="28"/>
          <w:lang w:val="uk-UA" w:eastAsia="uk-UA"/>
        </w:rPr>
        <w:t>.</w:t>
      </w:r>
      <w:r w:rsidR="00817E4F" w:rsidRPr="00C110F6">
        <w:rPr>
          <w:sz w:val="28"/>
          <w:szCs w:val="28"/>
          <w:lang w:val="uk-UA" w:eastAsia="uk-UA"/>
        </w:rPr>
        <w:t xml:space="preserve"> </w:t>
      </w:r>
      <w:r w:rsidR="00461580" w:rsidRPr="00C110F6">
        <w:rPr>
          <w:sz w:val="28"/>
          <w:szCs w:val="28"/>
          <w:lang w:val="uk-UA" w:eastAsia="uk-UA"/>
        </w:rPr>
        <w:t xml:space="preserve">У </w:t>
      </w:r>
      <w:r w:rsidR="005B1FC5" w:rsidRPr="00C110F6">
        <w:rPr>
          <w:sz w:val="28"/>
          <w:szCs w:val="28"/>
          <w:lang w:val="uk-UA" w:eastAsia="uk-UA"/>
        </w:rPr>
        <w:t xml:space="preserve">межах галузевої рамки кваліфікацій можуть встановлюватися підрівні. </w:t>
      </w:r>
    </w:p>
    <w:p w14:paraId="55151114" w14:textId="330EE01C" w:rsidR="00500746" w:rsidRPr="00C110F6" w:rsidRDefault="00500746" w:rsidP="00785606">
      <w:pPr>
        <w:pStyle w:val="a4"/>
        <w:numPr>
          <w:ilvl w:val="0"/>
          <w:numId w:val="6"/>
        </w:numPr>
        <w:tabs>
          <w:tab w:val="left" w:pos="851"/>
        </w:tabs>
        <w:ind w:left="0" w:firstLine="567"/>
        <w:jc w:val="both"/>
        <w:rPr>
          <w:color w:val="000000"/>
          <w:sz w:val="28"/>
          <w:szCs w:val="28"/>
          <w:lang w:val="uk-UA" w:eastAsia="uk-UA"/>
        </w:rPr>
      </w:pPr>
      <w:r w:rsidRPr="00C110F6">
        <w:rPr>
          <w:color w:val="000000"/>
          <w:sz w:val="28"/>
          <w:szCs w:val="28"/>
          <w:lang w:val="uk-UA" w:eastAsia="uk-UA"/>
        </w:rPr>
        <w:t>Галузеві рамки кваліфікацій затверджуються Національним агентством кваліфікацій</w:t>
      </w:r>
      <w:r w:rsidR="002C14B3" w:rsidRPr="00C110F6">
        <w:rPr>
          <w:color w:val="000000"/>
          <w:sz w:val="28"/>
          <w:szCs w:val="28"/>
          <w:lang w:val="uk-UA" w:eastAsia="uk-UA"/>
        </w:rPr>
        <w:t xml:space="preserve"> у встановленому ним порядку</w:t>
      </w:r>
      <w:r w:rsidRPr="00C110F6">
        <w:rPr>
          <w:color w:val="000000"/>
          <w:sz w:val="28"/>
          <w:szCs w:val="28"/>
          <w:lang w:val="uk-UA" w:eastAsia="uk-UA"/>
        </w:rPr>
        <w:t>.</w:t>
      </w:r>
    </w:p>
    <w:p w14:paraId="243D0BA7"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lang w:val="uk-UA" w:eastAsia="uk-UA"/>
        </w:rPr>
      </w:pPr>
    </w:p>
    <w:p w14:paraId="293FC727" w14:textId="4F14B677" w:rsidR="00500746" w:rsidRPr="00C110F6" w:rsidRDefault="001D1F6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10</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Професійні стандарти</w:t>
      </w:r>
    </w:p>
    <w:p w14:paraId="0EC7FC30"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292268D3" w14:textId="1DDD6C76" w:rsidR="00500746" w:rsidRPr="00C110F6" w:rsidRDefault="00500746" w:rsidP="00785606">
      <w:pPr>
        <w:pStyle w:val="rvps2"/>
        <w:numPr>
          <w:ilvl w:val="0"/>
          <w:numId w:val="7"/>
        </w:numPr>
        <w:tabs>
          <w:tab w:val="left" w:pos="851"/>
        </w:tabs>
        <w:spacing w:before="0" w:beforeAutospacing="0" w:after="0" w:afterAutospacing="0"/>
        <w:ind w:left="0" w:firstLine="567"/>
        <w:contextualSpacing/>
        <w:jc w:val="both"/>
        <w:textAlignment w:val="baseline"/>
        <w:rPr>
          <w:sz w:val="28"/>
          <w:szCs w:val="28"/>
        </w:rPr>
      </w:pPr>
      <w:r w:rsidRPr="00C110F6">
        <w:rPr>
          <w:color w:val="000000"/>
          <w:sz w:val="28"/>
          <w:szCs w:val="28"/>
        </w:rPr>
        <w:t xml:space="preserve">Професійні стандарти </w:t>
      </w:r>
      <w:r w:rsidRPr="00C110F6">
        <w:rPr>
          <w:color w:val="000000"/>
          <w:sz w:val="28"/>
          <w:szCs w:val="28"/>
          <w:shd w:val="clear" w:color="auto" w:fill="FFFFFF"/>
        </w:rPr>
        <w:t>можуть розроблятися роботодавцями, їхніми організаціями та об’єднаннями, галузевими</w:t>
      </w:r>
      <w:r w:rsidR="00B261C8" w:rsidRPr="00C110F6">
        <w:rPr>
          <w:color w:val="000000"/>
          <w:sz w:val="28"/>
          <w:szCs w:val="28"/>
          <w:shd w:val="clear" w:color="auto" w:fill="FFFFFF"/>
        </w:rPr>
        <w:t xml:space="preserve"> та професійними</w:t>
      </w:r>
      <w:r w:rsidRPr="00C110F6">
        <w:rPr>
          <w:color w:val="000000"/>
          <w:sz w:val="28"/>
          <w:szCs w:val="28"/>
          <w:shd w:val="clear" w:color="auto" w:fill="FFFFFF"/>
        </w:rPr>
        <w:t xml:space="preserve"> радами з розвитку </w:t>
      </w:r>
      <w:r w:rsidR="00885EA4" w:rsidRPr="00C110F6">
        <w:rPr>
          <w:color w:val="000000"/>
          <w:sz w:val="28"/>
          <w:szCs w:val="28"/>
          <w:shd w:val="clear" w:color="auto" w:fill="FFFFFF"/>
        </w:rPr>
        <w:t xml:space="preserve">професійних </w:t>
      </w:r>
      <w:r w:rsidRPr="00C110F6">
        <w:rPr>
          <w:color w:val="000000"/>
          <w:sz w:val="28"/>
          <w:szCs w:val="28"/>
          <w:shd w:val="clear" w:color="auto" w:fill="FFFFFF"/>
        </w:rPr>
        <w:t>кваліфікацій,</w:t>
      </w:r>
      <w:r w:rsidR="00885EA4" w:rsidRPr="00C110F6">
        <w:rPr>
          <w:color w:val="000000"/>
          <w:sz w:val="28"/>
          <w:szCs w:val="28"/>
          <w:shd w:val="clear" w:color="auto" w:fill="FFFFFF"/>
        </w:rPr>
        <w:t xml:space="preserve"> центральними органами виконавчої влади, </w:t>
      </w:r>
      <w:r w:rsidRPr="00C110F6">
        <w:rPr>
          <w:color w:val="000000"/>
          <w:sz w:val="28"/>
          <w:szCs w:val="28"/>
          <w:shd w:val="clear" w:color="auto" w:fill="FFFFFF"/>
        </w:rPr>
        <w:t>професійними асоціаціями, науковими установами, закладами освіти, іншими юридичними або фізичними особами</w:t>
      </w:r>
      <w:r w:rsidRPr="00C110F6">
        <w:rPr>
          <w:color w:val="000000"/>
          <w:sz w:val="28"/>
          <w:szCs w:val="28"/>
        </w:rPr>
        <w:t xml:space="preserve">. </w:t>
      </w:r>
    </w:p>
    <w:p w14:paraId="513372A6" w14:textId="6687C275" w:rsidR="00EC1F79" w:rsidRPr="00C110F6" w:rsidRDefault="00EC1F79" w:rsidP="00785606">
      <w:pPr>
        <w:pStyle w:val="rvps2"/>
        <w:numPr>
          <w:ilvl w:val="0"/>
          <w:numId w:val="7"/>
        </w:numPr>
        <w:tabs>
          <w:tab w:val="left" w:pos="851"/>
        </w:tabs>
        <w:spacing w:before="0" w:beforeAutospacing="0" w:after="0" w:afterAutospacing="0"/>
        <w:ind w:left="0" w:firstLine="567"/>
        <w:jc w:val="both"/>
        <w:textAlignment w:val="baseline"/>
        <w:rPr>
          <w:color w:val="000000"/>
          <w:sz w:val="28"/>
          <w:szCs w:val="28"/>
        </w:rPr>
      </w:pPr>
      <w:r w:rsidRPr="00C110F6">
        <w:rPr>
          <w:color w:val="000000"/>
          <w:sz w:val="28"/>
          <w:szCs w:val="28"/>
        </w:rPr>
        <w:t>Складниками</w:t>
      </w:r>
      <w:r w:rsidR="00EF09D2" w:rsidRPr="00C110F6">
        <w:rPr>
          <w:color w:val="000000"/>
          <w:sz w:val="28"/>
          <w:szCs w:val="28"/>
        </w:rPr>
        <w:t xml:space="preserve"> професійного стандарт</w:t>
      </w:r>
      <w:r w:rsidRPr="00C110F6">
        <w:rPr>
          <w:color w:val="000000"/>
          <w:sz w:val="28"/>
          <w:szCs w:val="28"/>
        </w:rPr>
        <w:t>у</w:t>
      </w:r>
      <w:r w:rsidR="00EF09D2" w:rsidRPr="00C110F6">
        <w:rPr>
          <w:color w:val="000000"/>
          <w:sz w:val="28"/>
          <w:szCs w:val="28"/>
        </w:rPr>
        <w:t xml:space="preserve"> </w:t>
      </w:r>
      <w:r w:rsidRPr="00C110F6">
        <w:rPr>
          <w:color w:val="000000"/>
          <w:sz w:val="28"/>
          <w:szCs w:val="28"/>
        </w:rPr>
        <w:t>можуть бути:</w:t>
      </w:r>
    </w:p>
    <w:p w14:paraId="3C826F71" w14:textId="7A2A5703" w:rsidR="00553D2B" w:rsidRPr="00C110F6" w:rsidRDefault="00B1301C" w:rsidP="00EC1F79">
      <w:pPr>
        <w:pStyle w:val="rvps2"/>
        <w:tabs>
          <w:tab w:val="left" w:pos="851"/>
        </w:tabs>
        <w:spacing w:before="0" w:beforeAutospacing="0" w:after="0" w:afterAutospacing="0"/>
        <w:ind w:left="567"/>
        <w:jc w:val="both"/>
        <w:textAlignment w:val="baseline"/>
        <w:rPr>
          <w:color w:val="000000"/>
          <w:sz w:val="28"/>
          <w:szCs w:val="28"/>
        </w:rPr>
      </w:pPr>
      <w:r>
        <w:rPr>
          <w:color w:val="000000"/>
          <w:sz w:val="28"/>
          <w:szCs w:val="28"/>
        </w:rPr>
        <w:t>п</w:t>
      </w:r>
      <w:r w:rsidR="00EF09D2" w:rsidRPr="00C110F6">
        <w:rPr>
          <w:color w:val="000000"/>
          <w:sz w:val="28"/>
          <w:szCs w:val="28"/>
        </w:rPr>
        <w:t>ерелік</w:t>
      </w:r>
      <w:r>
        <w:rPr>
          <w:color w:val="000000"/>
          <w:sz w:val="28"/>
          <w:szCs w:val="28"/>
        </w:rPr>
        <w:t xml:space="preserve"> </w:t>
      </w:r>
      <w:r w:rsidR="00677022">
        <w:rPr>
          <w:color w:val="000000"/>
          <w:sz w:val="28"/>
          <w:szCs w:val="28"/>
        </w:rPr>
        <w:t xml:space="preserve">загальних, професійних, освітніх та інших </w:t>
      </w:r>
      <w:r w:rsidR="00EF09D2" w:rsidRPr="00C110F6">
        <w:rPr>
          <w:color w:val="000000"/>
          <w:sz w:val="28"/>
          <w:szCs w:val="28"/>
        </w:rPr>
        <w:t>компетентностей</w:t>
      </w:r>
      <w:r w:rsidR="00EC1F79" w:rsidRPr="00C110F6">
        <w:rPr>
          <w:color w:val="000000"/>
          <w:sz w:val="28"/>
          <w:szCs w:val="28"/>
        </w:rPr>
        <w:t>;</w:t>
      </w:r>
      <w:r w:rsidR="00EF09D2" w:rsidRPr="00C110F6">
        <w:rPr>
          <w:color w:val="000000"/>
          <w:sz w:val="28"/>
          <w:szCs w:val="28"/>
        </w:rPr>
        <w:t xml:space="preserve"> </w:t>
      </w:r>
    </w:p>
    <w:p w14:paraId="2198230E" w14:textId="744E6EDB" w:rsidR="00970230" w:rsidRPr="00C110F6" w:rsidRDefault="00970230" w:rsidP="00785606">
      <w:pPr>
        <w:pStyle w:val="rvps2"/>
        <w:tabs>
          <w:tab w:val="left" w:pos="851"/>
        </w:tabs>
        <w:spacing w:before="0" w:beforeAutospacing="0" w:after="0" w:afterAutospacing="0"/>
        <w:ind w:firstLine="567"/>
        <w:jc w:val="both"/>
        <w:textAlignment w:val="baseline"/>
        <w:rPr>
          <w:color w:val="000000"/>
          <w:sz w:val="28"/>
          <w:szCs w:val="28"/>
        </w:rPr>
      </w:pPr>
      <w:r w:rsidRPr="00C110F6">
        <w:rPr>
          <w:color w:val="000000"/>
          <w:sz w:val="28"/>
          <w:szCs w:val="28"/>
        </w:rPr>
        <w:t>вимоги до процедури оцінювання компетентностей;</w:t>
      </w:r>
    </w:p>
    <w:p w14:paraId="2CA32115" w14:textId="3343D4C5" w:rsidR="007E0E0A" w:rsidRPr="00C110F6" w:rsidRDefault="007E0E0A" w:rsidP="00785606">
      <w:pPr>
        <w:pStyle w:val="rvps2"/>
        <w:tabs>
          <w:tab w:val="left" w:pos="851"/>
        </w:tabs>
        <w:spacing w:before="0" w:beforeAutospacing="0" w:after="0" w:afterAutospacing="0"/>
        <w:ind w:firstLine="567"/>
        <w:jc w:val="both"/>
        <w:textAlignment w:val="baseline"/>
        <w:rPr>
          <w:color w:val="000000"/>
          <w:sz w:val="28"/>
          <w:szCs w:val="28"/>
        </w:rPr>
      </w:pPr>
      <w:r w:rsidRPr="00C110F6">
        <w:rPr>
          <w:color w:val="000000"/>
          <w:sz w:val="28"/>
          <w:szCs w:val="28"/>
        </w:rPr>
        <w:t xml:space="preserve">перелік </w:t>
      </w:r>
      <w:r w:rsidR="00677022">
        <w:rPr>
          <w:color w:val="000000"/>
          <w:sz w:val="28"/>
          <w:szCs w:val="28"/>
        </w:rPr>
        <w:t>нормативно-правових актів, які регулюють умови здійснення професійної діяльності</w:t>
      </w:r>
      <w:r w:rsidRPr="00C110F6">
        <w:rPr>
          <w:color w:val="000000"/>
          <w:sz w:val="28"/>
          <w:szCs w:val="28"/>
        </w:rPr>
        <w:t>;</w:t>
      </w:r>
    </w:p>
    <w:p w14:paraId="57340F3A" w14:textId="0F0E2EDC" w:rsidR="0045390A" w:rsidRPr="00C110F6" w:rsidRDefault="0045390A" w:rsidP="00785606">
      <w:pPr>
        <w:pStyle w:val="rvps2"/>
        <w:tabs>
          <w:tab w:val="left" w:pos="851"/>
        </w:tabs>
        <w:spacing w:before="0" w:beforeAutospacing="0" w:after="0" w:afterAutospacing="0"/>
        <w:ind w:firstLine="567"/>
        <w:jc w:val="both"/>
        <w:textAlignment w:val="baseline"/>
        <w:rPr>
          <w:color w:val="000000"/>
          <w:sz w:val="28"/>
          <w:szCs w:val="28"/>
        </w:rPr>
      </w:pPr>
      <w:r w:rsidRPr="00C110F6">
        <w:rPr>
          <w:color w:val="000000"/>
          <w:sz w:val="28"/>
          <w:szCs w:val="28"/>
        </w:rPr>
        <w:t>предмети і засоби праці;</w:t>
      </w:r>
    </w:p>
    <w:p w14:paraId="49522ED5" w14:textId="1EFC7C2A" w:rsidR="007E0E0A" w:rsidRPr="00C110F6" w:rsidRDefault="007E0E0A" w:rsidP="00785606">
      <w:pPr>
        <w:pStyle w:val="rvps2"/>
        <w:tabs>
          <w:tab w:val="left" w:pos="851"/>
        </w:tabs>
        <w:spacing w:before="0" w:beforeAutospacing="0" w:after="0" w:afterAutospacing="0"/>
        <w:ind w:firstLine="567"/>
        <w:jc w:val="both"/>
        <w:textAlignment w:val="baseline"/>
        <w:rPr>
          <w:color w:val="000000"/>
          <w:sz w:val="28"/>
          <w:szCs w:val="28"/>
        </w:rPr>
      </w:pPr>
      <w:r w:rsidRPr="00C110F6">
        <w:rPr>
          <w:color w:val="000000"/>
          <w:sz w:val="28"/>
          <w:szCs w:val="28"/>
        </w:rPr>
        <w:t>інші складники.</w:t>
      </w:r>
    </w:p>
    <w:p w14:paraId="281C20A6" w14:textId="6AFBBC0E" w:rsidR="00500746" w:rsidRPr="00C110F6" w:rsidRDefault="001E48BC" w:rsidP="00785606">
      <w:pPr>
        <w:pStyle w:val="rvps2"/>
        <w:numPr>
          <w:ilvl w:val="0"/>
          <w:numId w:val="7"/>
        </w:numPr>
        <w:tabs>
          <w:tab w:val="left" w:pos="851"/>
        </w:tabs>
        <w:spacing w:before="0" w:beforeAutospacing="0" w:after="0" w:afterAutospacing="0"/>
        <w:ind w:left="0" w:firstLine="567"/>
        <w:jc w:val="both"/>
        <w:textAlignment w:val="baseline"/>
        <w:rPr>
          <w:color w:val="000000"/>
          <w:sz w:val="28"/>
          <w:szCs w:val="28"/>
        </w:rPr>
      </w:pPr>
      <w:r w:rsidRPr="00C110F6">
        <w:rPr>
          <w:color w:val="000000"/>
          <w:sz w:val="28"/>
          <w:szCs w:val="28"/>
        </w:rPr>
        <w:t>Порядок</w:t>
      </w:r>
      <w:r w:rsidR="00500746" w:rsidRPr="00C110F6">
        <w:rPr>
          <w:color w:val="000000"/>
          <w:sz w:val="28"/>
          <w:szCs w:val="28"/>
        </w:rPr>
        <w:t xml:space="preserve"> розроблення, </w:t>
      </w:r>
      <w:r w:rsidR="00440BE8" w:rsidRPr="00C110F6">
        <w:rPr>
          <w:color w:val="000000"/>
          <w:sz w:val="28"/>
          <w:szCs w:val="28"/>
        </w:rPr>
        <w:t>затвердження</w:t>
      </w:r>
      <w:r w:rsidR="00500746" w:rsidRPr="00C110F6">
        <w:rPr>
          <w:color w:val="000000"/>
          <w:sz w:val="28"/>
          <w:szCs w:val="28"/>
        </w:rPr>
        <w:t xml:space="preserve"> та перегляду професійних стандартів затверджується Кабінетом Міністрів України.</w:t>
      </w:r>
      <w:r w:rsidR="001B5AE7" w:rsidRPr="00C110F6">
        <w:rPr>
          <w:color w:val="000000"/>
          <w:sz w:val="28"/>
          <w:szCs w:val="28"/>
        </w:rPr>
        <w:t xml:space="preserve"> </w:t>
      </w:r>
    </w:p>
    <w:p w14:paraId="59FA0F7A" w14:textId="425ACA39" w:rsidR="003473EE" w:rsidRPr="00C110F6" w:rsidRDefault="003473EE" w:rsidP="00785606">
      <w:pPr>
        <w:pStyle w:val="rvps2"/>
        <w:numPr>
          <w:ilvl w:val="0"/>
          <w:numId w:val="7"/>
        </w:numPr>
        <w:tabs>
          <w:tab w:val="left" w:pos="851"/>
        </w:tabs>
        <w:spacing w:before="0" w:beforeAutospacing="0" w:after="0" w:afterAutospacing="0"/>
        <w:ind w:left="0" w:firstLine="567"/>
        <w:contextualSpacing/>
        <w:jc w:val="both"/>
        <w:textAlignment w:val="baseline"/>
        <w:rPr>
          <w:sz w:val="28"/>
          <w:szCs w:val="28"/>
        </w:rPr>
      </w:pPr>
      <w:r w:rsidRPr="00C110F6">
        <w:rPr>
          <w:sz w:val="28"/>
          <w:szCs w:val="28"/>
        </w:rPr>
        <w:t xml:space="preserve">Методичні рекомендації щодо розроблення професійних стандартів </w:t>
      </w:r>
      <w:r w:rsidR="00677022">
        <w:rPr>
          <w:sz w:val="28"/>
          <w:szCs w:val="28"/>
        </w:rPr>
        <w:t xml:space="preserve">розробляються та </w:t>
      </w:r>
      <w:r w:rsidRPr="00C110F6">
        <w:rPr>
          <w:sz w:val="28"/>
          <w:szCs w:val="28"/>
        </w:rPr>
        <w:t>затверджуються Національним агентством кваліфікацій.</w:t>
      </w:r>
    </w:p>
    <w:p w14:paraId="4745C7E3" w14:textId="0AD960ED" w:rsidR="00500746" w:rsidRPr="00C110F6" w:rsidRDefault="00440BE8" w:rsidP="00785606">
      <w:pPr>
        <w:pStyle w:val="rvps2"/>
        <w:numPr>
          <w:ilvl w:val="0"/>
          <w:numId w:val="7"/>
        </w:numPr>
        <w:tabs>
          <w:tab w:val="left" w:pos="851"/>
        </w:tabs>
        <w:spacing w:before="0" w:beforeAutospacing="0" w:after="0" w:afterAutospacing="0"/>
        <w:ind w:left="0" w:firstLine="567"/>
        <w:contextualSpacing/>
        <w:jc w:val="both"/>
        <w:textAlignment w:val="baseline"/>
        <w:rPr>
          <w:sz w:val="28"/>
          <w:szCs w:val="28"/>
        </w:rPr>
      </w:pPr>
      <w:r w:rsidRPr="00C110F6">
        <w:rPr>
          <w:color w:val="000000"/>
          <w:sz w:val="28"/>
          <w:szCs w:val="28"/>
        </w:rPr>
        <w:t xml:space="preserve">Професійні </w:t>
      </w:r>
      <w:r w:rsidR="00500746" w:rsidRPr="00C110F6">
        <w:rPr>
          <w:color w:val="000000"/>
          <w:sz w:val="28"/>
          <w:szCs w:val="28"/>
        </w:rPr>
        <w:t xml:space="preserve">стандарти </w:t>
      </w:r>
      <w:r w:rsidR="00CA57AA" w:rsidRPr="00C110F6">
        <w:rPr>
          <w:color w:val="000000"/>
          <w:sz w:val="28"/>
          <w:szCs w:val="28"/>
        </w:rPr>
        <w:t xml:space="preserve">в установленому порядку </w:t>
      </w:r>
      <w:r w:rsidR="00242E44" w:rsidRPr="00C110F6">
        <w:rPr>
          <w:color w:val="000000"/>
          <w:sz w:val="28"/>
          <w:szCs w:val="28"/>
        </w:rPr>
        <w:t xml:space="preserve">вносяться </w:t>
      </w:r>
      <w:r w:rsidRPr="00C110F6">
        <w:rPr>
          <w:color w:val="000000"/>
          <w:sz w:val="28"/>
          <w:szCs w:val="28"/>
        </w:rPr>
        <w:t xml:space="preserve">Національним агентством кваліфікацій </w:t>
      </w:r>
      <w:r w:rsidR="00242E44" w:rsidRPr="00C110F6">
        <w:rPr>
          <w:color w:val="000000"/>
          <w:sz w:val="28"/>
          <w:szCs w:val="28"/>
        </w:rPr>
        <w:t xml:space="preserve">до Національного реєстру кваліфікацій </w:t>
      </w:r>
      <w:r w:rsidR="00500746" w:rsidRPr="00C110F6">
        <w:rPr>
          <w:color w:val="000000"/>
          <w:sz w:val="28"/>
          <w:szCs w:val="28"/>
        </w:rPr>
        <w:t xml:space="preserve">не пізніше </w:t>
      </w:r>
      <w:r w:rsidR="00111E00" w:rsidRPr="00C110F6">
        <w:rPr>
          <w:color w:val="000000"/>
          <w:sz w:val="28"/>
          <w:szCs w:val="28"/>
        </w:rPr>
        <w:t>тридцят</w:t>
      </w:r>
      <w:r w:rsidR="00242E44" w:rsidRPr="00C110F6">
        <w:rPr>
          <w:color w:val="000000"/>
          <w:sz w:val="28"/>
          <w:szCs w:val="28"/>
        </w:rPr>
        <w:t xml:space="preserve">и </w:t>
      </w:r>
      <w:r w:rsidR="00500746" w:rsidRPr="00C110F6">
        <w:rPr>
          <w:color w:val="000000"/>
          <w:sz w:val="28"/>
          <w:szCs w:val="28"/>
        </w:rPr>
        <w:t>днів з дня їх затвердження.</w:t>
      </w:r>
    </w:p>
    <w:p w14:paraId="0E321D56" w14:textId="647C8A3F" w:rsidR="007A6840" w:rsidRPr="00C110F6" w:rsidRDefault="001F5ABA" w:rsidP="00785606">
      <w:pPr>
        <w:pStyle w:val="rvps2"/>
        <w:numPr>
          <w:ilvl w:val="0"/>
          <w:numId w:val="7"/>
        </w:numPr>
        <w:tabs>
          <w:tab w:val="left" w:pos="851"/>
        </w:tabs>
        <w:spacing w:before="0" w:beforeAutospacing="0" w:after="0" w:afterAutospacing="0"/>
        <w:ind w:left="0" w:firstLine="567"/>
        <w:contextualSpacing/>
        <w:jc w:val="both"/>
        <w:textAlignment w:val="baseline"/>
        <w:rPr>
          <w:sz w:val="28"/>
          <w:szCs w:val="28"/>
        </w:rPr>
      </w:pPr>
      <w:r w:rsidRPr="00C110F6">
        <w:rPr>
          <w:color w:val="000000"/>
          <w:sz w:val="28"/>
          <w:szCs w:val="28"/>
        </w:rPr>
        <w:t xml:space="preserve">Затвердження професійного стандарту може бути підставою для перегляду стандартів </w:t>
      </w:r>
      <w:r w:rsidR="007A6840" w:rsidRPr="00C110F6">
        <w:rPr>
          <w:color w:val="000000"/>
          <w:sz w:val="28"/>
          <w:szCs w:val="28"/>
        </w:rPr>
        <w:t>освіти</w:t>
      </w:r>
      <w:r w:rsidR="006B6928" w:rsidRPr="00C110F6">
        <w:rPr>
          <w:color w:val="000000"/>
          <w:sz w:val="28"/>
          <w:szCs w:val="28"/>
        </w:rPr>
        <w:t xml:space="preserve"> з метою</w:t>
      </w:r>
      <w:r w:rsidR="00111E00" w:rsidRPr="00C110F6">
        <w:rPr>
          <w:color w:val="000000"/>
          <w:sz w:val="28"/>
          <w:szCs w:val="28"/>
        </w:rPr>
        <w:t xml:space="preserve"> їх гармонізації</w:t>
      </w:r>
      <w:r w:rsidR="007A6840" w:rsidRPr="00C110F6">
        <w:rPr>
          <w:color w:val="000000"/>
          <w:sz w:val="28"/>
          <w:szCs w:val="28"/>
        </w:rPr>
        <w:t>.</w:t>
      </w:r>
    </w:p>
    <w:p w14:paraId="18D07FC3" w14:textId="5D524E1C" w:rsidR="00AC530D" w:rsidRPr="00C110F6" w:rsidRDefault="008B4ED7" w:rsidP="00785606">
      <w:pPr>
        <w:pStyle w:val="rvps2"/>
        <w:numPr>
          <w:ilvl w:val="0"/>
          <w:numId w:val="7"/>
        </w:numPr>
        <w:tabs>
          <w:tab w:val="left" w:pos="851"/>
        </w:tabs>
        <w:spacing w:before="0" w:beforeAutospacing="0" w:after="0" w:afterAutospacing="0"/>
        <w:ind w:left="0" w:firstLine="567"/>
        <w:contextualSpacing/>
        <w:jc w:val="both"/>
        <w:textAlignment w:val="baseline"/>
        <w:rPr>
          <w:sz w:val="28"/>
          <w:szCs w:val="28"/>
        </w:rPr>
      </w:pPr>
      <w:r w:rsidRPr="00C110F6">
        <w:rPr>
          <w:color w:val="000000"/>
          <w:sz w:val="28"/>
          <w:szCs w:val="28"/>
        </w:rPr>
        <w:t xml:space="preserve">Підприємства, установи, організації за необхідності можуть розробляти і використовувати власні </w:t>
      </w:r>
      <w:r w:rsidR="00AC530D" w:rsidRPr="00C110F6">
        <w:rPr>
          <w:color w:val="000000"/>
          <w:sz w:val="28"/>
          <w:szCs w:val="28"/>
        </w:rPr>
        <w:t>професійні стандарти.</w:t>
      </w:r>
    </w:p>
    <w:p w14:paraId="3FD7C541" w14:textId="77777777" w:rsidR="00F4522D" w:rsidRPr="00C110F6" w:rsidRDefault="00F4522D" w:rsidP="00785606">
      <w:pPr>
        <w:pStyle w:val="rvps2"/>
        <w:tabs>
          <w:tab w:val="left" w:pos="851"/>
        </w:tabs>
        <w:spacing w:before="0" w:beforeAutospacing="0" w:after="0" w:afterAutospacing="0"/>
        <w:ind w:firstLine="567"/>
        <w:contextualSpacing/>
        <w:jc w:val="both"/>
        <w:textAlignment w:val="baseline"/>
        <w:rPr>
          <w:sz w:val="28"/>
          <w:szCs w:val="28"/>
        </w:rPr>
      </w:pPr>
    </w:p>
    <w:p w14:paraId="5AF31665" w14:textId="7CAC15F7" w:rsidR="00500746" w:rsidRPr="00C110F6" w:rsidRDefault="002B6F02"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lastRenderedPageBreak/>
        <w:t>Стаття 11</w:t>
      </w:r>
      <w:r w:rsidR="00500746" w:rsidRPr="00C110F6">
        <w:rPr>
          <w:rFonts w:ascii="Times New Roman" w:hAnsi="Times New Roman"/>
          <w:b/>
          <w:color w:val="000000"/>
          <w:sz w:val="28"/>
          <w:szCs w:val="28"/>
          <w:shd w:val="clear" w:color="auto" w:fill="FFFFFF"/>
          <w:lang w:val="uk-UA"/>
        </w:rPr>
        <w:t>.</w:t>
      </w:r>
      <w:r w:rsidR="00500746" w:rsidRPr="00C110F6">
        <w:rPr>
          <w:rFonts w:ascii="Times New Roman" w:hAnsi="Times New Roman"/>
          <w:color w:val="000000"/>
          <w:sz w:val="28"/>
          <w:szCs w:val="28"/>
          <w:shd w:val="clear" w:color="auto" w:fill="FFFFFF"/>
          <w:lang w:val="uk-UA"/>
        </w:rPr>
        <w:t xml:space="preserve"> </w:t>
      </w:r>
      <w:r w:rsidR="00524A12" w:rsidRPr="00C110F6">
        <w:rPr>
          <w:rFonts w:ascii="Times New Roman" w:hAnsi="Times New Roman"/>
          <w:color w:val="000000"/>
          <w:sz w:val="28"/>
          <w:szCs w:val="28"/>
          <w:shd w:val="clear" w:color="auto" w:fill="FFFFFF"/>
          <w:lang w:val="uk-UA"/>
        </w:rPr>
        <w:t>Національний</w:t>
      </w:r>
      <w:r w:rsidR="00500746" w:rsidRPr="00C110F6">
        <w:rPr>
          <w:rFonts w:ascii="Times New Roman" w:hAnsi="Times New Roman"/>
          <w:color w:val="000000"/>
          <w:sz w:val="28"/>
          <w:szCs w:val="28"/>
          <w:shd w:val="clear" w:color="auto" w:fill="FFFFFF"/>
          <w:lang w:val="uk-UA"/>
        </w:rPr>
        <w:t xml:space="preserve"> р</w:t>
      </w:r>
      <w:r w:rsidR="00524A12" w:rsidRPr="00C110F6">
        <w:rPr>
          <w:rFonts w:ascii="Times New Roman" w:hAnsi="Times New Roman"/>
          <w:color w:val="000000"/>
          <w:sz w:val="28"/>
          <w:szCs w:val="28"/>
          <w:shd w:val="clear" w:color="auto" w:fill="FFFFFF"/>
          <w:lang w:val="uk-UA"/>
        </w:rPr>
        <w:t>еєстр кваліфікацій</w:t>
      </w:r>
    </w:p>
    <w:p w14:paraId="3AAF01A6"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1FB14B4F" w14:textId="6CBCFF39" w:rsidR="00FF21A3" w:rsidRPr="00C110F6" w:rsidRDefault="00FF21A3" w:rsidP="00785606">
      <w:pPr>
        <w:pStyle w:val="a4"/>
        <w:numPr>
          <w:ilvl w:val="0"/>
          <w:numId w:val="9"/>
        </w:numPr>
        <w:tabs>
          <w:tab w:val="left" w:pos="851"/>
        </w:tabs>
        <w:ind w:left="0" w:firstLine="567"/>
        <w:jc w:val="both"/>
        <w:rPr>
          <w:color w:val="000000"/>
          <w:sz w:val="28"/>
          <w:szCs w:val="28"/>
          <w:shd w:val="clear" w:color="auto" w:fill="FFFFFF"/>
          <w:lang w:val="uk-UA"/>
        </w:rPr>
      </w:pPr>
      <w:r w:rsidRPr="00C110F6">
        <w:rPr>
          <w:color w:val="000000"/>
          <w:sz w:val="28"/>
          <w:szCs w:val="28"/>
          <w:shd w:val="clear" w:color="auto" w:fill="FFFFFF"/>
          <w:lang w:val="uk-UA"/>
        </w:rPr>
        <w:t xml:space="preserve">Національний реєстр кваліфікацій - автоматизована система </w:t>
      </w:r>
      <w:r w:rsidR="001F5345" w:rsidRPr="00C110F6">
        <w:rPr>
          <w:color w:val="000000"/>
          <w:sz w:val="28"/>
          <w:szCs w:val="28"/>
          <w:shd w:val="clear" w:color="auto" w:fill="FFFFFF"/>
          <w:lang w:val="uk-UA"/>
        </w:rPr>
        <w:t>збирання</w:t>
      </w:r>
      <w:r w:rsidRPr="00C110F6">
        <w:rPr>
          <w:color w:val="000000"/>
          <w:sz w:val="28"/>
          <w:szCs w:val="28"/>
          <w:shd w:val="clear" w:color="auto" w:fill="FFFFFF"/>
          <w:lang w:val="uk-UA"/>
        </w:rPr>
        <w:t>, верифікації, оброблення, зберігання та захисту інформації про Національну систему кваліфікацій.</w:t>
      </w:r>
    </w:p>
    <w:p w14:paraId="27130DDC" w14:textId="050C386B" w:rsidR="00395CDE" w:rsidRPr="00C110F6" w:rsidRDefault="00111E00" w:rsidP="00785606">
      <w:pPr>
        <w:pStyle w:val="a4"/>
        <w:numPr>
          <w:ilvl w:val="0"/>
          <w:numId w:val="9"/>
        </w:numPr>
        <w:tabs>
          <w:tab w:val="left" w:pos="851"/>
        </w:tabs>
        <w:ind w:left="0" w:firstLine="567"/>
        <w:jc w:val="both"/>
        <w:rPr>
          <w:color w:val="000000"/>
          <w:sz w:val="28"/>
          <w:szCs w:val="28"/>
          <w:shd w:val="clear" w:color="auto" w:fill="FFFFFF"/>
          <w:lang w:val="uk-UA"/>
        </w:rPr>
      </w:pPr>
      <w:r w:rsidRPr="00C110F6">
        <w:rPr>
          <w:color w:val="000000"/>
          <w:sz w:val="28"/>
          <w:szCs w:val="28"/>
          <w:shd w:val="clear" w:color="auto" w:fill="FFFFFF"/>
          <w:lang w:val="uk-UA"/>
        </w:rPr>
        <w:t xml:space="preserve">Положення про Національний реєстр кваліфікацій затверджується Кабінетом Міністрів України. </w:t>
      </w:r>
      <w:r w:rsidR="00D11A74" w:rsidRPr="00C110F6">
        <w:rPr>
          <w:color w:val="000000"/>
          <w:sz w:val="28"/>
          <w:szCs w:val="28"/>
          <w:shd w:val="clear" w:color="auto" w:fill="FFFFFF"/>
          <w:lang w:val="uk-UA"/>
        </w:rPr>
        <w:t>Складники</w:t>
      </w:r>
      <w:r w:rsidR="00E410D9" w:rsidRPr="00C110F6">
        <w:rPr>
          <w:color w:val="000000"/>
          <w:sz w:val="28"/>
          <w:szCs w:val="28"/>
          <w:shd w:val="clear" w:color="auto" w:fill="FFFFFF"/>
          <w:lang w:val="uk-UA"/>
        </w:rPr>
        <w:t xml:space="preserve"> Національного реєстру кваліфікацій</w:t>
      </w:r>
      <w:r w:rsidR="00D11A74" w:rsidRPr="00C110F6">
        <w:rPr>
          <w:color w:val="000000"/>
          <w:sz w:val="28"/>
          <w:szCs w:val="28"/>
          <w:shd w:val="clear" w:color="auto" w:fill="FFFFFF"/>
          <w:lang w:val="uk-UA"/>
        </w:rPr>
        <w:t xml:space="preserve"> визначаються </w:t>
      </w:r>
      <w:r w:rsidRPr="00C110F6">
        <w:rPr>
          <w:color w:val="000000"/>
          <w:sz w:val="28"/>
          <w:szCs w:val="28"/>
          <w:shd w:val="clear" w:color="auto" w:fill="FFFFFF"/>
          <w:lang w:val="uk-UA"/>
        </w:rPr>
        <w:t xml:space="preserve">Положенням </w:t>
      </w:r>
      <w:r w:rsidR="00D11A74" w:rsidRPr="00C110F6">
        <w:rPr>
          <w:color w:val="000000"/>
          <w:sz w:val="28"/>
          <w:szCs w:val="28"/>
          <w:shd w:val="clear" w:color="auto" w:fill="FFFFFF"/>
          <w:lang w:val="uk-UA"/>
        </w:rPr>
        <w:t xml:space="preserve">про </w:t>
      </w:r>
      <w:r w:rsidR="00E410D9" w:rsidRPr="00C110F6">
        <w:rPr>
          <w:color w:val="000000"/>
          <w:sz w:val="28"/>
          <w:szCs w:val="28"/>
          <w:shd w:val="clear" w:color="auto" w:fill="FFFFFF"/>
          <w:lang w:val="uk-UA"/>
        </w:rPr>
        <w:t>Національний реєстр кваліфікацій у відповідності до цього Закону.</w:t>
      </w:r>
    </w:p>
    <w:p w14:paraId="153A5AC1" w14:textId="0BAC8764" w:rsidR="00500746" w:rsidRPr="00C110F6" w:rsidRDefault="00FA7433" w:rsidP="00785606">
      <w:pPr>
        <w:pStyle w:val="a4"/>
        <w:numPr>
          <w:ilvl w:val="0"/>
          <w:numId w:val="9"/>
        </w:numPr>
        <w:tabs>
          <w:tab w:val="left" w:pos="851"/>
        </w:tabs>
        <w:ind w:left="0" w:firstLine="567"/>
        <w:jc w:val="both"/>
        <w:rPr>
          <w:color w:val="000000"/>
          <w:sz w:val="28"/>
          <w:szCs w:val="28"/>
          <w:shd w:val="clear" w:color="auto" w:fill="FFFFFF"/>
          <w:lang w:val="uk-UA"/>
        </w:rPr>
      </w:pPr>
      <w:r w:rsidRPr="00C110F6">
        <w:rPr>
          <w:color w:val="000000"/>
          <w:sz w:val="28"/>
          <w:szCs w:val="28"/>
          <w:shd w:val="clear" w:color="auto" w:fill="FFFFFF"/>
          <w:lang w:val="uk-UA"/>
        </w:rPr>
        <w:t>Розпорядником Національного реєстру кваліфікацій є Національне агентство кваліфікацій.</w:t>
      </w:r>
      <w:r w:rsidRPr="00C110F6">
        <w:rPr>
          <w:sz w:val="28"/>
          <w:szCs w:val="28"/>
          <w:lang w:val="uk-UA"/>
        </w:rPr>
        <w:t xml:space="preserve"> </w:t>
      </w:r>
    </w:p>
    <w:p w14:paraId="0B052C34" w14:textId="795AE443" w:rsidR="00500746" w:rsidRPr="00C110F6" w:rsidRDefault="00500746" w:rsidP="00785606">
      <w:pPr>
        <w:pStyle w:val="a4"/>
        <w:numPr>
          <w:ilvl w:val="0"/>
          <w:numId w:val="9"/>
        </w:numPr>
        <w:tabs>
          <w:tab w:val="left" w:pos="851"/>
        </w:tabs>
        <w:ind w:left="0" w:firstLine="567"/>
        <w:jc w:val="both"/>
        <w:rPr>
          <w:color w:val="000000"/>
          <w:sz w:val="28"/>
          <w:szCs w:val="28"/>
          <w:shd w:val="clear" w:color="auto" w:fill="FFFFFF"/>
          <w:lang w:val="uk-UA"/>
        </w:rPr>
      </w:pPr>
      <w:r w:rsidRPr="00C110F6">
        <w:rPr>
          <w:color w:val="000000"/>
          <w:sz w:val="28"/>
          <w:szCs w:val="28"/>
          <w:shd w:val="clear" w:color="auto" w:fill="FFFFFF"/>
          <w:lang w:val="uk-UA"/>
        </w:rPr>
        <w:t xml:space="preserve">Інформація, що міститься в </w:t>
      </w:r>
      <w:r w:rsidR="007D2818" w:rsidRPr="00C110F6">
        <w:rPr>
          <w:color w:val="000000"/>
          <w:sz w:val="28"/>
          <w:szCs w:val="28"/>
          <w:shd w:val="clear" w:color="auto" w:fill="FFFFFF"/>
          <w:lang w:val="uk-UA"/>
        </w:rPr>
        <w:t>Національному реєстрі кваліфікацій</w:t>
      </w:r>
      <w:r w:rsidRPr="00C110F6">
        <w:rPr>
          <w:color w:val="000000"/>
          <w:sz w:val="28"/>
          <w:szCs w:val="28"/>
          <w:shd w:val="clear" w:color="auto" w:fill="FFFFFF"/>
          <w:lang w:val="uk-UA"/>
        </w:rPr>
        <w:t>, є публічною</w:t>
      </w:r>
      <w:r w:rsidR="009A5F97" w:rsidRPr="00C110F6">
        <w:rPr>
          <w:color w:val="000000"/>
          <w:sz w:val="28"/>
          <w:szCs w:val="28"/>
          <w:shd w:val="clear" w:color="auto" w:fill="FFFFFF"/>
          <w:lang w:val="uk-UA"/>
        </w:rPr>
        <w:t xml:space="preserve">, доступною для </w:t>
      </w:r>
      <w:r w:rsidR="00F842D7" w:rsidRPr="00C110F6">
        <w:rPr>
          <w:color w:val="000000"/>
          <w:sz w:val="28"/>
          <w:szCs w:val="28"/>
          <w:shd w:val="clear" w:color="auto" w:fill="FFFFFF"/>
          <w:lang w:val="uk-UA"/>
        </w:rPr>
        <w:t xml:space="preserve">фізичних та юридичних </w:t>
      </w:r>
      <w:r w:rsidR="009A5F97" w:rsidRPr="00C110F6">
        <w:rPr>
          <w:color w:val="000000"/>
          <w:sz w:val="28"/>
          <w:szCs w:val="28"/>
          <w:shd w:val="clear" w:color="auto" w:fill="FFFFFF"/>
          <w:lang w:val="uk-UA"/>
        </w:rPr>
        <w:t>осіб,</w:t>
      </w:r>
      <w:r w:rsidRPr="00C110F6">
        <w:rPr>
          <w:color w:val="000000"/>
          <w:sz w:val="28"/>
          <w:szCs w:val="28"/>
          <w:shd w:val="clear" w:color="auto" w:fill="FFFFFF"/>
          <w:lang w:val="uk-UA"/>
        </w:rPr>
        <w:t xml:space="preserve"> і подається у формі відкритих даних, у тому числі з урахуванням потреб осіб з порушенням зору, крім тієї, що </w:t>
      </w:r>
      <w:r w:rsidR="00FF21A3" w:rsidRPr="00C110F6">
        <w:rPr>
          <w:color w:val="000000"/>
          <w:sz w:val="28"/>
          <w:szCs w:val="28"/>
          <w:shd w:val="clear" w:color="auto" w:fill="FFFFFF"/>
          <w:lang w:val="uk-UA"/>
        </w:rPr>
        <w:t>н</w:t>
      </w:r>
      <w:r w:rsidRPr="00C110F6">
        <w:rPr>
          <w:color w:val="000000"/>
          <w:sz w:val="28"/>
          <w:szCs w:val="28"/>
          <w:shd w:val="clear" w:color="auto" w:fill="FFFFFF"/>
          <w:lang w:val="uk-UA"/>
        </w:rPr>
        <w:t>алежить до персональних даних та інформації з обмеженим доступом.</w:t>
      </w:r>
    </w:p>
    <w:p w14:paraId="692589F2" w14:textId="73681BB3" w:rsidR="00500746" w:rsidRPr="00C110F6" w:rsidRDefault="00500746" w:rsidP="00785606">
      <w:pPr>
        <w:pStyle w:val="a4"/>
        <w:numPr>
          <w:ilvl w:val="0"/>
          <w:numId w:val="9"/>
        </w:numPr>
        <w:tabs>
          <w:tab w:val="left" w:pos="851"/>
        </w:tabs>
        <w:ind w:left="0" w:firstLine="567"/>
        <w:jc w:val="both"/>
        <w:rPr>
          <w:color w:val="000000"/>
          <w:sz w:val="28"/>
          <w:szCs w:val="28"/>
          <w:shd w:val="clear" w:color="auto" w:fill="FFFFFF"/>
          <w:lang w:val="uk-UA"/>
        </w:rPr>
      </w:pPr>
      <w:bookmarkStart w:id="4" w:name="n1084"/>
      <w:bookmarkEnd w:id="4"/>
      <w:r w:rsidRPr="00C110F6">
        <w:rPr>
          <w:color w:val="000000"/>
          <w:sz w:val="28"/>
          <w:szCs w:val="28"/>
          <w:shd w:val="clear" w:color="auto" w:fill="FFFFFF"/>
          <w:lang w:val="uk-UA"/>
        </w:rPr>
        <w:t xml:space="preserve">Безоплатний і вільний доступ осіб до інформації, що міститься в </w:t>
      </w:r>
      <w:r w:rsidR="009A5F97" w:rsidRPr="00C110F6">
        <w:rPr>
          <w:color w:val="000000"/>
          <w:sz w:val="28"/>
          <w:szCs w:val="28"/>
          <w:shd w:val="clear" w:color="auto" w:fill="FFFFFF"/>
          <w:lang w:val="uk-UA"/>
        </w:rPr>
        <w:t xml:space="preserve">Національному </w:t>
      </w:r>
      <w:r w:rsidRPr="00C110F6">
        <w:rPr>
          <w:color w:val="000000"/>
          <w:sz w:val="28"/>
          <w:szCs w:val="28"/>
          <w:shd w:val="clear" w:color="auto" w:fill="FFFFFF"/>
          <w:lang w:val="uk-UA"/>
        </w:rPr>
        <w:t>реєстрі кваліфікацій, здійснюється через офіційний веб</w:t>
      </w:r>
      <w:r w:rsidR="001130F5" w:rsidRPr="00C110F6">
        <w:rPr>
          <w:color w:val="000000"/>
          <w:sz w:val="28"/>
          <w:szCs w:val="28"/>
          <w:shd w:val="clear" w:color="auto" w:fill="FFFFFF"/>
          <w:lang w:val="uk-UA"/>
        </w:rPr>
        <w:t>-</w:t>
      </w:r>
      <w:r w:rsidRPr="00C110F6">
        <w:rPr>
          <w:color w:val="000000"/>
          <w:sz w:val="28"/>
          <w:szCs w:val="28"/>
          <w:shd w:val="clear" w:color="auto" w:fill="FFFFFF"/>
          <w:lang w:val="uk-UA"/>
        </w:rPr>
        <w:t>сайт Національного агентства кваліфікацій.</w:t>
      </w:r>
    </w:p>
    <w:p w14:paraId="49C0B515" w14:textId="77777777" w:rsidR="00DF34D5" w:rsidRPr="00C110F6" w:rsidRDefault="00DF34D5"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p>
    <w:p w14:paraId="6B67288F" w14:textId="59C08525" w:rsidR="00500746" w:rsidRPr="00C110F6" w:rsidRDefault="00500746"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РОЗДІЛ ІІІ.</w:t>
      </w:r>
    </w:p>
    <w:p w14:paraId="62A0BF44" w14:textId="3D4D7667" w:rsidR="00500746" w:rsidRPr="00C110F6" w:rsidRDefault="00500746"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УПРАВЛІННЯ</w:t>
      </w:r>
      <w:r w:rsidR="00EC77ED" w:rsidRPr="00C110F6">
        <w:rPr>
          <w:rFonts w:ascii="Times New Roman" w:hAnsi="Times New Roman"/>
          <w:b/>
          <w:color w:val="000000"/>
          <w:sz w:val="28"/>
          <w:szCs w:val="28"/>
          <w:shd w:val="clear" w:color="auto" w:fill="FFFFFF"/>
          <w:lang w:val="uk-UA"/>
        </w:rPr>
        <w:t xml:space="preserve"> </w:t>
      </w:r>
      <w:r w:rsidRPr="00C110F6">
        <w:rPr>
          <w:rFonts w:ascii="Times New Roman" w:hAnsi="Times New Roman"/>
          <w:b/>
          <w:color w:val="000000"/>
          <w:sz w:val="28"/>
          <w:szCs w:val="28"/>
          <w:shd w:val="clear" w:color="auto" w:fill="FFFFFF"/>
          <w:lang w:val="uk-UA"/>
        </w:rPr>
        <w:t>У СФЕРІ НАЦІОНАЛЬНОЇ СИСТЕМИ КВАЛІФІКАЦІЙ</w:t>
      </w:r>
    </w:p>
    <w:p w14:paraId="4BD6733C"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p>
    <w:p w14:paraId="7D0FB556" w14:textId="58A7260C" w:rsidR="00500746" w:rsidRPr="00C110F6" w:rsidRDefault="002B6F02"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12</w:t>
      </w:r>
      <w:r w:rsidR="00500746" w:rsidRPr="00C110F6">
        <w:rPr>
          <w:rFonts w:ascii="Times New Roman" w:hAnsi="Times New Roman"/>
          <w:b/>
          <w:color w:val="000000"/>
          <w:sz w:val="28"/>
          <w:szCs w:val="28"/>
          <w:shd w:val="clear" w:color="auto" w:fill="FFFFFF"/>
          <w:lang w:val="uk-UA"/>
        </w:rPr>
        <w:t>.</w:t>
      </w:r>
      <w:r w:rsidR="00500746" w:rsidRPr="00C110F6">
        <w:rPr>
          <w:rFonts w:ascii="Times New Roman" w:hAnsi="Times New Roman"/>
          <w:color w:val="000000"/>
          <w:sz w:val="28"/>
          <w:szCs w:val="28"/>
          <w:shd w:val="clear" w:color="auto" w:fill="FFFFFF"/>
          <w:lang w:val="uk-UA"/>
        </w:rPr>
        <w:t xml:space="preserve"> Органи управління у сфері Національної системи кваліфікацій</w:t>
      </w:r>
    </w:p>
    <w:p w14:paraId="5EAC9DB3"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1F2AC6CD"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Органами управління у сфері Національної системи кваліфікацій є:</w:t>
      </w:r>
    </w:p>
    <w:p w14:paraId="47197A18" w14:textId="031326D6"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Кабінет Міністрів України;</w:t>
      </w:r>
    </w:p>
    <w:p w14:paraId="10C58B6E" w14:textId="11880143" w:rsidR="00722BE9"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центральні </w:t>
      </w:r>
      <w:r w:rsidR="00722BE9" w:rsidRPr="00C110F6">
        <w:rPr>
          <w:rFonts w:ascii="Times New Roman" w:hAnsi="Times New Roman"/>
          <w:color w:val="000000"/>
          <w:sz w:val="28"/>
          <w:szCs w:val="28"/>
          <w:shd w:val="clear" w:color="auto" w:fill="FFFFFF"/>
          <w:lang w:val="uk-UA"/>
        </w:rPr>
        <w:t xml:space="preserve">органи </w:t>
      </w:r>
      <w:r w:rsidRPr="00C110F6">
        <w:rPr>
          <w:rFonts w:ascii="Times New Roman" w:hAnsi="Times New Roman"/>
          <w:color w:val="000000"/>
          <w:sz w:val="28"/>
          <w:szCs w:val="28"/>
          <w:shd w:val="clear" w:color="auto" w:fill="FFFFFF"/>
          <w:lang w:val="uk-UA"/>
        </w:rPr>
        <w:t xml:space="preserve">виконавчої </w:t>
      </w:r>
      <w:r w:rsidR="00722BE9" w:rsidRPr="00C110F6">
        <w:rPr>
          <w:rFonts w:ascii="Times New Roman" w:hAnsi="Times New Roman"/>
          <w:color w:val="000000"/>
          <w:sz w:val="28"/>
          <w:szCs w:val="28"/>
          <w:shd w:val="clear" w:color="auto" w:fill="FFFFFF"/>
          <w:lang w:val="uk-UA"/>
        </w:rPr>
        <w:t>влади;</w:t>
      </w:r>
    </w:p>
    <w:p w14:paraId="4DA271FB" w14:textId="3E649331" w:rsidR="0066406A" w:rsidRPr="00C110F6" w:rsidRDefault="0066406A"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Національне агентство кваліфікацій</w:t>
      </w:r>
    </w:p>
    <w:p w14:paraId="077106C4"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161D3C56" w14:textId="2A9E8223" w:rsidR="00500746" w:rsidRPr="00C110F6" w:rsidRDefault="002B6F02"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13</w:t>
      </w:r>
      <w:r w:rsidR="00500746" w:rsidRPr="00C110F6">
        <w:rPr>
          <w:rFonts w:ascii="Times New Roman" w:hAnsi="Times New Roman"/>
          <w:b/>
          <w:color w:val="000000"/>
          <w:sz w:val="28"/>
          <w:szCs w:val="28"/>
          <w:shd w:val="clear" w:color="auto" w:fill="FFFFFF"/>
          <w:lang w:val="uk-UA"/>
        </w:rPr>
        <w:t>.</w:t>
      </w:r>
      <w:r w:rsidR="00500746" w:rsidRPr="00C110F6">
        <w:rPr>
          <w:rFonts w:ascii="Times New Roman" w:hAnsi="Times New Roman"/>
          <w:color w:val="000000"/>
          <w:sz w:val="28"/>
          <w:szCs w:val="28"/>
          <w:shd w:val="clear" w:color="auto" w:fill="FFFFFF"/>
          <w:lang w:val="uk-UA"/>
        </w:rPr>
        <w:t> Повноваження Кабінету Міністрів України</w:t>
      </w:r>
    </w:p>
    <w:p w14:paraId="7AA06C61"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776ACDD4"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Кабінет Міністрів України:</w:t>
      </w:r>
    </w:p>
    <w:p w14:paraId="57674350" w14:textId="52969C18" w:rsidR="00500746" w:rsidRPr="00C110F6" w:rsidRDefault="00667B64"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забезпечує </w:t>
      </w:r>
      <w:r w:rsidR="003A18B3" w:rsidRPr="00C110F6">
        <w:rPr>
          <w:rFonts w:ascii="Times New Roman" w:hAnsi="Times New Roman"/>
          <w:color w:val="000000"/>
          <w:sz w:val="28"/>
          <w:szCs w:val="28"/>
          <w:shd w:val="clear" w:color="auto" w:fill="FFFFFF"/>
          <w:lang w:val="uk-UA"/>
        </w:rPr>
        <w:t>проведення</w:t>
      </w:r>
      <w:r w:rsidR="004A1578" w:rsidRPr="00C110F6">
        <w:rPr>
          <w:rFonts w:ascii="Times New Roman" w:hAnsi="Times New Roman"/>
          <w:color w:val="FF0000"/>
          <w:sz w:val="28"/>
          <w:szCs w:val="28"/>
          <w:shd w:val="clear" w:color="auto" w:fill="FFFFFF"/>
          <w:lang w:val="uk-UA"/>
        </w:rPr>
        <w:t xml:space="preserve"> </w:t>
      </w:r>
      <w:r w:rsidR="003A18B3" w:rsidRPr="00C110F6">
        <w:rPr>
          <w:rFonts w:ascii="Times New Roman" w:hAnsi="Times New Roman"/>
          <w:color w:val="000000"/>
          <w:sz w:val="28"/>
          <w:szCs w:val="28"/>
          <w:shd w:val="clear" w:color="auto" w:fill="FFFFFF"/>
          <w:lang w:val="uk-UA"/>
        </w:rPr>
        <w:t>і</w:t>
      </w:r>
      <w:r w:rsidRPr="00C110F6">
        <w:rPr>
          <w:rFonts w:ascii="Times New Roman" w:hAnsi="Times New Roman"/>
          <w:color w:val="000000"/>
          <w:sz w:val="28"/>
          <w:szCs w:val="28"/>
          <w:shd w:val="clear" w:color="auto" w:fill="FFFFFF"/>
          <w:lang w:val="uk-UA"/>
        </w:rPr>
        <w:t xml:space="preserve"> реалізує державну політику</w:t>
      </w:r>
      <w:r w:rsidR="00500746" w:rsidRPr="00C110F6">
        <w:rPr>
          <w:rFonts w:ascii="Times New Roman" w:hAnsi="Times New Roman"/>
          <w:color w:val="000000"/>
          <w:sz w:val="28"/>
          <w:szCs w:val="28"/>
          <w:shd w:val="clear" w:color="auto" w:fill="FFFFFF"/>
          <w:lang w:val="uk-UA"/>
        </w:rPr>
        <w:t xml:space="preserve"> у сфері Національної системи кваліфікацій;</w:t>
      </w:r>
    </w:p>
    <w:p w14:paraId="2F8E334C"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bookmarkStart w:id="5" w:name="n912"/>
      <w:bookmarkEnd w:id="5"/>
      <w:r w:rsidRPr="00C110F6">
        <w:rPr>
          <w:rFonts w:ascii="Times New Roman" w:hAnsi="Times New Roman"/>
          <w:color w:val="000000"/>
          <w:sz w:val="28"/>
          <w:szCs w:val="28"/>
          <w:shd w:val="clear" w:color="auto" w:fill="FFFFFF"/>
          <w:lang w:val="uk-UA"/>
        </w:rPr>
        <w:t>затверджує стратегію розвитку Національної системи кваліфікацій;</w:t>
      </w:r>
    </w:p>
    <w:p w14:paraId="7D52BF46" w14:textId="2B94796F"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видає у межах своїх повноважень нормативно-правові акти </w:t>
      </w:r>
      <w:r w:rsidR="004C275B" w:rsidRPr="00C110F6">
        <w:rPr>
          <w:rFonts w:ascii="Times New Roman" w:hAnsi="Times New Roman"/>
          <w:color w:val="000000"/>
          <w:sz w:val="28"/>
          <w:szCs w:val="28"/>
          <w:shd w:val="clear" w:color="auto" w:fill="FFFFFF"/>
          <w:lang w:val="uk-UA"/>
        </w:rPr>
        <w:t>у сфері</w:t>
      </w:r>
      <w:r w:rsidRPr="00C110F6">
        <w:rPr>
          <w:rFonts w:ascii="Times New Roman" w:hAnsi="Times New Roman"/>
          <w:color w:val="000000"/>
          <w:sz w:val="28"/>
          <w:szCs w:val="28"/>
          <w:shd w:val="clear" w:color="auto" w:fill="FFFFFF"/>
          <w:lang w:val="uk-UA"/>
        </w:rPr>
        <w:t xml:space="preserve"> Національної системи кваліфікацій;</w:t>
      </w:r>
    </w:p>
    <w:p w14:paraId="6A80EA5F" w14:textId="0AE411AE"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затверджує Національну рамку кваліфікацій;</w:t>
      </w:r>
    </w:p>
    <w:p w14:paraId="6EAC27C9" w14:textId="7A0367B8"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затверджує порядок розроблення, введення в дію та перегляду професійних стандартів;</w:t>
      </w:r>
    </w:p>
    <w:p w14:paraId="5D7F2BB9" w14:textId="6FAEFA39" w:rsidR="00500746" w:rsidRPr="00C110F6" w:rsidRDefault="007D2818"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затверджує</w:t>
      </w:r>
      <w:r w:rsidR="00500746" w:rsidRPr="00C110F6">
        <w:rPr>
          <w:rFonts w:ascii="Times New Roman" w:hAnsi="Times New Roman"/>
          <w:color w:val="000000"/>
          <w:sz w:val="28"/>
          <w:szCs w:val="28"/>
          <w:shd w:val="clear" w:color="auto" w:fill="FFFFFF"/>
          <w:lang w:val="uk-UA"/>
        </w:rPr>
        <w:t xml:space="preserve"> </w:t>
      </w:r>
      <w:r w:rsidRPr="00C110F6">
        <w:rPr>
          <w:rFonts w:ascii="Times New Roman" w:hAnsi="Times New Roman"/>
          <w:color w:val="000000"/>
          <w:sz w:val="28"/>
          <w:szCs w:val="28"/>
          <w:shd w:val="clear" w:color="auto" w:fill="FFFFFF"/>
          <w:lang w:val="uk-UA"/>
        </w:rPr>
        <w:t xml:space="preserve">положення </w:t>
      </w:r>
      <w:r w:rsidR="00500746" w:rsidRPr="00C110F6">
        <w:rPr>
          <w:rFonts w:ascii="Times New Roman" w:hAnsi="Times New Roman"/>
          <w:color w:val="000000"/>
          <w:sz w:val="28"/>
          <w:szCs w:val="28"/>
          <w:shd w:val="clear" w:color="auto" w:fill="FFFFFF"/>
          <w:lang w:val="uk-UA"/>
        </w:rPr>
        <w:t xml:space="preserve">про </w:t>
      </w:r>
      <w:r w:rsidR="0066406A" w:rsidRPr="00C110F6">
        <w:rPr>
          <w:rFonts w:ascii="Times New Roman" w:hAnsi="Times New Roman"/>
          <w:color w:val="000000"/>
          <w:sz w:val="28"/>
          <w:szCs w:val="28"/>
          <w:shd w:val="clear" w:color="auto" w:fill="FFFFFF"/>
          <w:lang w:val="uk-UA"/>
        </w:rPr>
        <w:t>Національний</w:t>
      </w:r>
      <w:r w:rsidR="00500746" w:rsidRPr="00C110F6">
        <w:rPr>
          <w:rFonts w:ascii="Times New Roman" w:hAnsi="Times New Roman"/>
          <w:color w:val="000000"/>
          <w:sz w:val="28"/>
          <w:szCs w:val="28"/>
          <w:shd w:val="clear" w:color="auto" w:fill="FFFFFF"/>
          <w:lang w:val="uk-UA"/>
        </w:rPr>
        <w:t xml:space="preserve"> реєстр кваліфікацій; </w:t>
      </w:r>
    </w:p>
    <w:p w14:paraId="72BD5303" w14:textId="63317136"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здійснює інші п</w:t>
      </w:r>
      <w:r w:rsidR="004C275B" w:rsidRPr="00C110F6">
        <w:rPr>
          <w:rFonts w:ascii="Times New Roman" w:hAnsi="Times New Roman"/>
          <w:color w:val="000000"/>
          <w:sz w:val="28"/>
          <w:szCs w:val="28"/>
          <w:shd w:val="clear" w:color="auto" w:fill="FFFFFF"/>
          <w:lang w:val="uk-UA"/>
        </w:rPr>
        <w:t>овноваження, передбачені законом</w:t>
      </w:r>
      <w:r w:rsidRPr="00C110F6">
        <w:rPr>
          <w:rFonts w:ascii="Times New Roman" w:hAnsi="Times New Roman"/>
          <w:color w:val="000000"/>
          <w:sz w:val="28"/>
          <w:szCs w:val="28"/>
          <w:shd w:val="clear" w:color="auto" w:fill="FFFFFF"/>
          <w:lang w:val="uk-UA"/>
        </w:rPr>
        <w:t>.</w:t>
      </w:r>
    </w:p>
    <w:p w14:paraId="13BA82EF" w14:textId="77777777" w:rsidR="00500746" w:rsidRPr="00C110F6" w:rsidRDefault="00500746" w:rsidP="00785606">
      <w:pPr>
        <w:tabs>
          <w:tab w:val="left" w:pos="851"/>
        </w:tabs>
        <w:spacing w:after="0" w:line="240" w:lineRule="auto"/>
        <w:ind w:firstLine="567"/>
        <w:contextualSpacing/>
        <w:jc w:val="both"/>
        <w:rPr>
          <w:rFonts w:ascii="Times New Roman" w:hAnsi="Times New Roman"/>
          <w:b/>
          <w:color w:val="000000"/>
          <w:sz w:val="28"/>
          <w:szCs w:val="28"/>
          <w:shd w:val="clear" w:color="auto" w:fill="FFFFFF"/>
          <w:lang w:val="uk-UA"/>
        </w:rPr>
      </w:pPr>
    </w:p>
    <w:p w14:paraId="3D446668" w14:textId="0B4D53F5"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 xml:space="preserve">Стаття 14. </w:t>
      </w:r>
      <w:r w:rsidRPr="00C110F6">
        <w:rPr>
          <w:rFonts w:ascii="Times New Roman" w:hAnsi="Times New Roman"/>
          <w:color w:val="000000"/>
          <w:sz w:val="28"/>
          <w:szCs w:val="28"/>
          <w:shd w:val="clear" w:color="auto" w:fill="FFFFFF"/>
          <w:lang w:val="uk-UA"/>
        </w:rPr>
        <w:t xml:space="preserve">Повноваження центральних органів виконавчої влади </w:t>
      </w:r>
    </w:p>
    <w:p w14:paraId="5E152F8A" w14:textId="19B03F03"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196E22BF" w14:textId="7A25CFC1"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Центральні органи виконавчої влади:</w:t>
      </w:r>
    </w:p>
    <w:p w14:paraId="2A679546" w14:textId="54D4998F"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беруть участь у формуванні стратегії розвитку Національної системи кваліфікацій;</w:t>
      </w:r>
    </w:p>
    <w:p w14:paraId="4845B24C" w14:textId="47ACE5F8"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здійснюють </w:t>
      </w:r>
      <w:r w:rsidR="00627D20" w:rsidRPr="00C110F6">
        <w:rPr>
          <w:rFonts w:ascii="Times New Roman" w:hAnsi="Times New Roman"/>
          <w:color w:val="000000"/>
          <w:sz w:val="28"/>
          <w:szCs w:val="28"/>
          <w:shd w:val="clear" w:color="auto" w:fill="FFFFFF"/>
          <w:lang w:val="uk-UA"/>
        </w:rPr>
        <w:t xml:space="preserve">поточний </w:t>
      </w:r>
      <w:r w:rsidRPr="00C110F6">
        <w:rPr>
          <w:rFonts w:ascii="Times New Roman" w:hAnsi="Times New Roman"/>
          <w:color w:val="000000"/>
          <w:sz w:val="28"/>
          <w:szCs w:val="28"/>
          <w:shd w:val="clear" w:color="auto" w:fill="FFFFFF"/>
          <w:lang w:val="uk-UA"/>
        </w:rPr>
        <w:t>моніторинг актуальних та перспективних потреб ринку праці у кваліфікаціях відповідної галузі (галузей);</w:t>
      </w:r>
    </w:p>
    <w:p w14:paraId="17A022C4" w14:textId="78F62679" w:rsidR="003965EF" w:rsidRPr="00276BB2" w:rsidRDefault="003965EF" w:rsidP="00785606">
      <w:pPr>
        <w:tabs>
          <w:tab w:val="left" w:pos="851"/>
        </w:tabs>
        <w:spacing w:after="0" w:line="240" w:lineRule="auto"/>
        <w:ind w:firstLine="567"/>
        <w:contextualSpacing/>
        <w:jc w:val="both"/>
        <w:rPr>
          <w:rFonts w:ascii="Times New Roman" w:hAnsi="Times New Roman"/>
          <w:color w:val="000000" w:themeColor="text1"/>
          <w:sz w:val="28"/>
          <w:szCs w:val="28"/>
          <w:shd w:val="clear" w:color="auto" w:fill="FFFFFF"/>
          <w:lang w:val="uk-UA"/>
        </w:rPr>
      </w:pPr>
      <w:r w:rsidRPr="00276BB2">
        <w:rPr>
          <w:rFonts w:ascii="Times New Roman" w:hAnsi="Times New Roman"/>
          <w:color w:val="000000"/>
          <w:sz w:val="28"/>
          <w:szCs w:val="28"/>
          <w:shd w:val="clear" w:color="auto" w:fill="FFFFFF"/>
          <w:lang w:val="uk-UA"/>
        </w:rPr>
        <w:t>здійснюють</w:t>
      </w:r>
      <w:r w:rsidR="008D0CA2" w:rsidRPr="00276BB2">
        <w:rPr>
          <w:rFonts w:ascii="Times New Roman" w:hAnsi="Times New Roman"/>
          <w:color w:val="000000"/>
          <w:sz w:val="28"/>
          <w:szCs w:val="28"/>
          <w:shd w:val="clear" w:color="auto" w:fill="FFFFFF"/>
          <w:lang w:val="uk-UA"/>
        </w:rPr>
        <w:t xml:space="preserve"> державний</w:t>
      </w:r>
      <w:r w:rsidRPr="00276BB2">
        <w:rPr>
          <w:rFonts w:ascii="Times New Roman" w:hAnsi="Times New Roman"/>
          <w:color w:val="000000"/>
          <w:sz w:val="28"/>
          <w:szCs w:val="28"/>
          <w:shd w:val="clear" w:color="auto" w:fill="FFFFFF"/>
          <w:lang w:val="uk-UA"/>
        </w:rPr>
        <w:t xml:space="preserve"> нагляд</w:t>
      </w:r>
      <w:r w:rsidR="008D0CA2" w:rsidRPr="00276BB2">
        <w:rPr>
          <w:rFonts w:ascii="Times New Roman" w:hAnsi="Times New Roman"/>
          <w:color w:val="000000"/>
          <w:sz w:val="28"/>
          <w:szCs w:val="28"/>
          <w:shd w:val="clear" w:color="auto" w:fill="FFFFFF"/>
          <w:lang w:val="uk-UA"/>
        </w:rPr>
        <w:t xml:space="preserve"> (контроль)</w:t>
      </w:r>
      <w:r w:rsidRPr="00276BB2">
        <w:rPr>
          <w:rFonts w:ascii="Times New Roman" w:hAnsi="Times New Roman"/>
          <w:color w:val="000000"/>
          <w:sz w:val="28"/>
          <w:szCs w:val="28"/>
          <w:shd w:val="clear" w:color="auto" w:fill="FFFFFF"/>
          <w:lang w:val="uk-UA"/>
        </w:rPr>
        <w:t xml:space="preserve"> за </w:t>
      </w:r>
      <w:r w:rsidR="008D0CA2" w:rsidRPr="00276BB2">
        <w:rPr>
          <w:rFonts w:ascii="Times New Roman" w:hAnsi="Times New Roman"/>
          <w:color w:val="000000"/>
          <w:sz w:val="28"/>
          <w:szCs w:val="28"/>
          <w:shd w:val="clear" w:color="auto" w:fill="FFFFFF"/>
          <w:lang w:val="uk-UA"/>
        </w:rPr>
        <w:t xml:space="preserve">виконанням </w:t>
      </w:r>
      <w:r w:rsidRPr="00276BB2">
        <w:rPr>
          <w:rFonts w:ascii="Times New Roman" w:hAnsi="Times New Roman"/>
          <w:color w:val="000000"/>
          <w:sz w:val="28"/>
          <w:szCs w:val="28"/>
          <w:shd w:val="clear" w:color="auto" w:fill="FFFFFF"/>
          <w:lang w:val="uk-UA"/>
        </w:rPr>
        <w:t>законодавства, що визначає доступ до регульованих професій у відповідній галузі (галузях</w:t>
      </w:r>
      <w:r w:rsidRPr="00276BB2">
        <w:rPr>
          <w:rFonts w:ascii="Times New Roman" w:hAnsi="Times New Roman"/>
          <w:color w:val="000000" w:themeColor="text1"/>
          <w:sz w:val="28"/>
          <w:szCs w:val="28"/>
          <w:shd w:val="clear" w:color="auto" w:fill="FFFFFF"/>
          <w:lang w:val="uk-UA"/>
        </w:rPr>
        <w:t>);</w:t>
      </w:r>
      <w:r w:rsidR="00276BB2" w:rsidRPr="00276BB2">
        <w:rPr>
          <w:rFonts w:ascii="Times New Roman" w:hAnsi="Times New Roman"/>
          <w:color w:val="000000" w:themeColor="text1"/>
          <w:sz w:val="28"/>
          <w:szCs w:val="28"/>
          <w:shd w:val="clear" w:color="auto" w:fill="FFFFFF"/>
          <w:lang w:val="uk-UA"/>
        </w:rPr>
        <w:t xml:space="preserve"> </w:t>
      </w:r>
    </w:p>
    <w:p w14:paraId="03994B61" w14:textId="45009E71" w:rsidR="003965EF" w:rsidRPr="00C110F6" w:rsidRDefault="00826F2D"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color w:val="000000"/>
          <w:sz w:val="28"/>
          <w:szCs w:val="28"/>
          <w:shd w:val="clear" w:color="auto" w:fill="FFFFFF"/>
          <w:lang w:val="uk-UA"/>
        </w:rPr>
        <w:t xml:space="preserve">реалізують </w:t>
      </w:r>
      <w:r w:rsidR="003965EF" w:rsidRPr="00C110F6">
        <w:rPr>
          <w:rFonts w:ascii="Times New Roman" w:hAnsi="Times New Roman"/>
          <w:color w:val="000000"/>
          <w:sz w:val="28"/>
          <w:szCs w:val="28"/>
          <w:shd w:val="clear" w:color="auto" w:fill="FFFFFF"/>
          <w:lang w:val="uk-UA"/>
        </w:rPr>
        <w:t xml:space="preserve">інші повноваження, </w:t>
      </w:r>
      <w:r w:rsidR="00627D20" w:rsidRPr="00C110F6">
        <w:rPr>
          <w:rFonts w:ascii="Times New Roman" w:hAnsi="Times New Roman"/>
          <w:color w:val="000000"/>
          <w:sz w:val="28"/>
          <w:szCs w:val="28"/>
          <w:shd w:val="clear" w:color="auto" w:fill="FFFFFF"/>
          <w:lang w:val="uk-UA"/>
        </w:rPr>
        <w:t xml:space="preserve">передбачені </w:t>
      </w:r>
      <w:r w:rsidR="003965EF" w:rsidRPr="00C110F6">
        <w:rPr>
          <w:rFonts w:ascii="Times New Roman" w:hAnsi="Times New Roman"/>
          <w:color w:val="000000"/>
          <w:sz w:val="28"/>
          <w:szCs w:val="28"/>
          <w:shd w:val="clear" w:color="auto" w:fill="FFFFFF"/>
          <w:lang w:val="uk-UA"/>
        </w:rPr>
        <w:t>закон</w:t>
      </w:r>
      <w:r w:rsidR="00233C39" w:rsidRPr="00C110F6">
        <w:rPr>
          <w:rFonts w:ascii="Times New Roman" w:hAnsi="Times New Roman"/>
          <w:color w:val="000000"/>
          <w:sz w:val="28"/>
          <w:szCs w:val="28"/>
          <w:shd w:val="clear" w:color="auto" w:fill="FFFFFF"/>
          <w:lang w:val="uk-UA"/>
        </w:rPr>
        <w:t>одавством</w:t>
      </w:r>
      <w:r w:rsidR="003965EF" w:rsidRPr="00C110F6">
        <w:rPr>
          <w:rFonts w:ascii="Times New Roman" w:hAnsi="Times New Roman"/>
          <w:color w:val="000000"/>
          <w:sz w:val="28"/>
          <w:szCs w:val="28"/>
          <w:shd w:val="clear" w:color="auto" w:fill="FFFFFF"/>
          <w:lang w:val="uk-UA"/>
        </w:rPr>
        <w:t>.</w:t>
      </w:r>
    </w:p>
    <w:p w14:paraId="58E128FC" w14:textId="7614DEB2" w:rsidR="003965EF"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74C87E6E" w14:textId="3945CDD7" w:rsidR="00500746" w:rsidRPr="00C110F6" w:rsidRDefault="003965EF"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15</w:t>
      </w:r>
      <w:r w:rsidR="00500746" w:rsidRPr="00C110F6">
        <w:rPr>
          <w:rFonts w:ascii="Times New Roman" w:hAnsi="Times New Roman"/>
          <w:b/>
          <w:color w:val="000000"/>
          <w:sz w:val="28"/>
          <w:szCs w:val="28"/>
          <w:shd w:val="clear" w:color="auto" w:fill="FFFFFF"/>
          <w:lang w:val="uk-UA"/>
        </w:rPr>
        <w:t>.</w:t>
      </w:r>
      <w:r w:rsidR="00500746" w:rsidRPr="00C110F6">
        <w:rPr>
          <w:rFonts w:ascii="Times New Roman" w:hAnsi="Times New Roman"/>
          <w:color w:val="000000"/>
          <w:sz w:val="28"/>
          <w:szCs w:val="28"/>
          <w:shd w:val="clear" w:color="auto" w:fill="FFFFFF"/>
          <w:lang w:val="uk-UA"/>
        </w:rPr>
        <w:t xml:space="preserve"> Статус, завдання та повноваження Національного агентства кваліфікацій</w:t>
      </w:r>
    </w:p>
    <w:p w14:paraId="4AA72850"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09C263B3" w14:textId="77777777" w:rsidR="00500746" w:rsidRPr="00C110F6" w:rsidRDefault="00500746" w:rsidP="00785606">
      <w:pPr>
        <w:pStyle w:val="rvps2"/>
        <w:numPr>
          <w:ilvl w:val="0"/>
          <w:numId w:val="12"/>
        </w:numPr>
        <w:tabs>
          <w:tab w:val="left" w:pos="851"/>
        </w:tabs>
        <w:spacing w:before="0" w:beforeAutospacing="0" w:after="0" w:afterAutospacing="0"/>
        <w:ind w:left="0" w:firstLine="567"/>
        <w:contextualSpacing/>
        <w:jc w:val="both"/>
        <w:textAlignment w:val="baseline"/>
        <w:rPr>
          <w:color w:val="000000"/>
          <w:sz w:val="28"/>
          <w:szCs w:val="28"/>
        </w:rPr>
      </w:pPr>
      <w:r w:rsidRPr="00C110F6">
        <w:rPr>
          <w:color w:val="000000"/>
          <w:sz w:val="28"/>
          <w:szCs w:val="28"/>
        </w:rPr>
        <w:t>Національне агентство кваліфікацій є постійно діючим колегіальним органом, уповноваженим на реалізацію державної політики у сфері Національної системи кваліфікацій.</w:t>
      </w:r>
    </w:p>
    <w:p w14:paraId="6275143F" w14:textId="77777777" w:rsidR="00500746" w:rsidRPr="00C110F6" w:rsidRDefault="00500746" w:rsidP="00785606">
      <w:pPr>
        <w:pStyle w:val="rvps2"/>
        <w:numPr>
          <w:ilvl w:val="0"/>
          <w:numId w:val="12"/>
        </w:numPr>
        <w:tabs>
          <w:tab w:val="left" w:pos="851"/>
        </w:tabs>
        <w:spacing w:before="0" w:beforeAutospacing="0" w:after="0" w:afterAutospacing="0"/>
        <w:ind w:left="0" w:firstLine="567"/>
        <w:contextualSpacing/>
        <w:jc w:val="both"/>
        <w:textAlignment w:val="baseline"/>
        <w:rPr>
          <w:color w:val="000000"/>
          <w:sz w:val="28"/>
          <w:szCs w:val="28"/>
        </w:rPr>
      </w:pPr>
      <w:r w:rsidRPr="00C110F6">
        <w:rPr>
          <w:color w:val="000000"/>
          <w:sz w:val="28"/>
          <w:szCs w:val="28"/>
        </w:rPr>
        <w:t>Завданнями Національного агентства кваліфікацій є:</w:t>
      </w:r>
    </w:p>
    <w:p w14:paraId="40969B17" w14:textId="77777777" w:rsidR="00500746" w:rsidRPr="00C110F6" w:rsidRDefault="00500746"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 xml:space="preserve">розроблення та реалізація стратегії розвитку Національної системи кваліфікацій на основі принципів, визначених цим Законом; </w:t>
      </w:r>
    </w:p>
    <w:p w14:paraId="6CC89D5D" w14:textId="58702BB8" w:rsidR="00500746" w:rsidRPr="00C110F6" w:rsidRDefault="00500746"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взаємодія з заінтересованими сторонами з метою формування Національної системи кваліфікацій, що відповідає актуальним потребам ринку праці, економіки, суспільства;</w:t>
      </w:r>
    </w:p>
    <w:p w14:paraId="044AF01D" w14:textId="65C1AC43" w:rsidR="00500746" w:rsidRPr="00C110F6" w:rsidRDefault="00500746"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сприяння гармонізації Національної системи кваліфікацій з аналогічними сист</w:t>
      </w:r>
      <w:r w:rsidR="00164385" w:rsidRPr="00C110F6">
        <w:rPr>
          <w:color w:val="000000"/>
          <w:sz w:val="28"/>
          <w:szCs w:val="28"/>
        </w:rPr>
        <w:t>емами країн Європейського Союзу;</w:t>
      </w:r>
    </w:p>
    <w:p w14:paraId="51804EB3" w14:textId="77777777" w:rsidR="00164385" w:rsidRPr="00C110F6" w:rsidRDefault="0016438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системне, всебічне і своєчасне інформування суспільства про державну політику у сфері Національної системи кваліфікацій, у тому числі підтримка офіційного веб-сайту з питань кваліфікацій;</w:t>
      </w:r>
    </w:p>
    <w:p w14:paraId="49EA3EC8" w14:textId="77777777" w:rsidR="00500746" w:rsidRPr="00C110F6" w:rsidRDefault="00500746" w:rsidP="00785606">
      <w:pPr>
        <w:pStyle w:val="rvps2"/>
        <w:numPr>
          <w:ilvl w:val="0"/>
          <w:numId w:val="12"/>
        </w:numPr>
        <w:tabs>
          <w:tab w:val="left" w:pos="851"/>
        </w:tabs>
        <w:spacing w:before="0" w:beforeAutospacing="0" w:after="0" w:afterAutospacing="0"/>
        <w:ind w:left="0" w:firstLine="567"/>
        <w:contextualSpacing/>
        <w:jc w:val="both"/>
        <w:textAlignment w:val="baseline"/>
        <w:rPr>
          <w:color w:val="000000"/>
          <w:sz w:val="28"/>
          <w:szCs w:val="28"/>
        </w:rPr>
      </w:pPr>
      <w:r w:rsidRPr="00C110F6">
        <w:rPr>
          <w:color w:val="000000"/>
          <w:sz w:val="28"/>
          <w:szCs w:val="28"/>
        </w:rPr>
        <w:t>Національне агентство кваліфікацій:</w:t>
      </w:r>
    </w:p>
    <w:p w14:paraId="5D47FC33"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бере участь у розробленні нормативно-правових актів у сфері кваліфікацій;</w:t>
      </w:r>
    </w:p>
    <w:p w14:paraId="2DA30D84"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забезпечує взаємодію, координацію та підвищення ефективності діяльності заінтересованих сторін у сфері кваліфікацій;</w:t>
      </w:r>
    </w:p>
    <w:p w14:paraId="634A4463"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супроводжує запровадження </w:t>
      </w:r>
      <w:hyperlink r:id="rId14" w:anchor="n12" w:tgtFrame="_blank" w:history="1">
        <w:r w:rsidRPr="00C110F6">
          <w:rPr>
            <w:color w:val="000000"/>
            <w:sz w:val="28"/>
            <w:szCs w:val="28"/>
          </w:rPr>
          <w:t>Національної рамки кваліфікацій</w:t>
        </w:r>
      </w:hyperlink>
      <w:r w:rsidRPr="00C110F6">
        <w:rPr>
          <w:color w:val="000000"/>
          <w:sz w:val="28"/>
          <w:szCs w:val="28"/>
        </w:rPr>
        <w:t> з додержанням вимог цього Закону;</w:t>
      </w:r>
    </w:p>
    <w:p w14:paraId="332E7616"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здійснює міжнародне співробітництво у сфері кваліфікацій, у тому числі з метою гармонізації </w:t>
      </w:r>
      <w:hyperlink r:id="rId15" w:anchor="n12" w:tgtFrame="_blank" w:history="1">
        <w:r w:rsidRPr="00C110F6">
          <w:rPr>
            <w:color w:val="000000"/>
            <w:sz w:val="28"/>
            <w:szCs w:val="28"/>
          </w:rPr>
          <w:t>Національної рамки кваліфікацій</w:t>
        </w:r>
      </w:hyperlink>
      <w:r w:rsidRPr="00C110F6">
        <w:rPr>
          <w:color w:val="000000"/>
          <w:sz w:val="28"/>
          <w:szCs w:val="28"/>
        </w:rPr>
        <w:t> з аналогічними міжнародними документами;</w:t>
      </w:r>
    </w:p>
    <w:p w14:paraId="187507F4"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6" w:name="n546"/>
      <w:bookmarkEnd w:id="6"/>
      <w:r w:rsidRPr="00C110F6">
        <w:rPr>
          <w:color w:val="000000"/>
          <w:sz w:val="28"/>
          <w:szCs w:val="28"/>
        </w:rPr>
        <w:t>координує оцінювання ефективності державної політики у сфері кваліфікацій;</w:t>
      </w:r>
    </w:p>
    <w:p w14:paraId="2394901A" w14:textId="734A30BD"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7" w:name="n547"/>
      <w:bookmarkEnd w:id="7"/>
      <w:r w:rsidRPr="00C110F6">
        <w:rPr>
          <w:color w:val="000000"/>
          <w:sz w:val="28"/>
          <w:szCs w:val="28"/>
        </w:rPr>
        <w:t>здійснює супровід інформаційного забезпечення Національної системи кваліфікацій і </w:t>
      </w:r>
      <w:hyperlink r:id="rId16" w:anchor="n12" w:tgtFrame="_blank" w:history="1">
        <w:r w:rsidRPr="00C110F6">
          <w:rPr>
            <w:color w:val="000000"/>
            <w:sz w:val="28"/>
            <w:szCs w:val="28"/>
          </w:rPr>
          <w:t>Національної рамки кваліфікацій</w:t>
        </w:r>
      </w:hyperlink>
      <w:r w:rsidRPr="00C110F6">
        <w:rPr>
          <w:color w:val="000000"/>
          <w:sz w:val="28"/>
          <w:szCs w:val="28"/>
        </w:rPr>
        <w:t>;</w:t>
      </w:r>
    </w:p>
    <w:p w14:paraId="1568F1EA"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створює і веде Реєстр кваліфікацій;</w:t>
      </w:r>
    </w:p>
    <w:p w14:paraId="761567E2"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8" w:name="n550"/>
      <w:bookmarkEnd w:id="8"/>
      <w:r w:rsidRPr="00C110F6">
        <w:rPr>
          <w:color w:val="000000"/>
          <w:sz w:val="28"/>
          <w:szCs w:val="2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14:paraId="2E3F4D0D" w14:textId="4010D249"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реєструє професійні стандарти та забезпечує відкритий доступ до стандартів у відповідності до цього Закону;</w:t>
      </w:r>
    </w:p>
    <w:p w14:paraId="4D7BC09E"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9" w:name="n552"/>
      <w:bookmarkEnd w:id="9"/>
      <w:r w:rsidRPr="00C110F6">
        <w:rPr>
          <w:color w:val="000000"/>
          <w:sz w:val="28"/>
          <w:szCs w:val="28"/>
        </w:rPr>
        <w:lastRenderedPageBreak/>
        <w:t>координує розроблення професійних стандартів;</w:t>
      </w:r>
    </w:p>
    <w:p w14:paraId="1F993F86"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10" w:name="n553"/>
      <w:bookmarkEnd w:id="10"/>
      <w:r w:rsidRPr="00C110F6">
        <w:rPr>
          <w:color w:val="000000"/>
          <w:sz w:val="28"/>
          <w:szCs w:val="28"/>
        </w:rPr>
        <w:t>бере участь у розробленні стандартів освіти;</w:t>
      </w:r>
    </w:p>
    <w:p w14:paraId="5526AE27"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11" w:name="n554"/>
      <w:bookmarkEnd w:id="11"/>
      <w:r w:rsidRPr="00C110F6">
        <w:rPr>
          <w:color w:val="000000"/>
          <w:sz w:val="28"/>
          <w:szCs w:val="28"/>
        </w:rPr>
        <w:t>здійснює акредитацію кваліфікаційних центрів;</w:t>
      </w:r>
    </w:p>
    <w:p w14:paraId="7A4B0202" w14:textId="10F04C8B"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 xml:space="preserve">затверджує типовий порядок присвоєння (підтвердження) професійних кваліфікацій у відповідності до цього Закону, </w:t>
      </w:r>
    </w:p>
    <w:p w14:paraId="2A98F865"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формує порядок затвердження галузевих рамок кваліфікацій;</w:t>
      </w:r>
    </w:p>
    <w:p w14:paraId="47F3EA08" w14:textId="0075906E"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розробляє критерії та процедури визнання професійних кваліфікацій, здобутих в інших країнах</w:t>
      </w:r>
      <w:r w:rsidR="00571457">
        <w:rPr>
          <w:color w:val="000000"/>
          <w:sz w:val="28"/>
          <w:szCs w:val="28"/>
        </w:rPr>
        <w:t>,</w:t>
      </w:r>
      <w:r w:rsidR="001959C6" w:rsidRPr="00C110F6">
        <w:rPr>
          <w:color w:val="000000"/>
          <w:sz w:val="28"/>
          <w:szCs w:val="28"/>
        </w:rPr>
        <w:t xml:space="preserve"> </w:t>
      </w:r>
      <w:r w:rsidR="001959C6" w:rsidRPr="00571457">
        <w:rPr>
          <w:color w:val="000000"/>
          <w:sz w:val="28"/>
          <w:szCs w:val="28"/>
        </w:rPr>
        <w:t>відповідно до</w:t>
      </w:r>
      <w:r w:rsidR="001959C6" w:rsidRPr="00C110F6">
        <w:rPr>
          <w:color w:val="000000"/>
          <w:sz w:val="28"/>
          <w:szCs w:val="28"/>
        </w:rPr>
        <w:t xml:space="preserve"> цього Закону</w:t>
      </w:r>
      <w:r w:rsidRPr="00C110F6">
        <w:rPr>
          <w:color w:val="000000"/>
          <w:sz w:val="28"/>
          <w:szCs w:val="28"/>
        </w:rPr>
        <w:t>;</w:t>
      </w:r>
    </w:p>
    <w:p w14:paraId="736602E7" w14:textId="3E954B46"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формує вимоги до процедур присвоєння кваліфікацій, визнання результатів навчання</w:t>
      </w:r>
      <w:r w:rsidR="00571457">
        <w:rPr>
          <w:color w:val="000000"/>
          <w:sz w:val="28"/>
          <w:szCs w:val="28"/>
        </w:rPr>
        <w:t>, здобутих шляхом неформальної та інформальної освіти</w:t>
      </w:r>
      <w:r w:rsidRPr="00C110F6">
        <w:rPr>
          <w:color w:val="000000"/>
          <w:sz w:val="28"/>
          <w:szCs w:val="28"/>
        </w:rPr>
        <w:t>;</w:t>
      </w:r>
    </w:p>
    <w:p w14:paraId="2B8A5B7E"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bookmarkStart w:id="12" w:name="n557"/>
      <w:bookmarkEnd w:id="12"/>
      <w:r w:rsidRPr="00C110F6">
        <w:rPr>
          <w:color w:val="000000"/>
          <w:sz w:val="28"/>
          <w:szCs w:val="28"/>
        </w:rPr>
        <w:t>взаємодіє з органами та установами забезпечення якості освіти;</w:t>
      </w:r>
    </w:p>
    <w:p w14:paraId="75E4C91C" w14:textId="77777777"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r w:rsidRPr="00C110F6">
        <w:rPr>
          <w:color w:val="000000"/>
          <w:sz w:val="28"/>
          <w:szCs w:val="28"/>
        </w:rPr>
        <w:t>здійснює інші повноваження, передбачені законом.</w:t>
      </w:r>
    </w:p>
    <w:p w14:paraId="0983409F" w14:textId="323BCCE6" w:rsidR="009E2C15" w:rsidRPr="00C110F6" w:rsidRDefault="009E2C15" w:rsidP="00785606">
      <w:pPr>
        <w:pStyle w:val="rvps2"/>
        <w:tabs>
          <w:tab w:val="left" w:pos="851"/>
        </w:tabs>
        <w:spacing w:before="0" w:beforeAutospacing="0" w:after="0" w:afterAutospacing="0"/>
        <w:ind w:firstLine="567"/>
        <w:contextualSpacing/>
        <w:jc w:val="both"/>
        <w:textAlignment w:val="baseline"/>
        <w:rPr>
          <w:color w:val="000000"/>
          <w:sz w:val="28"/>
          <w:szCs w:val="28"/>
        </w:rPr>
      </w:pPr>
    </w:p>
    <w:p w14:paraId="2F9A67B6" w14:textId="34F9A546"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 xml:space="preserve">Стаття </w:t>
      </w:r>
      <w:r w:rsidR="004D3B63" w:rsidRPr="00C110F6">
        <w:rPr>
          <w:rFonts w:ascii="Times New Roman" w:hAnsi="Times New Roman"/>
          <w:b/>
          <w:color w:val="000000"/>
          <w:sz w:val="28"/>
          <w:szCs w:val="28"/>
          <w:shd w:val="clear" w:color="auto" w:fill="FFFFFF"/>
          <w:lang w:val="uk-UA"/>
        </w:rPr>
        <w:t>16</w:t>
      </w:r>
      <w:r w:rsidRPr="00C110F6">
        <w:rPr>
          <w:rFonts w:ascii="Times New Roman" w:hAnsi="Times New Roman"/>
          <w:b/>
          <w:color w:val="000000"/>
          <w:sz w:val="28"/>
          <w:szCs w:val="28"/>
          <w:shd w:val="clear" w:color="auto" w:fill="FFFFFF"/>
          <w:lang w:val="uk-UA"/>
        </w:rPr>
        <w:t>.</w:t>
      </w:r>
      <w:r w:rsidRPr="00C110F6">
        <w:rPr>
          <w:rFonts w:ascii="Times New Roman" w:hAnsi="Times New Roman"/>
          <w:color w:val="000000"/>
          <w:sz w:val="28"/>
          <w:szCs w:val="28"/>
          <w:shd w:val="clear" w:color="auto" w:fill="FFFFFF"/>
          <w:lang w:val="uk-UA"/>
        </w:rPr>
        <w:t> </w:t>
      </w:r>
      <w:r w:rsidR="00931B99" w:rsidRPr="00C110F6">
        <w:rPr>
          <w:rFonts w:ascii="Times New Roman" w:hAnsi="Times New Roman"/>
          <w:color w:val="000000"/>
          <w:sz w:val="28"/>
          <w:szCs w:val="28"/>
          <w:shd w:val="clear" w:color="auto" w:fill="FFFFFF"/>
          <w:lang w:val="uk-UA"/>
        </w:rPr>
        <w:t>Склад і порядок ф</w:t>
      </w:r>
      <w:r w:rsidRPr="00C110F6">
        <w:rPr>
          <w:rFonts w:ascii="Times New Roman" w:hAnsi="Times New Roman"/>
          <w:color w:val="000000"/>
          <w:sz w:val="28"/>
          <w:szCs w:val="28"/>
          <w:shd w:val="clear" w:color="auto" w:fill="FFFFFF"/>
          <w:lang w:val="uk-UA"/>
        </w:rPr>
        <w:t>ормування Національного агентства кваліфікацій</w:t>
      </w:r>
    </w:p>
    <w:p w14:paraId="518986C2"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2403B1EC" w14:textId="40CB98B0" w:rsidR="00500746" w:rsidRPr="00C110F6" w:rsidRDefault="00500746" w:rsidP="00785606">
      <w:pPr>
        <w:pStyle w:val="a4"/>
        <w:numPr>
          <w:ilvl w:val="0"/>
          <w:numId w:val="1"/>
        </w:numPr>
        <w:tabs>
          <w:tab w:val="left" w:pos="567"/>
          <w:tab w:val="left" w:pos="851"/>
        </w:tabs>
        <w:ind w:left="0" w:firstLine="567"/>
        <w:jc w:val="both"/>
        <w:rPr>
          <w:sz w:val="28"/>
          <w:szCs w:val="28"/>
          <w:lang w:val="uk-UA"/>
        </w:rPr>
      </w:pPr>
      <w:r w:rsidRPr="00C110F6">
        <w:rPr>
          <w:sz w:val="28"/>
          <w:szCs w:val="28"/>
          <w:lang w:val="uk-UA"/>
        </w:rPr>
        <w:t>Формування і діяльність Національного агентства кваліфікацій регулюються цим Законом</w:t>
      </w:r>
      <w:r w:rsidR="00EC77ED" w:rsidRPr="00C110F6">
        <w:rPr>
          <w:sz w:val="28"/>
          <w:szCs w:val="28"/>
          <w:lang w:val="uk-UA"/>
        </w:rPr>
        <w:t>, іншими нормативно-правовими актами</w:t>
      </w:r>
      <w:r w:rsidRPr="00C110F6">
        <w:rPr>
          <w:sz w:val="28"/>
          <w:szCs w:val="28"/>
          <w:lang w:val="uk-UA"/>
        </w:rPr>
        <w:t xml:space="preserve">. </w:t>
      </w:r>
    </w:p>
    <w:p w14:paraId="3CCD5E5C" w14:textId="34A1C003" w:rsidR="00500746" w:rsidRPr="00C110F6" w:rsidRDefault="0050074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r w:rsidRPr="00C110F6">
        <w:rPr>
          <w:sz w:val="28"/>
          <w:szCs w:val="28"/>
        </w:rPr>
        <w:t>Національне агентство кваліфікацій є юридичною особою</w:t>
      </w:r>
      <w:r w:rsidR="00EC77ED" w:rsidRPr="00C110F6">
        <w:rPr>
          <w:sz w:val="28"/>
          <w:szCs w:val="28"/>
        </w:rPr>
        <w:t xml:space="preserve"> публічного права</w:t>
      </w:r>
      <w:r w:rsidRPr="00C110F6">
        <w:rPr>
          <w:sz w:val="28"/>
          <w:szCs w:val="28"/>
        </w:rPr>
        <w:t>, що утворюється Кабінетом Міністрів України та діє на основі статуту, затвердженого Кабінетом Міністрів України.</w:t>
      </w:r>
    </w:p>
    <w:p w14:paraId="2DA9CF08" w14:textId="0BBD8136" w:rsidR="00500746" w:rsidRPr="00C110F6" w:rsidRDefault="00500746" w:rsidP="00785606">
      <w:pPr>
        <w:pStyle w:val="rvps2"/>
        <w:tabs>
          <w:tab w:val="left" w:pos="851"/>
        </w:tabs>
        <w:spacing w:before="0" w:beforeAutospacing="0" w:after="0" w:afterAutospacing="0"/>
        <w:ind w:firstLine="567"/>
        <w:contextualSpacing/>
        <w:jc w:val="both"/>
        <w:rPr>
          <w:sz w:val="28"/>
          <w:szCs w:val="28"/>
        </w:rPr>
      </w:pPr>
      <w:r w:rsidRPr="00C110F6">
        <w:rPr>
          <w:sz w:val="28"/>
          <w:szCs w:val="28"/>
        </w:rPr>
        <w:t>Національне агентство кваліфікацій підпорядковується і підзвітне Кабінету Міністрів України.</w:t>
      </w:r>
    </w:p>
    <w:p w14:paraId="663AD610" w14:textId="5E38BE6A" w:rsidR="00EC77ED" w:rsidRPr="00C110F6"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r w:rsidRPr="00C110F6">
        <w:rPr>
          <w:sz w:val="28"/>
          <w:szCs w:val="28"/>
        </w:rPr>
        <w:t>Агентство склад</w:t>
      </w:r>
      <w:r w:rsidR="0098137B" w:rsidRPr="00C110F6">
        <w:rPr>
          <w:sz w:val="28"/>
          <w:szCs w:val="28"/>
        </w:rPr>
        <w:t>ається з дванадцяти</w:t>
      </w:r>
      <w:r w:rsidRPr="00C110F6">
        <w:rPr>
          <w:sz w:val="28"/>
          <w:szCs w:val="28"/>
        </w:rPr>
        <w:t xml:space="preserve"> членів, які призначають</w:t>
      </w:r>
      <w:r w:rsidR="004877C8" w:rsidRPr="00C110F6">
        <w:rPr>
          <w:sz w:val="28"/>
          <w:szCs w:val="28"/>
        </w:rPr>
        <w:t xml:space="preserve">ся Кабінетом Міністрів України за результатами конкурсу. Членом Національного агентства кваліфікацій може бути особа, що продемонструвала наявність у неї експертних знань з питань, що стосуються системи кваліфікацій. </w:t>
      </w:r>
    </w:p>
    <w:p w14:paraId="27F87DA7" w14:textId="61242CF2" w:rsidR="000E1156" w:rsidRPr="00C110F6"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r w:rsidRPr="00C110F6">
        <w:rPr>
          <w:sz w:val="28"/>
          <w:szCs w:val="28"/>
        </w:rPr>
        <w:t xml:space="preserve">Організацію та проведення конкурсного відбору членів Національного агентства кваліфікацій здійснює конкурсна комісія, яка утворюється Кабінетом Міністрів України як дорадчий орган. Конкурсна комісія складається з </w:t>
      </w:r>
      <w:r w:rsidR="00ED28E1" w:rsidRPr="00C110F6">
        <w:rPr>
          <w:sz w:val="28"/>
          <w:szCs w:val="28"/>
        </w:rPr>
        <w:t xml:space="preserve">шести </w:t>
      </w:r>
      <w:r w:rsidRPr="00C110F6">
        <w:rPr>
          <w:sz w:val="28"/>
          <w:szCs w:val="28"/>
        </w:rPr>
        <w:t xml:space="preserve">осіб, з яких </w:t>
      </w:r>
      <w:r w:rsidR="00ED28E1" w:rsidRPr="00C110F6">
        <w:rPr>
          <w:sz w:val="28"/>
          <w:szCs w:val="28"/>
        </w:rPr>
        <w:t xml:space="preserve">три </w:t>
      </w:r>
      <w:r w:rsidRPr="00C110F6">
        <w:rPr>
          <w:sz w:val="28"/>
          <w:szCs w:val="28"/>
        </w:rPr>
        <w:t xml:space="preserve">міжнародні представники делегуються від кваліфікаційних установ країн Європейського Союзу і по одному представнику </w:t>
      </w:r>
      <w:r w:rsidR="00EC77ED" w:rsidRPr="00C110F6">
        <w:rPr>
          <w:sz w:val="28"/>
          <w:szCs w:val="28"/>
        </w:rPr>
        <w:t>–</w:t>
      </w:r>
      <w:r w:rsidRPr="00C110F6">
        <w:rPr>
          <w:sz w:val="28"/>
          <w:szCs w:val="28"/>
        </w:rPr>
        <w:t xml:space="preserve"> від</w:t>
      </w:r>
      <w:r w:rsidR="00EC77ED" w:rsidRPr="00C110F6">
        <w:rPr>
          <w:sz w:val="28"/>
          <w:szCs w:val="28"/>
        </w:rPr>
        <w:t xml:space="preserve"> </w:t>
      </w:r>
      <w:r w:rsidR="004877C8" w:rsidRPr="00C110F6">
        <w:rPr>
          <w:sz w:val="28"/>
          <w:szCs w:val="28"/>
        </w:rPr>
        <w:t>Кабінету Міністрів України,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r w:rsidRPr="00C110F6">
        <w:rPr>
          <w:sz w:val="28"/>
          <w:szCs w:val="28"/>
        </w:rPr>
        <w:t>.</w:t>
      </w:r>
    </w:p>
    <w:p w14:paraId="02F936A1" w14:textId="6E41BBE0" w:rsidR="000E1156" w:rsidRPr="00DB12FC"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bookmarkStart w:id="13" w:name="n1556"/>
      <w:bookmarkEnd w:id="13"/>
      <w:r w:rsidRPr="00C110F6">
        <w:rPr>
          <w:sz w:val="28"/>
          <w:szCs w:val="28"/>
        </w:rPr>
        <w:t xml:space="preserve">Строк повноважень членів Конкурсної комісії становить три роки </w:t>
      </w:r>
      <w:r w:rsidR="005B580A" w:rsidRPr="00C110F6">
        <w:rPr>
          <w:sz w:val="28"/>
          <w:szCs w:val="28"/>
        </w:rPr>
        <w:t>з правом</w:t>
      </w:r>
      <w:r w:rsidRPr="00C110F6">
        <w:rPr>
          <w:sz w:val="28"/>
          <w:szCs w:val="28"/>
        </w:rPr>
        <w:t xml:space="preserve"> перезатвердження на </w:t>
      </w:r>
      <w:r w:rsidR="005B580A" w:rsidRPr="00C110F6">
        <w:rPr>
          <w:sz w:val="28"/>
          <w:szCs w:val="28"/>
        </w:rPr>
        <w:t xml:space="preserve">наступний </w:t>
      </w:r>
      <w:r w:rsidRPr="00C110F6">
        <w:rPr>
          <w:sz w:val="28"/>
          <w:szCs w:val="28"/>
        </w:rPr>
        <w:t>строк</w:t>
      </w:r>
      <w:r w:rsidR="005B580A" w:rsidRPr="00C110F6">
        <w:rPr>
          <w:sz w:val="28"/>
          <w:szCs w:val="28"/>
        </w:rPr>
        <w:t xml:space="preserve"> не більше, ніж один раз</w:t>
      </w:r>
      <w:r w:rsidRPr="00C110F6">
        <w:rPr>
          <w:sz w:val="28"/>
          <w:szCs w:val="28"/>
        </w:rPr>
        <w:t xml:space="preserve">. Членами Конкурсної комісії можуть бути особи, </w:t>
      </w:r>
      <w:r w:rsidRPr="00DB12FC">
        <w:rPr>
          <w:sz w:val="28"/>
          <w:szCs w:val="28"/>
        </w:rPr>
        <w:t xml:space="preserve">які мають досвід фахової роботи у сфері </w:t>
      </w:r>
      <w:r w:rsidR="00E07D92" w:rsidRPr="00DB12FC">
        <w:rPr>
          <w:sz w:val="28"/>
          <w:szCs w:val="28"/>
        </w:rPr>
        <w:t xml:space="preserve">системи </w:t>
      </w:r>
      <w:r w:rsidRPr="00DB12FC">
        <w:rPr>
          <w:sz w:val="28"/>
          <w:szCs w:val="28"/>
        </w:rPr>
        <w:t>кваліфікацій не менше п’яти років.</w:t>
      </w:r>
    </w:p>
    <w:bookmarkStart w:id="14" w:name="n1557"/>
    <w:bookmarkEnd w:id="14"/>
    <w:p w14:paraId="2DB1727D" w14:textId="52645ECE" w:rsidR="000E1156" w:rsidRPr="00C110F6" w:rsidRDefault="004877C8"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r w:rsidRPr="00C110F6">
        <w:rPr>
          <w:sz w:val="28"/>
          <w:szCs w:val="28"/>
        </w:rPr>
        <w:fldChar w:fldCharType="begin"/>
      </w:r>
      <w:r w:rsidRPr="00C110F6">
        <w:rPr>
          <w:sz w:val="28"/>
          <w:szCs w:val="28"/>
        </w:rPr>
        <w:instrText xml:space="preserve"> HYPERLINK "http://zakon5.rada.gov.ua/laws/show/926-2017-%D0%BF/paran20" \l "n20" \t "_blank" </w:instrText>
      </w:r>
      <w:r w:rsidRPr="00C110F6">
        <w:rPr>
          <w:sz w:val="28"/>
          <w:szCs w:val="28"/>
        </w:rPr>
        <w:fldChar w:fldCharType="separate"/>
      </w:r>
      <w:r w:rsidRPr="00C110F6">
        <w:rPr>
          <w:sz w:val="28"/>
          <w:szCs w:val="28"/>
        </w:rPr>
        <w:t>Положення про Конкурсну Комісію</w:t>
      </w:r>
      <w:r w:rsidRPr="00C110F6">
        <w:rPr>
          <w:sz w:val="28"/>
          <w:szCs w:val="28"/>
        </w:rPr>
        <w:fldChar w:fldCharType="end"/>
      </w:r>
      <w:r w:rsidRPr="00C110F6">
        <w:rPr>
          <w:sz w:val="28"/>
          <w:szCs w:val="28"/>
        </w:rPr>
        <w:t xml:space="preserve"> та </w:t>
      </w:r>
      <w:hyperlink r:id="rId17" w:anchor="n9" w:tgtFrame="_blank" w:history="1">
        <w:r w:rsidRPr="00C110F6">
          <w:rPr>
            <w:sz w:val="28"/>
            <w:szCs w:val="28"/>
          </w:rPr>
          <w:t>персональний склад конкурсної комісії</w:t>
        </w:r>
      </w:hyperlink>
      <w:r w:rsidRPr="00C110F6">
        <w:rPr>
          <w:sz w:val="28"/>
          <w:szCs w:val="28"/>
        </w:rPr>
        <w:t xml:space="preserve"> затверджуються Кабінетом Міністрів України</w:t>
      </w:r>
      <w:r w:rsidR="000E1156" w:rsidRPr="00C110F6">
        <w:rPr>
          <w:sz w:val="28"/>
          <w:szCs w:val="28"/>
        </w:rPr>
        <w:t xml:space="preserve">. Члени </w:t>
      </w:r>
      <w:r w:rsidR="00E07D92" w:rsidRPr="00C110F6">
        <w:rPr>
          <w:sz w:val="28"/>
          <w:szCs w:val="28"/>
        </w:rPr>
        <w:t xml:space="preserve">конкурсної </w:t>
      </w:r>
      <w:r w:rsidR="000E1156" w:rsidRPr="00C110F6">
        <w:rPr>
          <w:sz w:val="28"/>
          <w:szCs w:val="28"/>
        </w:rPr>
        <w:t>комісії виконують свої функції на громадських засадах.</w:t>
      </w:r>
    </w:p>
    <w:p w14:paraId="0B820181" w14:textId="29C75B2E" w:rsidR="000E1156" w:rsidRPr="00C110F6"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bookmarkStart w:id="15" w:name="n1558"/>
      <w:bookmarkEnd w:id="15"/>
      <w:r w:rsidRPr="00C110F6">
        <w:rPr>
          <w:sz w:val="28"/>
          <w:szCs w:val="28"/>
        </w:rPr>
        <w:t xml:space="preserve">Рішення </w:t>
      </w:r>
      <w:r w:rsidR="00E07D92" w:rsidRPr="00C110F6">
        <w:rPr>
          <w:sz w:val="28"/>
          <w:szCs w:val="28"/>
        </w:rPr>
        <w:t xml:space="preserve">конкурсної </w:t>
      </w:r>
      <w:r w:rsidRPr="00C110F6">
        <w:rPr>
          <w:sz w:val="28"/>
          <w:szCs w:val="28"/>
        </w:rPr>
        <w:t>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14:paraId="15805F0C" w14:textId="01E72DCB" w:rsidR="000E1156" w:rsidRPr="00C110F6"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bookmarkStart w:id="16" w:name="n1559"/>
      <w:bookmarkEnd w:id="16"/>
      <w:r w:rsidRPr="00C110F6">
        <w:rPr>
          <w:sz w:val="28"/>
          <w:szCs w:val="28"/>
        </w:rPr>
        <w:lastRenderedPageBreak/>
        <w:t xml:space="preserve">Організаційною формою роботи </w:t>
      </w:r>
      <w:r w:rsidR="00E07D92" w:rsidRPr="00C110F6">
        <w:rPr>
          <w:sz w:val="28"/>
          <w:szCs w:val="28"/>
        </w:rPr>
        <w:t xml:space="preserve">конкурсної </w:t>
      </w:r>
      <w:r w:rsidRPr="00C110F6">
        <w:rPr>
          <w:sz w:val="28"/>
          <w:szCs w:val="28"/>
        </w:rPr>
        <w:t>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14:paraId="78CB1723" w14:textId="74650DF7" w:rsidR="000E1156" w:rsidRPr="00C110F6" w:rsidRDefault="000E1156" w:rsidP="00785606">
      <w:pPr>
        <w:pStyle w:val="rvps2"/>
        <w:numPr>
          <w:ilvl w:val="0"/>
          <w:numId w:val="1"/>
        </w:numPr>
        <w:tabs>
          <w:tab w:val="left" w:pos="567"/>
          <w:tab w:val="left" w:pos="851"/>
        </w:tabs>
        <w:spacing w:before="0" w:beforeAutospacing="0" w:after="0" w:afterAutospacing="0"/>
        <w:ind w:left="0" w:firstLine="567"/>
        <w:contextualSpacing/>
        <w:jc w:val="both"/>
        <w:rPr>
          <w:sz w:val="28"/>
          <w:szCs w:val="28"/>
        </w:rPr>
      </w:pPr>
      <w:bookmarkStart w:id="17" w:name="n1560"/>
      <w:bookmarkEnd w:id="17"/>
      <w:r w:rsidRPr="00C110F6">
        <w:rPr>
          <w:sz w:val="28"/>
          <w:szCs w:val="28"/>
        </w:rPr>
        <w:t xml:space="preserve">Засідання </w:t>
      </w:r>
      <w:r w:rsidR="00E07D92" w:rsidRPr="00C110F6">
        <w:rPr>
          <w:sz w:val="28"/>
          <w:szCs w:val="28"/>
        </w:rPr>
        <w:t xml:space="preserve">конкурсної </w:t>
      </w:r>
      <w:r w:rsidRPr="00C110F6">
        <w:rPr>
          <w:sz w:val="28"/>
          <w:szCs w:val="28"/>
        </w:rPr>
        <w:t xml:space="preserve">комісії проходять відкрито. Інформація про засідання </w:t>
      </w:r>
      <w:r w:rsidR="00E07D92" w:rsidRPr="00C110F6">
        <w:rPr>
          <w:sz w:val="28"/>
          <w:szCs w:val="28"/>
        </w:rPr>
        <w:t xml:space="preserve">конкурсної </w:t>
      </w:r>
      <w:r w:rsidRPr="00C110F6">
        <w:rPr>
          <w:sz w:val="28"/>
          <w:szCs w:val="28"/>
        </w:rPr>
        <w:t>комісії оприлюднюється на офіційному веб-сайті центрального органу виконавчої влади у сфері освіти і науки.</w:t>
      </w:r>
    </w:p>
    <w:p w14:paraId="6C26CFA2" w14:textId="7E3133B5" w:rsidR="000E1156" w:rsidRPr="00C110F6" w:rsidRDefault="000E1156" w:rsidP="005B580A">
      <w:pPr>
        <w:pStyle w:val="rvps2"/>
        <w:numPr>
          <w:ilvl w:val="0"/>
          <w:numId w:val="1"/>
        </w:numPr>
        <w:tabs>
          <w:tab w:val="left" w:pos="993"/>
        </w:tabs>
        <w:spacing w:before="0" w:beforeAutospacing="0" w:after="0" w:afterAutospacing="0"/>
        <w:ind w:left="0" w:firstLine="567"/>
        <w:contextualSpacing/>
        <w:jc w:val="both"/>
        <w:rPr>
          <w:sz w:val="28"/>
          <w:szCs w:val="28"/>
        </w:rPr>
      </w:pPr>
      <w:bookmarkStart w:id="18" w:name="n1561"/>
      <w:bookmarkEnd w:id="18"/>
      <w:r w:rsidRPr="00C110F6">
        <w:rPr>
          <w:sz w:val="28"/>
          <w:szCs w:val="28"/>
        </w:rPr>
        <w:t xml:space="preserve">Конкурсна комісія розробляє </w:t>
      </w:r>
      <w:r w:rsidR="00E07D92" w:rsidRPr="00C110F6">
        <w:rPr>
          <w:sz w:val="28"/>
          <w:szCs w:val="28"/>
        </w:rPr>
        <w:t xml:space="preserve">положення </w:t>
      </w:r>
      <w:r w:rsidRPr="00C110F6">
        <w:rPr>
          <w:sz w:val="28"/>
          <w:szCs w:val="28"/>
        </w:rPr>
        <w:t>про конкурс щодо обрання членів Національного агентства кваліфікацій, що затверджується Кабінетом Міністрів України, та формує кваліфікаційні вимоги до кандидатів</w:t>
      </w:r>
      <w:r w:rsidR="00E07D92" w:rsidRPr="00C110F6">
        <w:rPr>
          <w:sz w:val="28"/>
          <w:szCs w:val="28"/>
        </w:rPr>
        <w:t>.</w:t>
      </w:r>
    </w:p>
    <w:p w14:paraId="07692AF1" w14:textId="393270D4" w:rsidR="00621310" w:rsidRPr="00C110F6" w:rsidRDefault="00621310" w:rsidP="005B580A">
      <w:pPr>
        <w:pStyle w:val="rvps2"/>
        <w:numPr>
          <w:ilvl w:val="0"/>
          <w:numId w:val="1"/>
        </w:numPr>
        <w:tabs>
          <w:tab w:val="left" w:pos="993"/>
        </w:tabs>
        <w:spacing w:before="0" w:beforeAutospacing="0" w:after="0" w:afterAutospacing="0"/>
        <w:ind w:left="0" w:firstLine="567"/>
        <w:contextualSpacing/>
        <w:jc w:val="both"/>
        <w:rPr>
          <w:sz w:val="28"/>
          <w:szCs w:val="28"/>
        </w:rPr>
      </w:pPr>
      <w:r w:rsidRPr="00C110F6">
        <w:rPr>
          <w:sz w:val="28"/>
          <w:szCs w:val="28"/>
        </w:rPr>
        <w:t>Кандидатами до складу Національного агентства кваліфіка</w:t>
      </w:r>
      <w:r w:rsidR="00ED5ABA" w:rsidRPr="00C110F6">
        <w:rPr>
          <w:sz w:val="28"/>
          <w:szCs w:val="28"/>
        </w:rPr>
        <w:t xml:space="preserve">цій можуть бути особи, що мають </w:t>
      </w:r>
      <w:r w:rsidRPr="00C110F6">
        <w:rPr>
          <w:sz w:val="28"/>
          <w:szCs w:val="28"/>
        </w:rPr>
        <w:t xml:space="preserve">вищу освіту не нижче рівня </w:t>
      </w:r>
      <w:r w:rsidR="005B580A" w:rsidRPr="00C110F6">
        <w:rPr>
          <w:sz w:val="28"/>
          <w:szCs w:val="28"/>
        </w:rPr>
        <w:t>магістра</w:t>
      </w:r>
      <w:r w:rsidR="00ED5ABA" w:rsidRPr="00C110F6">
        <w:rPr>
          <w:sz w:val="28"/>
          <w:szCs w:val="28"/>
        </w:rPr>
        <w:t xml:space="preserve"> та </w:t>
      </w:r>
      <w:r w:rsidRPr="00C110F6">
        <w:rPr>
          <w:sz w:val="28"/>
          <w:szCs w:val="28"/>
        </w:rPr>
        <w:t>д</w:t>
      </w:r>
      <w:r w:rsidR="006F676F" w:rsidRPr="00C110F6">
        <w:rPr>
          <w:sz w:val="28"/>
          <w:szCs w:val="28"/>
        </w:rPr>
        <w:t>освід роботи</w:t>
      </w:r>
      <w:r w:rsidR="00ED5ABA" w:rsidRPr="00C110F6">
        <w:rPr>
          <w:sz w:val="28"/>
          <w:szCs w:val="28"/>
        </w:rPr>
        <w:t xml:space="preserve"> </w:t>
      </w:r>
      <w:r w:rsidRPr="00C110F6">
        <w:rPr>
          <w:sz w:val="28"/>
          <w:szCs w:val="28"/>
        </w:rPr>
        <w:t>не менше п’яти</w:t>
      </w:r>
      <w:r w:rsidR="00ED5ABA" w:rsidRPr="00C110F6">
        <w:rPr>
          <w:sz w:val="28"/>
          <w:szCs w:val="28"/>
        </w:rPr>
        <w:t xml:space="preserve"> років. Додатковими перевагами </w:t>
      </w:r>
      <w:r w:rsidR="00EC77ED" w:rsidRPr="00C110F6">
        <w:rPr>
          <w:sz w:val="28"/>
          <w:szCs w:val="28"/>
        </w:rPr>
        <w:t xml:space="preserve">кандидата </w:t>
      </w:r>
      <w:r w:rsidR="00312AE7" w:rsidRPr="00C110F6">
        <w:rPr>
          <w:sz w:val="28"/>
          <w:szCs w:val="28"/>
        </w:rPr>
        <w:t xml:space="preserve">є </w:t>
      </w:r>
      <w:r w:rsidR="00ED5ABA" w:rsidRPr="00C110F6">
        <w:rPr>
          <w:sz w:val="28"/>
          <w:szCs w:val="28"/>
        </w:rPr>
        <w:t xml:space="preserve">знання однієї чи більше </w:t>
      </w:r>
      <w:r w:rsidR="00422F07" w:rsidRPr="00C110F6">
        <w:rPr>
          <w:sz w:val="28"/>
          <w:szCs w:val="28"/>
        </w:rPr>
        <w:t xml:space="preserve">офіційних </w:t>
      </w:r>
      <w:r w:rsidR="00ED5ABA" w:rsidRPr="00C110F6">
        <w:rPr>
          <w:sz w:val="28"/>
          <w:szCs w:val="28"/>
        </w:rPr>
        <w:t xml:space="preserve">мов Європейського Союзу, наявність у нього </w:t>
      </w:r>
      <w:r w:rsidR="00960AF2" w:rsidRPr="00C110F6">
        <w:rPr>
          <w:sz w:val="28"/>
          <w:szCs w:val="28"/>
        </w:rPr>
        <w:t xml:space="preserve">наукових або експертних публікацій з питань, що стосуються системи кваліфікацій, а також </w:t>
      </w:r>
      <w:r w:rsidR="004877C8" w:rsidRPr="00C110F6">
        <w:rPr>
          <w:sz w:val="28"/>
          <w:szCs w:val="28"/>
        </w:rPr>
        <w:t>рекомендації галузевої або професійної ради</w:t>
      </w:r>
      <w:r w:rsidR="00960AF2" w:rsidRPr="00C110F6">
        <w:rPr>
          <w:sz w:val="28"/>
          <w:szCs w:val="28"/>
        </w:rPr>
        <w:t xml:space="preserve"> з розвитку професійних кваліфікацій</w:t>
      </w:r>
      <w:r w:rsidR="00571457">
        <w:rPr>
          <w:sz w:val="28"/>
          <w:szCs w:val="28"/>
        </w:rPr>
        <w:t>, професійної асоціації, організації професійного саморегулювання</w:t>
      </w:r>
      <w:r w:rsidR="00ED5ABA" w:rsidRPr="00C110F6">
        <w:rPr>
          <w:sz w:val="28"/>
          <w:szCs w:val="28"/>
        </w:rPr>
        <w:t>.</w:t>
      </w:r>
    </w:p>
    <w:p w14:paraId="482C5ACF" w14:textId="77777777" w:rsidR="00500746" w:rsidRPr="00C110F6" w:rsidRDefault="00500746" w:rsidP="005B580A">
      <w:pPr>
        <w:pStyle w:val="rvps2"/>
        <w:numPr>
          <w:ilvl w:val="0"/>
          <w:numId w:val="1"/>
        </w:numPr>
        <w:tabs>
          <w:tab w:val="left" w:pos="993"/>
        </w:tabs>
        <w:spacing w:before="0" w:beforeAutospacing="0" w:after="0" w:afterAutospacing="0"/>
        <w:ind w:left="0" w:firstLine="567"/>
        <w:contextualSpacing/>
        <w:jc w:val="both"/>
        <w:rPr>
          <w:sz w:val="28"/>
          <w:szCs w:val="28"/>
        </w:rPr>
      </w:pPr>
      <w:bookmarkStart w:id="19" w:name="n205"/>
      <w:bookmarkStart w:id="20" w:name="n209"/>
      <w:bookmarkStart w:id="21" w:name="n210"/>
      <w:bookmarkEnd w:id="19"/>
      <w:bookmarkEnd w:id="20"/>
      <w:bookmarkEnd w:id="21"/>
      <w:r w:rsidRPr="00C110F6">
        <w:rPr>
          <w:sz w:val="28"/>
          <w:szCs w:val="28"/>
        </w:rPr>
        <w:t>Строк повноважень членів Національного агентства кваліфікацій становить три роки. Одна і та сама особа не може бути членом Національного агентства більше двох строків.</w:t>
      </w:r>
    </w:p>
    <w:p w14:paraId="68A49BD3" w14:textId="77777777" w:rsidR="00500746" w:rsidRPr="00C110F6" w:rsidRDefault="00500746" w:rsidP="005B580A">
      <w:pPr>
        <w:pStyle w:val="rvps2"/>
        <w:numPr>
          <w:ilvl w:val="0"/>
          <w:numId w:val="1"/>
        </w:numPr>
        <w:tabs>
          <w:tab w:val="left" w:pos="993"/>
        </w:tabs>
        <w:spacing w:before="0" w:beforeAutospacing="0" w:after="0" w:afterAutospacing="0"/>
        <w:ind w:left="0" w:firstLine="567"/>
        <w:contextualSpacing/>
        <w:jc w:val="both"/>
        <w:rPr>
          <w:sz w:val="28"/>
          <w:szCs w:val="28"/>
        </w:rPr>
      </w:pPr>
      <w:bookmarkStart w:id="22" w:name="n212"/>
      <w:bookmarkEnd w:id="22"/>
      <w:r w:rsidRPr="00C110F6">
        <w:rPr>
          <w:sz w:val="28"/>
          <w:szCs w:val="28"/>
        </w:rPr>
        <w:t xml:space="preserve">Повноваження члена Національного агентства кваліфікацій припиняються достроково у разі: </w:t>
      </w:r>
    </w:p>
    <w:p w14:paraId="0DFAEBAF" w14:textId="77777777" w:rsidR="00500746" w:rsidRPr="00C110F6" w:rsidRDefault="00500746" w:rsidP="00785606">
      <w:pPr>
        <w:pStyle w:val="rvps2"/>
        <w:tabs>
          <w:tab w:val="left" w:pos="567"/>
          <w:tab w:val="left" w:pos="851"/>
        </w:tabs>
        <w:spacing w:before="0" w:beforeAutospacing="0" w:after="0" w:afterAutospacing="0"/>
        <w:ind w:firstLine="567"/>
        <w:contextualSpacing/>
        <w:jc w:val="both"/>
        <w:rPr>
          <w:sz w:val="28"/>
          <w:szCs w:val="28"/>
        </w:rPr>
      </w:pPr>
      <w:bookmarkStart w:id="23" w:name="n1564"/>
      <w:bookmarkEnd w:id="23"/>
      <w:r w:rsidRPr="00C110F6">
        <w:rPr>
          <w:sz w:val="28"/>
          <w:szCs w:val="28"/>
        </w:rPr>
        <w:t>подання ним особистої заяви про складення повноважень;</w:t>
      </w:r>
    </w:p>
    <w:p w14:paraId="46C1E53C" w14:textId="7F603F8A" w:rsidR="008D0CA2" w:rsidRPr="00C110F6" w:rsidRDefault="008D0CA2" w:rsidP="00785606">
      <w:pPr>
        <w:pStyle w:val="rvps2"/>
        <w:tabs>
          <w:tab w:val="left" w:pos="567"/>
          <w:tab w:val="left" w:pos="851"/>
        </w:tabs>
        <w:spacing w:before="0" w:beforeAutospacing="0" w:after="0" w:afterAutospacing="0"/>
        <w:ind w:firstLine="567"/>
        <w:contextualSpacing/>
        <w:jc w:val="both"/>
        <w:rPr>
          <w:sz w:val="28"/>
          <w:szCs w:val="28"/>
        </w:rPr>
      </w:pPr>
      <w:r w:rsidRPr="00C110F6">
        <w:rPr>
          <w:sz w:val="28"/>
          <w:szCs w:val="28"/>
        </w:rPr>
        <w:t>доведене порушення ним принципу доброчесності, визначеного цим Законом;</w:t>
      </w:r>
    </w:p>
    <w:p w14:paraId="33897B5A" w14:textId="3083AE49" w:rsidR="00DA2BF0" w:rsidRPr="00C110F6" w:rsidRDefault="00DA2BF0" w:rsidP="00785606">
      <w:pPr>
        <w:pStyle w:val="rvps2"/>
        <w:tabs>
          <w:tab w:val="left" w:pos="567"/>
          <w:tab w:val="left" w:pos="851"/>
        </w:tabs>
        <w:spacing w:before="0" w:beforeAutospacing="0" w:after="0" w:afterAutospacing="0"/>
        <w:ind w:firstLine="567"/>
        <w:contextualSpacing/>
        <w:jc w:val="both"/>
        <w:rPr>
          <w:sz w:val="28"/>
          <w:szCs w:val="28"/>
        </w:rPr>
      </w:pPr>
      <w:r w:rsidRPr="00C110F6">
        <w:rPr>
          <w:sz w:val="28"/>
          <w:szCs w:val="28"/>
        </w:rPr>
        <w:t>інших підстав, визначених законодавством.</w:t>
      </w:r>
    </w:p>
    <w:p w14:paraId="49558FB1" w14:textId="06C300B5" w:rsidR="00ED28E1" w:rsidRPr="00C110F6" w:rsidRDefault="00ED28E1" w:rsidP="005B580A">
      <w:pPr>
        <w:pStyle w:val="rvps2"/>
        <w:numPr>
          <w:ilvl w:val="0"/>
          <w:numId w:val="1"/>
        </w:numPr>
        <w:tabs>
          <w:tab w:val="left" w:pos="993"/>
        </w:tabs>
        <w:spacing w:before="0" w:beforeAutospacing="0" w:after="0" w:afterAutospacing="0"/>
        <w:ind w:left="0" w:firstLine="567"/>
        <w:contextualSpacing/>
        <w:jc w:val="both"/>
        <w:rPr>
          <w:sz w:val="28"/>
          <w:szCs w:val="28"/>
        </w:rPr>
      </w:pPr>
      <w:bookmarkStart w:id="24" w:name="n213"/>
      <w:bookmarkStart w:id="25" w:name="n214"/>
      <w:bookmarkEnd w:id="24"/>
      <w:bookmarkEnd w:id="25"/>
      <w:r w:rsidRPr="00C110F6">
        <w:rPr>
          <w:sz w:val="28"/>
          <w:szCs w:val="28"/>
        </w:rPr>
        <w:t>Повноваження членів Національного агентства кваліфікацій можуть бути достроково припинені розпорядженням Кабінету Міністрів України.</w:t>
      </w:r>
    </w:p>
    <w:p w14:paraId="50DEFDFE" w14:textId="2B0A6871" w:rsidR="00500746" w:rsidRPr="00C110F6" w:rsidRDefault="00500746" w:rsidP="005B580A">
      <w:pPr>
        <w:pStyle w:val="rvps2"/>
        <w:numPr>
          <w:ilvl w:val="0"/>
          <w:numId w:val="1"/>
        </w:numPr>
        <w:tabs>
          <w:tab w:val="left" w:pos="993"/>
        </w:tabs>
        <w:spacing w:before="0" w:beforeAutospacing="0" w:after="0" w:afterAutospacing="0"/>
        <w:ind w:left="0" w:firstLine="567"/>
        <w:contextualSpacing/>
        <w:jc w:val="both"/>
        <w:rPr>
          <w:sz w:val="28"/>
          <w:szCs w:val="28"/>
        </w:rPr>
      </w:pPr>
      <w:r w:rsidRPr="00C110F6">
        <w:rPr>
          <w:sz w:val="28"/>
          <w:szCs w:val="28"/>
        </w:rPr>
        <w:t>До складу Національного агентства кваліфікацій не може входити особа</w:t>
      </w:r>
      <w:r w:rsidR="0028205A" w:rsidRPr="00C110F6">
        <w:rPr>
          <w:sz w:val="28"/>
          <w:szCs w:val="28"/>
        </w:rPr>
        <w:t>, яка</w:t>
      </w:r>
      <w:r w:rsidRPr="00C110F6">
        <w:rPr>
          <w:sz w:val="28"/>
          <w:szCs w:val="28"/>
        </w:rPr>
        <w:t>:</w:t>
      </w:r>
    </w:p>
    <w:p w14:paraId="1A9B5155" w14:textId="33CC982D" w:rsidR="0069379B" w:rsidRPr="00C110F6" w:rsidRDefault="00E71F95" w:rsidP="00785606">
      <w:pPr>
        <w:pStyle w:val="rvps2"/>
        <w:tabs>
          <w:tab w:val="left" w:pos="567"/>
          <w:tab w:val="left" w:pos="851"/>
        </w:tabs>
        <w:spacing w:before="0" w:beforeAutospacing="0" w:after="0" w:afterAutospacing="0"/>
        <w:ind w:firstLine="567"/>
        <w:contextualSpacing/>
        <w:jc w:val="both"/>
        <w:rPr>
          <w:sz w:val="28"/>
          <w:szCs w:val="28"/>
        </w:rPr>
      </w:pPr>
      <w:r w:rsidRPr="00C110F6">
        <w:rPr>
          <w:sz w:val="28"/>
          <w:szCs w:val="28"/>
        </w:rPr>
        <w:t xml:space="preserve">є </w:t>
      </w:r>
      <w:r w:rsidR="00422F07" w:rsidRPr="00C110F6">
        <w:rPr>
          <w:sz w:val="28"/>
          <w:szCs w:val="28"/>
        </w:rPr>
        <w:t xml:space="preserve">засновником, </w:t>
      </w:r>
      <w:r w:rsidRPr="00C110F6">
        <w:rPr>
          <w:sz w:val="28"/>
          <w:szCs w:val="28"/>
        </w:rPr>
        <w:t>керівником</w:t>
      </w:r>
      <w:r w:rsidR="00422F07" w:rsidRPr="00C110F6">
        <w:rPr>
          <w:sz w:val="28"/>
          <w:szCs w:val="28"/>
        </w:rPr>
        <w:t xml:space="preserve"> (членом керівного органу)</w:t>
      </w:r>
      <w:r w:rsidRPr="00C110F6">
        <w:rPr>
          <w:sz w:val="28"/>
          <w:szCs w:val="28"/>
        </w:rPr>
        <w:t xml:space="preserve"> кваліфікаційного центру або може мати </w:t>
      </w:r>
      <w:r w:rsidR="0069379B" w:rsidRPr="00C110F6">
        <w:rPr>
          <w:sz w:val="28"/>
          <w:szCs w:val="28"/>
        </w:rPr>
        <w:t>конфлікт інтересів</w:t>
      </w:r>
      <w:r w:rsidR="00626889" w:rsidRPr="00C110F6">
        <w:rPr>
          <w:sz w:val="28"/>
          <w:szCs w:val="28"/>
        </w:rPr>
        <w:t xml:space="preserve"> з інших причин</w:t>
      </w:r>
      <w:r w:rsidR="0069379B" w:rsidRPr="00C110F6">
        <w:rPr>
          <w:sz w:val="28"/>
          <w:szCs w:val="28"/>
        </w:rPr>
        <w:t>;</w:t>
      </w:r>
    </w:p>
    <w:p w14:paraId="708B35CA" w14:textId="6607B946" w:rsidR="00500746" w:rsidRPr="00C110F6" w:rsidRDefault="00500746" w:rsidP="00785606">
      <w:pPr>
        <w:pStyle w:val="rvps2"/>
        <w:tabs>
          <w:tab w:val="left" w:pos="567"/>
          <w:tab w:val="left" w:pos="851"/>
        </w:tabs>
        <w:spacing w:before="0" w:beforeAutospacing="0" w:after="0" w:afterAutospacing="0"/>
        <w:ind w:firstLine="567"/>
        <w:contextualSpacing/>
        <w:jc w:val="both"/>
        <w:rPr>
          <w:sz w:val="28"/>
          <w:szCs w:val="28"/>
        </w:rPr>
      </w:pPr>
      <w:r w:rsidRPr="00C110F6">
        <w:rPr>
          <w:sz w:val="28"/>
          <w:szCs w:val="28"/>
        </w:rPr>
        <w:t>за рішенням суду визнана недієздатною або дієздатність якої обмежена;</w:t>
      </w:r>
    </w:p>
    <w:p w14:paraId="279B6877" w14:textId="515B9E53" w:rsidR="00500746" w:rsidRPr="00C110F6" w:rsidRDefault="00500746" w:rsidP="00785606">
      <w:pPr>
        <w:pStyle w:val="rvps2"/>
        <w:tabs>
          <w:tab w:val="left" w:pos="567"/>
          <w:tab w:val="left" w:pos="851"/>
        </w:tabs>
        <w:spacing w:before="0" w:beforeAutospacing="0" w:after="0" w:afterAutospacing="0"/>
        <w:ind w:firstLine="567"/>
        <w:contextualSpacing/>
        <w:jc w:val="both"/>
        <w:rPr>
          <w:sz w:val="28"/>
          <w:szCs w:val="28"/>
        </w:rPr>
      </w:pPr>
      <w:bookmarkStart w:id="26" w:name="n216"/>
      <w:bookmarkEnd w:id="26"/>
      <w:r w:rsidRPr="00C110F6">
        <w:rPr>
          <w:sz w:val="28"/>
          <w:szCs w:val="28"/>
        </w:rPr>
        <w:t>має судимість за вчинення злочину, якщо така судимість не погашена або не знята в установленому законом порядку;</w:t>
      </w:r>
    </w:p>
    <w:p w14:paraId="7336AC4A" w14:textId="77777777" w:rsidR="0028205A" w:rsidRPr="00C110F6" w:rsidRDefault="0028205A" w:rsidP="00785606">
      <w:pPr>
        <w:pStyle w:val="rvps2"/>
        <w:shd w:val="clear" w:color="auto" w:fill="FFFFFF"/>
        <w:tabs>
          <w:tab w:val="left" w:pos="851"/>
        </w:tabs>
        <w:spacing w:before="0" w:beforeAutospacing="0" w:after="0" w:afterAutospacing="0"/>
        <w:ind w:firstLine="567"/>
        <w:jc w:val="both"/>
        <w:rPr>
          <w:color w:val="000000"/>
          <w:sz w:val="28"/>
          <w:szCs w:val="28"/>
        </w:rPr>
      </w:pPr>
      <w:bookmarkStart w:id="27" w:name="n217"/>
      <w:bookmarkEnd w:id="27"/>
      <w:r w:rsidRPr="00C110F6">
        <w:rPr>
          <w:color w:val="000000"/>
          <w:sz w:val="28"/>
          <w:szCs w:val="28"/>
        </w:rPr>
        <w:t>відповідно до вироку суду позбавлена права обіймати відповідні посади;</w:t>
      </w:r>
    </w:p>
    <w:p w14:paraId="137C9629" w14:textId="5EED619C" w:rsidR="0028205A" w:rsidRPr="00C110F6" w:rsidRDefault="0028205A" w:rsidP="00785606">
      <w:pPr>
        <w:pStyle w:val="rvps2"/>
        <w:shd w:val="clear" w:color="auto" w:fill="FFFFFF"/>
        <w:tabs>
          <w:tab w:val="left" w:pos="851"/>
        </w:tabs>
        <w:spacing w:before="0" w:beforeAutospacing="0" w:after="0" w:afterAutospacing="0"/>
        <w:ind w:firstLine="567"/>
        <w:jc w:val="both"/>
        <w:rPr>
          <w:color w:val="000000"/>
          <w:sz w:val="28"/>
          <w:szCs w:val="28"/>
        </w:rPr>
      </w:pPr>
      <w:bookmarkStart w:id="28" w:name="n1394"/>
      <w:bookmarkEnd w:id="28"/>
      <w:r w:rsidRPr="00C110F6">
        <w:rPr>
          <w:color w:val="000000"/>
          <w:sz w:val="28"/>
          <w:szCs w:val="28"/>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14:paraId="2D995F5D" w14:textId="01407B60" w:rsidR="0028205A" w:rsidRPr="00C110F6" w:rsidRDefault="0028205A" w:rsidP="00785606">
      <w:pPr>
        <w:pStyle w:val="rvps2"/>
        <w:shd w:val="clear" w:color="auto" w:fill="FFFFFF"/>
        <w:tabs>
          <w:tab w:val="left" w:pos="851"/>
        </w:tabs>
        <w:spacing w:before="0" w:beforeAutospacing="0" w:after="0" w:afterAutospacing="0"/>
        <w:ind w:firstLine="567"/>
        <w:jc w:val="both"/>
        <w:rPr>
          <w:color w:val="000000"/>
          <w:sz w:val="28"/>
          <w:szCs w:val="28"/>
        </w:rPr>
      </w:pPr>
      <w:bookmarkStart w:id="29" w:name="n1395"/>
      <w:bookmarkEnd w:id="29"/>
      <w:r w:rsidRPr="00C110F6">
        <w:rPr>
          <w:color w:val="000000"/>
          <w:sz w:val="28"/>
          <w:szCs w:val="28"/>
        </w:rPr>
        <w:t>піддавалася адміністративному стягненню за корупційне правопорушення - протягом року з дня набрання відповідним рішенням суду законної сили;</w:t>
      </w:r>
    </w:p>
    <w:p w14:paraId="4B61FB99" w14:textId="42D5C592" w:rsidR="00500746" w:rsidRPr="00C110F6" w:rsidRDefault="0028205A" w:rsidP="00785606">
      <w:pPr>
        <w:pStyle w:val="rvps2"/>
        <w:shd w:val="clear" w:color="auto" w:fill="FFFFFF"/>
        <w:tabs>
          <w:tab w:val="left" w:pos="851"/>
        </w:tabs>
        <w:spacing w:before="0" w:beforeAutospacing="0" w:after="0" w:afterAutospacing="0"/>
        <w:ind w:firstLine="567"/>
        <w:jc w:val="both"/>
        <w:rPr>
          <w:sz w:val="28"/>
          <w:szCs w:val="28"/>
        </w:rPr>
      </w:pPr>
      <w:bookmarkStart w:id="30" w:name="n1396"/>
      <w:bookmarkEnd w:id="30"/>
      <w:r w:rsidRPr="00C110F6">
        <w:rPr>
          <w:color w:val="000000"/>
          <w:sz w:val="28"/>
          <w:szCs w:val="28"/>
        </w:rPr>
        <w:t>підпадає під дію </w:t>
      </w:r>
      <w:hyperlink r:id="rId18" w:anchor="n13" w:tgtFrame="_blank" w:history="1">
        <w:r w:rsidRPr="00C110F6">
          <w:rPr>
            <w:rStyle w:val="a5"/>
            <w:color w:val="000099"/>
            <w:sz w:val="28"/>
            <w:szCs w:val="28"/>
          </w:rPr>
          <w:t>частини третьої</w:t>
        </w:r>
      </w:hyperlink>
      <w:r w:rsidRPr="00C110F6">
        <w:rPr>
          <w:color w:val="000000"/>
          <w:sz w:val="28"/>
          <w:szCs w:val="28"/>
        </w:rPr>
        <w:t> статті 1 Закону України "Про очищення влади"</w:t>
      </w:r>
      <w:r w:rsidR="00500746" w:rsidRPr="00C110F6">
        <w:rPr>
          <w:sz w:val="28"/>
          <w:szCs w:val="28"/>
        </w:rPr>
        <w:t>.</w:t>
      </w:r>
    </w:p>
    <w:p w14:paraId="0653D33A" w14:textId="77777777" w:rsidR="00A020F0" w:rsidRPr="00C110F6" w:rsidRDefault="00A020F0" w:rsidP="00785606">
      <w:pPr>
        <w:tabs>
          <w:tab w:val="left" w:pos="851"/>
        </w:tabs>
        <w:spacing w:after="0" w:line="240" w:lineRule="auto"/>
        <w:ind w:firstLine="567"/>
        <w:contextualSpacing/>
        <w:jc w:val="both"/>
        <w:rPr>
          <w:rFonts w:ascii="Times New Roman" w:hAnsi="Times New Roman"/>
          <w:color w:val="FF0000"/>
          <w:sz w:val="28"/>
          <w:szCs w:val="28"/>
          <w:shd w:val="clear" w:color="auto" w:fill="FFFFFF"/>
          <w:lang w:val="uk-UA"/>
        </w:rPr>
      </w:pPr>
      <w:bookmarkStart w:id="31" w:name="n222"/>
      <w:bookmarkEnd w:id="31"/>
    </w:p>
    <w:p w14:paraId="145EA254" w14:textId="6B417E75" w:rsidR="00500746" w:rsidRPr="00C110F6" w:rsidRDefault="004D3B63"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17</w:t>
      </w:r>
      <w:r w:rsidR="00500746" w:rsidRPr="00C110F6">
        <w:rPr>
          <w:rFonts w:ascii="Times New Roman" w:hAnsi="Times New Roman"/>
          <w:b/>
          <w:color w:val="000000"/>
          <w:sz w:val="28"/>
          <w:szCs w:val="28"/>
          <w:shd w:val="clear" w:color="auto" w:fill="FFFFFF"/>
          <w:lang w:val="uk-UA"/>
        </w:rPr>
        <w:t>.</w:t>
      </w:r>
      <w:r w:rsidR="00500746" w:rsidRPr="00C110F6">
        <w:rPr>
          <w:rFonts w:ascii="Times New Roman" w:hAnsi="Times New Roman"/>
          <w:color w:val="000000"/>
          <w:sz w:val="28"/>
          <w:szCs w:val="28"/>
          <w:shd w:val="clear" w:color="auto" w:fill="FFFFFF"/>
          <w:lang w:val="uk-UA"/>
        </w:rPr>
        <w:t xml:space="preserve"> Діяльність Національного агентства кваліфікацій</w:t>
      </w:r>
    </w:p>
    <w:p w14:paraId="0D862D83"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6F8CA885" w14:textId="557D5EAF" w:rsidR="00500746" w:rsidRPr="00C110F6" w:rsidRDefault="00F805A5" w:rsidP="00785606">
      <w:pPr>
        <w:pStyle w:val="a4"/>
        <w:numPr>
          <w:ilvl w:val="0"/>
          <w:numId w:val="13"/>
        </w:numPr>
        <w:tabs>
          <w:tab w:val="left" w:pos="567"/>
          <w:tab w:val="left" w:pos="851"/>
        </w:tabs>
        <w:ind w:left="0" w:firstLine="567"/>
        <w:jc w:val="both"/>
        <w:rPr>
          <w:sz w:val="28"/>
          <w:szCs w:val="28"/>
          <w:lang w:val="uk-UA"/>
        </w:rPr>
      </w:pPr>
      <w:r w:rsidRPr="00C110F6">
        <w:rPr>
          <w:sz w:val="28"/>
          <w:szCs w:val="28"/>
          <w:lang w:val="uk-UA"/>
        </w:rPr>
        <w:t>Основною о</w:t>
      </w:r>
      <w:r w:rsidR="00500746" w:rsidRPr="00C110F6">
        <w:rPr>
          <w:sz w:val="28"/>
          <w:szCs w:val="28"/>
          <w:lang w:val="uk-UA"/>
        </w:rPr>
        <w:t>рганізаційною формою діяльності Національного агентства кваліфікацій є засідання. Засідання Національного а</w:t>
      </w:r>
      <w:r w:rsidR="0003727A" w:rsidRPr="00C110F6">
        <w:rPr>
          <w:sz w:val="28"/>
          <w:szCs w:val="28"/>
          <w:lang w:val="uk-UA"/>
        </w:rPr>
        <w:t>гентства кваліфікацій є правомоч</w:t>
      </w:r>
      <w:r w:rsidR="00500746" w:rsidRPr="00C110F6">
        <w:rPr>
          <w:sz w:val="28"/>
          <w:szCs w:val="28"/>
          <w:lang w:val="uk-UA"/>
        </w:rPr>
        <w:t xml:space="preserve">ним, якщо в ньому бере участь не менше двох третин членів Національного агентства кваліфікацій. </w:t>
      </w:r>
    </w:p>
    <w:p w14:paraId="0229DD6C" w14:textId="46E53968"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bookmarkStart w:id="32" w:name="n230"/>
      <w:bookmarkStart w:id="33" w:name="n231"/>
      <w:bookmarkEnd w:id="32"/>
      <w:bookmarkEnd w:id="33"/>
      <w:r w:rsidRPr="00C110F6">
        <w:rPr>
          <w:rFonts w:ascii="Times New Roman" w:hAnsi="Times New Roman"/>
          <w:sz w:val="28"/>
          <w:szCs w:val="28"/>
          <w:lang w:val="uk-UA"/>
        </w:rPr>
        <w:t>Рішення Національного агентства кваліфікацій приймаються</w:t>
      </w:r>
      <w:r w:rsidR="008F5BBB" w:rsidRPr="00C110F6">
        <w:rPr>
          <w:rFonts w:ascii="Times New Roman" w:hAnsi="Times New Roman"/>
          <w:sz w:val="28"/>
          <w:szCs w:val="28"/>
          <w:lang w:val="uk-UA"/>
        </w:rPr>
        <w:t>, якщо за них проголосувала більшість</w:t>
      </w:r>
      <w:r w:rsidR="00E8036C" w:rsidRPr="00C110F6">
        <w:rPr>
          <w:rFonts w:ascii="Times New Roman" w:hAnsi="Times New Roman"/>
          <w:sz w:val="28"/>
          <w:szCs w:val="28"/>
          <w:lang w:val="uk-UA"/>
        </w:rPr>
        <w:t xml:space="preserve"> членів </w:t>
      </w:r>
      <w:r w:rsidRPr="00C110F6">
        <w:rPr>
          <w:rFonts w:ascii="Times New Roman" w:hAnsi="Times New Roman"/>
          <w:sz w:val="28"/>
          <w:szCs w:val="28"/>
          <w:lang w:val="uk-UA"/>
        </w:rPr>
        <w:t>Національного агентства кваліфікацій.</w:t>
      </w:r>
    </w:p>
    <w:p w14:paraId="1B202951" w14:textId="30273E2A"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У разі виникнення у члена Національного агентства кваліфікацій конфлікту інтересів він зобов’язаний</w:t>
      </w:r>
      <w:r w:rsidR="0003727A" w:rsidRPr="00C110F6">
        <w:rPr>
          <w:rFonts w:ascii="Times New Roman" w:hAnsi="Times New Roman"/>
          <w:sz w:val="28"/>
          <w:szCs w:val="28"/>
          <w:lang w:val="uk-UA"/>
        </w:rPr>
        <w:t xml:space="preserve"> оголосити про це і</w:t>
      </w:r>
      <w:r w:rsidRPr="00C110F6">
        <w:rPr>
          <w:rFonts w:ascii="Times New Roman" w:hAnsi="Times New Roman"/>
          <w:sz w:val="28"/>
          <w:szCs w:val="28"/>
          <w:lang w:val="uk-UA"/>
        </w:rPr>
        <w:t xml:space="preserve"> утриматися від голосування.</w:t>
      </w:r>
    </w:p>
    <w:p w14:paraId="3BDDBAEE" w14:textId="127FC898"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rPr>
      </w:pPr>
      <w:r w:rsidRPr="00C110F6">
        <w:rPr>
          <w:rFonts w:ascii="Times New Roman" w:hAnsi="Times New Roman"/>
          <w:sz w:val="28"/>
          <w:szCs w:val="28"/>
          <w:lang w:val="uk-UA"/>
        </w:rPr>
        <w:t>Рішення Національного агентства кваліфікацій можуть бути оскаржені в установленому порядку</w:t>
      </w:r>
      <w:r w:rsidR="00F805A5" w:rsidRPr="00C110F6">
        <w:rPr>
          <w:rFonts w:ascii="Times New Roman" w:hAnsi="Times New Roman"/>
          <w:sz w:val="28"/>
          <w:szCs w:val="28"/>
          <w:lang w:val="uk-UA"/>
        </w:rPr>
        <w:t xml:space="preserve"> до </w:t>
      </w:r>
      <w:r w:rsidR="00B66B3A" w:rsidRPr="00C110F6">
        <w:rPr>
          <w:rFonts w:ascii="Times New Roman" w:hAnsi="Times New Roman"/>
          <w:color w:val="000000"/>
          <w:sz w:val="28"/>
          <w:szCs w:val="28"/>
          <w:shd w:val="clear" w:color="auto" w:fill="FFFFFF"/>
          <w:lang w:val="uk-UA"/>
        </w:rPr>
        <w:t xml:space="preserve">апеляційного комітету </w:t>
      </w:r>
      <w:r w:rsidR="00C27830" w:rsidRPr="00C110F6">
        <w:rPr>
          <w:rFonts w:ascii="Times New Roman" w:hAnsi="Times New Roman"/>
          <w:color w:val="000000"/>
          <w:sz w:val="28"/>
          <w:szCs w:val="28"/>
          <w:shd w:val="clear" w:color="auto" w:fill="FFFFFF"/>
          <w:lang w:val="uk-UA"/>
        </w:rPr>
        <w:t>Національного</w:t>
      </w:r>
      <w:r w:rsidR="00F805A5" w:rsidRPr="00C110F6">
        <w:rPr>
          <w:rFonts w:ascii="Times New Roman" w:hAnsi="Times New Roman"/>
          <w:color w:val="000000"/>
          <w:sz w:val="28"/>
          <w:szCs w:val="28"/>
          <w:shd w:val="clear" w:color="auto" w:fill="FFFFFF"/>
          <w:lang w:val="uk-UA"/>
        </w:rPr>
        <w:t xml:space="preserve"> </w:t>
      </w:r>
      <w:r w:rsidR="004C17D4" w:rsidRPr="00C110F6">
        <w:rPr>
          <w:rFonts w:ascii="Times New Roman" w:hAnsi="Times New Roman"/>
          <w:color w:val="000000"/>
          <w:sz w:val="28"/>
          <w:szCs w:val="28"/>
          <w:shd w:val="clear" w:color="auto" w:fill="FFFFFF"/>
          <w:lang w:val="uk-UA"/>
        </w:rPr>
        <w:t>агентства кваліфікацій або</w:t>
      </w:r>
      <w:r w:rsidR="00C27830" w:rsidRPr="00C110F6">
        <w:rPr>
          <w:rFonts w:ascii="Times New Roman" w:hAnsi="Times New Roman"/>
          <w:color w:val="000000"/>
          <w:sz w:val="28"/>
          <w:szCs w:val="28"/>
          <w:shd w:val="clear" w:color="auto" w:fill="FFFFFF"/>
          <w:lang w:val="uk-UA"/>
        </w:rPr>
        <w:t xml:space="preserve"> до суду</w:t>
      </w:r>
      <w:r w:rsidR="00F805A5" w:rsidRPr="00C110F6">
        <w:rPr>
          <w:rFonts w:ascii="Times New Roman" w:hAnsi="Times New Roman"/>
          <w:color w:val="000000"/>
          <w:sz w:val="28"/>
          <w:szCs w:val="28"/>
          <w:shd w:val="clear" w:color="auto" w:fill="FFFFFF"/>
          <w:lang w:val="uk-UA"/>
        </w:rPr>
        <w:t>.</w:t>
      </w:r>
    </w:p>
    <w:p w14:paraId="44591746" w14:textId="77777777" w:rsidR="00500746" w:rsidRPr="00C110F6" w:rsidRDefault="00500746" w:rsidP="00785606">
      <w:pPr>
        <w:pStyle w:val="a4"/>
        <w:numPr>
          <w:ilvl w:val="0"/>
          <w:numId w:val="13"/>
        </w:numPr>
        <w:tabs>
          <w:tab w:val="left" w:pos="567"/>
          <w:tab w:val="left" w:pos="851"/>
        </w:tabs>
        <w:ind w:left="0" w:firstLine="567"/>
        <w:jc w:val="both"/>
        <w:rPr>
          <w:sz w:val="28"/>
          <w:szCs w:val="28"/>
          <w:lang w:val="uk-UA"/>
        </w:rPr>
      </w:pPr>
      <w:r w:rsidRPr="00C110F6">
        <w:rPr>
          <w:sz w:val="28"/>
          <w:szCs w:val="28"/>
          <w:lang w:val="uk-UA"/>
        </w:rPr>
        <w:t>З метою забезпечення виконання своїх повноважень Національне агентство кваліфікацій має право утворювати комітети, які є його робочими органами.</w:t>
      </w:r>
    </w:p>
    <w:p w14:paraId="034448EA" w14:textId="109B7041"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Комітети можуть утворюватися на постійній або тимчасовій основі.</w:t>
      </w:r>
      <w:r w:rsidR="00F805A5" w:rsidRPr="00C110F6">
        <w:rPr>
          <w:rFonts w:ascii="Times New Roman" w:hAnsi="Times New Roman"/>
          <w:sz w:val="28"/>
          <w:szCs w:val="28"/>
          <w:lang w:val="uk-UA"/>
        </w:rPr>
        <w:t xml:space="preserve"> </w:t>
      </w:r>
      <w:r w:rsidRPr="00C110F6">
        <w:rPr>
          <w:rFonts w:ascii="Times New Roman" w:hAnsi="Times New Roman"/>
          <w:sz w:val="28"/>
          <w:szCs w:val="28"/>
          <w:lang w:val="uk-UA"/>
        </w:rPr>
        <w:t>Склад комітетів</w:t>
      </w:r>
      <w:r w:rsidR="00B33729" w:rsidRPr="00C110F6">
        <w:rPr>
          <w:rFonts w:ascii="Times New Roman" w:hAnsi="Times New Roman"/>
          <w:sz w:val="28"/>
          <w:szCs w:val="28"/>
          <w:lang w:val="uk-UA"/>
        </w:rPr>
        <w:t>, крім апеляційного комітету,</w:t>
      </w:r>
      <w:r w:rsidRPr="00C110F6">
        <w:rPr>
          <w:rFonts w:ascii="Times New Roman" w:hAnsi="Times New Roman"/>
          <w:sz w:val="28"/>
          <w:szCs w:val="28"/>
          <w:lang w:val="uk-UA"/>
        </w:rPr>
        <w:t xml:space="preserve"> формується Національним агентством із його членів та інших осіб.</w:t>
      </w:r>
    </w:p>
    <w:p w14:paraId="440CD9C3" w14:textId="4400A96A" w:rsidR="00B33729" w:rsidRPr="00C110F6" w:rsidRDefault="00B33729" w:rsidP="00785606">
      <w:pPr>
        <w:pStyle w:val="a4"/>
        <w:numPr>
          <w:ilvl w:val="0"/>
          <w:numId w:val="13"/>
        </w:numPr>
        <w:tabs>
          <w:tab w:val="left" w:pos="567"/>
          <w:tab w:val="left" w:pos="851"/>
        </w:tabs>
        <w:ind w:left="0" w:firstLine="567"/>
        <w:jc w:val="both"/>
        <w:rPr>
          <w:sz w:val="28"/>
          <w:szCs w:val="28"/>
          <w:lang w:val="uk-UA"/>
        </w:rPr>
      </w:pPr>
      <w:r w:rsidRPr="00C110F6">
        <w:rPr>
          <w:color w:val="000000"/>
          <w:sz w:val="28"/>
          <w:szCs w:val="28"/>
          <w:shd w:val="clear" w:color="auto" w:fill="FFFFFF"/>
          <w:lang w:val="uk-UA"/>
        </w:rPr>
        <w:t>У складі Національного агентства кваліфікацій діє апеляційний комітет, до повноважень якого входить розгляд с</w:t>
      </w:r>
      <w:r w:rsidR="008F5BBB" w:rsidRPr="00C110F6">
        <w:rPr>
          <w:color w:val="000000"/>
          <w:sz w:val="28"/>
          <w:szCs w:val="28"/>
          <w:shd w:val="clear" w:color="auto" w:fill="FFFFFF"/>
          <w:lang w:val="uk-UA"/>
        </w:rPr>
        <w:t>карг на рішення Національного агентства кваліфікацій.</w:t>
      </w:r>
      <w:r w:rsidRPr="00C110F6">
        <w:rPr>
          <w:color w:val="000000"/>
          <w:sz w:val="28"/>
          <w:szCs w:val="28"/>
          <w:shd w:val="clear" w:color="auto" w:fill="FFFFFF"/>
          <w:lang w:val="uk-UA"/>
        </w:rPr>
        <w:t xml:space="preserve"> </w:t>
      </w:r>
    </w:p>
    <w:p w14:paraId="2C17CF23" w14:textId="447C02A5" w:rsidR="008F5BBB" w:rsidRPr="00C110F6" w:rsidRDefault="00265627"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Склад апеляційного</w:t>
      </w:r>
      <w:r w:rsidR="008F5BBB" w:rsidRPr="00C110F6">
        <w:rPr>
          <w:rFonts w:ascii="Times New Roman" w:hAnsi="Times New Roman"/>
          <w:sz w:val="28"/>
          <w:szCs w:val="28"/>
          <w:lang w:val="uk-UA"/>
        </w:rPr>
        <w:t xml:space="preserve"> комітет</w:t>
      </w:r>
      <w:r w:rsidRPr="00C110F6">
        <w:rPr>
          <w:rFonts w:ascii="Times New Roman" w:hAnsi="Times New Roman"/>
          <w:sz w:val="28"/>
          <w:szCs w:val="28"/>
          <w:lang w:val="uk-UA"/>
        </w:rPr>
        <w:t>у</w:t>
      </w:r>
      <w:r w:rsidR="008F5BBB" w:rsidRPr="00C110F6">
        <w:rPr>
          <w:rFonts w:ascii="Times New Roman" w:hAnsi="Times New Roman"/>
          <w:sz w:val="28"/>
          <w:szCs w:val="28"/>
          <w:lang w:val="uk-UA"/>
        </w:rPr>
        <w:t xml:space="preserve"> формується Національним агентством кваліфіка</w:t>
      </w:r>
      <w:r w:rsidRPr="00C110F6">
        <w:rPr>
          <w:rFonts w:ascii="Times New Roman" w:hAnsi="Times New Roman"/>
          <w:sz w:val="28"/>
          <w:szCs w:val="28"/>
          <w:lang w:val="uk-UA"/>
        </w:rPr>
        <w:t>цій на основі рекомендацій</w:t>
      </w:r>
      <w:r w:rsidR="00ED28E1" w:rsidRPr="00C110F6">
        <w:rPr>
          <w:rFonts w:ascii="Times New Roman" w:hAnsi="Times New Roman"/>
          <w:sz w:val="28"/>
          <w:szCs w:val="28"/>
          <w:lang w:val="uk-UA"/>
        </w:rPr>
        <w:t xml:space="preserve"> центрального органу виконавчої влади у сфері освіти і науки</w:t>
      </w:r>
      <w:r w:rsidR="008F5BBB" w:rsidRPr="00C110F6">
        <w:rPr>
          <w:rFonts w:ascii="Times New Roman" w:hAnsi="Times New Roman"/>
          <w:sz w:val="28"/>
          <w:szCs w:val="28"/>
          <w:lang w:val="uk-UA"/>
        </w:rPr>
        <w:t>.</w:t>
      </w:r>
      <w:r w:rsidRPr="00C110F6">
        <w:rPr>
          <w:rFonts w:ascii="Times New Roman" w:hAnsi="Times New Roman"/>
          <w:sz w:val="28"/>
          <w:szCs w:val="28"/>
          <w:lang w:val="uk-UA"/>
        </w:rPr>
        <w:t xml:space="preserve"> Апеляційний комітет діє відповідно до регламенту Національного агентства кваліфікацій.</w:t>
      </w:r>
      <w:r w:rsidR="008F5BBB" w:rsidRPr="00C110F6">
        <w:rPr>
          <w:rFonts w:ascii="Times New Roman" w:hAnsi="Times New Roman"/>
          <w:sz w:val="28"/>
          <w:szCs w:val="28"/>
          <w:lang w:val="uk-UA"/>
        </w:rPr>
        <w:t xml:space="preserve"> </w:t>
      </w:r>
    </w:p>
    <w:p w14:paraId="362E2CB4" w14:textId="487D3656" w:rsidR="00B33729" w:rsidRPr="00C110F6" w:rsidRDefault="005C705A"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На основі </w:t>
      </w:r>
      <w:r w:rsidR="00265627" w:rsidRPr="00C110F6">
        <w:rPr>
          <w:rFonts w:ascii="Times New Roman" w:hAnsi="Times New Roman"/>
          <w:sz w:val="28"/>
          <w:szCs w:val="28"/>
          <w:lang w:val="uk-UA"/>
        </w:rPr>
        <w:t>висновк</w:t>
      </w:r>
      <w:r w:rsidRPr="00C110F6">
        <w:rPr>
          <w:rFonts w:ascii="Times New Roman" w:hAnsi="Times New Roman"/>
          <w:sz w:val="28"/>
          <w:szCs w:val="28"/>
          <w:lang w:val="uk-UA"/>
        </w:rPr>
        <w:t>у</w:t>
      </w:r>
      <w:r w:rsidR="00265627" w:rsidRPr="00C110F6">
        <w:rPr>
          <w:rFonts w:ascii="Times New Roman" w:hAnsi="Times New Roman"/>
          <w:sz w:val="28"/>
          <w:szCs w:val="28"/>
          <w:lang w:val="uk-UA"/>
        </w:rPr>
        <w:t xml:space="preserve"> апеляційного комітету Національне агентство кваліфікацій</w:t>
      </w:r>
      <w:r w:rsidR="00DB3B3B" w:rsidRPr="00C110F6">
        <w:rPr>
          <w:rFonts w:ascii="Times New Roman" w:hAnsi="Times New Roman"/>
          <w:sz w:val="28"/>
          <w:szCs w:val="28"/>
          <w:lang w:val="uk-UA"/>
        </w:rPr>
        <w:t xml:space="preserve"> приймає відповідне рішення</w:t>
      </w:r>
      <w:r w:rsidR="00265627" w:rsidRPr="00C110F6">
        <w:rPr>
          <w:rFonts w:ascii="Times New Roman" w:hAnsi="Times New Roman"/>
          <w:sz w:val="28"/>
          <w:szCs w:val="28"/>
          <w:lang w:val="uk-UA"/>
        </w:rPr>
        <w:t xml:space="preserve">. </w:t>
      </w:r>
    </w:p>
    <w:p w14:paraId="4C099E09" w14:textId="6FA66502" w:rsidR="00B66B3A" w:rsidRPr="00C110F6" w:rsidRDefault="00265627" w:rsidP="00785606">
      <w:pPr>
        <w:pStyle w:val="a4"/>
        <w:numPr>
          <w:ilvl w:val="0"/>
          <w:numId w:val="13"/>
        </w:numPr>
        <w:tabs>
          <w:tab w:val="left" w:pos="567"/>
          <w:tab w:val="left" w:pos="851"/>
        </w:tabs>
        <w:ind w:left="0" w:firstLine="567"/>
        <w:jc w:val="both"/>
        <w:rPr>
          <w:sz w:val="28"/>
          <w:szCs w:val="28"/>
          <w:lang w:val="uk-UA"/>
        </w:rPr>
      </w:pPr>
      <w:bookmarkStart w:id="34" w:name="n232"/>
      <w:bookmarkStart w:id="35" w:name="n233"/>
      <w:bookmarkStart w:id="36" w:name="n238"/>
      <w:bookmarkStart w:id="37" w:name="n239"/>
      <w:bookmarkEnd w:id="34"/>
      <w:bookmarkEnd w:id="35"/>
      <w:bookmarkEnd w:id="36"/>
      <w:bookmarkEnd w:id="37"/>
      <w:r w:rsidRPr="00C110F6">
        <w:rPr>
          <w:sz w:val="28"/>
          <w:szCs w:val="28"/>
          <w:lang w:val="uk-UA"/>
        </w:rPr>
        <w:t>Перше засідання Національного агентства кваліфікацій скликається з ініціативи</w:t>
      </w:r>
      <w:r w:rsidR="003C528A" w:rsidRPr="00C110F6">
        <w:rPr>
          <w:sz w:val="28"/>
          <w:szCs w:val="28"/>
          <w:lang w:val="uk-UA"/>
        </w:rPr>
        <w:t xml:space="preserve"> його членів, які обирають головуючого для проведення засідання.</w:t>
      </w:r>
      <w:r w:rsidRPr="00C110F6">
        <w:rPr>
          <w:sz w:val="28"/>
          <w:szCs w:val="28"/>
          <w:lang w:val="uk-UA"/>
        </w:rPr>
        <w:t xml:space="preserve"> </w:t>
      </w:r>
      <w:r w:rsidR="003C528A" w:rsidRPr="00C110F6">
        <w:rPr>
          <w:sz w:val="28"/>
          <w:szCs w:val="28"/>
          <w:lang w:val="uk-UA"/>
        </w:rPr>
        <w:t xml:space="preserve">Голова та два заступники Національного агентства кваліфікацій </w:t>
      </w:r>
      <w:r w:rsidR="00B66B3A" w:rsidRPr="00C110F6">
        <w:rPr>
          <w:sz w:val="28"/>
          <w:szCs w:val="28"/>
          <w:lang w:val="uk-UA"/>
        </w:rPr>
        <w:t>обираються</w:t>
      </w:r>
      <w:r w:rsidR="003C528A" w:rsidRPr="00C110F6">
        <w:rPr>
          <w:sz w:val="28"/>
          <w:szCs w:val="28"/>
          <w:lang w:val="uk-UA"/>
        </w:rPr>
        <w:t xml:space="preserve"> на першому засіданні Національного агентства кваліфікацій</w:t>
      </w:r>
      <w:r w:rsidR="00B66B3A" w:rsidRPr="00C110F6">
        <w:rPr>
          <w:sz w:val="28"/>
          <w:szCs w:val="28"/>
          <w:lang w:val="uk-UA"/>
        </w:rPr>
        <w:t>.</w:t>
      </w:r>
    </w:p>
    <w:p w14:paraId="6DADE5BD" w14:textId="7D62C49E" w:rsidR="00500746" w:rsidRPr="00C110F6" w:rsidRDefault="00500746" w:rsidP="00785606">
      <w:pPr>
        <w:pStyle w:val="a4"/>
        <w:numPr>
          <w:ilvl w:val="0"/>
          <w:numId w:val="13"/>
        </w:numPr>
        <w:tabs>
          <w:tab w:val="left" w:pos="567"/>
          <w:tab w:val="left" w:pos="851"/>
        </w:tabs>
        <w:ind w:left="0" w:firstLine="567"/>
        <w:jc w:val="both"/>
        <w:rPr>
          <w:sz w:val="28"/>
          <w:szCs w:val="28"/>
          <w:lang w:val="uk-UA"/>
        </w:rPr>
      </w:pPr>
      <w:r w:rsidRPr="00C110F6">
        <w:rPr>
          <w:sz w:val="28"/>
          <w:szCs w:val="28"/>
          <w:lang w:val="uk-UA"/>
        </w:rPr>
        <w:t>Управління діяльністю та організацію роботи Національного агентства кваліфікацій здійснює голова, а у разі його відсутності – один із заступників голови. Строк повноважень голови та заступників голови Національного агентства кваліфікацій становить три роки, але не більше</w:t>
      </w:r>
      <w:r w:rsidR="00897CEA" w:rsidRPr="00C110F6">
        <w:rPr>
          <w:sz w:val="28"/>
          <w:szCs w:val="28"/>
          <w:lang w:val="uk-UA"/>
        </w:rPr>
        <w:t>, ніж до завершення терміну їхнього перебування на посадах членів</w:t>
      </w:r>
      <w:r w:rsidRPr="00C110F6">
        <w:rPr>
          <w:sz w:val="28"/>
          <w:szCs w:val="28"/>
          <w:lang w:val="uk-UA"/>
        </w:rPr>
        <w:t xml:space="preserve"> Національного агентства кваліфікацій. </w:t>
      </w:r>
    </w:p>
    <w:p w14:paraId="43536E5C" w14:textId="4119061D" w:rsidR="00500746" w:rsidRPr="00C110F6" w:rsidRDefault="00500746" w:rsidP="00785606">
      <w:pPr>
        <w:tabs>
          <w:tab w:val="left" w:pos="567"/>
          <w:tab w:val="left" w:pos="851"/>
        </w:tabs>
        <w:spacing w:after="0" w:line="240" w:lineRule="auto"/>
        <w:ind w:firstLine="567"/>
        <w:contextualSpacing/>
        <w:jc w:val="both"/>
        <w:rPr>
          <w:rFonts w:ascii="Times New Roman" w:hAnsi="Times New Roman"/>
          <w:sz w:val="28"/>
          <w:szCs w:val="28"/>
          <w:u w:color="FF0000"/>
          <w:lang w:val="uk-UA"/>
        </w:rPr>
      </w:pPr>
      <w:r w:rsidRPr="00C110F6">
        <w:rPr>
          <w:rFonts w:ascii="Times New Roman" w:hAnsi="Times New Roman"/>
          <w:sz w:val="28"/>
          <w:szCs w:val="28"/>
          <w:u w:color="FF0000"/>
          <w:lang w:val="uk-UA"/>
        </w:rPr>
        <w:t>Голова та заступники голови Національного агентства кваліфікацій здійснюють свої повноваження на постійній основі. Обрання,</w:t>
      </w:r>
      <w:r w:rsidR="00605AFE" w:rsidRPr="00C110F6">
        <w:rPr>
          <w:rFonts w:ascii="Times New Roman" w:hAnsi="Times New Roman"/>
          <w:sz w:val="28"/>
          <w:szCs w:val="28"/>
          <w:u w:color="FF0000"/>
          <w:lang w:val="uk-UA"/>
        </w:rPr>
        <w:t xml:space="preserve"> </w:t>
      </w:r>
      <w:r w:rsidR="00B33729" w:rsidRPr="00C110F6">
        <w:rPr>
          <w:rFonts w:ascii="Times New Roman" w:hAnsi="Times New Roman"/>
          <w:sz w:val="28"/>
          <w:szCs w:val="28"/>
          <w:u w:color="FF0000"/>
          <w:lang w:val="uk-UA"/>
        </w:rPr>
        <w:t>відкликання</w:t>
      </w:r>
      <w:r w:rsidRPr="00C110F6">
        <w:rPr>
          <w:rFonts w:ascii="Times New Roman" w:hAnsi="Times New Roman"/>
          <w:sz w:val="28"/>
          <w:szCs w:val="28"/>
          <w:u w:color="FF0000"/>
          <w:lang w:val="uk-UA"/>
        </w:rPr>
        <w:t xml:space="preserve"> голови та заступників голови Національного агентства кваліфікацій, здійснення ними їхніх повноважень регулюється Статутом та регламентом Національного агентства кваліфікацій.</w:t>
      </w:r>
    </w:p>
    <w:p w14:paraId="72BDA326" w14:textId="77777777" w:rsidR="00500746" w:rsidRPr="00C110F6" w:rsidRDefault="00500746" w:rsidP="00785606">
      <w:pPr>
        <w:pStyle w:val="a4"/>
        <w:numPr>
          <w:ilvl w:val="0"/>
          <w:numId w:val="13"/>
        </w:numPr>
        <w:tabs>
          <w:tab w:val="left" w:pos="567"/>
          <w:tab w:val="left" w:pos="851"/>
          <w:tab w:val="left" w:pos="1134"/>
        </w:tabs>
        <w:ind w:left="0" w:firstLine="567"/>
        <w:jc w:val="both"/>
        <w:rPr>
          <w:sz w:val="28"/>
          <w:szCs w:val="28"/>
          <w:lang w:val="uk-UA"/>
        </w:rPr>
      </w:pPr>
      <w:bookmarkStart w:id="38" w:name="n244"/>
      <w:bookmarkEnd w:id="38"/>
      <w:r w:rsidRPr="00C110F6">
        <w:rPr>
          <w:sz w:val="28"/>
          <w:szCs w:val="28"/>
          <w:lang w:val="uk-UA"/>
        </w:rPr>
        <w:t>Голова Національного агентства кваліфікацій:</w:t>
      </w:r>
    </w:p>
    <w:p w14:paraId="57DD5388" w14:textId="1B7EF472" w:rsidR="003C528A" w:rsidRPr="00C110F6" w:rsidRDefault="003C528A"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діє без довіреності від імені Національного агентства кваліфікацій в межах повноважень;</w:t>
      </w:r>
    </w:p>
    <w:p w14:paraId="3636C194" w14:textId="474C5ECA" w:rsidR="001E5486" w:rsidRPr="00C110F6" w:rsidRDefault="001E548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lastRenderedPageBreak/>
        <w:t>представляє Національне агентство кваліфікацій у відносинах з державними органами, органами місцевого самоврядування, підприємствами, установами та організаціями в Україні та за її межами, зокрема з державними органами іноземних держав та міжнародними організаціями з питань кваліфікацій;</w:t>
      </w:r>
    </w:p>
    <w:p w14:paraId="060011B6" w14:textId="6593B58C" w:rsidR="001E5486" w:rsidRPr="00C110F6" w:rsidRDefault="001E5486" w:rsidP="00785606">
      <w:pPr>
        <w:tabs>
          <w:tab w:val="left" w:pos="567"/>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скликає і проводить засідання Національного агентства кваліфікацій, вносить питання для розгляду на його засіданнях, формує проект порядку денного засідання Національного агентства кваліфікацій та не пізніше ніж за один день до проведення засідання інформує усіх членів Національного агентства кваліфікацій;</w:t>
      </w:r>
    </w:p>
    <w:p w14:paraId="4966342E" w14:textId="77777777" w:rsidR="001E5486" w:rsidRPr="00C110F6" w:rsidRDefault="001E548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головує на засіданнях Національного агентства кваліфікацій;</w:t>
      </w:r>
      <w:bookmarkStart w:id="39" w:name="n247"/>
      <w:bookmarkEnd w:id="39"/>
    </w:p>
    <w:p w14:paraId="6B23F332" w14:textId="10725F7A"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забезпечує</w:t>
      </w:r>
      <w:r w:rsidR="001E5486" w:rsidRPr="00C110F6">
        <w:rPr>
          <w:rFonts w:ascii="Times New Roman" w:hAnsi="Times New Roman"/>
          <w:sz w:val="28"/>
          <w:szCs w:val="28"/>
          <w:lang w:val="uk-UA"/>
        </w:rPr>
        <w:t xml:space="preserve"> розроблення та затвердження</w:t>
      </w:r>
      <w:r w:rsidRPr="00C110F6">
        <w:rPr>
          <w:rFonts w:ascii="Times New Roman" w:hAnsi="Times New Roman"/>
          <w:sz w:val="28"/>
          <w:szCs w:val="28"/>
          <w:lang w:val="uk-UA"/>
        </w:rPr>
        <w:t xml:space="preserve"> плану роботи Національного агентства кваліфікацій;</w:t>
      </w:r>
    </w:p>
    <w:p w14:paraId="6F2723D4" w14:textId="14920FBB"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підписує</w:t>
      </w:r>
      <w:r w:rsidR="003C528A" w:rsidRPr="00C110F6">
        <w:rPr>
          <w:rFonts w:ascii="Times New Roman" w:hAnsi="Times New Roman"/>
          <w:sz w:val="28"/>
          <w:szCs w:val="28"/>
          <w:lang w:val="uk-UA"/>
        </w:rPr>
        <w:t xml:space="preserve"> рішення</w:t>
      </w:r>
      <w:r w:rsidRPr="00C110F6">
        <w:rPr>
          <w:rFonts w:ascii="Times New Roman" w:hAnsi="Times New Roman"/>
          <w:sz w:val="28"/>
          <w:szCs w:val="28"/>
          <w:lang w:val="uk-UA"/>
        </w:rPr>
        <w:t xml:space="preserve"> та протоколи засідань Національного агентства кваліфікацій;</w:t>
      </w:r>
    </w:p>
    <w:p w14:paraId="4B9675D9"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bookmarkStart w:id="40" w:name="n248"/>
      <w:bookmarkEnd w:id="40"/>
      <w:r w:rsidRPr="00C110F6">
        <w:rPr>
          <w:rFonts w:ascii="Times New Roman" w:hAnsi="Times New Roman"/>
          <w:sz w:val="28"/>
          <w:szCs w:val="28"/>
          <w:lang w:val="uk-UA"/>
        </w:rPr>
        <w:t>організовує виконання рішень Національного агентства кваліфікацій та інформує членів Національного агентства кваліфікацій про хід їх виконання;</w:t>
      </w:r>
    </w:p>
    <w:p w14:paraId="6633ED28"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bookmarkStart w:id="41" w:name="n249"/>
      <w:bookmarkEnd w:id="41"/>
      <w:r w:rsidRPr="00C110F6">
        <w:rPr>
          <w:rFonts w:ascii="Times New Roman" w:hAnsi="Times New Roman"/>
          <w:sz w:val="28"/>
          <w:szCs w:val="28"/>
          <w:lang w:val="uk-UA"/>
        </w:rPr>
        <w:t>організовує підготовку звіту про роботу Національного агентства кваліфікацій;</w:t>
      </w:r>
    </w:p>
    <w:p w14:paraId="3D453164"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bookmarkStart w:id="42" w:name="n250"/>
      <w:bookmarkStart w:id="43" w:name="n251"/>
      <w:bookmarkStart w:id="44" w:name="n252"/>
      <w:bookmarkStart w:id="45" w:name="n253"/>
      <w:bookmarkStart w:id="46" w:name="n254"/>
      <w:bookmarkStart w:id="47" w:name="n255"/>
      <w:bookmarkStart w:id="48" w:name="n256"/>
      <w:bookmarkEnd w:id="42"/>
      <w:bookmarkEnd w:id="43"/>
      <w:bookmarkEnd w:id="44"/>
      <w:bookmarkEnd w:id="45"/>
      <w:bookmarkEnd w:id="46"/>
      <w:bookmarkEnd w:id="47"/>
      <w:bookmarkEnd w:id="48"/>
      <w:r w:rsidRPr="00C110F6">
        <w:rPr>
          <w:rFonts w:ascii="Times New Roman" w:hAnsi="Times New Roman"/>
          <w:sz w:val="28"/>
          <w:szCs w:val="28"/>
          <w:lang w:val="uk-UA"/>
        </w:rPr>
        <w:t>щоквартально звітує про діяльність Національного агентства кваліфікацій на засіданні Національного агентства кваліфікацій;</w:t>
      </w:r>
    </w:p>
    <w:p w14:paraId="42AA9DEF" w14:textId="77777777" w:rsidR="00C86508" w:rsidRPr="00C110F6" w:rsidRDefault="00C86508" w:rsidP="00785606">
      <w:pPr>
        <w:tabs>
          <w:tab w:val="left" w:pos="851"/>
        </w:tabs>
        <w:spacing w:after="0" w:line="240" w:lineRule="auto"/>
        <w:ind w:firstLine="567"/>
        <w:contextualSpacing/>
        <w:jc w:val="both"/>
        <w:rPr>
          <w:rFonts w:ascii="Times New Roman" w:hAnsi="Times New Roman"/>
          <w:sz w:val="28"/>
          <w:szCs w:val="28"/>
          <w:lang w:val="uk-UA"/>
        </w:rPr>
      </w:pPr>
      <w:bookmarkStart w:id="49" w:name="n257"/>
      <w:bookmarkEnd w:id="49"/>
      <w:r w:rsidRPr="00C110F6">
        <w:rPr>
          <w:rFonts w:ascii="Times New Roman" w:hAnsi="Times New Roman"/>
          <w:sz w:val="28"/>
          <w:szCs w:val="28"/>
          <w:lang w:val="uk-UA"/>
        </w:rPr>
        <w:t>забезпечує загальне керівництво секретаріатом Національного агентства кваліфікацій;</w:t>
      </w:r>
    </w:p>
    <w:p w14:paraId="22848E7D" w14:textId="03EC1E89"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виконує інші завдання та обов’язки із забезпечення організації діяльності Національного агентства кваліфікацій</w:t>
      </w:r>
      <w:r w:rsidR="00917F54" w:rsidRPr="00C110F6">
        <w:rPr>
          <w:rFonts w:ascii="Times New Roman" w:hAnsi="Times New Roman"/>
          <w:sz w:val="28"/>
          <w:szCs w:val="28"/>
          <w:lang w:val="uk-UA"/>
        </w:rPr>
        <w:t>, передбачені законодавством та Статутом Національного агентства кваліфікацій</w:t>
      </w:r>
      <w:r w:rsidRPr="00C110F6">
        <w:rPr>
          <w:rFonts w:ascii="Times New Roman" w:hAnsi="Times New Roman"/>
          <w:sz w:val="28"/>
          <w:szCs w:val="28"/>
          <w:lang w:val="uk-UA"/>
        </w:rPr>
        <w:t>.</w:t>
      </w:r>
    </w:p>
    <w:p w14:paraId="22F3B9C2" w14:textId="59569359" w:rsidR="00F805A5" w:rsidRPr="00C110F6" w:rsidRDefault="00F805A5" w:rsidP="00785606">
      <w:pPr>
        <w:tabs>
          <w:tab w:val="left" w:pos="851"/>
        </w:tabs>
        <w:spacing w:after="0" w:line="240" w:lineRule="auto"/>
        <w:ind w:firstLine="567"/>
        <w:contextualSpacing/>
        <w:jc w:val="both"/>
        <w:rPr>
          <w:rFonts w:ascii="Times New Roman" w:hAnsi="Times New Roman"/>
          <w:sz w:val="28"/>
          <w:szCs w:val="28"/>
          <w:lang w:val="uk-UA"/>
        </w:rPr>
      </w:pPr>
      <w:bookmarkStart w:id="50" w:name="n258"/>
      <w:bookmarkEnd w:id="50"/>
      <w:r w:rsidRPr="00C110F6">
        <w:rPr>
          <w:rFonts w:ascii="Times New Roman" w:hAnsi="Times New Roman"/>
          <w:sz w:val="28"/>
          <w:szCs w:val="28"/>
          <w:lang w:val="uk-UA"/>
        </w:rPr>
        <w:t>Голова Національного агентства кваліфікацій зобов’язаний за вмотивованою вимогою не менш як однієї третини складу Національного агентства кваліфікацій скликати засідання Національного агентства кваліфікацій.</w:t>
      </w:r>
      <w:r w:rsidR="00D06644" w:rsidRPr="00C110F6">
        <w:rPr>
          <w:rFonts w:ascii="Times New Roman" w:hAnsi="Times New Roman"/>
          <w:sz w:val="28"/>
          <w:szCs w:val="28"/>
          <w:lang w:val="uk-UA"/>
        </w:rPr>
        <w:t xml:space="preserve"> </w:t>
      </w:r>
      <w:r w:rsidR="00ED55E7" w:rsidRPr="00C110F6">
        <w:rPr>
          <w:rFonts w:ascii="Times New Roman" w:hAnsi="Times New Roman"/>
          <w:sz w:val="28"/>
          <w:szCs w:val="28"/>
          <w:lang w:val="uk-UA"/>
        </w:rPr>
        <w:t xml:space="preserve">У разі неспроможності з будь-яких причин голови або його заступників скликати засідання Національного агентства кваліфікацій таке засідання може бути скликане з ініціативи члена Національного агентства кваліфікацій. Рішення такого засідання є правомочними за умови участі в ньому більшості від кількісного складу Національного агентства кваліфікацій. </w:t>
      </w:r>
    </w:p>
    <w:p w14:paraId="0C9A3ED1" w14:textId="77777777" w:rsidR="00500746" w:rsidRPr="00C110F6" w:rsidRDefault="00500746" w:rsidP="00785606">
      <w:pPr>
        <w:pStyle w:val="a4"/>
        <w:numPr>
          <w:ilvl w:val="0"/>
          <w:numId w:val="13"/>
        </w:numPr>
        <w:tabs>
          <w:tab w:val="left" w:pos="567"/>
          <w:tab w:val="left" w:pos="851"/>
        </w:tabs>
        <w:ind w:left="0" w:firstLine="567"/>
        <w:jc w:val="both"/>
        <w:rPr>
          <w:sz w:val="28"/>
          <w:szCs w:val="28"/>
          <w:lang w:val="uk-UA"/>
        </w:rPr>
      </w:pPr>
      <w:bookmarkStart w:id="51" w:name="n259"/>
      <w:bookmarkStart w:id="52" w:name="n260"/>
      <w:bookmarkEnd w:id="51"/>
      <w:bookmarkEnd w:id="52"/>
      <w:r w:rsidRPr="00C110F6">
        <w:rPr>
          <w:sz w:val="28"/>
          <w:szCs w:val="28"/>
          <w:lang w:val="uk-UA"/>
        </w:rPr>
        <w:t>Організаційне, фінансово-господарське, матеріально-технічне, інформаційно-довідкове та інше забезпечення діяльності Національного агентства кваліфікацій та його комітетів здійснює секретаріат Національного агентства кваліфікацій.</w:t>
      </w:r>
    </w:p>
    <w:p w14:paraId="7D6A2478" w14:textId="7D7E4E90" w:rsidR="00500746" w:rsidRPr="00C110F6" w:rsidRDefault="00500746" w:rsidP="00785606">
      <w:pPr>
        <w:pStyle w:val="a4"/>
        <w:numPr>
          <w:ilvl w:val="0"/>
          <w:numId w:val="13"/>
        </w:numPr>
        <w:tabs>
          <w:tab w:val="left" w:pos="567"/>
          <w:tab w:val="left" w:pos="851"/>
        </w:tabs>
        <w:ind w:left="0" w:firstLine="567"/>
        <w:jc w:val="both"/>
        <w:rPr>
          <w:sz w:val="28"/>
          <w:szCs w:val="28"/>
          <w:lang w:val="uk-UA"/>
        </w:rPr>
      </w:pPr>
      <w:bookmarkStart w:id="53" w:name="n261"/>
      <w:bookmarkStart w:id="54" w:name="n275"/>
      <w:bookmarkStart w:id="55" w:name="n279"/>
      <w:bookmarkStart w:id="56" w:name="n298"/>
      <w:bookmarkStart w:id="57" w:name="n299"/>
      <w:bookmarkEnd w:id="53"/>
      <w:bookmarkEnd w:id="54"/>
      <w:bookmarkEnd w:id="55"/>
      <w:bookmarkEnd w:id="56"/>
      <w:bookmarkEnd w:id="57"/>
      <w:r w:rsidRPr="00C110F6">
        <w:rPr>
          <w:sz w:val="28"/>
          <w:szCs w:val="28"/>
          <w:lang w:val="uk-UA"/>
        </w:rPr>
        <w:t>Положення про секретаріат Національного агентства кваліфікацій, його структура і штатний розпис затверджуються рішенням Національного агентства кваліфікацій. Функції та діяльність секретаріату регулюються регламентом Національного агентства кваліфікацій.</w:t>
      </w:r>
      <w:r w:rsidR="00AC6FEE" w:rsidRPr="00C110F6">
        <w:rPr>
          <w:b/>
          <w:sz w:val="28"/>
          <w:szCs w:val="28"/>
          <w:lang w:val="uk-UA"/>
        </w:rPr>
        <w:t xml:space="preserve"> </w:t>
      </w:r>
      <w:r w:rsidR="00AC6FEE" w:rsidRPr="00C110F6">
        <w:rPr>
          <w:sz w:val="28"/>
          <w:szCs w:val="28"/>
          <w:lang w:val="uk-UA"/>
        </w:rPr>
        <w:t>Секретаріат Національного агентства кваліфікацій очолює його керівник. Керівник секретаріату Агентства та його заступник призначаються на посаду Головою Агентств</w:t>
      </w:r>
      <w:r w:rsidR="00311553" w:rsidRPr="00C110F6">
        <w:rPr>
          <w:sz w:val="28"/>
          <w:szCs w:val="28"/>
          <w:lang w:val="uk-UA"/>
        </w:rPr>
        <w:t>а за погодженням з Агентством.</w:t>
      </w:r>
    </w:p>
    <w:p w14:paraId="4F32652B" w14:textId="1D7CE3DE" w:rsidR="00500746" w:rsidRPr="00C110F6" w:rsidRDefault="00500746" w:rsidP="00785606">
      <w:pPr>
        <w:pStyle w:val="a4"/>
        <w:numPr>
          <w:ilvl w:val="0"/>
          <w:numId w:val="13"/>
        </w:numPr>
        <w:tabs>
          <w:tab w:val="left" w:pos="567"/>
          <w:tab w:val="left" w:pos="851"/>
        </w:tabs>
        <w:ind w:left="0" w:firstLine="567"/>
        <w:jc w:val="both"/>
        <w:rPr>
          <w:sz w:val="28"/>
          <w:szCs w:val="28"/>
          <w:lang w:val="uk-UA"/>
        </w:rPr>
      </w:pPr>
      <w:bookmarkStart w:id="58" w:name="n262"/>
      <w:bookmarkEnd w:id="58"/>
      <w:r w:rsidRPr="00C110F6">
        <w:rPr>
          <w:sz w:val="28"/>
          <w:szCs w:val="28"/>
          <w:lang w:val="uk-UA"/>
        </w:rPr>
        <w:lastRenderedPageBreak/>
        <w:t xml:space="preserve">Національне агентство кваліфікацій щороку готує та подає звіт про </w:t>
      </w:r>
      <w:r w:rsidR="00422F07" w:rsidRPr="00C110F6">
        <w:rPr>
          <w:sz w:val="28"/>
          <w:szCs w:val="28"/>
          <w:lang w:val="uk-UA"/>
        </w:rPr>
        <w:t xml:space="preserve">стан Національної системи кваліфікацій та </w:t>
      </w:r>
      <w:r w:rsidRPr="00C110F6">
        <w:rPr>
          <w:sz w:val="28"/>
          <w:szCs w:val="28"/>
          <w:lang w:val="uk-UA"/>
        </w:rPr>
        <w:t>результати своєї діяльності Кабінету Міністрів України, а також оприлюднює його на своєму офіційному веб-сайті.</w:t>
      </w:r>
      <w:bookmarkStart w:id="59" w:name="n311"/>
      <w:bookmarkEnd w:id="59"/>
    </w:p>
    <w:p w14:paraId="24137AD3" w14:textId="77777777" w:rsidR="00715B64" w:rsidRPr="00C110F6" w:rsidRDefault="00715B64"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p>
    <w:p w14:paraId="581912AE" w14:textId="3CA1BE6F" w:rsidR="00CD3BB6" w:rsidRPr="00C110F6" w:rsidRDefault="00CD3BB6" w:rsidP="00785606">
      <w:pPr>
        <w:tabs>
          <w:tab w:val="left" w:pos="851"/>
        </w:tabs>
        <w:spacing w:after="0" w:line="240" w:lineRule="auto"/>
        <w:ind w:firstLine="567"/>
        <w:contextualSpacing/>
        <w:jc w:val="center"/>
        <w:rPr>
          <w:rFonts w:ascii="Times New Roman" w:hAnsi="Times New Roman"/>
          <w:b/>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РОЗДІЛ ІV.</w:t>
      </w:r>
    </w:p>
    <w:p w14:paraId="54EE752D" w14:textId="1BAAFADA" w:rsidR="00CD3BB6" w:rsidRPr="00C110F6" w:rsidRDefault="006F58B3" w:rsidP="00785606">
      <w:pPr>
        <w:tabs>
          <w:tab w:val="left" w:pos="851"/>
        </w:tabs>
        <w:spacing w:after="0" w:line="240" w:lineRule="auto"/>
        <w:ind w:firstLine="567"/>
        <w:contextualSpacing/>
        <w:jc w:val="center"/>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СУБ’ЄКТИ</w:t>
      </w:r>
      <w:r w:rsidR="00CD3BB6" w:rsidRPr="00C110F6">
        <w:rPr>
          <w:rFonts w:ascii="Times New Roman" w:hAnsi="Times New Roman"/>
          <w:b/>
          <w:color w:val="000000"/>
          <w:sz w:val="28"/>
          <w:szCs w:val="28"/>
          <w:shd w:val="clear" w:color="auto" w:fill="FFFFFF"/>
          <w:lang w:val="uk-UA"/>
        </w:rPr>
        <w:t xml:space="preserve"> НАЦІОНАЛЬНОЇ СИСТЕМИ КВАЛІФІКАЦІЙ</w:t>
      </w:r>
    </w:p>
    <w:p w14:paraId="15397B2C" w14:textId="77777777" w:rsidR="00CD3BB6" w:rsidRPr="00C110F6" w:rsidRDefault="00CD3BB6" w:rsidP="00785606">
      <w:pPr>
        <w:tabs>
          <w:tab w:val="left" w:pos="851"/>
        </w:tabs>
        <w:spacing w:after="0" w:line="240" w:lineRule="auto"/>
        <w:ind w:firstLine="567"/>
        <w:contextualSpacing/>
        <w:jc w:val="both"/>
        <w:rPr>
          <w:rFonts w:ascii="Times New Roman" w:hAnsi="Times New Roman"/>
          <w:b/>
          <w:color w:val="000000"/>
          <w:sz w:val="28"/>
          <w:szCs w:val="28"/>
          <w:shd w:val="clear" w:color="auto" w:fill="FFFFFF"/>
          <w:lang w:val="uk-UA"/>
        </w:rPr>
      </w:pPr>
    </w:p>
    <w:p w14:paraId="0D875F7B" w14:textId="7A6360E8" w:rsidR="00500746" w:rsidRPr="00C110F6" w:rsidRDefault="004D3B63"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18</w:t>
      </w:r>
      <w:r w:rsidR="00500746" w:rsidRPr="00C110F6">
        <w:rPr>
          <w:rFonts w:ascii="Times New Roman" w:hAnsi="Times New Roman"/>
          <w:b/>
          <w:color w:val="000000"/>
          <w:sz w:val="28"/>
          <w:szCs w:val="28"/>
          <w:shd w:val="clear" w:color="auto" w:fill="FFFFFF"/>
          <w:lang w:val="uk-UA"/>
        </w:rPr>
        <w:t>.</w:t>
      </w:r>
      <w:r w:rsidR="00CD3BB6" w:rsidRPr="00C110F6">
        <w:rPr>
          <w:rFonts w:ascii="Times New Roman" w:hAnsi="Times New Roman"/>
          <w:color w:val="000000"/>
          <w:sz w:val="28"/>
          <w:szCs w:val="28"/>
          <w:shd w:val="clear" w:color="auto" w:fill="FFFFFF"/>
          <w:lang w:val="uk-UA"/>
        </w:rPr>
        <w:t> Галузеві та професійні ради</w:t>
      </w:r>
      <w:r w:rsidR="00500746" w:rsidRPr="00C110F6">
        <w:rPr>
          <w:rFonts w:ascii="Times New Roman" w:hAnsi="Times New Roman"/>
          <w:color w:val="000000"/>
          <w:sz w:val="28"/>
          <w:szCs w:val="28"/>
          <w:shd w:val="clear" w:color="auto" w:fill="FFFFFF"/>
          <w:lang w:val="uk-UA"/>
        </w:rPr>
        <w:t xml:space="preserve"> з розвитку професійних кваліфікацій</w:t>
      </w:r>
    </w:p>
    <w:p w14:paraId="1A47890C" w14:textId="3616D1CA" w:rsidR="005826C8" w:rsidRPr="00C110F6" w:rsidRDefault="005826C8" w:rsidP="00785606">
      <w:pPr>
        <w:pStyle w:val="a4"/>
        <w:tabs>
          <w:tab w:val="left" w:pos="851"/>
        </w:tabs>
        <w:ind w:left="0" w:firstLine="567"/>
        <w:jc w:val="both"/>
        <w:rPr>
          <w:sz w:val="28"/>
          <w:szCs w:val="28"/>
          <w:lang w:val="uk-UA"/>
        </w:rPr>
      </w:pPr>
    </w:p>
    <w:p w14:paraId="5F4A87FE" w14:textId="5BC58D29" w:rsidR="005826C8" w:rsidRPr="00C110F6" w:rsidRDefault="005826C8" w:rsidP="00785606">
      <w:pPr>
        <w:pStyle w:val="a4"/>
        <w:numPr>
          <w:ilvl w:val="1"/>
          <w:numId w:val="15"/>
        </w:numPr>
        <w:tabs>
          <w:tab w:val="left" w:pos="851"/>
        </w:tabs>
        <w:ind w:left="0" w:firstLine="567"/>
        <w:jc w:val="both"/>
        <w:rPr>
          <w:sz w:val="28"/>
          <w:szCs w:val="28"/>
          <w:lang w:val="uk-UA"/>
        </w:rPr>
      </w:pPr>
      <w:r w:rsidRPr="00C110F6">
        <w:rPr>
          <w:sz w:val="28"/>
          <w:szCs w:val="28"/>
          <w:lang w:val="uk-UA"/>
        </w:rPr>
        <w:t>Галузева рада з розвитку професійних кваліфікацій є</w:t>
      </w:r>
      <w:r w:rsidR="004815AD" w:rsidRPr="00C110F6">
        <w:rPr>
          <w:sz w:val="28"/>
          <w:szCs w:val="28"/>
          <w:lang w:val="uk-UA"/>
        </w:rPr>
        <w:t xml:space="preserve"> робочим</w:t>
      </w:r>
      <w:r w:rsidRPr="00C110F6">
        <w:rPr>
          <w:sz w:val="28"/>
          <w:szCs w:val="28"/>
          <w:lang w:val="uk-UA"/>
        </w:rPr>
        <w:t xml:space="preserve"> колегіальним органом, </w:t>
      </w:r>
      <w:r w:rsidR="00625318" w:rsidRPr="00C110F6">
        <w:rPr>
          <w:sz w:val="28"/>
          <w:szCs w:val="28"/>
          <w:lang w:val="uk-UA"/>
        </w:rPr>
        <w:t>яки</w:t>
      </w:r>
      <w:r w:rsidR="007D0855" w:rsidRPr="00C110F6">
        <w:rPr>
          <w:sz w:val="28"/>
          <w:szCs w:val="28"/>
          <w:lang w:val="uk-UA"/>
        </w:rPr>
        <w:t>й</w:t>
      </w:r>
      <w:r w:rsidR="00625318" w:rsidRPr="00C110F6">
        <w:rPr>
          <w:sz w:val="28"/>
          <w:szCs w:val="28"/>
          <w:lang w:val="uk-UA"/>
        </w:rPr>
        <w:t xml:space="preserve"> формується</w:t>
      </w:r>
      <w:r w:rsidRPr="00C110F6">
        <w:rPr>
          <w:sz w:val="28"/>
          <w:szCs w:val="28"/>
          <w:lang w:val="uk-UA"/>
        </w:rPr>
        <w:t xml:space="preserve"> </w:t>
      </w:r>
      <w:r w:rsidR="00865083" w:rsidRPr="00C110F6">
        <w:rPr>
          <w:sz w:val="28"/>
          <w:szCs w:val="28"/>
          <w:lang w:val="uk-UA"/>
        </w:rPr>
        <w:t>галузевим</w:t>
      </w:r>
      <w:r w:rsidR="004815AD" w:rsidRPr="00C110F6">
        <w:rPr>
          <w:sz w:val="28"/>
          <w:szCs w:val="28"/>
          <w:lang w:val="uk-UA"/>
        </w:rPr>
        <w:t xml:space="preserve"> </w:t>
      </w:r>
      <w:r w:rsidR="001F2BAB" w:rsidRPr="00C110F6">
        <w:rPr>
          <w:sz w:val="28"/>
          <w:szCs w:val="28"/>
          <w:lang w:val="uk-UA"/>
        </w:rPr>
        <w:t>об’єднанням</w:t>
      </w:r>
      <w:r w:rsidR="00865083" w:rsidRPr="00C110F6">
        <w:rPr>
          <w:sz w:val="28"/>
          <w:szCs w:val="28"/>
          <w:lang w:val="uk-UA"/>
        </w:rPr>
        <w:t xml:space="preserve"> (об’єднаннями)</w:t>
      </w:r>
      <w:r w:rsidRPr="00C110F6">
        <w:rPr>
          <w:sz w:val="28"/>
          <w:szCs w:val="28"/>
          <w:lang w:val="uk-UA"/>
        </w:rPr>
        <w:t xml:space="preserve"> роботодавців</w:t>
      </w:r>
      <w:r w:rsidRPr="00C110F6">
        <w:rPr>
          <w:color w:val="000000"/>
          <w:sz w:val="28"/>
          <w:szCs w:val="28"/>
          <w:lang w:val="uk-UA"/>
        </w:rPr>
        <w:t>.</w:t>
      </w:r>
    </w:p>
    <w:p w14:paraId="49500B5E" w14:textId="657AAA62" w:rsidR="005826C8" w:rsidRPr="00C110F6" w:rsidRDefault="005826C8" w:rsidP="00785606">
      <w:pPr>
        <w:pStyle w:val="a4"/>
        <w:numPr>
          <w:ilvl w:val="1"/>
          <w:numId w:val="15"/>
        </w:numPr>
        <w:tabs>
          <w:tab w:val="left" w:pos="851"/>
        </w:tabs>
        <w:ind w:left="0" w:firstLine="567"/>
        <w:jc w:val="both"/>
        <w:rPr>
          <w:sz w:val="28"/>
          <w:szCs w:val="28"/>
          <w:lang w:val="uk-UA"/>
        </w:rPr>
      </w:pPr>
      <w:r w:rsidRPr="00C110F6">
        <w:rPr>
          <w:sz w:val="28"/>
          <w:szCs w:val="28"/>
          <w:lang w:val="uk-UA"/>
        </w:rPr>
        <w:t xml:space="preserve">Професійна рада з розвитку професійних кваліфікацій є </w:t>
      </w:r>
      <w:r w:rsidR="004815AD" w:rsidRPr="00C110F6">
        <w:rPr>
          <w:sz w:val="28"/>
          <w:szCs w:val="28"/>
          <w:lang w:val="uk-UA"/>
        </w:rPr>
        <w:t xml:space="preserve">робочим </w:t>
      </w:r>
      <w:r w:rsidRPr="00C110F6">
        <w:rPr>
          <w:sz w:val="28"/>
          <w:szCs w:val="28"/>
          <w:lang w:val="uk-UA"/>
        </w:rPr>
        <w:t xml:space="preserve">колегіальним органом, </w:t>
      </w:r>
      <w:r w:rsidR="00625318" w:rsidRPr="00C110F6">
        <w:rPr>
          <w:sz w:val="28"/>
          <w:szCs w:val="28"/>
          <w:lang w:val="uk-UA"/>
        </w:rPr>
        <w:t xml:space="preserve">який формується </w:t>
      </w:r>
      <w:r w:rsidR="001F2BAB" w:rsidRPr="00C110F6">
        <w:rPr>
          <w:sz w:val="28"/>
          <w:szCs w:val="28"/>
          <w:lang w:val="uk-UA"/>
        </w:rPr>
        <w:t>професійними асоціаціями</w:t>
      </w:r>
      <w:r w:rsidR="00FB2B8A" w:rsidRPr="00C110F6">
        <w:rPr>
          <w:sz w:val="28"/>
          <w:szCs w:val="28"/>
          <w:lang w:val="uk-UA"/>
        </w:rPr>
        <w:t xml:space="preserve"> або</w:t>
      </w:r>
      <w:r w:rsidR="001F2BAB" w:rsidRPr="00C110F6">
        <w:rPr>
          <w:sz w:val="28"/>
          <w:szCs w:val="28"/>
          <w:lang w:val="uk-UA"/>
        </w:rPr>
        <w:t xml:space="preserve"> іншими громадськими </w:t>
      </w:r>
      <w:r w:rsidR="000A4905" w:rsidRPr="00C110F6">
        <w:rPr>
          <w:sz w:val="28"/>
          <w:szCs w:val="28"/>
          <w:lang w:val="uk-UA"/>
        </w:rPr>
        <w:t>об’єднаннями</w:t>
      </w:r>
      <w:r w:rsidR="007D0855" w:rsidRPr="00C110F6">
        <w:rPr>
          <w:sz w:val="28"/>
          <w:szCs w:val="28"/>
          <w:lang w:val="uk-UA"/>
        </w:rPr>
        <w:t xml:space="preserve">, </w:t>
      </w:r>
      <w:r w:rsidR="001F2BAB" w:rsidRPr="00C110F6">
        <w:rPr>
          <w:color w:val="000000"/>
          <w:sz w:val="28"/>
          <w:szCs w:val="28"/>
          <w:lang w:val="uk-UA"/>
        </w:rPr>
        <w:t>об’єднаннями</w:t>
      </w:r>
      <w:r w:rsidR="007D0855" w:rsidRPr="00C110F6">
        <w:rPr>
          <w:color w:val="000000"/>
          <w:sz w:val="28"/>
          <w:szCs w:val="28"/>
          <w:lang w:val="uk-UA"/>
        </w:rPr>
        <w:t xml:space="preserve"> фізичних осіб, у тому числі фізичних осіб-підпр</w:t>
      </w:r>
      <w:r w:rsidR="00CA4FED" w:rsidRPr="00C110F6">
        <w:rPr>
          <w:color w:val="000000"/>
          <w:sz w:val="28"/>
          <w:szCs w:val="28"/>
          <w:lang w:val="uk-UA"/>
        </w:rPr>
        <w:t>иємців, за належністю до певної галузі або</w:t>
      </w:r>
      <w:r w:rsidR="007D0855" w:rsidRPr="00C110F6">
        <w:rPr>
          <w:color w:val="000000"/>
          <w:sz w:val="28"/>
          <w:szCs w:val="28"/>
          <w:lang w:val="uk-UA"/>
        </w:rPr>
        <w:t xml:space="preserve"> виду (видів) професійної діяльності</w:t>
      </w:r>
      <w:r w:rsidR="004815AD" w:rsidRPr="00C110F6">
        <w:rPr>
          <w:color w:val="000000"/>
          <w:sz w:val="28"/>
          <w:szCs w:val="28"/>
          <w:lang w:val="uk-UA"/>
        </w:rPr>
        <w:t>.</w:t>
      </w:r>
    </w:p>
    <w:p w14:paraId="5C0088A7" w14:textId="49B4B931" w:rsidR="00155B8B" w:rsidRPr="00C110F6" w:rsidRDefault="00155B8B" w:rsidP="00785606">
      <w:pPr>
        <w:pStyle w:val="a4"/>
        <w:numPr>
          <w:ilvl w:val="1"/>
          <w:numId w:val="15"/>
        </w:numPr>
        <w:tabs>
          <w:tab w:val="left" w:pos="851"/>
        </w:tabs>
        <w:ind w:left="0" w:firstLine="567"/>
        <w:jc w:val="both"/>
        <w:rPr>
          <w:sz w:val="28"/>
          <w:szCs w:val="28"/>
          <w:lang w:val="uk-UA"/>
        </w:rPr>
      </w:pPr>
      <w:r w:rsidRPr="00C110F6">
        <w:rPr>
          <w:sz w:val="28"/>
          <w:szCs w:val="28"/>
          <w:lang w:val="uk-UA"/>
        </w:rPr>
        <w:t>У одній галузі або виді професійно</w:t>
      </w:r>
      <w:r w:rsidR="00865083" w:rsidRPr="00C110F6">
        <w:rPr>
          <w:sz w:val="28"/>
          <w:szCs w:val="28"/>
          <w:lang w:val="uk-UA"/>
        </w:rPr>
        <w:t>ї діяльності може діяти одна чи</w:t>
      </w:r>
      <w:r w:rsidRPr="00C110F6">
        <w:rPr>
          <w:sz w:val="28"/>
          <w:szCs w:val="28"/>
          <w:lang w:val="uk-UA"/>
        </w:rPr>
        <w:t xml:space="preserve"> більше галузевих або професійних рад з розвитку професійних кваліфікацій. </w:t>
      </w:r>
      <w:r w:rsidR="003031BA" w:rsidRPr="00C110F6">
        <w:rPr>
          <w:sz w:val="28"/>
          <w:szCs w:val="28"/>
          <w:lang w:val="uk-UA"/>
        </w:rPr>
        <w:t>При формуванні галузевої ради з розвитку професійних кваліфікацій має бути дотриман</w:t>
      </w:r>
      <w:r w:rsidR="00865083" w:rsidRPr="00C110F6">
        <w:rPr>
          <w:sz w:val="28"/>
          <w:szCs w:val="28"/>
          <w:lang w:val="uk-UA"/>
        </w:rPr>
        <w:t>е</w:t>
      </w:r>
      <w:r w:rsidR="003031BA" w:rsidRPr="00C110F6">
        <w:rPr>
          <w:sz w:val="28"/>
          <w:szCs w:val="28"/>
          <w:lang w:val="uk-UA"/>
        </w:rPr>
        <w:t xml:space="preserve"> представництво </w:t>
      </w:r>
      <w:r w:rsidR="003031BA" w:rsidRPr="00DB12FC">
        <w:rPr>
          <w:sz w:val="28"/>
          <w:szCs w:val="28"/>
          <w:lang w:val="uk-UA"/>
        </w:rPr>
        <w:t>не менш, ніж</w:t>
      </w:r>
      <w:r w:rsidR="003D6569">
        <w:rPr>
          <w:sz w:val="28"/>
          <w:szCs w:val="28"/>
          <w:lang w:val="uk-UA"/>
        </w:rPr>
        <w:t xml:space="preserve"> тридцяти</w:t>
      </w:r>
      <w:r w:rsidR="003031BA" w:rsidRPr="00DB12FC">
        <w:rPr>
          <w:sz w:val="28"/>
          <w:szCs w:val="28"/>
          <w:lang w:val="uk-UA"/>
        </w:rPr>
        <w:t xml:space="preserve"> відсотків суб’єктів господарювання відповідної галузі. </w:t>
      </w:r>
      <w:r w:rsidR="003031BA" w:rsidRPr="00C110F6">
        <w:rPr>
          <w:sz w:val="28"/>
          <w:szCs w:val="28"/>
          <w:lang w:val="uk-UA"/>
        </w:rPr>
        <w:t xml:space="preserve">При формуванні професійної ради з розвитку професійних кваліфікацій має бути дотримано представництво </w:t>
      </w:r>
      <w:r w:rsidR="003031BA" w:rsidRPr="00DB12FC">
        <w:rPr>
          <w:sz w:val="28"/>
          <w:szCs w:val="28"/>
          <w:lang w:val="uk-UA"/>
        </w:rPr>
        <w:t>не менш, ніж</w:t>
      </w:r>
      <w:r w:rsidR="003D6569">
        <w:rPr>
          <w:sz w:val="28"/>
          <w:szCs w:val="28"/>
          <w:lang w:val="uk-UA"/>
        </w:rPr>
        <w:t xml:space="preserve"> двадцяти</w:t>
      </w:r>
      <w:r w:rsidR="003031BA" w:rsidRPr="00DB12FC">
        <w:rPr>
          <w:sz w:val="28"/>
          <w:szCs w:val="28"/>
          <w:lang w:val="uk-UA"/>
        </w:rPr>
        <w:t xml:space="preserve"> відсотків осіб</w:t>
      </w:r>
      <w:r w:rsidR="003031BA" w:rsidRPr="00DB12FC">
        <w:rPr>
          <w:color w:val="FF0000"/>
          <w:sz w:val="28"/>
          <w:szCs w:val="28"/>
          <w:lang w:val="uk-UA"/>
        </w:rPr>
        <w:t>,</w:t>
      </w:r>
      <w:r w:rsidR="00DB12FC" w:rsidRPr="00DB12FC">
        <w:rPr>
          <w:color w:val="FF0000"/>
          <w:sz w:val="28"/>
          <w:szCs w:val="28"/>
          <w:lang w:val="uk-UA"/>
        </w:rPr>
        <w:t xml:space="preserve"> </w:t>
      </w:r>
      <w:r w:rsidR="003031BA" w:rsidRPr="00DB12FC">
        <w:rPr>
          <w:sz w:val="28"/>
          <w:szCs w:val="28"/>
          <w:lang w:val="uk-UA"/>
        </w:rPr>
        <w:t>що здій</w:t>
      </w:r>
      <w:r w:rsidR="003031BA" w:rsidRPr="00C110F6">
        <w:rPr>
          <w:sz w:val="28"/>
          <w:szCs w:val="28"/>
          <w:lang w:val="uk-UA"/>
        </w:rPr>
        <w:t>снюють професійну діяльність відповідного виду (видів).</w:t>
      </w:r>
    </w:p>
    <w:p w14:paraId="5677FEB4" w14:textId="3ECEAF9C" w:rsidR="004815AD" w:rsidRPr="00C110F6" w:rsidRDefault="004815AD" w:rsidP="00785606">
      <w:pPr>
        <w:pStyle w:val="a4"/>
        <w:numPr>
          <w:ilvl w:val="1"/>
          <w:numId w:val="15"/>
        </w:numPr>
        <w:tabs>
          <w:tab w:val="left" w:pos="851"/>
        </w:tabs>
        <w:ind w:left="0" w:firstLine="567"/>
        <w:jc w:val="both"/>
        <w:rPr>
          <w:sz w:val="28"/>
          <w:szCs w:val="28"/>
          <w:lang w:val="uk-UA"/>
        </w:rPr>
      </w:pPr>
      <w:r w:rsidRPr="00C110F6">
        <w:rPr>
          <w:sz w:val="28"/>
          <w:szCs w:val="28"/>
          <w:lang w:val="uk-UA"/>
        </w:rPr>
        <w:t xml:space="preserve">Склад галузевої або професійної ради з розвитку професійних кваліфікацій формується </w:t>
      </w:r>
      <w:r w:rsidR="00893AC6" w:rsidRPr="00C110F6">
        <w:rPr>
          <w:sz w:val="28"/>
          <w:szCs w:val="28"/>
          <w:lang w:val="uk-UA"/>
        </w:rPr>
        <w:t xml:space="preserve">та затверджується її </w:t>
      </w:r>
      <w:r w:rsidR="00596C1B" w:rsidRPr="00C110F6">
        <w:rPr>
          <w:sz w:val="28"/>
          <w:szCs w:val="28"/>
          <w:lang w:val="uk-UA"/>
        </w:rPr>
        <w:t>засновником (</w:t>
      </w:r>
      <w:r w:rsidR="00893AC6" w:rsidRPr="00C110F6">
        <w:rPr>
          <w:sz w:val="28"/>
          <w:szCs w:val="28"/>
          <w:lang w:val="uk-UA"/>
        </w:rPr>
        <w:t>засновниками</w:t>
      </w:r>
      <w:r w:rsidR="00596C1B" w:rsidRPr="00C110F6">
        <w:rPr>
          <w:sz w:val="28"/>
          <w:szCs w:val="28"/>
          <w:lang w:val="uk-UA"/>
        </w:rPr>
        <w:t>)</w:t>
      </w:r>
      <w:r w:rsidRPr="00C110F6">
        <w:rPr>
          <w:sz w:val="28"/>
          <w:szCs w:val="28"/>
          <w:lang w:val="uk-UA"/>
        </w:rPr>
        <w:t>.</w:t>
      </w:r>
      <w:r w:rsidR="00155B8B" w:rsidRPr="00C110F6">
        <w:rPr>
          <w:sz w:val="28"/>
          <w:szCs w:val="28"/>
          <w:lang w:val="uk-UA"/>
        </w:rPr>
        <w:t xml:space="preserve"> </w:t>
      </w:r>
      <w:r w:rsidRPr="00C110F6">
        <w:rPr>
          <w:sz w:val="28"/>
          <w:szCs w:val="28"/>
          <w:lang w:val="uk-UA"/>
        </w:rPr>
        <w:t>До складу галузевих та професійних рад з розвитку професійних кваліфікацій можуть входити:</w:t>
      </w:r>
    </w:p>
    <w:p w14:paraId="54731F26" w14:textId="77777777"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представники об</w:t>
      </w:r>
      <w:r w:rsidRPr="00C110F6">
        <w:rPr>
          <w:sz w:val="28"/>
          <w:szCs w:val="28"/>
        </w:rPr>
        <w:t>’</w:t>
      </w:r>
      <w:r w:rsidRPr="00C110F6">
        <w:rPr>
          <w:sz w:val="28"/>
          <w:szCs w:val="28"/>
          <w:lang w:val="uk-UA"/>
        </w:rPr>
        <w:t xml:space="preserve">єднань роботодавців; </w:t>
      </w:r>
    </w:p>
    <w:p w14:paraId="5F7ED3E3" w14:textId="694F4550" w:rsidR="004815AD" w:rsidRPr="00C110F6" w:rsidRDefault="003D4961" w:rsidP="00785606">
      <w:pPr>
        <w:pStyle w:val="a4"/>
        <w:tabs>
          <w:tab w:val="left" w:pos="851"/>
        </w:tabs>
        <w:ind w:left="0" w:firstLine="567"/>
        <w:jc w:val="both"/>
        <w:rPr>
          <w:color w:val="FF0000"/>
          <w:sz w:val="28"/>
          <w:szCs w:val="28"/>
          <w:lang w:val="uk-UA"/>
        </w:rPr>
      </w:pPr>
      <w:r w:rsidRPr="00C110F6">
        <w:rPr>
          <w:sz w:val="28"/>
          <w:szCs w:val="28"/>
          <w:lang w:val="uk-UA"/>
        </w:rPr>
        <w:t xml:space="preserve">представники </w:t>
      </w:r>
      <w:r w:rsidR="004815AD" w:rsidRPr="00C110F6">
        <w:rPr>
          <w:sz w:val="28"/>
          <w:szCs w:val="28"/>
          <w:lang w:val="uk-UA"/>
        </w:rPr>
        <w:t>підприємств</w:t>
      </w:r>
      <w:r w:rsidR="0051641F" w:rsidRPr="00C110F6">
        <w:rPr>
          <w:sz w:val="28"/>
          <w:szCs w:val="28"/>
          <w:lang w:val="uk-UA"/>
        </w:rPr>
        <w:t xml:space="preserve"> галузі</w:t>
      </w:r>
      <w:r w:rsidR="004815AD" w:rsidRPr="00C110F6">
        <w:rPr>
          <w:sz w:val="28"/>
          <w:szCs w:val="28"/>
          <w:lang w:val="uk-UA"/>
        </w:rPr>
        <w:t>;</w:t>
      </w:r>
    </w:p>
    <w:p w14:paraId="1F939890" w14:textId="77777777"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представники галузевих об’єднань професійних спілок;</w:t>
      </w:r>
    </w:p>
    <w:p w14:paraId="39F51B04" w14:textId="77777777"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представники професійних асоціацій та інших громадських об</w:t>
      </w:r>
      <w:r w:rsidRPr="00C110F6">
        <w:rPr>
          <w:sz w:val="28"/>
          <w:szCs w:val="28"/>
        </w:rPr>
        <w:t>’</w:t>
      </w:r>
      <w:r w:rsidRPr="00C110F6">
        <w:rPr>
          <w:sz w:val="28"/>
          <w:szCs w:val="28"/>
          <w:lang w:val="uk-UA"/>
        </w:rPr>
        <w:t>єднань;</w:t>
      </w:r>
    </w:p>
    <w:p w14:paraId="554F41C2" w14:textId="39ED4207" w:rsidR="003D4961" w:rsidRPr="00C110F6" w:rsidRDefault="003D4961" w:rsidP="00785606">
      <w:pPr>
        <w:pStyle w:val="a4"/>
        <w:tabs>
          <w:tab w:val="left" w:pos="851"/>
        </w:tabs>
        <w:ind w:left="0" w:firstLine="567"/>
        <w:jc w:val="both"/>
        <w:rPr>
          <w:color w:val="000000"/>
          <w:sz w:val="28"/>
          <w:szCs w:val="28"/>
          <w:lang w:val="uk-UA"/>
        </w:rPr>
      </w:pPr>
      <w:r w:rsidRPr="00C110F6">
        <w:rPr>
          <w:color w:val="000000"/>
          <w:sz w:val="28"/>
          <w:szCs w:val="28"/>
          <w:lang w:val="uk-UA"/>
        </w:rPr>
        <w:t>представники органів державної влади та/або місцевого самоврядування;</w:t>
      </w:r>
    </w:p>
    <w:p w14:paraId="0B1A4A63" w14:textId="2122F64A" w:rsidR="004815AD" w:rsidRPr="00C110F6" w:rsidRDefault="004815AD" w:rsidP="00785606">
      <w:pPr>
        <w:pStyle w:val="a4"/>
        <w:tabs>
          <w:tab w:val="left" w:pos="851"/>
        </w:tabs>
        <w:ind w:left="0" w:firstLine="567"/>
        <w:jc w:val="both"/>
        <w:rPr>
          <w:sz w:val="28"/>
          <w:szCs w:val="28"/>
          <w:lang w:val="uk-UA"/>
        </w:rPr>
      </w:pPr>
      <w:r w:rsidRPr="00C110F6">
        <w:rPr>
          <w:color w:val="000000"/>
          <w:sz w:val="28"/>
          <w:szCs w:val="28"/>
          <w:lang w:val="uk-UA"/>
        </w:rPr>
        <w:t>фізичні особи, у тому числі фізичні особи-підприємці;</w:t>
      </w:r>
    </w:p>
    <w:p w14:paraId="0AA47AF4" w14:textId="77777777"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представники закладів</w:t>
      </w:r>
      <w:r w:rsidRPr="00C110F6">
        <w:rPr>
          <w:sz w:val="28"/>
          <w:szCs w:val="28"/>
        </w:rPr>
        <w:t xml:space="preserve"> </w:t>
      </w:r>
      <w:r w:rsidRPr="00C110F6">
        <w:rPr>
          <w:sz w:val="28"/>
          <w:szCs w:val="28"/>
          <w:lang w:val="uk-UA"/>
        </w:rPr>
        <w:t>освіти;</w:t>
      </w:r>
    </w:p>
    <w:p w14:paraId="630DA4F3" w14:textId="77777777"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 xml:space="preserve">експерти. </w:t>
      </w:r>
    </w:p>
    <w:p w14:paraId="1D7DF4F7" w14:textId="4E303013" w:rsidR="004815AD" w:rsidRPr="00C110F6" w:rsidRDefault="004815AD" w:rsidP="00785606">
      <w:pPr>
        <w:pStyle w:val="a4"/>
        <w:tabs>
          <w:tab w:val="left" w:pos="851"/>
        </w:tabs>
        <w:ind w:left="0" w:firstLine="567"/>
        <w:jc w:val="both"/>
        <w:rPr>
          <w:sz w:val="28"/>
          <w:szCs w:val="28"/>
          <w:lang w:val="uk-UA"/>
        </w:rPr>
      </w:pPr>
      <w:r w:rsidRPr="00C110F6">
        <w:rPr>
          <w:sz w:val="28"/>
          <w:szCs w:val="28"/>
          <w:lang w:val="uk-UA"/>
        </w:rPr>
        <w:t>Одна і та сама особа не може входити більше, ніж до однієї галузевої або професійної ради</w:t>
      </w:r>
      <w:r w:rsidR="00FC469F" w:rsidRPr="00C110F6">
        <w:rPr>
          <w:sz w:val="28"/>
          <w:szCs w:val="28"/>
          <w:lang w:val="uk-UA"/>
        </w:rPr>
        <w:t xml:space="preserve"> </w:t>
      </w:r>
      <w:r w:rsidR="00520D3C" w:rsidRPr="00C110F6">
        <w:rPr>
          <w:sz w:val="28"/>
          <w:szCs w:val="28"/>
          <w:lang w:val="uk-UA"/>
        </w:rPr>
        <w:t>з</w:t>
      </w:r>
      <w:r w:rsidR="00FC469F" w:rsidRPr="00C110F6">
        <w:rPr>
          <w:sz w:val="28"/>
          <w:szCs w:val="28"/>
          <w:lang w:val="uk-UA"/>
        </w:rPr>
        <w:t xml:space="preserve"> розвитку професійних кваліфікацій</w:t>
      </w:r>
      <w:r w:rsidR="00520D3C" w:rsidRPr="00C110F6">
        <w:rPr>
          <w:sz w:val="28"/>
          <w:szCs w:val="28"/>
          <w:lang w:val="uk-UA"/>
        </w:rPr>
        <w:t>.</w:t>
      </w:r>
    </w:p>
    <w:p w14:paraId="69299033" w14:textId="4600A6BA" w:rsidR="00140015" w:rsidRPr="00C110F6" w:rsidRDefault="00140015" w:rsidP="00785606">
      <w:pPr>
        <w:pStyle w:val="a4"/>
        <w:numPr>
          <w:ilvl w:val="1"/>
          <w:numId w:val="15"/>
        </w:numPr>
        <w:tabs>
          <w:tab w:val="left" w:pos="851"/>
        </w:tabs>
        <w:ind w:left="0" w:firstLine="567"/>
        <w:jc w:val="both"/>
        <w:rPr>
          <w:sz w:val="28"/>
          <w:szCs w:val="28"/>
          <w:lang w:val="uk-UA"/>
        </w:rPr>
      </w:pPr>
      <w:r w:rsidRPr="00C110F6">
        <w:rPr>
          <w:sz w:val="28"/>
          <w:szCs w:val="28"/>
          <w:lang w:val="uk-UA"/>
        </w:rPr>
        <w:t>Галузева або професійна рада з розвитку професійних кваліфікацій може здійснювати</w:t>
      </w:r>
      <w:r w:rsidR="006F604E" w:rsidRPr="00C110F6">
        <w:rPr>
          <w:sz w:val="28"/>
          <w:szCs w:val="28"/>
          <w:lang w:val="uk-UA"/>
        </w:rPr>
        <w:t xml:space="preserve"> свою</w:t>
      </w:r>
      <w:r w:rsidRPr="00C110F6">
        <w:rPr>
          <w:sz w:val="28"/>
          <w:szCs w:val="28"/>
          <w:lang w:val="uk-UA"/>
        </w:rPr>
        <w:t xml:space="preserve"> діяльність</w:t>
      </w:r>
      <w:r w:rsidR="001F2BAB" w:rsidRPr="00C110F6">
        <w:rPr>
          <w:sz w:val="28"/>
          <w:szCs w:val="28"/>
          <w:lang w:val="uk-UA"/>
        </w:rPr>
        <w:t xml:space="preserve"> у статусі громадського об’єднання</w:t>
      </w:r>
      <w:r w:rsidR="001928C7" w:rsidRPr="00C110F6">
        <w:rPr>
          <w:sz w:val="28"/>
          <w:szCs w:val="28"/>
          <w:lang w:val="uk-UA"/>
        </w:rPr>
        <w:t xml:space="preserve"> або у іншій організаційно-правовій ф</w:t>
      </w:r>
      <w:r w:rsidR="00ED0879" w:rsidRPr="00C110F6">
        <w:rPr>
          <w:sz w:val="28"/>
          <w:szCs w:val="28"/>
          <w:lang w:val="uk-UA"/>
        </w:rPr>
        <w:t>ормі, визначеній її засновником (засновниками)</w:t>
      </w:r>
      <w:r w:rsidR="00971EB2" w:rsidRPr="00C110F6">
        <w:rPr>
          <w:sz w:val="28"/>
          <w:szCs w:val="28"/>
          <w:lang w:val="uk-UA"/>
        </w:rPr>
        <w:t>.</w:t>
      </w:r>
      <w:r w:rsidR="003D4961" w:rsidRPr="00C110F6">
        <w:rPr>
          <w:sz w:val="28"/>
          <w:szCs w:val="28"/>
          <w:lang w:val="uk-UA"/>
        </w:rPr>
        <w:t xml:space="preserve"> У випадку </w:t>
      </w:r>
      <w:r w:rsidR="0073255E" w:rsidRPr="00C110F6">
        <w:rPr>
          <w:sz w:val="28"/>
          <w:szCs w:val="28"/>
          <w:lang w:val="uk-UA"/>
        </w:rPr>
        <w:t xml:space="preserve">набуття </w:t>
      </w:r>
      <w:r w:rsidR="003D4961" w:rsidRPr="00C110F6">
        <w:rPr>
          <w:sz w:val="28"/>
          <w:szCs w:val="28"/>
          <w:lang w:val="uk-UA"/>
        </w:rPr>
        <w:t xml:space="preserve">галузевою або професійною радою статусу громадського об’єднання </w:t>
      </w:r>
      <w:r w:rsidR="00DA5299" w:rsidRPr="00C110F6">
        <w:rPr>
          <w:sz w:val="28"/>
          <w:szCs w:val="28"/>
          <w:lang w:val="uk-UA"/>
        </w:rPr>
        <w:t>таке об’єднання може бути визнане саморегулівним відповідно до закону</w:t>
      </w:r>
      <w:r w:rsidR="003D4961" w:rsidRPr="00C110F6">
        <w:rPr>
          <w:sz w:val="28"/>
          <w:szCs w:val="28"/>
          <w:lang w:val="uk-UA"/>
        </w:rPr>
        <w:t xml:space="preserve">.  </w:t>
      </w:r>
    </w:p>
    <w:p w14:paraId="50080C95" w14:textId="25A264DF" w:rsidR="002B3059" w:rsidRPr="00C110F6" w:rsidRDefault="00FB7642" w:rsidP="00785606">
      <w:pPr>
        <w:pStyle w:val="a4"/>
        <w:numPr>
          <w:ilvl w:val="1"/>
          <w:numId w:val="15"/>
        </w:numPr>
        <w:tabs>
          <w:tab w:val="left" w:pos="851"/>
        </w:tabs>
        <w:ind w:left="0" w:firstLine="567"/>
        <w:jc w:val="both"/>
        <w:rPr>
          <w:sz w:val="28"/>
          <w:szCs w:val="28"/>
          <w:lang w:val="uk-UA"/>
        </w:rPr>
      </w:pPr>
      <w:r w:rsidRPr="00C110F6">
        <w:rPr>
          <w:sz w:val="28"/>
          <w:szCs w:val="28"/>
          <w:lang w:val="uk-UA"/>
        </w:rPr>
        <w:lastRenderedPageBreak/>
        <w:t xml:space="preserve">Завданнями </w:t>
      </w:r>
      <w:r w:rsidR="008544D0" w:rsidRPr="00C110F6">
        <w:rPr>
          <w:sz w:val="28"/>
          <w:szCs w:val="28"/>
          <w:lang w:val="uk-UA"/>
        </w:rPr>
        <w:t>галузевих та професійних рад</w:t>
      </w:r>
      <w:r w:rsidR="00FC469F" w:rsidRPr="00C110F6">
        <w:rPr>
          <w:sz w:val="28"/>
          <w:szCs w:val="28"/>
          <w:lang w:val="uk-UA"/>
        </w:rPr>
        <w:t xml:space="preserve"> з розвитку професійних кваліфікацій </w:t>
      </w:r>
      <w:r w:rsidR="008544D0" w:rsidRPr="00C110F6">
        <w:rPr>
          <w:sz w:val="28"/>
          <w:szCs w:val="28"/>
          <w:lang w:val="uk-UA"/>
        </w:rPr>
        <w:t xml:space="preserve"> є</w:t>
      </w:r>
      <w:r w:rsidR="002B3059" w:rsidRPr="00C110F6">
        <w:rPr>
          <w:sz w:val="28"/>
          <w:szCs w:val="28"/>
          <w:lang w:val="uk-UA"/>
        </w:rPr>
        <w:t>:</w:t>
      </w:r>
    </w:p>
    <w:p w14:paraId="0CE32E06" w14:textId="15132F9D" w:rsidR="00E97D02" w:rsidRPr="00C110F6" w:rsidRDefault="008544D0" w:rsidP="00785606">
      <w:pPr>
        <w:pStyle w:val="a4"/>
        <w:tabs>
          <w:tab w:val="left" w:pos="851"/>
        </w:tabs>
        <w:ind w:left="0" w:firstLine="567"/>
        <w:jc w:val="both"/>
        <w:rPr>
          <w:sz w:val="28"/>
          <w:szCs w:val="28"/>
          <w:lang w:val="uk-UA"/>
        </w:rPr>
      </w:pPr>
      <w:r w:rsidRPr="00C110F6">
        <w:rPr>
          <w:sz w:val="28"/>
          <w:szCs w:val="28"/>
          <w:lang w:val="uk-UA"/>
        </w:rPr>
        <w:t>розроблення професійних стандартів</w:t>
      </w:r>
      <w:r w:rsidR="00E97D02" w:rsidRPr="00C110F6">
        <w:rPr>
          <w:sz w:val="28"/>
          <w:szCs w:val="28"/>
          <w:lang w:val="uk-UA"/>
        </w:rPr>
        <w:t>;</w:t>
      </w:r>
    </w:p>
    <w:p w14:paraId="6761AEE3" w14:textId="4268B3E6" w:rsidR="005826C8" w:rsidRPr="00C110F6" w:rsidRDefault="00E97D02" w:rsidP="00785606">
      <w:pPr>
        <w:pStyle w:val="a4"/>
        <w:tabs>
          <w:tab w:val="left" w:pos="851"/>
        </w:tabs>
        <w:ind w:left="0" w:firstLine="567"/>
        <w:jc w:val="both"/>
        <w:rPr>
          <w:sz w:val="28"/>
          <w:szCs w:val="28"/>
          <w:lang w:val="uk-UA"/>
        </w:rPr>
      </w:pPr>
      <w:r w:rsidRPr="00C110F6">
        <w:rPr>
          <w:sz w:val="28"/>
          <w:szCs w:val="28"/>
          <w:lang w:val="uk-UA"/>
        </w:rPr>
        <w:t xml:space="preserve">участь у розробленні </w:t>
      </w:r>
      <w:r w:rsidR="005826C8" w:rsidRPr="00C110F6">
        <w:rPr>
          <w:sz w:val="28"/>
          <w:szCs w:val="28"/>
          <w:lang w:val="uk-UA"/>
        </w:rPr>
        <w:t xml:space="preserve">стандартів та інструментів оцінювання професійних </w:t>
      </w:r>
      <w:r w:rsidR="00055BBD" w:rsidRPr="00C110F6">
        <w:rPr>
          <w:sz w:val="28"/>
          <w:szCs w:val="28"/>
          <w:lang w:val="uk-UA"/>
        </w:rPr>
        <w:t xml:space="preserve"> компетентностей </w:t>
      </w:r>
      <w:r w:rsidR="005826C8" w:rsidRPr="00C110F6">
        <w:rPr>
          <w:sz w:val="28"/>
          <w:szCs w:val="28"/>
          <w:lang w:val="uk-UA"/>
        </w:rPr>
        <w:t>і результатів навчання;</w:t>
      </w:r>
    </w:p>
    <w:p w14:paraId="297F1F18" w14:textId="5C748490" w:rsidR="005826C8" w:rsidRPr="00C110F6" w:rsidRDefault="005826C8" w:rsidP="00785606">
      <w:pPr>
        <w:pStyle w:val="a4"/>
        <w:tabs>
          <w:tab w:val="left" w:pos="851"/>
        </w:tabs>
        <w:ind w:left="0" w:firstLine="567"/>
        <w:jc w:val="both"/>
        <w:rPr>
          <w:sz w:val="28"/>
          <w:szCs w:val="28"/>
          <w:lang w:val="uk-UA"/>
        </w:rPr>
      </w:pPr>
      <w:r w:rsidRPr="00C110F6">
        <w:rPr>
          <w:sz w:val="28"/>
          <w:szCs w:val="28"/>
          <w:lang w:val="uk-UA"/>
        </w:rPr>
        <w:t>розроблення та апробація кваліфікаційних вимог, процедур, критеріїв та форм</w:t>
      </w:r>
      <w:r w:rsidR="006E632F" w:rsidRPr="00C110F6">
        <w:rPr>
          <w:sz w:val="28"/>
          <w:szCs w:val="28"/>
          <w:lang w:val="uk-UA"/>
        </w:rPr>
        <w:t xml:space="preserve"> присвоєння,</w:t>
      </w:r>
      <w:r w:rsidRPr="00C110F6">
        <w:rPr>
          <w:sz w:val="28"/>
          <w:szCs w:val="28"/>
          <w:lang w:val="uk-UA"/>
        </w:rPr>
        <w:t xml:space="preserve"> підтвердження </w:t>
      </w:r>
      <w:r w:rsidR="006E632F" w:rsidRPr="00C110F6">
        <w:rPr>
          <w:sz w:val="28"/>
          <w:szCs w:val="28"/>
          <w:lang w:val="uk-UA"/>
        </w:rPr>
        <w:t xml:space="preserve">або визнання </w:t>
      </w:r>
      <w:r w:rsidRPr="00C110F6">
        <w:rPr>
          <w:sz w:val="28"/>
          <w:szCs w:val="28"/>
          <w:lang w:val="uk-UA"/>
        </w:rPr>
        <w:t>професійних кваліфікацій;</w:t>
      </w:r>
    </w:p>
    <w:p w14:paraId="5B985BCC" w14:textId="77777777" w:rsidR="00FB7642" w:rsidRPr="00C110F6" w:rsidRDefault="00FB7642" w:rsidP="00785606">
      <w:pPr>
        <w:pStyle w:val="a4"/>
        <w:tabs>
          <w:tab w:val="left" w:pos="851"/>
        </w:tabs>
        <w:ind w:left="0" w:firstLine="567"/>
        <w:jc w:val="both"/>
        <w:rPr>
          <w:sz w:val="28"/>
          <w:szCs w:val="28"/>
          <w:lang w:val="uk-UA"/>
        </w:rPr>
      </w:pPr>
      <w:r w:rsidRPr="00C110F6">
        <w:rPr>
          <w:sz w:val="28"/>
          <w:szCs w:val="28"/>
          <w:lang w:val="uk-UA"/>
        </w:rPr>
        <w:t>аналіз і прогнозування розвитку професійних кваліфікацій на галузевому чи міжгалузевому ринку праці;</w:t>
      </w:r>
    </w:p>
    <w:p w14:paraId="316E5CA2" w14:textId="26AE2BC5" w:rsidR="00140015" w:rsidRPr="00C110F6" w:rsidRDefault="005826C8" w:rsidP="00785606">
      <w:pPr>
        <w:pStyle w:val="a4"/>
        <w:tabs>
          <w:tab w:val="left" w:pos="851"/>
        </w:tabs>
        <w:ind w:left="0" w:firstLine="567"/>
        <w:jc w:val="both"/>
        <w:rPr>
          <w:sz w:val="28"/>
          <w:szCs w:val="28"/>
          <w:lang w:val="uk-UA"/>
        </w:rPr>
      </w:pPr>
      <w:r w:rsidRPr="00C110F6">
        <w:rPr>
          <w:sz w:val="28"/>
          <w:szCs w:val="28"/>
          <w:lang w:val="uk-UA"/>
        </w:rPr>
        <w:t xml:space="preserve">проведення моніторингових досліджень та </w:t>
      </w:r>
      <w:r w:rsidRPr="00DB12FC">
        <w:rPr>
          <w:sz w:val="28"/>
          <w:szCs w:val="28"/>
          <w:lang w:val="uk-UA"/>
        </w:rPr>
        <w:t xml:space="preserve">розроблення середньострокових прогнозів потреби </w:t>
      </w:r>
      <w:r w:rsidR="003D6569">
        <w:rPr>
          <w:sz w:val="28"/>
          <w:szCs w:val="28"/>
          <w:lang w:val="uk-UA"/>
        </w:rPr>
        <w:t xml:space="preserve">галузі </w:t>
      </w:r>
      <w:r w:rsidRPr="00DB12FC">
        <w:rPr>
          <w:sz w:val="28"/>
          <w:szCs w:val="28"/>
          <w:lang w:val="uk-UA"/>
        </w:rPr>
        <w:t>у кадрах в розрізі пр</w:t>
      </w:r>
      <w:r w:rsidR="00FB7642" w:rsidRPr="00DB12FC">
        <w:rPr>
          <w:sz w:val="28"/>
          <w:szCs w:val="28"/>
          <w:lang w:val="uk-UA"/>
        </w:rPr>
        <w:t>офесійних кваліфікацій.</w:t>
      </w:r>
    </w:p>
    <w:p w14:paraId="119BB098" w14:textId="6C0E87F6" w:rsidR="00717579" w:rsidRPr="00C110F6" w:rsidRDefault="00E0043E" w:rsidP="00785606">
      <w:pPr>
        <w:pStyle w:val="a4"/>
        <w:numPr>
          <w:ilvl w:val="1"/>
          <w:numId w:val="15"/>
        </w:numPr>
        <w:tabs>
          <w:tab w:val="left" w:pos="851"/>
        </w:tabs>
        <w:ind w:left="0" w:firstLine="567"/>
        <w:jc w:val="both"/>
        <w:rPr>
          <w:sz w:val="28"/>
          <w:szCs w:val="28"/>
          <w:lang w:val="uk-UA"/>
        </w:rPr>
      </w:pPr>
      <w:r w:rsidRPr="00C110F6">
        <w:rPr>
          <w:sz w:val="28"/>
          <w:szCs w:val="28"/>
          <w:lang w:val="uk-UA"/>
        </w:rPr>
        <w:t xml:space="preserve">Установчі документи </w:t>
      </w:r>
      <w:r w:rsidR="002B3059" w:rsidRPr="00C110F6">
        <w:rPr>
          <w:sz w:val="28"/>
          <w:szCs w:val="28"/>
          <w:lang w:val="uk-UA"/>
        </w:rPr>
        <w:t>г</w:t>
      </w:r>
      <w:r w:rsidRPr="00C110F6">
        <w:rPr>
          <w:sz w:val="28"/>
          <w:szCs w:val="28"/>
          <w:lang w:val="uk-UA"/>
        </w:rPr>
        <w:t>алузевої</w:t>
      </w:r>
      <w:r w:rsidR="002B3059" w:rsidRPr="00C110F6">
        <w:rPr>
          <w:sz w:val="28"/>
          <w:szCs w:val="28"/>
          <w:lang w:val="uk-UA"/>
        </w:rPr>
        <w:t xml:space="preserve"> </w:t>
      </w:r>
      <w:r w:rsidR="005826C8" w:rsidRPr="00C110F6">
        <w:rPr>
          <w:sz w:val="28"/>
          <w:szCs w:val="28"/>
          <w:lang w:val="uk-UA"/>
        </w:rPr>
        <w:t xml:space="preserve">або </w:t>
      </w:r>
      <w:r w:rsidRPr="00C110F6">
        <w:rPr>
          <w:sz w:val="28"/>
          <w:szCs w:val="28"/>
          <w:lang w:val="uk-UA"/>
        </w:rPr>
        <w:t>професійної</w:t>
      </w:r>
      <w:r w:rsidR="002B3059" w:rsidRPr="00C110F6">
        <w:rPr>
          <w:sz w:val="28"/>
          <w:szCs w:val="28"/>
          <w:lang w:val="uk-UA"/>
        </w:rPr>
        <w:t xml:space="preserve"> </w:t>
      </w:r>
      <w:r w:rsidR="00FC469F" w:rsidRPr="00C110F6">
        <w:rPr>
          <w:sz w:val="28"/>
          <w:szCs w:val="28"/>
          <w:lang w:val="uk-UA"/>
        </w:rPr>
        <w:t>ради</w:t>
      </w:r>
      <w:r w:rsidR="005826C8" w:rsidRPr="00C110F6">
        <w:rPr>
          <w:sz w:val="28"/>
          <w:szCs w:val="28"/>
          <w:lang w:val="uk-UA"/>
        </w:rPr>
        <w:t xml:space="preserve"> з розвитку професійних кваліфікацій розміщується на офіційному веб-</w:t>
      </w:r>
      <w:r w:rsidR="00ED0879" w:rsidRPr="00C110F6">
        <w:rPr>
          <w:sz w:val="28"/>
          <w:szCs w:val="28"/>
          <w:lang w:val="uk-UA"/>
        </w:rPr>
        <w:t>сайті такої ради або її засновника</w:t>
      </w:r>
      <w:r w:rsidR="005826C8" w:rsidRPr="00C110F6">
        <w:rPr>
          <w:sz w:val="28"/>
          <w:szCs w:val="28"/>
          <w:lang w:val="uk-UA"/>
        </w:rPr>
        <w:t>.</w:t>
      </w:r>
      <w:r w:rsidR="00717579" w:rsidRPr="00C110F6">
        <w:rPr>
          <w:sz w:val="28"/>
          <w:szCs w:val="28"/>
          <w:lang w:val="uk-UA"/>
        </w:rPr>
        <w:t xml:space="preserve"> </w:t>
      </w:r>
    </w:p>
    <w:p w14:paraId="247B0900" w14:textId="48B86EE7" w:rsidR="005826C8" w:rsidRPr="00C110F6" w:rsidRDefault="005826C8" w:rsidP="00785606">
      <w:pPr>
        <w:pStyle w:val="a4"/>
        <w:numPr>
          <w:ilvl w:val="1"/>
          <w:numId w:val="15"/>
        </w:numPr>
        <w:tabs>
          <w:tab w:val="left" w:pos="851"/>
        </w:tabs>
        <w:ind w:left="0" w:firstLine="567"/>
        <w:jc w:val="both"/>
        <w:rPr>
          <w:sz w:val="28"/>
          <w:szCs w:val="28"/>
          <w:lang w:val="uk-UA"/>
        </w:rPr>
      </w:pPr>
      <w:r w:rsidRPr="00C110F6">
        <w:rPr>
          <w:sz w:val="28"/>
          <w:szCs w:val="28"/>
          <w:lang w:val="uk-UA"/>
        </w:rPr>
        <w:t xml:space="preserve">Фінансування діяльності </w:t>
      </w:r>
      <w:r w:rsidR="002B3059" w:rsidRPr="00C110F6">
        <w:rPr>
          <w:sz w:val="28"/>
          <w:szCs w:val="28"/>
          <w:lang w:val="uk-UA"/>
        </w:rPr>
        <w:t>галузевих та</w:t>
      </w:r>
      <w:r w:rsidRPr="00C110F6">
        <w:rPr>
          <w:sz w:val="28"/>
          <w:szCs w:val="28"/>
          <w:lang w:val="uk-UA"/>
        </w:rPr>
        <w:t xml:space="preserve"> </w:t>
      </w:r>
      <w:r w:rsidR="002B3059" w:rsidRPr="00C110F6">
        <w:rPr>
          <w:sz w:val="28"/>
          <w:szCs w:val="28"/>
          <w:lang w:val="uk-UA"/>
        </w:rPr>
        <w:t xml:space="preserve">професійних </w:t>
      </w:r>
      <w:r w:rsidRPr="00C110F6">
        <w:rPr>
          <w:sz w:val="28"/>
          <w:szCs w:val="28"/>
          <w:lang w:val="uk-UA"/>
        </w:rPr>
        <w:t>рад з розвитку професійн</w:t>
      </w:r>
      <w:r w:rsidR="00ED0879" w:rsidRPr="00C110F6">
        <w:rPr>
          <w:sz w:val="28"/>
          <w:szCs w:val="28"/>
          <w:lang w:val="uk-UA"/>
        </w:rPr>
        <w:t xml:space="preserve">их кваліфікацій здійснюється їх </w:t>
      </w:r>
      <w:r w:rsidRPr="00C110F6">
        <w:rPr>
          <w:sz w:val="28"/>
          <w:szCs w:val="28"/>
          <w:lang w:val="uk-UA"/>
        </w:rPr>
        <w:t>засновниками та з інших джерел, не заборонених законом.</w:t>
      </w:r>
    </w:p>
    <w:p w14:paraId="3FF3C110" w14:textId="054249EC" w:rsidR="005826C8" w:rsidRPr="00C110F6" w:rsidRDefault="005826C8" w:rsidP="00785606">
      <w:pPr>
        <w:pStyle w:val="a4"/>
        <w:tabs>
          <w:tab w:val="left" w:pos="851"/>
        </w:tabs>
        <w:ind w:left="0" w:firstLine="567"/>
        <w:jc w:val="both"/>
        <w:rPr>
          <w:sz w:val="28"/>
          <w:szCs w:val="28"/>
          <w:lang w:val="uk-UA"/>
        </w:rPr>
      </w:pPr>
    </w:p>
    <w:p w14:paraId="33EC113B" w14:textId="20023C62" w:rsidR="00500746" w:rsidRPr="00C110F6" w:rsidRDefault="004D3B63"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r w:rsidRPr="00C110F6">
        <w:rPr>
          <w:rFonts w:ascii="Times New Roman" w:hAnsi="Times New Roman"/>
          <w:b/>
          <w:color w:val="000000"/>
          <w:sz w:val="28"/>
          <w:szCs w:val="28"/>
          <w:shd w:val="clear" w:color="auto" w:fill="FFFFFF"/>
          <w:lang w:val="uk-UA"/>
        </w:rPr>
        <w:t>Стаття 19</w:t>
      </w:r>
      <w:r w:rsidR="00500746" w:rsidRPr="00C110F6">
        <w:rPr>
          <w:rFonts w:ascii="Times New Roman" w:hAnsi="Times New Roman"/>
          <w:color w:val="000000"/>
          <w:sz w:val="28"/>
          <w:szCs w:val="28"/>
          <w:shd w:val="clear" w:color="auto" w:fill="FFFFFF"/>
          <w:lang w:val="uk-UA"/>
        </w:rPr>
        <w:t>. Кваліфікаційні центри</w:t>
      </w:r>
    </w:p>
    <w:p w14:paraId="025DC7A6" w14:textId="77777777" w:rsidR="00500746" w:rsidRPr="00C110F6" w:rsidRDefault="00500746" w:rsidP="00785606">
      <w:pPr>
        <w:tabs>
          <w:tab w:val="left" w:pos="851"/>
        </w:tabs>
        <w:spacing w:after="0" w:line="240" w:lineRule="auto"/>
        <w:ind w:firstLine="567"/>
        <w:contextualSpacing/>
        <w:jc w:val="both"/>
        <w:rPr>
          <w:rFonts w:ascii="Times New Roman" w:hAnsi="Times New Roman"/>
          <w:color w:val="000000"/>
          <w:sz w:val="28"/>
          <w:szCs w:val="28"/>
          <w:shd w:val="clear" w:color="auto" w:fill="FFFFFF"/>
          <w:lang w:val="uk-UA"/>
        </w:rPr>
      </w:pPr>
    </w:p>
    <w:p w14:paraId="221DAC01" w14:textId="626D8891" w:rsidR="00A979C2" w:rsidRPr="00C110F6" w:rsidRDefault="00A979C2"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Кваліфікаційним центром може бути юридична особ</w:t>
      </w:r>
      <w:r w:rsidR="000E4449" w:rsidRPr="00C110F6">
        <w:rPr>
          <w:sz w:val="28"/>
          <w:szCs w:val="28"/>
          <w:lang w:val="uk-UA"/>
        </w:rPr>
        <w:t xml:space="preserve">а або підрозділ юридичної особи, </w:t>
      </w:r>
      <w:r w:rsidRPr="00C110F6">
        <w:rPr>
          <w:sz w:val="28"/>
          <w:szCs w:val="28"/>
          <w:lang w:val="uk-UA"/>
        </w:rPr>
        <w:t>акредитований в установленому порядку.</w:t>
      </w:r>
      <w:r w:rsidR="00F502B9" w:rsidRPr="00C110F6">
        <w:rPr>
          <w:sz w:val="28"/>
          <w:szCs w:val="28"/>
          <w:lang w:val="uk-UA"/>
        </w:rPr>
        <w:t xml:space="preserve"> </w:t>
      </w:r>
      <w:r w:rsidR="00356379" w:rsidRPr="00C110F6">
        <w:rPr>
          <w:sz w:val="28"/>
          <w:szCs w:val="28"/>
          <w:lang w:val="uk-UA"/>
        </w:rPr>
        <w:t xml:space="preserve">У окремих випадках повноважень кваліфікаційного центру може набувати фізична особа-підприємець. </w:t>
      </w:r>
      <w:r w:rsidR="00F502B9" w:rsidRPr="00C110F6">
        <w:rPr>
          <w:sz w:val="28"/>
          <w:szCs w:val="28"/>
          <w:lang w:val="uk-UA"/>
        </w:rPr>
        <w:t>Акредитація кваліфікаційного центру здійснюється Національним агентством кваліфікацій у відповідності до цього Закону</w:t>
      </w:r>
      <w:r w:rsidR="00C362BC" w:rsidRPr="00C110F6">
        <w:rPr>
          <w:sz w:val="28"/>
          <w:szCs w:val="28"/>
          <w:lang w:val="uk-UA"/>
        </w:rPr>
        <w:t xml:space="preserve">. </w:t>
      </w:r>
    </w:p>
    <w:p w14:paraId="00D956B6" w14:textId="31F4F825"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 xml:space="preserve">Кваліфікаційний центр здійснює свою діяльність на основі </w:t>
      </w:r>
      <w:r w:rsidR="00DB641B" w:rsidRPr="00C110F6">
        <w:rPr>
          <w:sz w:val="28"/>
          <w:szCs w:val="28"/>
          <w:lang w:val="uk-UA"/>
        </w:rPr>
        <w:t xml:space="preserve">положення </w:t>
      </w:r>
      <w:r w:rsidRPr="00C110F6">
        <w:rPr>
          <w:sz w:val="28"/>
          <w:szCs w:val="28"/>
          <w:lang w:val="uk-UA"/>
        </w:rPr>
        <w:t xml:space="preserve">або </w:t>
      </w:r>
      <w:r w:rsidR="00DB641B" w:rsidRPr="00C110F6">
        <w:rPr>
          <w:sz w:val="28"/>
          <w:szCs w:val="28"/>
          <w:lang w:val="uk-UA"/>
        </w:rPr>
        <w:t>статуту</w:t>
      </w:r>
      <w:r w:rsidRPr="00C110F6">
        <w:rPr>
          <w:sz w:val="28"/>
          <w:szCs w:val="28"/>
          <w:lang w:val="uk-UA"/>
        </w:rPr>
        <w:t>, що має в</w:t>
      </w:r>
      <w:r w:rsidR="008F33ED" w:rsidRPr="00C110F6">
        <w:rPr>
          <w:sz w:val="28"/>
          <w:szCs w:val="28"/>
          <w:lang w:val="uk-UA"/>
        </w:rPr>
        <w:t>і</w:t>
      </w:r>
      <w:r w:rsidR="00F17E13" w:rsidRPr="00C110F6">
        <w:rPr>
          <w:sz w:val="28"/>
          <w:szCs w:val="28"/>
          <w:lang w:val="uk-UA"/>
        </w:rPr>
        <w:t>дповідати нормам цього Закону,</w:t>
      </w:r>
      <w:r w:rsidR="008F33ED" w:rsidRPr="00C110F6">
        <w:rPr>
          <w:sz w:val="28"/>
          <w:szCs w:val="28"/>
          <w:lang w:val="uk-UA"/>
        </w:rPr>
        <w:t xml:space="preserve"> </w:t>
      </w:r>
      <w:r w:rsidRPr="00C110F6">
        <w:rPr>
          <w:sz w:val="28"/>
          <w:szCs w:val="28"/>
          <w:lang w:val="uk-UA"/>
        </w:rPr>
        <w:t>інших нормативних актів.</w:t>
      </w:r>
    </w:p>
    <w:p w14:paraId="1F6D3F8B" w14:textId="5215B5E7" w:rsidR="00F17E13" w:rsidRPr="00C110F6" w:rsidRDefault="00F17E13"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Кваліфікаційні центри створюються та ді</w:t>
      </w:r>
      <w:r w:rsidR="00F502B9" w:rsidRPr="00C110F6">
        <w:rPr>
          <w:sz w:val="28"/>
          <w:szCs w:val="28"/>
          <w:lang w:val="uk-UA"/>
        </w:rPr>
        <w:t>ють, як правило, в межах одніє</w:t>
      </w:r>
      <w:r w:rsidR="0022418D" w:rsidRPr="00C110F6">
        <w:rPr>
          <w:sz w:val="28"/>
          <w:szCs w:val="28"/>
          <w:lang w:val="uk-UA"/>
        </w:rPr>
        <w:t>ї або декількох</w:t>
      </w:r>
      <w:r w:rsidR="003D6569">
        <w:rPr>
          <w:sz w:val="28"/>
          <w:szCs w:val="28"/>
          <w:lang w:val="uk-UA"/>
        </w:rPr>
        <w:t xml:space="preserve"> видів професійної діяльності або галузей</w:t>
      </w:r>
      <w:r w:rsidRPr="00C110F6">
        <w:rPr>
          <w:sz w:val="28"/>
          <w:szCs w:val="28"/>
          <w:lang w:val="uk-UA"/>
        </w:rPr>
        <w:t xml:space="preserve">. </w:t>
      </w:r>
    </w:p>
    <w:p w14:paraId="2CE03280" w14:textId="6DACF62E"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Засновник</w:t>
      </w:r>
      <w:r w:rsidR="00A358FD" w:rsidRPr="00C110F6">
        <w:rPr>
          <w:sz w:val="28"/>
          <w:szCs w:val="28"/>
          <w:lang w:val="uk-UA"/>
        </w:rPr>
        <w:t xml:space="preserve"> (засновники)</w:t>
      </w:r>
      <w:r w:rsidRPr="00C110F6">
        <w:rPr>
          <w:sz w:val="28"/>
          <w:szCs w:val="28"/>
          <w:lang w:val="uk-UA"/>
        </w:rPr>
        <w:t xml:space="preserve"> кваліфікаційного центру забезпечують його діяльність та контролюють дотримання ним встановлених законодавством вимог. </w:t>
      </w:r>
    </w:p>
    <w:p w14:paraId="2FFE1CB0" w14:textId="22DFA659"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 xml:space="preserve">Кваліфікаційний центр може здійснювати: </w:t>
      </w:r>
    </w:p>
    <w:p w14:paraId="429F5627" w14:textId="062DDCC3" w:rsidR="00500746" w:rsidRPr="00C110F6" w:rsidRDefault="00397C1D" w:rsidP="00785606">
      <w:pPr>
        <w:pStyle w:val="a4"/>
        <w:tabs>
          <w:tab w:val="left" w:pos="567"/>
          <w:tab w:val="left" w:pos="851"/>
        </w:tabs>
        <w:ind w:left="0" w:firstLine="567"/>
        <w:jc w:val="both"/>
        <w:rPr>
          <w:sz w:val="28"/>
          <w:szCs w:val="28"/>
          <w:lang w:val="uk-UA"/>
        </w:rPr>
      </w:pPr>
      <w:r w:rsidRPr="00C110F6">
        <w:rPr>
          <w:sz w:val="28"/>
          <w:szCs w:val="28"/>
          <w:lang w:val="uk-UA"/>
        </w:rPr>
        <w:t>присвоєння,</w:t>
      </w:r>
      <w:r w:rsidR="00707A07" w:rsidRPr="00C110F6">
        <w:rPr>
          <w:sz w:val="28"/>
          <w:szCs w:val="28"/>
          <w:lang w:val="uk-UA"/>
        </w:rPr>
        <w:t xml:space="preserve"> </w:t>
      </w:r>
      <w:r w:rsidRPr="00C110F6">
        <w:rPr>
          <w:sz w:val="28"/>
          <w:szCs w:val="28"/>
          <w:lang w:val="uk-UA"/>
        </w:rPr>
        <w:t>підтвердження</w:t>
      </w:r>
      <w:r w:rsidR="00500746" w:rsidRPr="00C110F6">
        <w:rPr>
          <w:sz w:val="28"/>
          <w:szCs w:val="28"/>
          <w:lang w:val="uk-UA"/>
        </w:rPr>
        <w:t xml:space="preserve"> повних та/або часткових професійних кваліфікацій; </w:t>
      </w:r>
    </w:p>
    <w:p w14:paraId="75B8FFED" w14:textId="6F13DA96" w:rsidR="00500746" w:rsidRPr="00C110F6" w:rsidRDefault="00500746" w:rsidP="00785606">
      <w:pPr>
        <w:pStyle w:val="a4"/>
        <w:tabs>
          <w:tab w:val="left" w:pos="567"/>
          <w:tab w:val="left" w:pos="851"/>
        </w:tabs>
        <w:ind w:left="0" w:firstLine="567"/>
        <w:jc w:val="both"/>
        <w:rPr>
          <w:sz w:val="28"/>
          <w:szCs w:val="28"/>
          <w:lang w:val="uk-UA"/>
        </w:rPr>
      </w:pPr>
      <w:r w:rsidRPr="00C110F6">
        <w:rPr>
          <w:sz w:val="28"/>
          <w:szCs w:val="28"/>
          <w:lang w:val="uk-UA"/>
        </w:rPr>
        <w:t xml:space="preserve">оцінювання </w:t>
      </w:r>
      <w:r w:rsidR="0020748E" w:rsidRPr="00C110F6">
        <w:rPr>
          <w:sz w:val="28"/>
          <w:szCs w:val="28"/>
          <w:lang w:val="uk-UA"/>
        </w:rPr>
        <w:t xml:space="preserve">та визнання </w:t>
      </w:r>
      <w:r w:rsidRPr="00C110F6">
        <w:rPr>
          <w:sz w:val="28"/>
          <w:szCs w:val="28"/>
          <w:lang w:val="uk-UA"/>
        </w:rPr>
        <w:t xml:space="preserve">результатів </w:t>
      </w:r>
      <w:r w:rsidR="00055BBD" w:rsidRPr="00C110F6">
        <w:rPr>
          <w:sz w:val="28"/>
          <w:szCs w:val="28"/>
          <w:lang w:val="uk-UA"/>
        </w:rPr>
        <w:t xml:space="preserve">навчання, здобутих шляхом неформальної або інформальної освіти </w:t>
      </w:r>
      <w:r w:rsidR="0022418D" w:rsidRPr="00C110F6">
        <w:rPr>
          <w:sz w:val="28"/>
          <w:szCs w:val="28"/>
          <w:lang w:val="uk-UA"/>
        </w:rPr>
        <w:t>з метою присвоєння</w:t>
      </w:r>
      <w:r w:rsidR="00055BBD" w:rsidRPr="00C110F6">
        <w:rPr>
          <w:sz w:val="28"/>
          <w:szCs w:val="28"/>
          <w:lang w:val="uk-UA"/>
        </w:rPr>
        <w:t xml:space="preserve">, </w:t>
      </w:r>
      <w:r w:rsidR="0022418D" w:rsidRPr="00C110F6">
        <w:rPr>
          <w:sz w:val="28"/>
          <w:szCs w:val="28"/>
          <w:lang w:val="uk-UA"/>
        </w:rPr>
        <w:t>підтвердження</w:t>
      </w:r>
      <w:r w:rsidR="00055BBD" w:rsidRPr="00C110F6">
        <w:rPr>
          <w:sz w:val="28"/>
          <w:szCs w:val="28"/>
          <w:lang w:val="uk-UA"/>
        </w:rPr>
        <w:t xml:space="preserve"> або визнання</w:t>
      </w:r>
      <w:r w:rsidR="0022418D" w:rsidRPr="00C110F6">
        <w:rPr>
          <w:sz w:val="28"/>
          <w:szCs w:val="28"/>
          <w:lang w:val="uk-UA"/>
        </w:rPr>
        <w:t xml:space="preserve"> професійних кваліфікацій;</w:t>
      </w:r>
    </w:p>
    <w:p w14:paraId="63EED4C6" w14:textId="07F68A2E" w:rsidR="0064193B" w:rsidRPr="00C110F6" w:rsidRDefault="0064193B"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визнання професійних кваліфікацій, здобутих</w:t>
      </w:r>
      <w:r w:rsidR="00247D67" w:rsidRPr="00C110F6">
        <w:rPr>
          <w:rFonts w:ascii="Times New Roman" w:hAnsi="Times New Roman"/>
          <w:sz w:val="28"/>
          <w:szCs w:val="28"/>
          <w:lang w:val="uk-UA"/>
        </w:rPr>
        <w:t xml:space="preserve"> в інших країнах</w:t>
      </w:r>
      <w:r w:rsidR="00397C1D" w:rsidRPr="00C110F6">
        <w:rPr>
          <w:rFonts w:ascii="Times New Roman" w:hAnsi="Times New Roman"/>
          <w:sz w:val="28"/>
          <w:szCs w:val="28"/>
          <w:lang w:val="uk-UA"/>
        </w:rPr>
        <w:t>.</w:t>
      </w:r>
    </w:p>
    <w:p w14:paraId="14FDAC4B" w14:textId="25F0487E"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 xml:space="preserve">Для виконання своїх функцій кваліфікаційні центри можуть залучати </w:t>
      </w:r>
      <w:r w:rsidR="00397C1D" w:rsidRPr="00C110F6">
        <w:rPr>
          <w:sz w:val="28"/>
          <w:szCs w:val="28"/>
          <w:lang w:val="uk-UA"/>
        </w:rPr>
        <w:t>працівників</w:t>
      </w:r>
      <w:r w:rsidR="003D6569">
        <w:rPr>
          <w:sz w:val="28"/>
          <w:szCs w:val="28"/>
          <w:lang w:val="uk-UA"/>
        </w:rPr>
        <w:t xml:space="preserve"> або експертів</w:t>
      </w:r>
      <w:r w:rsidR="00397C1D" w:rsidRPr="00C110F6">
        <w:rPr>
          <w:sz w:val="28"/>
          <w:szCs w:val="28"/>
          <w:lang w:val="uk-UA"/>
        </w:rPr>
        <w:t xml:space="preserve"> </w:t>
      </w:r>
      <w:r w:rsidRPr="00C110F6">
        <w:rPr>
          <w:sz w:val="28"/>
          <w:szCs w:val="28"/>
          <w:lang w:val="uk-UA"/>
        </w:rPr>
        <w:t xml:space="preserve">з України та інших країн для роботи на постійній або тимчасовій основі. </w:t>
      </w:r>
    </w:p>
    <w:p w14:paraId="3EBDC60F" w14:textId="56C13F47"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t>Кваліфікаційний центр може оприлюднювати на своєму веб-сайті та</w:t>
      </w:r>
      <w:r w:rsidR="00397C1D" w:rsidRPr="00C110F6">
        <w:rPr>
          <w:sz w:val="28"/>
          <w:szCs w:val="28"/>
          <w:lang w:val="uk-UA"/>
        </w:rPr>
        <w:t xml:space="preserve"> іншими способами </w:t>
      </w:r>
      <w:r w:rsidRPr="00C110F6">
        <w:rPr>
          <w:sz w:val="28"/>
          <w:szCs w:val="28"/>
          <w:lang w:val="uk-UA"/>
        </w:rPr>
        <w:t>методичні рекомендації для підготовки до іспитів та інших випробувань, а також будь-яку іншу інформацію, що стосується його діяльності.</w:t>
      </w:r>
    </w:p>
    <w:p w14:paraId="1163FE00" w14:textId="061AAACB" w:rsidR="00500746" w:rsidRPr="00C110F6" w:rsidRDefault="00500746" w:rsidP="00785606">
      <w:pPr>
        <w:pStyle w:val="a4"/>
        <w:numPr>
          <w:ilvl w:val="0"/>
          <w:numId w:val="17"/>
        </w:numPr>
        <w:tabs>
          <w:tab w:val="left" w:pos="567"/>
          <w:tab w:val="left" w:pos="851"/>
        </w:tabs>
        <w:ind w:left="0" w:firstLine="567"/>
        <w:jc w:val="both"/>
        <w:rPr>
          <w:sz w:val="28"/>
          <w:szCs w:val="28"/>
          <w:lang w:val="uk-UA"/>
        </w:rPr>
      </w:pPr>
      <w:r w:rsidRPr="00C110F6">
        <w:rPr>
          <w:sz w:val="28"/>
          <w:szCs w:val="28"/>
          <w:lang w:val="uk-UA"/>
        </w:rPr>
        <w:lastRenderedPageBreak/>
        <w:t xml:space="preserve">Результати </w:t>
      </w:r>
      <w:r w:rsidR="00BD20D8" w:rsidRPr="00C110F6">
        <w:rPr>
          <w:sz w:val="28"/>
          <w:szCs w:val="28"/>
          <w:lang w:val="uk-UA"/>
        </w:rPr>
        <w:t>оцінювання</w:t>
      </w:r>
      <w:r w:rsidRPr="00C110F6">
        <w:rPr>
          <w:sz w:val="28"/>
          <w:szCs w:val="28"/>
          <w:lang w:val="uk-UA"/>
        </w:rPr>
        <w:t xml:space="preserve">, що проводяться кваліфікаційним центром, зберігаються в </w:t>
      </w:r>
      <w:r w:rsidR="00BD20D8" w:rsidRPr="00C110F6">
        <w:rPr>
          <w:sz w:val="28"/>
          <w:szCs w:val="28"/>
          <w:lang w:val="uk-UA"/>
        </w:rPr>
        <w:t>установленому законодавством порядку</w:t>
      </w:r>
      <w:r w:rsidRPr="00C110F6">
        <w:rPr>
          <w:sz w:val="28"/>
          <w:szCs w:val="28"/>
          <w:lang w:val="uk-UA"/>
        </w:rPr>
        <w:t xml:space="preserve">. Відповідальність за збереження і достовірність результатів </w:t>
      </w:r>
      <w:r w:rsidR="00BD20D8" w:rsidRPr="00C110F6">
        <w:rPr>
          <w:sz w:val="28"/>
          <w:szCs w:val="28"/>
          <w:lang w:val="uk-UA"/>
        </w:rPr>
        <w:t>оцінювання</w:t>
      </w:r>
      <w:r w:rsidRPr="00C110F6">
        <w:rPr>
          <w:sz w:val="28"/>
          <w:szCs w:val="28"/>
          <w:lang w:val="uk-UA"/>
        </w:rPr>
        <w:t>, проведених кваліфікаційним центром, покладається на</w:t>
      </w:r>
      <w:r w:rsidR="001016CB" w:rsidRPr="00C110F6">
        <w:rPr>
          <w:sz w:val="28"/>
          <w:szCs w:val="28"/>
          <w:lang w:val="uk-UA"/>
        </w:rPr>
        <w:t xml:space="preserve"> кваліфікаційний центр</w:t>
      </w:r>
      <w:r w:rsidRPr="00C110F6">
        <w:rPr>
          <w:sz w:val="28"/>
          <w:szCs w:val="28"/>
          <w:lang w:val="uk-UA"/>
        </w:rPr>
        <w:t>.</w:t>
      </w:r>
      <w:r w:rsidR="00173B64" w:rsidRPr="00C110F6">
        <w:rPr>
          <w:sz w:val="28"/>
          <w:szCs w:val="28"/>
          <w:lang w:val="uk-UA"/>
        </w:rPr>
        <w:t xml:space="preserve"> Документи, видані кваліфікаційним центром, вносяться до Реєстру кваліфікацій в порядку, установленому Національним агентством кваліфікацій.</w:t>
      </w:r>
    </w:p>
    <w:p w14:paraId="4EDA9D88" w14:textId="401F0626" w:rsidR="00500746" w:rsidRPr="00C110F6" w:rsidRDefault="00500746" w:rsidP="00501074">
      <w:pPr>
        <w:pStyle w:val="a4"/>
        <w:numPr>
          <w:ilvl w:val="0"/>
          <w:numId w:val="17"/>
        </w:numPr>
        <w:tabs>
          <w:tab w:val="left" w:pos="567"/>
          <w:tab w:val="left" w:pos="851"/>
          <w:tab w:val="left" w:pos="993"/>
        </w:tabs>
        <w:ind w:left="0" w:firstLine="567"/>
        <w:jc w:val="both"/>
        <w:rPr>
          <w:sz w:val="28"/>
          <w:szCs w:val="28"/>
          <w:lang w:val="uk-UA"/>
        </w:rPr>
      </w:pPr>
      <w:r w:rsidRPr="00C110F6">
        <w:rPr>
          <w:sz w:val="28"/>
          <w:szCs w:val="28"/>
          <w:lang w:val="uk-UA"/>
        </w:rPr>
        <w:t xml:space="preserve">Документи, видані кваліфікаційним центром, </w:t>
      </w:r>
      <w:r w:rsidR="002C1F18" w:rsidRPr="00C110F6">
        <w:rPr>
          <w:sz w:val="28"/>
          <w:szCs w:val="28"/>
          <w:lang w:val="uk-UA"/>
        </w:rPr>
        <w:t>надають право особі</w:t>
      </w:r>
      <w:r w:rsidR="000212B0" w:rsidRPr="00C110F6">
        <w:rPr>
          <w:sz w:val="28"/>
          <w:szCs w:val="28"/>
          <w:lang w:val="uk-UA"/>
        </w:rPr>
        <w:t xml:space="preserve"> виконувати роботу,</w:t>
      </w:r>
      <w:r w:rsidR="00501074" w:rsidRPr="00C110F6">
        <w:rPr>
          <w:sz w:val="28"/>
          <w:szCs w:val="28"/>
          <w:lang w:val="uk-UA"/>
        </w:rPr>
        <w:t xml:space="preserve"> </w:t>
      </w:r>
      <w:r w:rsidR="002C1F18" w:rsidRPr="00C110F6">
        <w:rPr>
          <w:sz w:val="28"/>
          <w:szCs w:val="28"/>
          <w:lang w:val="uk-UA"/>
        </w:rPr>
        <w:t xml:space="preserve">займати </w:t>
      </w:r>
      <w:r w:rsidR="00FC469F" w:rsidRPr="00C110F6">
        <w:rPr>
          <w:sz w:val="28"/>
          <w:szCs w:val="28"/>
          <w:lang w:val="uk-UA"/>
        </w:rPr>
        <w:t>посади (робочі місця</w:t>
      </w:r>
      <w:r w:rsidR="004F4B2D" w:rsidRPr="00C110F6">
        <w:rPr>
          <w:sz w:val="28"/>
          <w:szCs w:val="28"/>
          <w:lang w:val="uk-UA"/>
        </w:rPr>
        <w:t>)</w:t>
      </w:r>
      <w:r w:rsidR="00467448" w:rsidRPr="00C110F6">
        <w:rPr>
          <w:sz w:val="28"/>
          <w:szCs w:val="28"/>
          <w:lang w:val="uk-UA"/>
        </w:rPr>
        <w:t>,</w:t>
      </w:r>
      <w:r w:rsidR="00501074" w:rsidRPr="00C110F6">
        <w:rPr>
          <w:sz w:val="28"/>
          <w:szCs w:val="28"/>
          <w:lang w:val="uk-UA"/>
        </w:rPr>
        <w:t xml:space="preserve"> </w:t>
      </w:r>
      <w:r w:rsidR="00FC469F" w:rsidRPr="00C110F6">
        <w:rPr>
          <w:sz w:val="28"/>
          <w:szCs w:val="28"/>
          <w:lang w:val="uk-UA"/>
        </w:rPr>
        <w:t>що потребують</w:t>
      </w:r>
      <w:r w:rsidRPr="00C110F6">
        <w:rPr>
          <w:sz w:val="28"/>
          <w:szCs w:val="28"/>
          <w:lang w:val="uk-UA"/>
        </w:rPr>
        <w:t xml:space="preserve"> відповідної кваліфікації.</w:t>
      </w:r>
    </w:p>
    <w:p w14:paraId="33DA56E7" w14:textId="36D6E520" w:rsidR="00500746" w:rsidRPr="00C110F6" w:rsidRDefault="00500746" w:rsidP="00501074">
      <w:pPr>
        <w:pStyle w:val="a4"/>
        <w:numPr>
          <w:ilvl w:val="0"/>
          <w:numId w:val="17"/>
        </w:numPr>
        <w:tabs>
          <w:tab w:val="left" w:pos="567"/>
          <w:tab w:val="left" w:pos="851"/>
          <w:tab w:val="left" w:pos="993"/>
        </w:tabs>
        <w:ind w:left="0" w:firstLine="567"/>
        <w:jc w:val="both"/>
        <w:rPr>
          <w:sz w:val="28"/>
          <w:szCs w:val="28"/>
          <w:lang w:val="uk-UA"/>
        </w:rPr>
      </w:pPr>
      <w:r w:rsidRPr="00C110F6">
        <w:rPr>
          <w:sz w:val="28"/>
          <w:szCs w:val="28"/>
          <w:lang w:val="uk-UA"/>
        </w:rPr>
        <w:t xml:space="preserve">Оскарження результатів оцінювання, що проводилося кваліфікаційним центром, </w:t>
      </w:r>
      <w:r w:rsidR="00557879" w:rsidRPr="00C110F6">
        <w:rPr>
          <w:sz w:val="28"/>
          <w:szCs w:val="28"/>
          <w:lang w:val="uk-UA"/>
        </w:rPr>
        <w:t xml:space="preserve">здійснюється у </w:t>
      </w:r>
      <w:r w:rsidR="00714B1C" w:rsidRPr="00C110F6">
        <w:rPr>
          <w:sz w:val="28"/>
          <w:szCs w:val="28"/>
          <w:lang w:val="uk-UA"/>
        </w:rPr>
        <w:t xml:space="preserve">встановленому </w:t>
      </w:r>
      <w:r w:rsidR="00557879" w:rsidRPr="00C110F6">
        <w:rPr>
          <w:sz w:val="28"/>
          <w:szCs w:val="28"/>
          <w:lang w:val="uk-UA"/>
        </w:rPr>
        <w:t>порядку</w:t>
      </w:r>
      <w:r w:rsidR="00714B1C" w:rsidRPr="00C110F6">
        <w:rPr>
          <w:sz w:val="28"/>
          <w:szCs w:val="28"/>
          <w:lang w:val="uk-UA"/>
        </w:rPr>
        <w:t xml:space="preserve"> до Національного агентства</w:t>
      </w:r>
      <w:r w:rsidRPr="00C110F6">
        <w:rPr>
          <w:sz w:val="28"/>
          <w:szCs w:val="28"/>
          <w:lang w:val="uk-UA"/>
        </w:rPr>
        <w:t xml:space="preserve"> кваліфікацій або до суду. </w:t>
      </w:r>
    </w:p>
    <w:p w14:paraId="42C8E53A" w14:textId="77777777" w:rsidR="00AB0529" w:rsidRPr="00C110F6" w:rsidRDefault="00AB0529" w:rsidP="00785606">
      <w:pPr>
        <w:pStyle w:val="a4"/>
        <w:tabs>
          <w:tab w:val="left" w:pos="851"/>
        </w:tabs>
        <w:ind w:left="0" w:firstLine="567"/>
        <w:jc w:val="both"/>
        <w:rPr>
          <w:b/>
          <w:color w:val="000000"/>
          <w:sz w:val="28"/>
          <w:szCs w:val="28"/>
          <w:shd w:val="clear" w:color="auto" w:fill="FFFFFF"/>
          <w:lang w:val="uk-UA"/>
        </w:rPr>
      </w:pPr>
    </w:p>
    <w:p w14:paraId="1693AA2F" w14:textId="095030F7" w:rsidR="00AB0529" w:rsidRPr="00C110F6" w:rsidRDefault="004D3B63" w:rsidP="00785606">
      <w:pPr>
        <w:pStyle w:val="a4"/>
        <w:tabs>
          <w:tab w:val="left" w:pos="851"/>
        </w:tabs>
        <w:ind w:left="0" w:firstLine="567"/>
        <w:jc w:val="both"/>
        <w:rPr>
          <w:color w:val="000000"/>
          <w:sz w:val="28"/>
          <w:szCs w:val="28"/>
          <w:shd w:val="clear" w:color="auto" w:fill="FFFFFF"/>
          <w:lang w:val="uk-UA"/>
        </w:rPr>
      </w:pPr>
      <w:r w:rsidRPr="00C110F6">
        <w:rPr>
          <w:b/>
          <w:color w:val="000000"/>
          <w:sz w:val="28"/>
          <w:szCs w:val="28"/>
          <w:shd w:val="clear" w:color="auto" w:fill="FFFFFF"/>
          <w:lang w:val="uk-UA"/>
        </w:rPr>
        <w:t>Стаття 20</w:t>
      </w:r>
      <w:r w:rsidR="00AB0529" w:rsidRPr="00C110F6">
        <w:rPr>
          <w:color w:val="000000"/>
          <w:sz w:val="28"/>
          <w:szCs w:val="28"/>
          <w:shd w:val="clear" w:color="auto" w:fill="FFFFFF"/>
          <w:lang w:val="uk-UA"/>
        </w:rPr>
        <w:t>. Організації професійного саморегулювання</w:t>
      </w:r>
    </w:p>
    <w:p w14:paraId="5CE6C007" w14:textId="77777777" w:rsidR="0057042D" w:rsidRPr="00C110F6" w:rsidRDefault="0057042D" w:rsidP="00785606">
      <w:pPr>
        <w:pStyle w:val="a4"/>
        <w:tabs>
          <w:tab w:val="left" w:pos="851"/>
        </w:tabs>
        <w:ind w:left="0" w:firstLine="567"/>
        <w:jc w:val="both"/>
        <w:rPr>
          <w:color w:val="000000"/>
          <w:sz w:val="28"/>
          <w:szCs w:val="28"/>
          <w:shd w:val="clear" w:color="auto" w:fill="FFFFFF"/>
          <w:lang w:val="uk-UA"/>
        </w:rPr>
      </w:pPr>
    </w:p>
    <w:p w14:paraId="1208DA72" w14:textId="555F0363" w:rsidR="00AB0529" w:rsidRPr="00C110F6" w:rsidRDefault="00AB0529" w:rsidP="00785606">
      <w:pPr>
        <w:pStyle w:val="a4"/>
        <w:numPr>
          <w:ilvl w:val="0"/>
          <w:numId w:val="37"/>
        </w:numPr>
        <w:tabs>
          <w:tab w:val="left" w:pos="567"/>
          <w:tab w:val="left" w:pos="851"/>
        </w:tabs>
        <w:ind w:left="0" w:firstLine="567"/>
        <w:jc w:val="both"/>
        <w:rPr>
          <w:sz w:val="28"/>
          <w:szCs w:val="28"/>
          <w:lang w:val="uk-UA"/>
        </w:rPr>
      </w:pPr>
      <w:r w:rsidRPr="000272CD">
        <w:rPr>
          <w:sz w:val="28"/>
          <w:szCs w:val="28"/>
          <w:lang w:val="uk-UA"/>
        </w:rPr>
        <w:t>Організаці</w:t>
      </w:r>
      <w:r w:rsidR="009C4714" w:rsidRPr="000272CD">
        <w:rPr>
          <w:sz w:val="28"/>
          <w:szCs w:val="28"/>
          <w:lang w:val="uk-UA"/>
        </w:rPr>
        <w:t>єю</w:t>
      </w:r>
      <w:r w:rsidRPr="000272CD">
        <w:rPr>
          <w:sz w:val="28"/>
          <w:szCs w:val="28"/>
          <w:lang w:val="uk-UA"/>
        </w:rPr>
        <w:t xml:space="preserve"> професійного саморегулювання</w:t>
      </w:r>
      <w:r w:rsidRPr="00C110F6">
        <w:rPr>
          <w:sz w:val="28"/>
          <w:szCs w:val="28"/>
          <w:lang w:val="uk-UA"/>
        </w:rPr>
        <w:t xml:space="preserve"> </w:t>
      </w:r>
      <w:r w:rsidR="008B1B60" w:rsidRPr="00C110F6">
        <w:rPr>
          <w:sz w:val="28"/>
          <w:szCs w:val="28"/>
          <w:lang w:val="uk-UA"/>
        </w:rPr>
        <w:t xml:space="preserve">є </w:t>
      </w:r>
      <w:r w:rsidR="009C4714" w:rsidRPr="00C110F6">
        <w:rPr>
          <w:sz w:val="28"/>
          <w:szCs w:val="28"/>
          <w:lang w:val="uk-UA"/>
        </w:rPr>
        <w:t>професійна</w:t>
      </w:r>
      <w:r w:rsidR="005A51A1" w:rsidRPr="00C110F6">
        <w:rPr>
          <w:sz w:val="28"/>
          <w:szCs w:val="28"/>
          <w:lang w:val="uk-UA"/>
        </w:rPr>
        <w:t xml:space="preserve"> асоціація</w:t>
      </w:r>
      <w:r w:rsidR="009C4714" w:rsidRPr="00C110F6">
        <w:rPr>
          <w:sz w:val="28"/>
          <w:szCs w:val="28"/>
          <w:lang w:val="uk-UA"/>
        </w:rPr>
        <w:t xml:space="preserve">, інше громадське </w:t>
      </w:r>
      <w:r w:rsidRPr="00C110F6">
        <w:rPr>
          <w:sz w:val="28"/>
          <w:szCs w:val="28"/>
          <w:lang w:val="uk-UA"/>
        </w:rPr>
        <w:t xml:space="preserve">об’єднання, у тому числі </w:t>
      </w:r>
      <w:r w:rsidR="009C4714" w:rsidRPr="00C110F6">
        <w:rPr>
          <w:sz w:val="28"/>
          <w:szCs w:val="28"/>
          <w:lang w:val="uk-UA"/>
        </w:rPr>
        <w:t xml:space="preserve">об’єднання </w:t>
      </w:r>
      <w:r w:rsidRPr="00C110F6">
        <w:rPr>
          <w:sz w:val="28"/>
          <w:szCs w:val="28"/>
          <w:lang w:val="uk-UA"/>
        </w:rPr>
        <w:t>фізичних осіб-підприємців,</w:t>
      </w:r>
      <w:r w:rsidR="00533E46" w:rsidRPr="00C110F6">
        <w:rPr>
          <w:sz w:val="28"/>
          <w:szCs w:val="28"/>
          <w:lang w:val="uk-UA"/>
        </w:rPr>
        <w:t xml:space="preserve"> за належністю до певної галузі</w:t>
      </w:r>
      <w:r w:rsidRPr="00C110F6">
        <w:rPr>
          <w:sz w:val="28"/>
          <w:szCs w:val="28"/>
          <w:lang w:val="uk-UA"/>
        </w:rPr>
        <w:t xml:space="preserve"> або виду (видів) професійної діяльності, що є</w:t>
      </w:r>
      <w:r w:rsidR="009C4714" w:rsidRPr="00C110F6">
        <w:rPr>
          <w:sz w:val="28"/>
          <w:szCs w:val="28"/>
          <w:lang w:val="uk-UA"/>
        </w:rPr>
        <w:t xml:space="preserve"> предметом саморегулювання такої організації</w:t>
      </w:r>
      <w:r w:rsidR="00AD3BB9" w:rsidRPr="00C110F6">
        <w:rPr>
          <w:sz w:val="28"/>
          <w:szCs w:val="28"/>
          <w:lang w:val="uk-UA"/>
        </w:rPr>
        <w:t>, яке</w:t>
      </w:r>
      <w:r w:rsidR="005A51A1" w:rsidRPr="00C110F6">
        <w:rPr>
          <w:sz w:val="28"/>
          <w:szCs w:val="28"/>
          <w:lang w:val="uk-UA"/>
        </w:rPr>
        <w:t xml:space="preserve"> у визначе</w:t>
      </w:r>
      <w:r w:rsidR="00AD3BB9" w:rsidRPr="00C110F6">
        <w:rPr>
          <w:sz w:val="28"/>
          <w:szCs w:val="28"/>
          <w:lang w:val="uk-UA"/>
        </w:rPr>
        <w:t>ному законодавством порядку було визнане саморегулівним</w:t>
      </w:r>
      <w:r w:rsidR="009C4714" w:rsidRPr="00C110F6">
        <w:rPr>
          <w:sz w:val="28"/>
          <w:szCs w:val="28"/>
          <w:lang w:val="uk-UA"/>
        </w:rPr>
        <w:t xml:space="preserve">. Організація професійного саморегулювання </w:t>
      </w:r>
      <w:r w:rsidRPr="00C110F6">
        <w:rPr>
          <w:sz w:val="28"/>
          <w:szCs w:val="28"/>
          <w:lang w:val="uk-UA"/>
        </w:rPr>
        <w:t>ді</w:t>
      </w:r>
      <w:r w:rsidR="009C4714" w:rsidRPr="00C110F6">
        <w:rPr>
          <w:sz w:val="28"/>
          <w:szCs w:val="28"/>
          <w:lang w:val="uk-UA"/>
        </w:rPr>
        <w:t>є</w:t>
      </w:r>
      <w:r w:rsidRPr="00C110F6">
        <w:rPr>
          <w:sz w:val="28"/>
          <w:szCs w:val="28"/>
          <w:lang w:val="uk-UA"/>
        </w:rPr>
        <w:t xml:space="preserve"> на  засадах самоврядування</w:t>
      </w:r>
      <w:r w:rsidR="005A51A1" w:rsidRPr="00C110F6">
        <w:rPr>
          <w:sz w:val="28"/>
          <w:szCs w:val="28"/>
          <w:lang w:val="uk-UA"/>
        </w:rPr>
        <w:t>,</w:t>
      </w:r>
      <w:r w:rsidR="00DF2CD4" w:rsidRPr="00C110F6">
        <w:rPr>
          <w:sz w:val="28"/>
          <w:szCs w:val="28"/>
          <w:lang w:val="uk-UA"/>
        </w:rPr>
        <w:t xml:space="preserve"> а</w:t>
      </w:r>
      <w:r w:rsidRPr="00C110F6">
        <w:rPr>
          <w:sz w:val="28"/>
          <w:szCs w:val="28"/>
          <w:lang w:val="uk-UA"/>
        </w:rPr>
        <w:t xml:space="preserve"> </w:t>
      </w:r>
      <w:r w:rsidR="009C4714" w:rsidRPr="00C110F6">
        <w:rPr>
          <w:sz w:val="28"/>
          <w:szCs w:val="28"/>
          <w:lang w:val="uk-UA"/>
        </w:rPr>
        <w:t xml:space="preserve">її </w:t>
      </w:r>
      <w:r w:rsidRPr="00C110F6">
        <w:rPr>
          <w:sz w:val="28"/>
          <w:szCs w:val="28"/>
          <w:lang w:val="uk-UA"/>
        </w:rPr>
        <w:t xml:space="preserve">діяльність не має на </w:t>
      </w:r>
      <w:r w:rsidR="009C4714" w:rsidRPr="00C110F6">
        <w:rPr>
          <w:sz w:val="28"/>
          <w:szCs w:val="28"/>
          <w:lang w:val="uk-UA"/>
        </w:rPr>
        <w:t>меті отримання прибутку.</w:t>
      </w:r>
    </w:p>
    <w:p w14:paraId="78B10E71" w14:textId="0E19E0FE" w:rsidR="00AB0529" w:rsidRPr="00C110F6" w:rsidRDefault="00AB0529" w:rsidP="00785606">
      <w:pPr>
        <w:pStyle w:val="a4"/>
        <w:tabs>
          <w:tab w:val="left" w:pos="567"/>
          <w:tab w:val="left" w:pos="851"/>
        </w:tabs>
        <w:ind w:left="0" w:firstLine="567"/>
        <w:jc w:val="both"/>
        <w:rPr>
          <w:sz w:val="28"/>
          <w:szCs w:val="28"/>
          <w:lang w:val="uk-UA"/>
        </w:rPr>
      </w:pPr>
      <w:r w:rsidRPr="00C110F6">
        <w:rPr>
          <w:sz w:val="28"/>
          <w:szCs w:val="28"/>
          <w:lang w:val="uk-UA"/>
        </w:rPr>
        <w:t>Організації професійного саморегулювання</w:t>
      </w:r>
      <w:r w:rsidR="00297627" w:rsidRPr="00C110F6">
        <w:rPr>
          <w:sz w:val="28"/>
          <w:szCs w:val="28"/>
          <w:lang w:val="uk-UA"/>
        </w:rPr>
        <w:t xml:space="preserve"> </w:t>
      </w:r>
      <w:r w:rsidR="00297627" w:rsidRPr="003D6569">
        <w:rPr>
          <w:sz w:val="28"/>
          <w:szCs w:val="28"/>
          <w:lang w:val="uk-UA"/>
        </w:rPr>
        <w:t>відповідно до</w:t>
      </w:r>
      <w:r w:rsidR="00297627" w:rsidRPr="00C110F6">
        <w:rPr>
          <w:sz w:val="28"/>
          <w:szCs w:val="28"/>
          <w:lang w:val="uk-UA"/>
        </w:rPr>
        <w:t xml:space="preserve"> закону </w:t>
      </w:r>
      <w:r w:rsidRPr="00C110F6">
        <w:rPr>
          <w:sz w:val="28"/>
          <w:szCs w:val="28"/>
          <w:lang w:val="uk-UA"/>
        </w:rPr>
        <w:t xml:space="preserve">визначають правила і стандарти професійної діяльності, обов'язкові для </w:t>
      </w:r>
      <w:r w:rsidR="00456436" w:rsidRPr="00C110F6">
        <w:rPr>
          <w:sz w:val="28"/>
          <w:szCs w:val="28"/>
          <w:lang w:val="uk-UA"/>
        </w:rPr>
        <w:t>виконання всіма членами</w:t>
      </w:r>
      <w:r w:rsidRPr="00C110F6">
        <w:rPr>
          <w:sz w:val="28"/>
          <w:szCs w:val="28"/>
          <w:lang w:val="uk-UA"/>
        </w:rPr>
        <w:t xml:space="preserve"> таких організацій, контролюють їх дотримання та виконання, а також забезпечують підвищення професійного рівня членів </w:t>
      </w:r>
      <w:r w:rsidR="00456436" w:rsidRPr="00C110F6">
        <w:rPr>
          <w:sz w:val="28"/>
          <w:szCs w:val="28"/>
          <w:lang w:val="uk-UA"/>
        </w:rPr>
        <w:t xml:space="preserve">своєї </w:t>
      </w:r>
      <w:r w:rsidRPr="000272CD">
        <w:rPr>
          <w:sz w:val="28"/>
          <w:szCs w:val="28"/>
          <w:lang w:val="uk-UA"/>
        </w:rPr>
        <w:t xml:space="preserve">організації шляхом сертифікації за </w:t>
      </w:r>
      <w:r w:rsidR="00456436" w:rsidRPr="000272CD">
        <w:rPr>
          <w:sz w:val="28"/>
          <w:szCs w:val="28"/>
          <w:lang w:val="uk-UA"/>
        </w:rPr>
        <w:t xml:space="preserve">самостійно встановленою </w:t>
      </w:r>
      <w:r w:rsidRPr="000272CD">
        <w:rPr>
          <w:sz w:val="28"/>
          <w:szCs w:val="28"/>
          <w:lang w:val="uk-UA"/>
        </w:rPr>
        <w:t>процедурою.</w:t>
      </w:r>
    </w:p>
    <w:p w14:paraId="3B840CBF" w14:textId="60B313D4" w:rsidR="00AB0529" w:rsidRPr="00B13DD5" w:rsidRDefault="00AB0529" w:rsidP="00785606">
      <w:pPr>
        <w:pStyle w:val="a4"/>
        <w:tabs>
          <w:tab w:val="left" w:pos="567"/>
          <w:tab w:val="left" w:pos="851"/>
        </w:tabs>
        <w:ind w:left="0" w:firstLine="567"/>
        <w:jc w:val="both"/>
        <w:rPr>
          <w:color w:val="FF0000"/>
          <w:sz w:val="28"/>
          <w:szCs w:val="28"/>
          <w:lang w:val="uk-UA"/>
        </w:rPr>
      </w:pPr>
      <w:r w:rsidRPr="00C110F6">
        <w:rPr>
          <w:sz w:val="28"/>
          <w:szCs w:val="28"/>
          <w:lang w:val="uk-UA"/>
        </w:rPr>
        <w:t>Якщо за певним видом (видами) професійної діяльності утворена та діє організація</w:t>
      </w:r>
      <w:r w:rsidR="00736518" w:rsidRPr="00C110F6">
        <w:rPr>
          <w:sz w:val="28"/>
          <w:szCs w:val="28"/>
          <w:lang w:val="uk-UA"/>
        </w:rPr>
        <w:t xml:space="preserve"> професійного саморегулювання</w:t>
      </w:r>
      <w:r w:rsidR="00297627" w:rsidRPr="00C110F6">
        <w:rPr>
          <w:sz w:val="28"/>
          <w:szCs w:val="28"/>
          <w:lang w:val="uk-UA"/>
        </w:rPr>
        <w:t xml:space="preserve">, </w:t>
      </w:r>
      <w:r w:rsidR="00297627" w:rsidRPr="000272CD">
        <w:rPr>
          <w:sz w:val="28"/>
          <w:szCs w:val="28"/>
          <w:lang w:val="uk-UA"/>
        </w:rPr>
        <w:t>така організація самостійно затверджує професійні стандарти</w:t>
      </w:r>
      <w:r w:rsidRPr="000272CD">
        <w:rPr>
          <w:sz w:val="28"/>
          <w:szCs w:val="28"/>
          <w:lang w:val="uk-UA"/>
        </w:rPr>
        <w:t xml:space="preserve">, </w:t>
      </w:r>
      <w:r w:rsidR="00297627" w:rsidRPr="000272CD">
        <w:rPr>
          <w:sz w:val="28"/>
          <w:szCs w:val="28"/>
          <w:lang w:val="uk-UA"/>
        </w:rPr>
        <w:t>присвоює, підтверджує</w:t>
      </w:r>
      <w:r w:rsidR="000221CE" w:rsidRPr="000272CD">
        <w:rPr>
          <w:sz w:val="28"/>
          <w:szCs w:val="28"/>
          <w:lang w:val="uk-UA"/>
        </w:rPr>
        <w:t xml:space="preserve"> або </w:t>
      </w:r>
      <w:r w:rsidR="00297627" w:rsidRPr="000272CD">
        <w:rPr>
          <w:sz w:val="28"/>
          <w:szCs w:val="28"/>
          <w:lang w:val="uk-UA"/>
        </w:rPr>
        <w:t>визнає кваліфікації</w:t>
      </w:r>
      <w:r w:rsidRPr="000272CD">
        <w:rPr>
          <w:sz w:val="28"/>
          <w:szCs w:val="28"/>
          <w:lang w:val="uk-UA"/>
        </w:rPr>
        <w:t xml:space="preserve"> </w:t>
      </w:r>
      <w:r w:rsidR="00DF2CD4" w:rsidRPr="000272CD">
        <w:rPr>
          <w:sz w:val="28"/>
          <w:szCs w:val="28"/>
          <w:lang w:val="uk-UA"/>
        </w:rPr>
        <w:t>для відповідного</w:t>
      </w:r>
      <w:r w:rsidRPr="000272CD">
        <w:rPr>
          <w:sz w:val="28"/>
          <w:szCs w:val="28"/>
          <w:lang w:val="uk-UA"/>
        </w:rPr>
        <w:t xml:space="preserve"> </w:t>
      </w:r>
      <w:r w:rsidR="00DF2CD4" w:rsidRPr="000272CD">
        <w:rPr>
          <w:sz w:val="28"/>
          <w:szCs w:val="28"/>
          <w:lang w:val="uk-UA"/>
        </w:rPr>
        <w:t>виду</w:t>
      </w:r>
      <w:r w:rsidR="00297627" w:rsidRPr="000272CD">
        <w:rPr>
          <w:sz w:val="28"/>
          <w:szCs w:val="28"/>
          <w:lang w:val="uk-UA"/>
        </w:rPr>
        <w:t xml:space="preserve"> (</w:t>
      </w:r>
      <w:r w:rsidR="00DF2CD4" w:rsidRPr="000272CD">
        <w:rPr>
          <w:sz w:val="28"/>
          <w:szCs w:val="28"/>
          <w:lang w:val="uk-UA"/>
        </w:rPr>
        <w:t>видів</w:t>
      </w:r>
      <w:r w:rsidR="00297627" w:rsidRPr="000272CD">
        <w:rPr>
          <w:sz w:val="28"/>
          <w:szCs w:val="28"/>
          <w:lang w:val="uk-UA"/>
        </w:rPr>
        <w:t>)</w:t>
      </w:r>
      <w:r w:rsidRPr="000272CD">
        <w:rPr>
          <w:sz w:val="28"/>
          <w:szCs w:val="28"/>
          <w:lang w:val="uk-UA"/>
        </w:rPr>
        <w:t xml:space="preserve"> професійної діяльності</w:t>
      </w:r>
      <w:r w:rsidR="00297627" w:rsidRPr="000272CD">
        <w:rPr>
          <w:sz w:val="28"/>
          <w:szCs w:val="28"/>
          <w:lang w:val="uk-UA"/>
        </w:rPr>
        <w:t>, що є предметом її саморегулювання</w:t>
      </w:r>
      <w:r w:rsidRPr="000272CD">
        <w:rPr>
          <w:sz w:val="28"/>
          <w:szCs w:val="28"/>
          <w:lang w:val="uk-UA"/>
        </w:rPr>
        <w:t>.</w:t>
      </w:r>
      <w:r w:rsidR="00297627" w:rsidRPr="000272CD">
        <w:rPr>
          <w:sz w:val="28"/>
          <w:szCs w:val="28"/>
          <w:lang w:val="uk-UA"/>
        </w:rPr>
        <w:t xml:space="preserve"> </w:t>
      </w:r>
      <w:r w:rsidR="006B19EE" w:rsidRPr="000272CD">
        <w:rPr>
          <w:sz w:val="28"/>
          <w:szCs w:val="28"/>
          <w:lang w:val="uk-UA"/>
        </w:rPr>
        <w:t xml:space="preserve">Прийняті </w:t>
      </w:r>
      <w:r w:rsidR="00297627" w:rsidRPr="000272CD">
        <w:rPr>
          <w:sz w:val="28"/>
          <w:szCs w:val="28"/>
          <w:lang w:val="uk-UA"/>
        </w:rPr>
        <w:t xml:space="preserve">саморегулівною організацією </w:t>
      </w:r>
      <w:r w:rsidR="006B19EE" w:rsidRPr="000272CD">
        <w:rPr>
          <w:sz w:val="28"/>
          <w:szCs w:val="28"/>
          <w:lang w:val="uk-UA"/>
        </w:rPr>
        <w:t xml:space="preserve">рішення та </w:t>
      </w:r>
      <w:r w:rsidR="00297627" w:rsidRPr="000272CD">
        <w:rPr>
          <w:sz w:val="28"/>
          <w:szCs w:val="28"/>
          <w:lang w:val="uk-UA"/>
        </w:rPr>
        <w:t>документи є обов’язковими для всіх членів такої організації.</w:t>
      </w:r>
      <w:r w:rsidRPr="00C110F6">
        <w:rPr>
          <w:sz w:val="28"/>
          <w:szCs w:val="28"/>
          <w:lang w:val="uk-UA"/>
        </w:rPr>
        <w:t xml:space="preserve"> </w:t>
      </w:r>
    </w:p>
    <w:p w14:paraId="53E9D36D" w14:textId="77777777" w:rsidR="00AB0529" w:rsidRPr="00C110F6" w:rsidRDefault="00AB0529" w:rsidP="00785606">
      <w:pPr>
        <w:pStyle w:val="a4"/>
        <w:numPr>
          <w:ilvl w:val="0"/>
          <w:numId w:val="37"/>
        </w:numPr>
        <w:tabs>
          <w:tab w:val="left" w:pos="567"/>
          <w:tab w:val="left" w:pos="851"/>
        </w:tabs>
        <w:ind w:left="0" w:firstLine="567"/>
        <w:jc w:val="both"/>
        <w:rPr>
          <w:sz w:val="28"/>
          <w:szCs w:val="28"/>
          <w:lang w:val="uk-UA"/>
        </w:rPr>
      </w:pPr>
      <w:r w:rsidRPr="00C110F6">
        <w:rPr>
          <w:sz w:val="28"/>
          <w:szCs w:val="28"/>
          <w:lang w:val="uk-UA"/>
        </w:rPr>
        <w:t>Організації професійного саморегулювання мають право:</w:t>
      </w:r>
    </w:p>
    <w:p w14:paraId="4C60E6D8" w14:textId="3B8BA115"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брати участь у розробленні та реалізації стратегії розвитку Національної системи кваліфікацій на основі </w:t>
      </w:r>
      <w:r w:rsidR="00AD3BB9" w:rsidRPr="00C110F6">
        <w:rPr>
          <w:rFonts w:ascii="Times New Roman" w:hAnsi="Times New Roman"/>
          <w:sz w:val="28"/>
          <w:szCs w:val="28"/>
          <w:lang w:val="uk-UA"/>
        </w:rPr>
        <w:t xml:space="preserve">принципів, визначених </w:t>
      </w:r>
      <w:r w:rsidR="006172D8" w:rsidRPr="00C110F6">
        <w:rPr>
          <w:rFonts w:ascii="Times New Roman" w:hAnsi="Times New Roman"/>
          <w:sz w:val="28"/>
          <w:szCs w:val="28"/>
          <w:lang w:val="uk-UA"/>
        </w:rPr>
        <w:t>цим Законом</w:t>
      </w:r>
      <w:r w:rsidRPr="00C110F6">
        <w:rPr>
          <w:rFonts w:ascii="Times New Roman" w:hAnsi="Times New Roman"/>
          <w:sz w:val="28"/>
          <w:szCs w:val="28"/>
          <w:lang w:val="uk-UA"/>
        </w:rPr>
        <w:t xml:space="preserve">; </w:t>
      </w:r>
    </w:p>
    <w:p w14:paraId="6AD16257" w14:textId="74BC23AA" w:rsidR="00DF2CD4" w:rsidRPr="000272CD" w:rsidRDefault="00860456" w:rsidP="00DF2CD4">
      <w:pPr>
        <w:tabs>
          <w:tab w:val="left" w:pos="851"/>
        </w:tabs>
        <w:spacing w:after="0" w:line="240" w:lineRule="auto"/>
        <w:ind w:firstLine="567"/>
        <w:contextualSpacing/>
        <w:jc w:val="both"/>
        <w:rPr>
          <w:rFonts w:ascii="Times New Roman" w:hAnsi="Times New Roman"/>
          <w:sz w:val="28"/>
          <w:szCs w:val="28"/>
          <w:lang w:val="uk-UA"/>
        </w:rPr>
      </w:pPr>
      <w:r w:rsidRPr="000272CD">
        <w:rPr>
          <w:rFonts w:ascii="Times New Roman" w:hAnsi="Times New Roman"/>
          <w:sz w:val="28"/>
          <w:szCs w:val="28"/>
          <w:lang w:val="uk-UA"/>
        </w:rPr>
        <w:t xml:space="preserve">присвоювати, підтверджувати або визнавати професійні кваліфікації, </w:t>
      </w:r>
      <w:r w:rsidR="00DF2CD4" w:rsidRPr="000272CD">
        <w:rPr>
          <w:rFonts w:ascii="Times New Roman" w:hAnsi="Times New Roman"/>
          <w:sz w:val="28"/>
          <w:szCs w:val="28"/>
          <w:lang w:val="uk-UA"/>
        </w:rPr>
        <w:t>здійснювати сертифікацію</w:t>
      </w:r>
      <w:r w:rsidRPr="000272CD">
        <w:rPr>
          <w:rFonts w:ascii="Times New Roman" w:hAnsi="Times New Roman"/>
          <w:sz w:val="28"/>
          <w:szCs w:val="28"/>
          <w:lang w:val="uk-UA"/>
        </w:rPr>
        <w:t>, атестацію</w:t>
      </w:r>
      <w:r w:rsidR="006818A3" w:rsidRPr="000272CD">
        <w:rPr>
          <w:rFonts w:ascii="Times New Roman" w:hAnsi="Times New Roman"/>
          <w:sz w:val="28"/>
          <w:szCs w:val="28"/>
          <w:lang w:val="uk-UA"/>
        </w:rPr>
        <w:t xml:space="preserve"> фахівців</w:t>
      </w:r>
      <w:r w:rsidR="00DF2CD4" w:rsidRPr="000272CD">
        <w:rPr>
          <w:rFonts w:ascii="Times New Roman" w:hAnsi="Times New Roman"/>
          <w:sz w:val="28"/>
          <w:szCs w:val="28"/>
          <w:lang w:val="uk-UA"/>
        </w:rPr>
        <w:t xml:space="preserve"> згідно з власними правилами і вимогами;</w:t>
      </w:r>
    </w:p>
    <w:p w14:paraId="69F90803" w14:textId="62C3F311" w:rsidR="00FC4EA4" w:rsidRPr="00C110F6" w:rsidRDefault="006172D8" w:rsidP="00785606">
      <w:pPr>
        <w:tabs>
          <w:tab w:val="left" w:pos="851"/>
        </w:tabs>
        <w:spacing w:after="0" w:line="240" w:lineRule="auto"/>
        <w:ind w:firstLine="567"/>
        <w:contextualSpacing/>
        <w:jc w:val="both"/>
        <w:rPr>
          <w:rFonts w:ascii="Times New Roman" w:hAnsi="Times New Roman"/>
          <w:sz w:val="28"/>
          <w:szCs w:val="28"/>
          <w:lang w:val="uk-UA"/>
        </w:rPr>
      </w:pPr>
      <w:r w:rsidRPr="000272CD">
        <w:rPr>
          <w:rFonts w:ascii="Times New Roman" w:hAnsi="Times New Roman"/>
          <w:sz w:val="28"/>
          <w:szCs w:val="28"/>
          <w:lang w:val="uk-UA"/>
        </w:rPr>
        <w:t>розробляти</w:t>
      </w:r>
      <w:r w:rsidR="00DF2CD4" w:rsidRPr="000272CD">
        <w:rPr>
          <w:rFonts w:ascii="Times New Roman" w:hAnsi="Times New Roman"/>
          <w:sz w:val="28"/>
          <w:szCs w:val="28"/>
          <w:lang w:val="uk-UA"/>
        </w:rPr>
        <w:t xml:space="preserve"> та </w:t>
      </w:r>
      <w:r w:rsidR="004014B4" w:rsidRPr="000272CD">
        <w:rPr>
          <w:rFonts w:ascii="Times New Roman" w:hAnsi="Times New Roman"/>
          <w:sz w:val="28"/>
          <w:szCs w:val="28"/>
          <w:lang w:val="uk-UA"/>
        </w:rPr>
        <w:t xml:space="preserve">затверджувати </w:t>
      </w:r>
      <w:r w:rsidR="00DF2CD4" w:rsidRPr="000272CD">
        <w:rPr>
          <w:rFonts w:ascii="Times New Roman" w:hAnsi="Times New Roman"/>
          <w:sz w:val="28"/>
          <w:szCs w:val="28"/>
          <w:lang w:val="uk-UA"/>
        </w:rPr>
        <w:t>власні</w:t>
      </w:r>
      <w:r w:rsidRPr="000272CD">
        <w:rPr>
          <w:rFonts w:ascii="Times New Roman" w:hAnsi="Times New Roman"/>
          <w:sz w:val="28"/>
          <w:szCs w:val="28"/>
          <w:lang w:val="uk-UA"/>
        </w:rPr>
        <w:t xml:space="preserve"> </w:t>
      </w:r>
      <w:r w:rsidR="00FC4EA4" w:rsidRPr="000272CD">
        <w:rPr>
          <w:rFonts w:ascii="Times New Roman" w:hAnsi="Times New Roman"/>
          <w:sz w:val="28"/>
          <w:szCs w:val="28"/>
          <w:lang w:val="uk-UA"/>
        </w:rPr>
        <w:t>професійні стандарти;</w:t>
      </w:r>
      <w:r w:rsidR="00FC4EA4" w:rsidRPr="00C110F6">
        <w:rPr>
          <w:rFonts w:ascii="Times New Roman" w:hAnsi="Times New Roman"/>
          <w:sz w:val="28"/>
          <w:szCs w:val="28"/>
          <w:lang w:val="uk-UA"/>
        </w:rPr>
        <w:t xml:space="preserve"> </w:t>
      </w:r>
    </w:p>
    <w:p w14:paraId="3C84DC0A" w14:textId="7E2272EA"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брати участь у розроблені стандартів професійної (професійно-технічної), фахової передвищої, вищої освіти</w:t>
      </w:r>
      <w:r w:rsidR="00FC4EA4" w:rsidRPr="00C110F6">
        <w:rPr>
          <w:rFonts w:ascii="Times New Roman" w:hAnsi="Times New Roman"/>
          <w:sz w:val="28"/>
          <w:szCs w:val="28"/>
          <w:lang w:val="uk-UA"/>
        </w:rPr>
        <w:t xml:space="preserve"> </w:t>
      </w:r>
      <w:r w:rsidR="006E632F" w:rsidRPr="00C110F6">
        <w:rPr>
          <w:rFonts w:ascii="Times New Roman" w:hAnsi="Times New Roman"/>
          <w:sz w:val="28"/>
          <w:szCs w:val="28"/>
          <w:lang w:val="uk-UA"/>
        </w:rPr>
        <w:t xml:space="preserve">відповідної галузі, </w:t>
      </w:r>
      <w:r w:rsidR="00FC4EA4" w:rsidRPr="00C110F6">
        <w:rPr>
          <w:rFonts w:ascii="Times New Roman" w:hAnsi="Times New Roman"/>
          <w:sz w:val="28"/>
          <w:szCs w:val="28"/>
          <w:lang w:val="uk-UA"/>
        </w:rPr>
        <w:t>ініціювати обґрунтовані зміни до них</w:t>
      </w:r>
      <w:r w:rsidRPr="00C110F6">
        <w:rPr>
          <w:rFonts w:ascii="Times New Roman" w:hAnsi="Times New Roman"/>
          <w:sz w:val="28"/>
          <w:szCs w:val="28"/>
          <w:lang w:val="uk-UA"/>
        </w:rPr>
        <w:t xml:space="preserve">; </w:t>
      </w:r>
    </w:p>
    <w:p w14:paraId="5017F734" w14:textId="437FC1B0"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 xml:space="preserve">взаємодіяти з </w:t>
      </w:r>
      <w:r w:rsidR="004D5925" w:rsidRPr="00C110F6">
        <w:rPr>
          <w:rFonts w:ascii="Times New Roman" w:hAnsi="Times New Roman"/>
          <w:sz w:val="28"/>
          <w:szCs w:val="28"/>
          <w:lang w:val="uk-UA"/>
        </w:rPr>
        <w:t xml:space="preserve">установами оцінювання та забезпечення </w:t>
      </w:r>
      <w:r w:rsidR="00FC4EA4" w:rsidRPr="00C110F6">
        <w:rPr>
          <w:rFonts w:ascii="Times New Roman" w:hAnsi="Times New Roman"/>
          <w:sz w:val="28"/>
          <w:szCs w:val="28"/>
          <w:lang w:val="uk-UA"/>
        </w:rPr>
        <w:t xml:space="preserve">якості освіти, </w:t>
      </w:r>
      <w:r w:rsidRPr="00C110F6">
        <w:rPr>
          <w:rFonts w:ascii="Times New Roman" w:hAnsi="Times New Roman"/>
          <w:sz w:val="28"/>
          <w:szCs w:val="28"/>
          <w:lang w:val="uk-UA"/>
        </w:rPr>
        <w:t xml:space="preserve">закладами освіти, іншими суб’єктами освітньої діяльності у питаннях </w:t>
      </w:r>
      <w:r w:rsidR="004F576A" w:rsidRPr="00C110F6">
        <w:rPr>
          <w:rFonts w:ascii="Times New Roman" w:hAnsi="Times New Roman"/>
          <w:sz w:val="28"/>
          <w:szCs w:val="28"/>
          <w:lang w:val="uk-UA"/>
        </w:rPr>
        <w:t xml:space="preserve">формування </w:t>
      </w:r>
      <w:r w:rsidRPr="00C110F6">
        <w:rPr>
          <w:rFonts w:ascii="Times New Roman" w:hAnsi="Times New Roman"/>
          <w:sz w:val="28"/>
          <w:szCs w:val="28"/>
          <w:lang w:val="uk-UA"/>
        </w:rPr>
        <w:t>освітніх та професійних кваліфікацій</w:t>
      </w:r>
      <w:r w:rsidR="006E632F" w:rsidRPr="00C110F6">
        <w:rPr>
          <w:rFonts w:ascii="Times New Roman" w:hAnsi="Times New Roman"/>
          <w:sz w:val="28"/>
          <w:szCs w:val="28"/>
          <w:lang w:val="uk-UA"/>
        </w:rPr>
        <w:t xml:space="preserve"> відповідної галузі</w:t>
      </w:r>
      <w:r w:rsidRPr="00C110F6">
        <w:rPr>
          <w:rFonts w:ascii="Times New Roman" w:hAnsi="Times New Roman"/>
          <w:sz w:val="28"/>
          <w:szCs w:val="28"/>
          <w:lang w:val="uk-UA"/>
        </w:rPr>
        <w:t xml:space="preserve">; </w:t>
      </w:r>
    </w:p>
    <w:p w14:paraId="42735B02" w14:textId="6E516C37"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lastRenderedPageBreak/>
        <w:t>брати участь у формуванні освітніх програм, за якими з</w:t>
      </w:r>
      <w:r w:rsidR="00AD3BB9" w:rsidRPr="00C110F6">
        <w:rPr>
          <w:rFonts w:ascii="Times New Roman" w:hAnsi="Times New Roman"/>
          <w:sz w:val="28"/>
          <w:szCs w:val="28"/>
          <w:lang w:val="uk-UA"/>
        </w:rPr>
        <w:t>дійснюєтьс</w:t>
      </w:r>
      <w:r w:rsidR="006E632F" w:rsidRPr="00C110F6">
        <w:rPr>
          <w:rFonts w:ascii="Times New Roman" w:hAnsi="Times New Roman"/>
          <w:sz w:val="28"/>
          <w:szCs w:val="28"/>
          <w:lang w:val="uk-UA"/>
        </w:rPr>
        <w:t>я</w:t>
      </w:r>
      <w:r w:rsidR="00AD3BB9" w:rsidRPr="00C110F6">
        <w:rPr>
          <w:rFonts w:ascii="Times New Roman" w:hAnsi="Times New Roman"/>
          <w:sz w:val="28"/>
          <w:szCs w:val="28"/>
          <w:lang w:val="uk-UA"/>
        </w:rPr>
        <w:t xml:space="preserve"> підготовка фахівців </w:t>
      </w:r>
      <w:r w:rsidR="006E632F" w:rsidRPr="00C110F6">
        <w:rPr>
          <w:rFonts w:ascii="Times New Roman" w:hAnsi="Times New Roman"/>
          <w:sz w:val="28"/>
          <w:szCs w:val="28"/>
          <w:lang w:val="uk-UA"/>
        </w:rPr>
        <w:t xml:space="preserve">для відповідної галузі </w:t>
      </w:r>
      <w:r w:rsidR="00AD3BB9" w:rsidRPr="00C110F6">
        <w:rPr>
          <w:rFonts w:ascii="Times New Roman" w:hAnsi="Times New Roman"/>
          <w:sz w:val="28"/>
          <w:szCs w:val="28"/>
          <w:lang w:val="uk-UA"/>
        </w:rPr>
        <w:t>у професійній (професійно-технічній), фаховій передвищій, вищій освіті</w:t>
      </w:r>
      <w:r w:rsidRPr="00C110F6">
        <w:rPr>
          <w:rFonts w:ascii="Times New Roman" w:hAnsi="Times New Roman"/>
          <w:sz w:val="28"/>
          <w:szCs w:val="28"/>
          <w:lang w:val="uk-UA"/>
        </w:rPr>
        <w:t xml:space="preserve">; </w:t>
      </w:r>
    </w:p>
    <w:p w14:paraId="5E7742C0" w14:textId="202DDAF6"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брати участь в акредитації програ</w:t>
      </w:r>
      <w:r w:rsidRPr="003D6569">
        <w:rPr>
          <w:rFonts w:ascii="Times New Roman" w:hAnsi="Times New Roman"/>
          <w:sz w:val="28"/>
          <w:szCs w:val="28"/>
          <w:lang w:val="uk-UA"/>
        </w:rPr>
        <w:t>м</w:t>
      </w:r>
      <w:r w:rsidR="003D6569" w:rsidRPr="003D6569">
        <w:rPr>
          <w:rFonts w:ascii="Times New Roman" w:hAnsi="Times New Roman"/>
          <w:sz w:val="28"/>
          <w:szCs w:val="28"/>
          <w:lang w:val="uk-UA"/>
        </w:rPr>
        <w:t>,</w:t>
      </w:r>
      <w:r w:rsidR="00AD3BB9" w:rsidRPr="003D6569">
        <w:rPr>
          <w:rFonts w:ascii="Times New Roman" w:hAnsi="Times New Roman"/>
          <w:sz w:val="28"/>
          <w:szCs w:val="28"/>
          <w:lang w:val="uk-UA"/>
        </w:rPr>
        <w:t xml:space="preserve"> </w:t>
      </w:r>
      <w:r w:rsidR="00AD3BB9" w:rsidRPr="00C110F6">
        <w:rPr>
          <w:rFonts w:ascii="Times New Roman" w:hAnsi="Times New Roman"/>
          <w:sz w:val="28"/>
          <w:szCs w:val="28"/>
          <w:lang w:val="uk-UA"/>
        </w:rPr>
        <w:t>фахової передвищої, вищої освіти</w:t>
      </w:r>
      <w:r w:rsidR="006E632F" w:rsidRPr="00C110F6">
        <w:rPr>
          <w:rFonts w:ascii="Times New Roman" w:hAnsi="Times New Roman"/>
          <w:sz w:val="28"/>
          <w:szCs w:val="28"/>
          <w:lang w:val="uk-UA"/>
        </w:rPr>
        <w:t xml:space="preserve"> відповідної галузі</w:t>
      </w:r>
      <w:r w:rsidRPr="00C110F6">
        <w:rPr>
          <w:rFonts w:ascii="Times New Roman" w:hAnsi="Times New Roman"/>
          <w:sz w:val="28"/>
          <w:szCs w:val="28"/>
          <w:lang w:val="uk-UA"/>
        </w:rPr>
        <w:t>;</w:t>
      </w:r>
    </w:p>
    <w:p w14:paraId="57687205" w14:textId="277FF351" w:rsidR="00AB0529" w:rsidRPr="00C110F6" w:rsidRDefault="00AB052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здійснювати інші повноваження,</w:t>
      </w:r>
      <w:r w:rsidR="004D5925" w:rsidRPr="00C110F6">
        <w:rPr>
          <w:rFonts w:ascii="Times New Roman" w:hAnsi="Times New Roman"/>
          <w:sz w:val="28"/>
          <w:szCs w:val="28"/>
          <w:lang w:val="uk-UA"/>
        </w:rPr>
        <w:t xml:space="preserve"> що не суперечать законодавству у сфері кваліфікацій</w:t>
      </w:r>
      <w:r w:rsidRPr="00C110F6">
        <w:rPr>
          <w:rFonts w:ascii="Times New Roman" w:hAnsi="Times New Roman"/>
          <w:sz w:val="28"/>
          <w:szCs w:val="28"/>
          <w:lang w:val="uk-UA"/>
        </w:rPr>
        <w:t>.</w:t>
      </w:r>
    </w:p>
    <w:p w14:paraId="5CEB07C6" w14:textId="6996CA35" w:rsidR="00AB0529" w:rsidRPr="00C110F6" w:rsidRDefault="00AB0529" w:rsidP="00785606">
      <w:pPr>
        <w:pStyle w:val="a4"/>
        <w:numPr>
          <w:ilvl w:val="0"/>
          <w:numId w:val="37"/>
        </w:numPr>
        <w:tabs>
          <w:tab w:val="left" w:pos="567"/>
          <w:tab w:val="left" w:pos="851"/>
        </w:tabs>
        <w:ind w:left="0" w:firstLine="567"/>
        <w:jc w:val="both"/>
        <w:rPr>
          <w:sz w:val="28"/>
          <w:szCs w:val="28"/>
          <w:lang w:val="uk-UA"/>
        </w:rPr>
      </w:pPr>
      <w:r w:rsidRPr="00C110F6">
        <w:rPr>
          <w:sz w:val="28"/>
          <w:szCs w:val="28"/>
          <w:lang w:val="uk-UA"/>
        </w:rPr>
        <w:t>Національне агентство кваліфікацій веде</w:t>
      </w:r>
      <w:r w:rsidR="003D6569">
        <w:rPr>
          <w:sz w:val="28"/>
          <w:szCs w:val="28"/>
          <w:lang w:val="uk-UA"/>
        </w:rPr>
        <w:t xml:space="preserve"> облік </w:t>
      </w:r>
      <w:r w:rsidR="00CA4FED" w:rsidRPr="00C110F6">
        <w:rPr>
          <w:sz w:val="28"/>
          <w:szCs w:val="28"/>
          <w:lang w:val="uk-UA"/>
        </w:rPr>
        <w:t>організацій професійного саморегулювання</w:t>
      </w:r>
      <w:r w:rsidR="003D6569">
        <w:rPr>
          <w:sz w:val="28"/>
          <w:szCs w:val="28"/>
          <w:lang w:val="uk-UA"/>
        </w:rPr>
        <w:t xml:space="preserve"> і забезпечує інформацію про них на своєму веб-сайті</w:t>
      </w:r>
      <w:r w:rsidRPr="00C110F6">
        <w:rPr>
          <w:sz w:val="28"/>
          <w:szCs w:val="28"/>
          <w:lang w:val="uk-UA"/>
        </w:rPr>
        <w:t>.</w:t>
      </w:r>
    </w:p>
    <w:p w14:paraId="56F4445F" w14:textId="77777777" w:rsidR="00C45B8A" w:rsidRPr="00C110F6" w:rsidRDefault="00C45B8A" w:rsidP="00785606">
      <w:pPr>
        <w:tabs>
          <w:tab w:val="left" w:pos="851"/>
        </w:tabs>
        <w:spacing w:after="0" w:line="240" w:lineRule="auto"/>
        <w:ind w:firstLine="567"/>
        <w:contextualSpacing/>
        <w:rPr>
          <w:rFonts w:ascii="Times New Roman" w:hAnsi="Times New Roman"/>
          <w:sz w:val="28"/>
          <w:szCs w:val="28"/>
          <w:lang w:val="uk-UA"/>
        </w:rPr>
      </w:pPr>
    </w:p>
    <w:p w14:paraId="47E8CB52"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РОЗДІЛ V.</w:t>
      </w:r>
    </w:p>
    <w:p w14:paraId="48CCDA03" w14:textId="2E7FC769"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ЗАБЕЗПЕЧЕННЯ ЯКОСТІ І</w:t>
      </w:r>
      <w:r w:rsidR="00D01B43" w:rsidRPr="00C110F6">
        <w:rPr>
          <w:rFonts w:ascii="Times New Roman" w:hAnsi="Times New Roman"/>
          <w:b/>
          <w:sz w:val="28"/>
          <w:szCs w:val="28"/>
          <w:lang w:val="uk-UA"/>
        </w:rPr>
        <w:t xml:space="preserve"> </w:t>
      </w:r>
      <w:r w:rsidR="00634886" w:rsidRPr="00C110F6">
        <w:rPr>
          <w:rFonts w:ascii="Times New Roman" w:hAnsi="Times New Roman"/>
          <w:b/>
          <w:sz w:val="28"/>
          <w:szCs w:val="28"/>
          <w:lang w:val="uk-UA"/>
        </w:rPr>
        <w:t>НАГЛЯД (</w:t>
      </w:r>
      <w:r w:rsidRPr="00C110F6">
        <w:rPr>
          <w:rFonts w:ascii="Times New Roman" w:hAnsi="Times New Roman"/>
          <w:b/>
          <w:sz w:val="28"/>
          <w:szCs w:val="28"/>
          <w:lang w:val="uk-UA"/>
        </w:rPr>
        <w:t>КОНТРОЛЬ</w:t>
      </w:r>
      <w:r w:rsidR="00634886" w:rsidRPr="00C110F6">
        <w:rPr>
          <w:rFonts w:ascii="Times New Roman" w:hAnsi="Times New Roman"/>
          <w:b/>
          <w:sz w:val="28"/>
          <w:szCs w:val="28"/>
          <w:lang w:val="uk-UA"/>
        </w:rPr>
        <w:t>)</w:t>
      </w:r>
      <w:r w:rsidRPr="00C110F6">
        <w:rPr>
          <w:rFonts w:ascii="Times New Roman" w:hAnsi="Times New Roman"/>
          <w:b/>
          <w:sz w:val="28"/>
          <w:szCs w:val="28"/>
          <w:lang w:val="uk-UA"/>
        </w:rPr>
        <w:t xml:space="preserve"> У СФЕРІ НАЦІОНАЛЬНОЇ СИСТЕМИ КВАЛІФІКАЦІЙ</w:t>
      </w:r>
    </w:p>
    <w:p w14:paraId="75D47B08"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62263A1D" w14:textId="364D4B86"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w:t>
      </w:r>
      <w:r w:rsidRPr="00C110F6">
        <w:rPr>
          <w:rFonts w:ascii="Times New Roman" w:hAnsi="Times New Roman"/>
          <w:sz w:val="28"/>
          <w:szCs w:val="28"/>
          <w:lang w:val="uk-UA"/>
        </w:rPr>
        <w:t> </w:t>
      </w:r>
      <w:r w:rsidR="004940F6" w:rsidRPr="00C110F6">
        <w:rPr>
          <w:rFonts w:ascii="Times New Roman" w:hAnsi="Times New Roman"/>
          <w:b/>
          <w:sz w:val="28"/>
          <w:szCs w:val="28"/>
          <w:lang w:val="uk-UA"/>
        </w:rPr>
        <w:t>2</w:t>
      </w:r>
      <w:r w:rsidR="004D3B63" w:rsidRPr="00C110F6">
        <w:rPr>
          <w:rFonts w:ascii="Times New Roman" w:hAnsi="Times New Roman"/>
          <w:b/>
          <w:sz w:val="28"/>
          <w:szCs w:val="28"/>
          <w:lang w:val="uk-UA"/>
        </w:rPr>
        <w:t>1</w:t>
      </w:r>
      <w:r w:rsidRPr="00C110F6">
        <w:rPr>
          <w:rFonts w:ascii="Times New Roman" w:hAnsi="Times New Roman"/>
          <w:b/>
          <w:sz w:val="28"/>
          <w:szCs w:val="28"/>
          <w:lang w:val="uk-UA"/>
        </w:rPr>
        <w:t>.</w:t>
      </w:r>
      <w:r w:rsidR="00142268" w:rsidRPr="00C110F6">
        <w:rPr>
          <w:rFonts w:ascii="Times New Roman" w:hAnsi="Times New Roman"/>
          <w:sz w:val="28"/>
          <w:szCs w:val="28"/>
          <w:lang w:val="uk-UA"/>
        </w:rPr>
        <w:t xml:space="preserve"> </w:t>
      </w:r>
      <w:r w:rsidR="003D6569">
        <w:rPr>
          <w:rFonts w:ascii="Times New Roman" w:hAnsi="Times New Roman"/>
          <w:sz w:val="28"/>
          <w:szCs w:val="28"/>
          <w:lang w:val="uk-UA"/>
        </w:rPr>
        <w:t>В</w:t>
      </w:r>
      <w:r w:rsidR="00142268" w:rsidRPr="00C110F6">
        <w:rPr>
          <w:rFonts w:ascii="Times New Roman" w:hAnsi="Times New Roman"/>
          <w:sz w:val="28"/>
          <w:szCs w:val="28"/>
          <w:lang w:val="uk-UA"/>
        </w:rPr>
        <w:t xml:space="preserve">нутрішнє </w:t>
      </w:r>
      <w:r w:rsidR="003D6569">
        <w:rPr>
          <w:rFonts w:ascii="Times New Roman" w:hAnsi="Times New Roman"/>
          <w:sz w:val="28"/>
          <w:szCs w:val="28"/>
          <w:lang w:val="uk-UA"/>
        </w:rPr>
        <w:t xml:space="preserve">і зовнішнє </w:t>
      </w:r>
      <w:r w:rsidR="00142268" w:rsidRPr="00C110F6">
        <w:rPr>
          <w:rFonts w:ascii="Times New Roman" w:hAnsi="Times New Roman"/>
          <w:sz w:val="28"/>
          <w:szCs w:val="28"/>
          <w:lang w:val="uk-UA"/>
        </w:rPr>
        <w:t xml:space="preserve">забезпечення </w:t>
      </w:r>
      <w:r w:rsidRPr="00C110F6">
        <w:rPr>
          <w:rFonts w:ascii="Times New Roman" w:hAnsi="Times New Roman"/>
          <w:sz w:val="28"/>
          <w:szCs w:val="28"/>
          <w:lang w:val="uk-UA"/>
        </w:rPr>
        <w:t>якості діяльності кваліфікаційних центрів</w:t>
      </w:r>
    </w:p>
    <w:p w14:paraId="6F9065F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4945ED10" w14:textId="77777777" w:rsidR="003D6569" w:rsidRDefault="003D6569" w:rsidP="00785606">
      <w:pPr>
        <w:pStyle w:val="a4"/>
        <w:numPr>
          <w:ilvl w:val="1"/>
          <w:numId w:val="17"/>
        </w:numPr>
        <w:tabs>
          <w:tab w:val="left" w:pos="851"/>
        </w:tabs>
        <w:ind w:left="0" w:firstLine="567"/>
        <w:jc w:val="both"/>
        <w:rPr>
          <w:sz w:val="28"/>
          <w:szCs w:val="28"/>
          <w:lang w:val="uk-UA"/>
        </w:rPr>
      </w:pPr>
      <w:r w:rsidRPr="00C110F6">
        <w:rPr>
          <w:sz w:val="28"/>
          <w:szCs w:val="28"/>
          <w:lang w:val="uk-UA"/>
        </w:rPr>
        <w:t xml:space="preserve">Внутрішнє забезпечення якості здійснюється кваліфікаційним центром самостійно згідно з вимогами, встановленими цим Законом </w:t>
      </w:r>
    </w:p>
    <w:p w14:paraId="36B0F0A6" w14:textId="1AA45B20" w:rsidR="00142268" w:rsidRPr="00C110F6" w:rsidRDefault="00500746" w:rsidP="00785606">
      <w:pPr>
        <w:pStyle w:val="a4"/>
        <w:numPr>
          <w:ilvl w:val="1"/>
          <w:numId w:val="17"/>
        </w:numPr>
        <w:tabs>
          <w:tab w:val="left" w:pos="851"/>
        </w:tabs>
        <w:ind w:left="0" w:firstLine="567"/>
        <w:jc w:val="both"/>
        <w:rPr>
          <w:sz w:val="28"/>
          <w:szCs w:val="28"/>
          <w:lang w:val="uk-UA"/>
        </w:rPr>
      </w:pPr>
      <w:r w:rsidRPr="00C110F6">
        <w:rPr>
          <w:sz w:val="28"/>
          <w:szCs w:val="28"/>
          <w:lang w:val="uk-UA"/>
        </w:rPr>
        <w:t xml:space="preserve">Зовнішнє забезпечення якості діяльності кваліфікаційних центрів здійснюється </w:t>
      </w:r>
      <w:r w:rsidR="00B6458C" w:rsidRPr="00C110F6">
        <w:rPr>
          <w:sz w:val="28"/>
          <w:szCs w:val="28"/>
          <w:lang w:val="uk-UA"/>
        </w:rPr>
        <w:t xml:space="preserve">за участю </w:t>
      </w:r>
      <w:r w:rsidRPr="00C110F6">
        <w:rPr>
          <w:sz w:val="28"/>
          <w:szCs w:val="28"/>
          <w:lang w:val="uk-UA"/>
        </w:rPr>
        <w:t>Націон</w:t>
      </w:r>
      <w:r w:rsidR="00B6458C" w:rsidRPr="00C110F6">
        <w:rPr>
          <w:sz w:val="28"/>
          <w:szCs w:val="28"/>
          <w:lang w:val="uk-UA"/>
        </w:rPr>
        <w:t>ального агентства</w:t>
      </w:r>
      <w:r w:rsidR="003A3F93" w:rsidRPr="00C110F6">
        <w:rPr>
          <w:sz w:val="28"/>
          <w:szCs w:val="28"/>
          <w:lang w:val="uk-UA"/>
        </w:rPr>
        <w:t xml:space="preserve"> кваліфікацій</w:t>
      </w:r>
      <w:r w:rsidRPr="00C110F6">
        <w:rPr>
          <w:sz w:val="28"/>
          <w:szCs w:val="28"/>
          <w:lang w:val="uk-UA"/>
        </w:rPr>
        <w:t>.</w:t>
      </w:r>
      <w:r w:rsidR="00142268" w:rsidRPr="00C110F6">
        <w:rPr>
          <w:sz w:val="28"/>
          <w:szCs w:val="28"/>
          <w:lang w:val="uk-UA"/>
        </w:rPr>
        <w:t xml:space="preserve"> </w:t>
      </w:r>
      <w:r w:rsidR="00362FF0" w:rsidRPr="00C110F6">
        <w:rPr>
          <w:sz w:val="28"/>
          <w:szCs w:val="28"/>
          <w:lang w:val="uk-UA"/>
        </w:rPr>
        <w:t>Основною формою</w:t>
      </w:r>
      <w:r w:rsidR="003A3F93" w:rsidRPr="00C110F6">
        <w:rPr>
          <w:sz w:val="28"/>
          <w:szCs w:val="28"/>
          <w:lang w:val="uk-UA"/>
        </w:rPr>
        <w:t xml:space="preserve"> </w:t>
      </w:r>
      <w:r w:rsidR="0057042D" w:rsidRPr="00C110F6">
        <w:rPr>
          <w:sz w:val="28"/>
          <w:szCs w:val="28"/>
          <w:lang w:val="uk-UA"/>
        </w:rPr>
        <w:t xml:space="preserve">зовнішнього </w:t>
      </w:r>
      <w:r w:rsidR="003A3F93" w:rsidRPr="00C110F6">
        <w:rPr>
          <w:sz w:val="28"/>
          <w:szCs w:val="28"/>
          <w:lang w:val="uk-UA"/>
        </w:rPr>
        <w:t>забезпечення якості діяльності кваліфікаційного центру є його акредитація.</w:t>
      </w:r>
    </w:p>
    <w:p w14:paraId="0D1FB48F" w14:textId="77777777" w:rsidR="00142268" w:rsidRPr="00C110F6" w:rsidRDefault="00142268" w:rsidP="00785606">
      <w:pPr>
        <w:pStyle w:val="a4"/>
        <w:tabs>
          <w:tab w:val="left" w:pos="851"/>
        </w:tabs>
        <w:ind w:left="0" w:firstLine="567"/>
        <w:jc w:val="both"/>
        <w:rPr>
          <w:sz w:val="28"/>
          <w:szCs w:val="28"/>
          <w:lang w:val="uk-UA"/>
        </w:rPr>
      </w:pPr>
    </w:p>
    <w:p w14:paraId="60B637C3" w14:textId="77777777" w:rsidR="003D6569" w:rsidRPr="00C110F6" w:rsidRDefault="00500746"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w:t>
      </w:r>
      <w:r w:rsidR="008217B7" w:rsidRPr="00C110F6">
        <w:rPr>
          <w:rFonts w:ascii="Times New Roman" w:hAnsi="Times New Roman"/>
          <w:b/>
          <w:sz w:val="28"/>
          <w:szCs w:val="28"/>
          <w:lang w:val="uk-UA"/>
        </w:rPr>
        <w:t>тя 2</w:t>
      </w:r>
      <w:r w:rsidR="004D3B63" w:rsidRPr="00C110F6">
        <w:rPr>
          <w:rFonts w:ascii="Times New Roman" w:hAnsi="Times New Roman"/>
          <w:b/>
          <w:sz w:val="28"/>
          <w:szCs w:val="28"/>
          <w:lang w:val="uk-UA"/>
        </w:rPr>
        <w:t>2</w:t>
      </w:r>
      <w:r w:rsidRPr="00C110F6">
        <w:rPr>
          <w:rFonts w:ascii="Times New Roman" w:hAnsi="Times New Roman"/>
          <w:b/>
          <w:sz w:val="28"/>
          <w:szCs w:val="28"/>
          <w:lang w:val="uk-UA"/>
        </w:rPr>
        <w:t>.</w:t>
      </w:r>
      <w:r w:rsidRPr="00C110F6">
        <w:rPr>
          <w:rFonts w:ascii="Times New Roman" w:hAnsi="Times New Roman"/>
          <w:sz w:val="28"/>
          <w:szCs w:val="28"/>
          <w:lang w:val="uk-UA"/>
        </w:rPr>
        <w:t> </w:t>
      </w:r>
      <w:r w:rsidR="003D6569" w:rsidRPr="00C110F6">
        <w:rPr>
          <w:rFonts w:ascii="Times New Roman" w:hAnsi="Times New Roman"/>
          <w:sz w:val="28"/>
          <w:szCs w:val="28"/>
          <w:lang w:val="uk-UA"/>
        </w:rPr>
        <w:t>Внутрішнє забезпечення якості кваліфікаційного центру</w:t>
      </w:r>
    </w:p>
    <w:p w14:paraId="4986110D"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p>
    <w:p w14:paraId="3748F810"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Внутрішнє забезпечення якості кваліфікаційного центру може включати:</w:t>
      </w:r>
    </w:p>
    <w:p w14:paraId="05615D93"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стратегію (політику) та процедури забезпечення якості;</w:t>
      </w:r>
    </w:p>
    <w:p w14:paraId="034F8921"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правила забезпечення доброчесності та інших принципів, встановлених цим Законом, в діяльності кваліфікаційного центру;</w:t>
      </w:r>
    </w:p>
    <w:p w14:paraId="1D4C575C"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оприлюднені критерії, правила і процедури оцінювання професійних компетентностей  та результатів навчання;</w:t>
      </w:r>
    </w:p>
    <w:p w14:paraId="14C029E3"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забезпечення наявності необхідних ресурсів для організації оцінювання професійних компетентностей та результатів навчання;</w:t>
      </w:r>
    </w:p>
    <w:p w14:paraId="2B139C31"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забезпечення наявності інформаційних систем для ефективного управління процесами оцінювання та присвоєння, підтвердження та/або визнання кваліфікацій;</w:t>
      </w:r>
    </w:p>
    <w:p w14:paraId="2A5BDC84" w14:textId="77777777" w:rsidR="003D6569" w:rsidRPr="00C110F6" w:rsidRDefault="003D6569" w:rsidP="003D6569">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інші процедури та заходи, що визначаються внутрішніми документами кваліфікаційного центру.</w:t>
      </w:r>
    </w:p>
    <w:p w14:paraId="4267C8F1" w14:textId="77777777" w:rsidR="003D6569" w:rsidRDefault="003D6569" w:rsidP="00785606">
      <w:pPr>
        <w:tabs>
          <w:tab w:val="left" w:pos="851"/>
        </w:tabs>
        <w:spacing w:after="0" w:line="240" w:lineRule="auto"/>
        <w:ind w:firstLine="567"/>
        <w:contextualSpacing/>
        <w:jc w:val="both"/>
        <w:rPr>
          <w:rFonts w:ascii="Times New Roman" w:hAnsi="Times New Roman"/>
          <w:sz w:val="28"/>
          <w:szCs w:val="28"/>
          <w:lang w:val="uk-UA"/>
        </w:rPr>
      </w:pPr>
    </w:p>
    <w:p w14:paraId="3B462A68" w14:textId="77777777" w:rsidR="003D6569" w:rsidRDefault="003D6569" w:rsidP="00785606">
      <w:pPr>
        <w:tabs>
          <w:tab w:val="left" w:pos="851"/>
        </w:tabs>
        <w:spacing w:after="0" w:line="240" w:lineRule="auto"/>
        <w:ind w:firstLine="567"/>
        <w:contextualSpacing/>
        <w:jc w:val="both"/>
        <w:rPr>
          <w:rFonts w:ascii="Times New Roman" w:hAnsi="Times New Roman"/>
          <w:sz w:val="28"/>
          <w:szCs w:val="28"/>
          <w:lang w:val="uk-UA"/>
        </w:rPr>
      </w:pPr>
    </w:p>
    <w:p w14:paraId="5C83D9C6" w14:textId="1BD3FCC4" w:rsidR="00500746" w:rsidRPr="00C110F6" w:rsidRDefault="003D6569"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23.</w:t>
      </w:r>
      <w:r w:rsidRPr="00C110F6">
        <w:rPr>
          <w:rFonts w:ascii="Times New Roman" w:hAnsi="Times New Roman"/>
          <w:sz w:val="28"/>
          <w:szCs w:val="28"/>
          <w:lang w:val="uk-UA"/>
        </w:rPr>
        <w:t xml:space="preserve"> </w:t>
      </w:r>
      <w:r w:rsidR="00500746" w:rsidRPr="00C110F6">
        <w:rPr>
          <w:rFonts w:ascii="Times New Roman" w:hAnsi="Times New Roman"/>
          <w:sz w:val="28"/>
          <w:szCs w:val="28"/>
          <w:lang w:val="uk-UA"/>
        </w:rPr>
        <w:t>Акредитація кваліфікаційних центрів</w:t>
      </w:r>
    </w:p>
    <w:p w14:paraId="49467BBD"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005D056" w14:textId="0BB6C2A0" w:rsidR="00500746" w:rsidRPr="00C110F6" w:rsidRDefault="00500746"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 xml:space="preserve">Кваліфікаційний центр </w:t>
      </w:r>
      <w:r w:rsidR="00272376" w:rsidRPr="00C110F6">
        <w:rPr>
          <w:sz w:val="28"/>
          <w:szCs w:val="28"/>
          <w:lang w:val="uk-UA"/>
        </w:rPr>
        <w:t>акредитується</w:t>
      </w:r>
      <w:r w:rsidRPr="00C110F6">
        <w:rPr>
          <w:sz w:val="28"/>
          <w:szCs w:val="28"/>
          <w:lang w:val="uk-UA"/>
        </w:rPr>
        <w:t xml:space="preserve"> Національним агентством кваліфікацій за умови наявності в нього:</w:t>
      </w:r>
    </w:p>
    <w:p w14:paraId="6A164270" w14:textId="448B44E8" w:rsidR="00500746" w:rsidRPr="00C110F6" w:rsidRDefault="00272376" w:rsidP="00785606">
      <w:pPr>
        <w:pStyle w:val="a4"/>
        <w:tabs>
          <w:tab w:val="left" w:pos="851"/>
        </w:tabs>
        <w:ind w:left="0" w:firstLine="567"/>
        <w:jc w:val="both"/>
        <w:rPr>
          <w:sz w:val="28"/>
          <w:szCs w:val="28"/>
          <w:lang w:val="uk-UA"/>
        </w:rPr>
      </w:pPr>
      <w:r w:rsidRPr="00C110F6">
        <w:rPr>
          <w:sz w:val="28"/>
          <w:szCs w:val="28"/>
          <w:lang w:val="uk-UA"/>
        </w:rPr>
        <w:lastRenderedPageBreak/>
        <w:t xml:space="preserve">працівників </w:t>
      </w:r>
      <w:r w:rsidR="00500746" w:rsidRPr="00C110F6">
        <w:rPr>
          <w:sz w:val="28"/>
          <w:szCs w:val="28"/>
          <w:lang w:val="uk-UA"/>
        </w:rPr>
        <w:t>необхідної кваліфікації</w:t>
      </w:r>
      <w:r w:rsidR="00A358FD" w:rsidRPr="00C110F6">
        <w:rPr>
          <w:sz w:val="28"/>
          <w:szCs w:val="28"/>
          <w:lang w:val="uk-UA"/>
        </w:rPr>
        <w:t xml:space="preserve"> у кількості, достатній для провадження діяльності відповідно до його цілей і завдань</w:t>
      </w:r>
      <w:r w:rsidR="00500746" w:rsidRPr="00C110F6">
        <w:rPr>
          <w:sz w:val="28"/>
          <w:szCs w:val="28"/>
          <w:lang w:val="uk-UA"/>
        </w:rPr>
        <w:t>;</w:t>
      </w:r>
    </w:p>
    <w:p w14:paraId="72FFC2AA" w14:textId="54B4F24E" w:rsidR="00500746" w:rsidRPr="00C110F6" w:rsidRDefault="00500746" w:rsidP="00785606">
      <w:pPr>
        <w:pStyle w:val="a4"/>
        <w:tabs>
          <w:tab w:val="left" w:pos="567"/>
          <w:tab w:val="left" w:pos="851"/>
        </w:tabs>
        <w:ind w:left="0" w:firstLine="567"/>
        <w:jc w:val="both"/>
        <w:rPr>
          <w:sz w:val="28"/>
          <w:szCs w:val="28"/>
          <w:lang w:val="uk-UA"/>
        </w:rPr>
      </w:pPr>
      <w:r w:rsidRPr="00C110F6">
        <w:rPr>
          <w:sz w:val="28"/>
          <w:szCs w:val="28"/>
          <w:lang w:val="uk-UA"/>
        </w:rPr>
        <w:t>інструментів (процедур і методик) о</w:t>
      </w:r>
      <w:r w:rsidR="00272376" w:rsidRPr="00C110F6">
        <w:rPr>
          <w:sz w:val="28"/>
          <w:szCs w:val="28"/>
          <w:lang w:val="uk-UA"/>
        </w:rPr>
        <w:t>цінювання результатів навчання</w:t>
      </w:r>
      <w:r w:rsidRPr="00C110F6">
        <w:rPr>
          <w:sz w:val="28"/>
          <w:szCs w:val="28"/>
          <w:lang w:val="uk-UA"/>
        </w:rPr>
        <w:t>, іншого науково-методичного забезпечення відповідно до потреб, цілей і завдань;</w:t>
      </w:r>
    </w:p>
    <w:p w14:paraId="2D781951" w14:textId="218CFCC5" w:rsidR="00500746" w:rsidRDefault="008F33ED" w:rsidP="00785606">
      <w:pPr>
        <w:pStyle w:val="a4"/>
        <w:tabs>
          <w:tab w:val="left" w:pos="851"/>
          <w:tab w:val="left" w:pos="993"/>
        </w:tabs>
        <w:ind w:left="0" w:firstLine="567"/>
        <w:jc w:val="both"/>
        <w:rPr>
          <w:sz w:val="28"/>
          <w:szCs w:val="28"/>
          <w:lang w:val="uk-UA"/>
        </w:rPr>
      </w:pPr>
      <w:r w:rsidRPr="00C110F6">
        <w:rPr>
          <w:sz w:val="28"/>
          <w:szCs w:val="28"/>
          <w:lang w:val="uk-UA"/>
        </w:rPr>
        <w:t>офіційного веб-сайту</w:t>
      </w:r>
      <w:r w:rsidR="00500746" w:rsidRPr="00C110F6">
        <w:rPr>
          <w:sz w:val="28"/>
          <w:szCs w:val="28"/>
          <w:lang w:val="uk-UA"/>
        </w:rPr>
        <w:t>.</w:t>
      </w:r>
    </w:p>
    <w:p w14:paraId="2E949F0E" w14:textId="1A68B25C" w:rsidR="003D6569" w:rsidRPr="00C110F6" w:rsidRDefault="003D6569" w:rsidP="00785606">
      <w:pPr>
        <w:pStyle w:val="a4"/>
        <w:tabs>
          <w:tab w:val="left" w:pos="851"/>
          <w:tab w:val="left" w:pos="993"/>
        </w:tabs>
        <w:ind w:left="0" w:firstLine="567"/>
        <w:jc w:val="both"/>
        <w:rPr>
          <w:sz w:val="28"/>
          <w:szCs w:val="28"/>
          <w:lang w:val="uk-UA"/>
        </w:rPr>
      </w:pPr>
      <w:r>
        <w:rPr>
          <w:sz w:val="28"/>
          <w:szCs w:val="28"/>
          <w:lang w:val="uk-UA"/>
        </w:rPr>
        <w:t>Національне агентство кваліфікацій може встановлювати додаткові обґрунтовані вимоги до акредитації кваліфікаційних центрів.</w:t>
      </w:r>
    </w:p>
    <w:p w14:paraId="73700A9F" w14:textId="37831497" w:rsidR="00500746" w:rsidRPr="00C110F6" w:rsidRDefault="00BF561F"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Положення про акредитацію</w:t>
      </w:r>
      <w:r w:rsidR="00500746" w:rsidRPr="00C110F6">
        <w:rPr>
          <w:sz w:val="28"/>
          <w:szCs w:val="28"/>
          <w:lang w:val="uk-UA"/>
        </w:rPr>
        <w:t xml:space="preserve"> кваліфікаційного центру затверджується </w:t>
      </w:r>
      <w:r w:rsidR="00E66AE1" w:rsidRPr="00C110F6">
        <w:rPr>
          <w:sz w:val="28"/>
          <w:szCs w:val="28"/>
          <w:lang w:val="uk-UA"/>
        </w:rPr>
        <w:t>Кабінетом Міністрів України</w:t>
      </w:r>
      <w:r w:rsidR="00500746" w:rsidRPr="00C110F6">
        <w:rPr>
          <w:sz w:val="28"/>
          <w:szCs w:val="28"/>
          <w:lang w:val="uk-UA"/>
        </w:rPr>
        <w:t>.</w:t>
      </w:r>
    </w:p>
    <w:p w14:paraId="2C545991" w14:textId="74BB21F3" w:rsidR="00500746" w:rsidRPr="00C110F6" w:rsidRDefault="00500746"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 xml:space="preserve">Під час проведення акредитації кваліфікаційного центру Національне агентство може запитувати та отримувати експертні висновки від галузевої </w:t>
      </w:r>
      <w:r w:rsidR="00272376" w:rsidRPr="00C110F6">
        <w:rPr>
          <w:sz w:val="28"/>
          <w:szCs w:val="28"/>
          <w:lang w:val="uk-UA"/>
        </w:rPr>
        <w:t xml:space="preserve">або професійної </w:t>
      </w:r>
      <w:r w:rsidRPr="00C110F6">
        <w:rPr>
          <w:sz w:val="28"/>
          <w:szCs w:val="28"/>
          <w:lang w:val="uk-UA"/>
        </w:rPr>
        <w:t>ради з розвитку професійних кваліфікацій, або забезпечувати експертизу іншими способами.</w:t>
      </w:r>
    </w:p>
    <w:p w14:paraId="3AFCE76B" w14:textId="7BE491DC" w:rsidR="00500746" w:rsidRPr="00C110F6" w:rsidRDefault="00500746"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 xml:space="preserve">Документ про акредитацію видається кваліфікаційному </w:t>
      </w:r>
      <w:r w:rsidR="00F66B4D" w:rsidRPr="00C110F6">
        <w:rPr>
          <w:sz w:val="28"/>
          <w:szCs w:val="28"/>
          <w:lang w:val="uk-UA"/>
        </w:rPr>
        <w:t xml:space="preserve">центру </w:t>
      </w:r>
      <w:r w:rsidR="0022418D" w:rsidRPr="00C110F6">
        <w:rPr>
          <w:sz w:val="28"/>
          <w:szCs w:val="28"/>
          <w:lang w:val="uk-UA"/>
        </w:rPr>
        <w:t xml:space="preserve">на </w:t>
      </w:r>
      <w:r w:rsidR="00F9569F" w:rsidRPr="00C110F6">
        <w:rPr>
          <w:sz w:val="28"/>
          <w:szCs w:val="28"/>
          <w:lang w:val="uk-UA"/>
        </w:rPr>
        <w:t xml:space="preserve">п’ятирічний </w:t>
      </w:r>
      <w:r w:rsidR="0022418D" w:rsidRPr="00C110F6">
        <w:rPr>
          <w:sz w:val="28"/>
          <w:szCs w:val="28"/>
          <w:lang w:val="uk-UA"/>
        </w:rPr>
        <w:t>строк</w:t>
      </w:r>
      <w:r w:rsidRPr="00C110F6">
        <w:rPr>
          <w:sz w:val="28"/>
          <w:szCs w:val="28"/>
          <w:lang w:val="uk-UA"/>
        </w:rPr>
        <w:t>.</w:t>
      </w:r>
    </w:p>
    <w:p w14:paraId="1346C240" w14:textId="1C821872" w:rsidR="00500746" w:rsidRPr="00C110F6" w:rsidRDefault="00500746"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Протягом</w:t>
      </w:r>
      <w:r w:rsidR="001016CB" w:rsidRPr="00C110F6">
        <w:rPr>
          <w:sz w:val="28"/>
          <w:szCs w:val="28"/>
          <w:lang w:val="uk-UA"/>
        </w:rPr>
        <w:t xml:space="preserve"> десяти</w:t>
      </w:r>
      <w:r w:rsidRPr="00C110F6">
        <w:rPr>
          <w:sz w:val="28"/>
          <w:szCs w:val="28"/>
          <w:lang w:val="uk-UA"/>
        </w:rPr>
        <w:t xml:space="preserve"> днів після отримання документу про акредитацію кваліфікаційного центру інформація про нього вноситься до </w:t>
      </w:r>
      <w:r w:rsidR="00C20EB3" w:rsidRPr="00C110F6">
        <w:rPr>
          <w:color w:val="000000"/>
          <w:sz w:val="28"/>
          <w:szCs w:val="28"/>
          <w:shd w:val="clear" w:color="auto" w:fill="FFFFFF"/>
          <w:lang w:val="uk-UA"/>
        </w:rPr>
        <w:t>Національного реєстру</w:t>
      </w:r>
      <w:r w:rsidR="00E96098" w:rsidRPr="00C110F6">
        <w:rPr>
          <w:color w:val="000000"/>
          <w:sz w:val="28"/>
          <w:szCs w:val="28"/>
          <w:shd w:val="clear" w:color="auto" w:fill="FFFFFF"/>
          <w:lang w:val="uk-UA"/>
        </w:rPr>
        <w:t xml:space="preserve"> </w:t>
      </w:r>
      <w:r w:rsidR="00C20EB3" w:rsidRPr="00C110F6">
        <w:rPr>
          <w:color w:val="000000"/>
          <w:sz w:val="28"/>
          <w:szCs w:val="28"/>
          <w:shd w:val="clear" w:color="auto" w:fill="FFFFFF"/>
          <w:lang w:val="uk-UA"/>
        </w:rPr>
        <w:t>кваліфікацій</w:t>
      </w:r>
      <w:r w:rsidRPr="00C110F6">
        <w:rPr>
          <w:sz w:val="28"/>
          <w:szCs w:val="28"/>
          <w:lang w:val="uk-UA"/>
        </w:rPr>
        <w:t>.</w:t>
      </w:r>
    </w:p>
    <w:p w14:paraId="4CBF097E" w14:textId="700E92F6" w:rsidR="003F70CD" w:rsidRPr="00371B2B" w:rsidRDefault="00500746" w:rsidP="00785606">
      <w:pPr>
        <w:pStyle w:val="a4"/>
        <w:numPr>
          <w:ilvl w:val="0"/>
          <w:numId w:val="18"/>
        </w:numPr>
        <w:tabs>
          <w:tab w:val="left" w:pos="567"/>
          <w:tab w:val="left" w:pos="851"/>
        </w:tabs>
        <w:ind w:left="0" w:firstLine="567"/>
        <w:jc w:val="both"/>
        <w:rPr>
          <w:sz w:val="28"/>
          <w:szCs w:val="28"/>
          <w:lang w:val="uk-UA"/>
        </w:rPr>
      </w:pPr>
      <w:r w:rsidRPr="00371B2B">
        <w:rPr>
          <w:sz w:val="28"/>
          <w:szCs w:val="28"/>
          <w:lang w:val="uk-UA"/>
        </w:rPr>
        <w:t>Національне агентство кваліфікацій може скасувати акредитацію кваліфікаційного центру</w:t>
      </w:r>
      <w:r w:rsidR="006172D8" w:rsidRPr="00371B2B">
        <w:rPr>
          <w:sz w:val="28"/>
          <w:szCs w:val="28"/>
          <w:lang w:val="uk-UA"/>
        </w:rPr>
        <w:t xml:space="preserve">, який </w:t>
      </w:r>
      <w:r w:rsidR="00EC4AA1" w:rsidRPr="00371B2B">
        <w:rPr>
          <w:sz w:val="28"/>
          <w:szCs w:val="28"/>
          <w:lang w:val="uk-UA"/>
        </w:rPr>
        <w:t xml:space="preserve">у своїй діяльності </w:t>
      </w:r>
      <w:r w:rsidR="006172D8" w:rsidRPr="00371B2B">
        <w:rPr>
          <w:sz w:val="28"/>
          <w:szCs w:val="28"/>
          <w:lang w:val="uk-UA"/>
        </w:rPr>
        <w:t>неодноразово порушив принцип доброчесності, встановлений цим Законом</w:t>
      </w:r>
      <w:r w:rsidR="003F70CD" w:rsidRPr="00371B2B">
        <w:rPr>
          <w:sz w:val="28"/>
          <w:szCs w:val="28"/>
          <w:lang w:val="uk-UA"/>
        </w:rPr>
        <w:t>.</w:t>
      </w:r>
    </w:p>
    <w:p w14:paraId="23AB8122" w14:textId="41B98886" w:rsidR="00500746" w:rsidRPr="00C110F6" w:rsidRDefault="00500746"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Кваліфікаційний центр у разі скасування його акредитації має право потягом місяця подати апеляцію</w:t>
      </w:r>
      <w:r w:rsidR="00516E5B" w:rsidRPr="00C110F6">
        <w:rPr>
          <w:sz w:val="28"/>
          <w:szCs w:val="28"/>
          <w:lang w:val="uk-UA"/>
        </w:rPr>
        <w:t xml:space="preserve"> до </w:t>
      </w:r>
      <w:r w:rsidR="00E96098" w:rsidRPr="00C110F6">
        <w:rPr>
          <w:sz w:val="28"/>
          <w:szCs w:val="28"/>
          <w:lang w:val="uk-UA"/>
        </w:rPr>
        <w:t xml:space="preserve">апеляційного комітету </w:t>
      </w:r>
      <w:r w:rsidRPr="00C110F6">
        <w:rPr>
          <w:sz w:val="28"/>
          <w:szCs w:val="28"/>
          <w:lang w:val="uk-UA"/>
        </w:rPr>
        <w:t>Нац</w:t>
      </w:r>
      <w:r w:rsidR="00E96098" w:rsidRPr="00C110F6">
        <w:rPr>
          <w:sz w:val="28"/>
          <w:szCs w:val="28"/>
          <w:lang w:val="uk-UA"/>
        </w:rPr>
        <w:t>іонального</w:t>
      </w:r>
      <w:r w:rsidR="00516E5B" w:rsidRPr="00C110F6">
        <w:rPr>
          <w:sz w:val="28"/>
          <w:szCs w:val="28"/>
          <w:lang w:val="uk-UA"/>
        </w:rPr>
        <w:t xml:space="preserve"> </w:t>
      </w:r>
      <w:r w:rsidR="00E96098" w:rsidRPr="00C110F6">
        <w:rPr>
          <w:sz w:val="28"/>
          <w:szCs w:val="28"/>
          <w:lang w:val="uk-UA"/>
        </w:rPr>
        <w:t xml:space="preserve">агентства </w:t>
      </w:r>
      <w:r w:rsidR="00516E5B" w:rsidRPr="00C110F6">
        <w:rPr>
          <w:sz w:val="28"/>
          <w:szCs w:val="28"/>
          <w:lang w:val="uk-UA"/>
        </w:rPr>
        <w:t>кваліфікацій.</w:t>
      </w:r>
      <w:r w:rsidR="00CE788B" w:rsidRPr="00C110F6">
        <w:rPr>
          <w:sz w:val="28"/>
          <w:szCs w:val="28"/>
          <w:lang w:val="uk-UA"/>
        </w:rPr>
        <w:t xml:space="preserve"> </w:t>
      </w:r>
      <w:r w:rsidR="00820FAC" w:rsidRPr="00C110F6">
        <w:rPr>
          <w:sz w:val="28"/>
          <w:szCs w:val="28"/>
          <w:lang w:val="uk-UA"/>
        </w:rPr>
        <w:t xml:space="preserve">У випадку, </w:t>
      </w:r>
      <w:r w:rsidR="00C02DE4" w:rsidRPr="00C110F6">
        <w:rPr>
          <w:sz w:val="28"/>
          <w:szCs w:val="28"/>
          <w:lang w:val="uk-UA"/>
        </w:rPr>
        <w:t>якщо</w:t>
      </w:r>
      <w:r w:rsidR="0017315D" w:rsidRPr="00C110F6">
        <w:rPr>
          <w:sz w:val="28"/>
          <w:szCs w:val="28"/>
          <w:lang w:val="uk-UA"/>
        </w:rPr>
        <w:t xml:space="preserve"> згідно з </w:t>
      </w:r>
      <w:r w:rsidR="00F9569F" w:rsidRPr="00C110F6">
        <w:rPr>
          <w:sz w:val="28"/>
          <w:szCs w:val="28"/>
          <w:lang w:val="uk-UA"/>
        </w:rPr>
        <w:t>висновком апеляційного комітету</w:t>
      </w:r>
      <w:r w:rsidR="0017315D" w:rsidRPr="00C110F6">
        <w:rPr>
          <w:sz w:val="28"/>
          <w:szCs w:val="28"/>
          <w:lang w:val="uk-UA"/>
        </w:rPr>
        <w:t xml:space="preserve"> Національне агентство кваліфікацій підтверджує скасування акредитації кваліфікаційного центру, </w:t>
      </w:r>
      <w:r w:rsidRPr="00C110F6">
        <w:rPr>
          <w:sz w:val="28"/>
          <w:szCs w:val="28"/>
          <w:lang w:val="uk-UA"/>
        </w:rPr>
        <w:t xml:space="preserve">інформація про нього вилучається з </w:t>
      </w:r>
      <w:r w:rsidR="00C20EB3" w:rsidRPr="00C110F6">
        <w:rPr>
          <w:color w:val="000000"/>
          <w:sz w:val="28"/>
          <w:szCs w:val="28"/>
          <w:shd w:val="clear" w:color="auto" w:fill="FFFFFF"/>
          <w:lang w:val="uk-UA"/>
        </w:rPr>
        <w:t>Національного реєстру кваліфікацій</w:t>
      </w:r>
      <w:r w:rsidR="00516E5B" w:rsidRPr="00C110F6">
        <w:rPr>
          <w:sz w:val="28"/>
          <w:szCs w:val="28"/>
          <w:lang w:val="uk-UA"/>
        </w:rPr>
        <w:t xml:space="preserve"> </w:t>
      </w:r>
      <w:r w:rsidRPr="00C110F6">
        <w:rPr>
          <w:sz w:val="28"/>
          <w:szCs w:val="28"/>
          <w:lang w:val="uk-UA"/>
        </w:rPr>
        <w:t>протягом десяти днів з</w:t>
      </w:r>
      <w:r w:rsidR="00820FAC" w:rsidRPr="00C110F6">
        <w:rPr>
          <w:sz w:val="28"/>
          <w:szCs w:val="28"/>
          <w:lang w:val="uk-UA"/>
        </w:rPr>
        <w:t xml:space="preserve"> часу прийняття такого рішення.</w:t>
      </w:r>
    </w:p>
    <w:p w14:paraId="19793755" w14:textId="46D0E919" w:rsidR="00EC4AA1" w:rsidRPr="00C110F6" w:rsidRDefault="00EC4AA1" w:rsidP="00785606">
      <w:pPr>
        <w:pStyle w:val="a4"/>
        <w:numPr>
          <w:ilvl w:val="0"/>
          <w:numId w:val="18"/>
        </w:numPr>
        <w:tabs>
          <w:tab w:val="left" w:pos="567"/>
          <w:tab w:val="left" w:pos="851"/>
        </w:tabs>
        <w:ind w:left="0" w:firstLine="567"/>
        <w:jc w:val="both"/>
        <w:rPr>
          <w:sz w:val="28"/>
          <w:szCs w:val="28"/>
          <w:lang w:val="uk-UA"/>
        </w:rPr>
      </w:pPr>
      <w:r w:rsidRPr="00C110F6">
        <w:rPr>
          <w:sz w:val="28"/>
          <w:szCs w:val="28"/>
          <w:lang w:val="uk-UA"/>
        </w:rPr>
        <w:t>Рішення Національного агентства кваліфікацій про акредитацію чи скасування акредитації кваліфікаційного центру може бути оскаржене у встановленому порядку до суду.</w:t>
      </w:r>
    </w:p>
    <w:p w14:paraId="2481C571" w14:textId="34CE96F3"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12731115" w14:textId="77777777" w:rsidR="003860C5" w:rsidRPr="00C110F6" w:rsidRDefault="003860C5" w:rsidP="00785606">
      <w:pPr>
        <w:tabs>
          <w:tab w:val="left" w:pos="851"/>
        </w:tabs>
        <w:spacing w:after="0" w:line="240" w:lineRule="auto"/>
        <w:ind w:firstLine="567"/>
        <w:contextualSpacing/>
        <w:jc w:val="both"/>
        <w:rPr>
          <w:rFonts w:ascii="Times New Roman" w:hAnsi="Times New Roman"/>
          <w:sz w:val="28"/>
          <w:szCs w:val="28"/>
          <w:lang w:val="uk-UA"/>
        </w:rPr>
      </w:pPr>
    </w:p>
    <w:p w14:paraId="70A40523" w14:textId="26C455AB" w:rsidR="003860C5" w:rsidRPr="00C110F6" w:rsidRDefault="003860C5"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w:t>
      </w:r>
      <w:r w:rsidR="00966D3A" w:rsidRPr="00C110F6">
        <w:rPr>
          <w:rFonts w:ascii="Times New Roman" w:hAnsi="Times New Roman"/>
          <w:b/>
          <w:sz w:val="28"/>
          <w:szCs w:val="28"/>
          <w:lang w:val="uk-UA"/>
        </w:rPr>
        <w:t>4</w:t>
      </w:r>
      <w:r w:rsidRPr="00C110F6">
        <w:rPr>
          <w:rFonts w:ascii="Times New Roman" w:hAnsi="Times New Roman"/>
          <w:b/>
          <w:sz w:val="28"/>
          <w:szCs w:val="28"/>
          <w:lang w:val="uk-UA"/>
        </w:rPr>
        <w:t xml:space="preserve">. </w:t>
      </w:r>
      <w:r w:rsidRPr="00C110F6">
        <w:rPr>
          <w:rFonts w:ascii="Times New Roman" w:hAnsi="Times New Roman"/>
          <w:sz w:val="28"/>
          <w:szCs w:val="28"/>
          <w:lang w:val="uk-UA"/>
        </w:rPr>
        <w:t>Державний нагляд (контроль) у сфері Національної системи кваліфікацій</w:t>
      </w:r>
    </w:p>
    <w:p w14:paraId="3AA204A3" w14:textId="77777777" w:rsidR="007E4B3E" w:rsidRPr="00C110F6" w:rsidRDefault="007E4B3E" w:rsidP="00785606">
      <w:pPr>
        <w:tabs>
          <w:tab w:val="left" w:pos="851"/>
        </w:tabs>
        <w:spacing w:after="0" w:line="240" w:lineRule="auto"/>
        <w:ind w:firstLine="567"/>
        <w:contextualSpacing/>
        <w:jc w:val="both"/>
        <w:rPr>
          <w:rFonts w:ascii="Times New Roman" w:hAnsi="Times New Roman"/>
          <w:sz w:val="28"/>
          <w:szCs w:val="28"/>
          <w:lang w:val="uk-UA"/>
        </w:rPr>
      </w:pPr>
    </w:p>
    <w:p w14:paraId="2E695D08" w14:textId="3ED44D74" w:rsidR="003860C5" w:rsidRPr="00C110F6" w:rsidRDefault="007E4B3E"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sz w:val="28"/>
          <w:szCs w:val="28"/>
          <w:lang w:val="uk-UA"/>
        </w:rPr>
        <w:t>Державний нагляд (контроль) у сфері Національної системи кваліфікацій здійснюється Кабінетом Міністрів України</w:t>
      </w:r>
      <w:r w:rsidR="00166F86" w:rsidRPr="00C110F6">
        <w:rPr>
          <w:rFonts w:ascii="Times New Roman" w:hAnsi="Times New Roman"/>
          <w:sz w:val="28"/>
          <w:szCs w:val="28"/>
          <w:lang w:val="uk-UA"/>
        </w:rPr>
        <w:t xml:space="preserve">, іншими органами державної влади </w:t>
      </w:r>
      <w:r w:rsidR="00166F86" w:rsidRPr="00371B2B">
        <w:rPr>
          <w:rFonts w:ascii="Times New Roman" w:hAnsi="Times New Roman"/>
          <w:sz w:val="28"/>
          <w:szCs w:val="28"/>
          <w:lang w:val="uk-UA"/>
        </w:rPr>
        <w:t>відповідно до законодавства</w:t>
      </w:r>
      <w:r w:rsidR="0016301B" w:rsidRPr="00371B2B">
        <w:rPr>
          <w:rFonts w:ascii="Times New Roman" w:hAnsi="Times New Roman"/>
          <w:sz w:val="28"/>
          <w:szCs w:val="28"/>
          <w:lang w:val="uk-UA"/>
        </w:rPr>
        <w:t>, що регулює відносини у відповідній галузі чи відповідного виду професійної діяльності</w:t>
      </w:r>
      <w:r w:rsidR="00166F86" w:rsidRPr="003D6569">
        <w:rPr>
          <w:rFonts w:ascii="Times New Roman" w:hAnsi="Times New Roman"/>
          <w:sz w:val="28"/>
          <w:szCs w:val="28"/>
          <w:lang w:val="uk-UA"/>
        </w:rPr>
        <w:t>.</w:t>
      </w:r>
    </w:p>
    <w:p w14:paraId="2B0A55B2" w14:textId="77777777" w:rsidR="00164C45" w:rsidRPr="00C110F6" w:rsidRDefault="00164C45" w:rsidP="00785606">
      <w:pPr>
        <w:tabs>
          <w:tab w:val="left" w:pos="851"/>
        </w:tabs>
        <w:spacing w:after="0" w:line="240" w:lineRule="auto"/>
        <w:ind w:firstLine="567"/>
        <w:contextualSpacing/>
        <w:jc w:val="both"/>
        <w:rPr>
          <w:rFonts w:ascii="Times New Roman" w:hAnsi="Times New Roman"/>
          <w:sz w:val="28"/>
          <w:szCs w:val="28"/>
          <w:lang w:val="uk-UA"/>
        </w:rPr>
      </w:pPr>
    </w:p>
    <w:p w14:paraId="530E1C9F" w14:textId="12E4DAA1" w:rsidR="00500746" w:rsidRPr="00C110F6" w:rsidRDefault="003860C5"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25.</w:t>
      </w:r>
      <w:r w:rsidRPr="00C110F6">
        <w:rPr>
          <w:rFonts w:ascii="Times New Roman" w:hAnsi="Times New Roman"/>
          <w:sz w:val="28"/>
          <w:szCs w:val="28"/>
          <w:lang w:val="uk-UA"/>
        </w:rPr>
        <w:t xml:space="preserve"> </w:t>
      </w:r>
      <w:r w:rsidR="00D01B43" w:rsidRPr="00C110F6">
        <w:rPr>
          <w:rFonts w:ascii="Times New Roman" w:hAnsi="Times New Roman"/>
          <w:sz w:val="28"/>
          <w:szCs w:val="28"/>
          <w:lang w:val="uk-UA"/>
        </w:rPr>
        <w:t xml:space="preserve">Громадський </w:t>
      </w:r>
      <w:r w:rsidR="00B26621" w:rsidRPr="00C110F6">
        <w:rPr>
          <w:rFonts w:ascii="Times New Roman" w:hAnsi="Times New Roman"/>
          <w:sz w:val="28"/>
          <w:szCs w:val="28"/>
          <w:lang w:val="uk-UA"/>
        </w:rPr>
        <w:t>нагляд</w:t>
      </w:r>
      <w:r w:rsidR="00634886" w:rsidRPr="00C110F6">
        <w:rPr>
          <w:rFonts w:ascii="Times New Roman" w:hAnsi="Times New Roman"/>
          <w:sz w:val="28"/>
          <w:szCs w:val="28"/>
          <w:lang w:val="uk-UA"/>
        </w:rPr>
        <w:t xml:space="preserve"> (контроль</w:t>
      </w:r>
      <w:r w:rsidR="00F1704C" w:rsidRPr="00C110F6">
        <w:rPr>
          <w:rFonts w:ascii="Times New Roman" w:hAnsi="Times New Roman"/>
          <w:sz w:val="28"/>
          <w:szCs w:val="28"/>
          <w:lang w:val="uk-UA"/>
        </w:rPr>
        <w:t>)</w:t>
      </w:r>
      <w:r w:rsidR="00500746" w:rsidRPr="00C110F6">
        <w:rPr>
          <w:rFonts w:ascii="Times New Roman" w:hAnsi="Times New Roman"/>
          <w:sz w:val="28"/>
          <w:szCs w:val="28"/>
          <w:lang w:val="uk-UA"/>
        </w:rPr>
        <w:t xml:space="preserve"> у сфері Національної системи кваліфікацій</w:t>
      </w:r>
    </w:p>
    <w:p w14:paraId="5F6CE24A"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D3E5210" w14:textId="0A2D497D" w:rsidR="00500746" w:rsidRPr="00371B2B" w:rsidRDefault="00500746" w:rsidP="00785606">
      <w:pPr>
        <w:pStyle w:val="a4"/>
        <w:numPr>
          <w:ilvl w:val="0"/>
          <w:numId w:val="19"/>
        </w:numPr>
        <w:tabs>
          <w:tab w:val="left" w:pos="851"/>
        </w:tabs>
        <w:ind w:left="0" w:firstLine="567"/>
        <w:jc w:val="both"/>
        <w:rPr>
          <w:sz w:val="28"/>
          <w:szCs w:val="28"/>
          <w:lang w:val="uk-UA"/>
        </w:rPr>
      </w:pPr>
      <w:r w:rsidRPr="00371B2B">
        <w:rPr>
          <w:sz w:val="28"/>
          <w:szCs w:val="28"/>
          <w:lang w:val="uk-UA"/>
        </w:rPr>
        <w:t xml:space="preserve">Громадський контроль (нагляд) за діяльністю </w:t>
      </w:r>
      <w:r w:rsidR="00546458" w:rsidRPr="00371B2B">
        <w:rPr>
          <w:sz w:val="28"/>
          <w:szCs w:val="28"/>
          <w:lang w:val="uk-UA"/>
        </w:rPr>
        <w:t xml:space="preserve">Національного агентства кваліфікацій, кваліфікаційних центрів, інших суб’єктів </w:t>
      </w:r>
      <w:r w:rsidRPr="00371B2B">
        <w:rPr>
          <w:sz w:val="28"/>
          <w:szCs w:val="28"/>
          <w:lang w:val="uk-UA"/>
        </w:rPr>
        <w:t xml:space="preserve">Національної системи </w:t>
      </w:r>
      <w:r w:rsidRPr="00371B2B">
        <w:rPr>
          <w:sz w:val="28"/>
          <w:szCs w:val="28"/>
          <w:lang w:val="uk-UA"/>
        </w:rPr>
        <w:lastRenderedPageBreak/>
        <w:t>кваліфікацій здійснюється суб’єктами громадського контролю – громадськими об’єднаннями та іншими інститутами громадянського суспільства, установчими документами яких передбачено діяльність у сфері Національної системи кваліфікацій.</w:t>
      </w:r>
      <w:r w:rsidR="00170AD5" w:rsidRPr="00371B2B">
        <w:rPr>
          <w:sz w:val="28"/>
          <w:szCs w:val="28"/>
          <w:lang w:val="uk-UA"/>
        </w:rPr>
        <w:t xml:space="preserve"> </w:t>
      </w:r>
    </w:p>
    <w:p w14:paraId="1ADF17AA" w14:textId="27F4522D" w:rsidR="00500746" w:rsidRPr="00C110F6" w:rsidRDefault="00500746" w:rsidP="00785606">
      <w:pPr>
        <w:pStyle w:val="a4"/>
        <w:numPr>
          <w:ilvl w:val="0"/>
          <w:numId w:val="19"/>
        </w:numPr>
        <w:tabs>
          <w:tab w:val="left" w:pos="851"/>
        </w:tabs>
        <w:ind w:left="0" w:firstLine="567"/>
        <w:jc w:val="both"/>
        <w:rPr>
          <w:sz w:val="28"/>
          <w:szCs w:val="28"/>
          <w:lang w:val="uk-UA"/>
        </w:rPr>
      </w:pPr>
      <w:r w:rsidRPr="00371B2B">
        <w:rPr>
          <w:color w:val="000000"/>
          <w:sz w:val="28"/>
          <w:szCs w:val="28"/>
          <w:lang w:val="uk-UA"/>
        </w:rPr>
        <w:t xml:space="preserve">Суб’єкти громадського </w:t>
      </w:r>
      <w:r w:rsidR="00546458" w:rsidRPr="00371B2B">
        <w:rPr>
          <w:color w:val="000000"/>
          <w:sz w:val="28"/>
          <w:szCs w:val="28"/>
          <w:lang w:val="uk-UA"/>
        </w:rPr>
        <w:t xml:space="preserve">контролю </w:t>
      </w:r>
      <w:r w:rsidRPr="00371B2B">
        <w:rPr>
          <w:color w:val="000000"/>
          <w:sz w:val="28"/>
          <w:szCs w:val="28"/>
          <w:lang w:val="uk-UA"/>
        </w:rPr>
        <w:t>мають право проводити моніторинг</w:t>
      </w:r>
      <w:r w:rsidRPr="00C110F6">
        <w:rPr>
          <w:color w:val="000000"/>
          <w:sz w:val="28"/>
          <w:szCs w:val="28"/>
          <w:lang w:val="uk-UA"/>
        </w:rPr>
        <w:t xml:space="preserve"> діяльності </w:t>
      </w:r>
      <w:r w:rsidR="00546458" w:rsidRPr="00C110F6">
        <w:rPr>
          <w:sz w:val="28"/>
          <w:szCs w:val="28"/>
          <w:lang w:val="uk-UA"/>
        </w:rPr>
        <w:t>Національного агентства кваліфікацій, кваліфікаційних центрів, інших суб’єктів</w:t>
      </w:r>
      <w:r w:rsidRPr="00C110F6">
        <w:rPr>
          <w:color w:val="000000"/>
          <w:sz w:val="28"/>
          <w:szCs w:val="28"/>
          <w:lang w:val="uk-UA"/>
        </w:rPr>
        <w:t xml:space="preserve"> Національної системи кваліфікацій, аналізувати їхню діяльність на предмет відповідності законодавству, проводити громадську експертизу, брати участь у громадських консультаціях та обговореннях політики і діяльності у сфері Національної системи кваліфікацій.</w:t>
      </w:r>
    </w:p>
    <w:p w14:paraId="7B9BA527" w14:textId="3AE1F40D" w:rsidR="00500746" w:rsidRPr="00C110F6" w:rsidRDefault="00500746" w:rsidP="00785606">
      <w:pPr>
        <w:pStyle w:val="a4"/>
        <w:numPr>
          <w:ilvl w:val="0"/>
          <w:numId w:val="19"/>
        </w:numPr>
        <w:tabs>
          <w:tab w:val="left" w:pos="851"/>
        </w:tabs>
        <w:ind w:left="0" w:firstLine="567"/>
        <w:jc w:val="both"/>
        <w:rPr>
          <w:sz w:val="28"/>
          <w:szCs w:val="28"/>
          <w:lang w:val="uk-UA"/>
        </w:rPr>
      </w:pPr>
      <w:r w:rsidRPr="00C110F6">
        <w:rPr>
          <w:color w:val="000000"/>
          <w:sz w:val="28"/>
          <w:szCs w:val="28"/>
          <w:lang w:val="uk-UA"/>
        </w:rPr>
        <w:t xml:space="preserve">Висновки і рекомендації, отримані від суб’єктів громадського контролю, мають бути розглянуті </w:t>
      </w:r>
      <w:r w:rsidR="00546458" w:rsidRPr="00371B2B">
        <w:rPr>
          <w:color w:val="000000"/>
          <w:sz w:val="28"/>
          <w:szCs w:val="28"/>
          <w:lang w:val="uk-UA"/>
        </w:rPr>
        <w:t>відповідним</w:t>
      </w:r>
      <w:r w:rsidR="00546458" w:rsidRPr="00371B2B">
        <w:rPr>
          <w:sz w:val="28"/>
          <w:szCs w:val="28"/>
          <w:lang w:val="uk-UA"/>
        </w:rPr>
        <w:t xml:space="preserve"> </w:t>
      </w:r>
      <w:r w:rsidR="00927109" w:rsidRPr="00371B2B">
        <w:rPr>
          <w:color w:val="000000"/>
          <w:sz w:val="28"/>
          <w:szCs w:val="28"/>
          <w:lang w:val="uk-UA"/>
        </w:rPr>
        <w:t>о</w:t>
      </w:r>
      <w:r w:rsidR="00927109" w:rsidRPr="00371B2B">
        <w:rPr>
          <w:sz w:val="28"/>
          <w:szCs w:val="28"/>
          <w:lang w:val="uk-UA"/>
        </w:rPr>
        <w:t xml:space="preserve">рганом або </w:t>
      </w:r>
      <w:r w:rsidR="00546458" w:rsidRPr="00371B2B">
        <w:rPr>
          <w:sz w:val="28"/>
          <w:szCs w:val="28"/>
          <w:lang w:val="uk-UA"/>
        </w:rPr>
        <w:t>суб’єктом</w:t>
      </w:r>
      <w:r w:rsidR="00546458" w:rsidRPr="00371B2B">
        <w:rPr>
          <w:color w:val="000000"/>
          <w:sz w:val="28"/>
          <w:szCs w:val="28"/>
          <w:lang w:val="uk-UA"/>
        </w:rPr>
        <w:t xml:space="preserve"> </w:t>
      </w:r>
      <w:r w:rsidRPr="00371B2B">
        <w:rPr>
          <w:color w:val="000000"/>
          <w:sz w:val="28"/>
          <w:szCs w:val="28"/>
          <w:lang w:val="uk-UA"/>
        </w:rPr>
        <w:t>На</w:t>
      </w:r>
      <w:r w:rsidR="008C237A" w:rsidRPr="00371B2B">
        <w:rPr>
          <w:color w:val="000000"/>
          <w:sz w:val="28"/>
          <w:szCs w:val="28"/>
          <w:lang w:val="uk-UA"/>
        </w:rPr>
        <w:t>ціон</w:t>
      </w:r>
      <w:r w:rsidR="00927109" w:rsidRPr="00371B2B">
        <w:rPr>
          <w:color w:val="000000"/>
          <w:sz w:val="28"/>
          <w:szCs w:val="28"/>
          <w:lang w:val="uk-UA"/>
        </w:rPr>
        <w:t>альної системи кваліфікацій</w:t>
      </w:r>
      <w:r w:rsidR="008C237A" w:rsidRPr="00371B2B">
        <w:rPr>
          <w:sz w:val="28"/>
          <w:szCs w:val="28"/>
          <w:lang w:val="uk-UA"/>
        </w:rPr>
        <w:t>.</w:t>
      </w:r>
    </w:p>
    <w:p w14:paraId="0D523244" w14:textId="77777777" w:rsidR="00F72E11" w:rsidRPr="00C110F6" w:rsidRDefault="00F72E11" w:rsidP="00785606">
      <w:pPr>
        <w:tabs>
          <w:tab w:val="left" w:pos="851"/>
        </w:tabs>
        <w:spacing w:after="0" w:line="240" w:lineRule="auto"/>
        <w:ind w:firstLine="567"/>
        <w:contextualSpacing/>
        <w:jc w:val="center"/>
        <w:rPr>
          <w:rFonts w:ascii="Times New Roman" w:hAnsi="Times New Roman"/>
          <w:b/>
          <w:sz w:val="28"/>
          <w:szCs w:val="28"/>
          <w:lang w:val="uk-UA"/>
        </w:rPr>
      </w:pPr>
    </w:p>
    <w:p w14:paraId="4D7679C7" w14:textId="069B427C"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РОЗДІЛ VІ.</w:t>
      </w:r>
    </w:p>
    <w:p w14:paraId="552AB30A" w14:textId="7F683D7F" w:rsidR="00500746" w:rsidRPr="00C110F6" w:rsidRDefault="003B54AF"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ПРИСВОЄННЯ</w:t>
      </w:r>
      <w:r w:rsidR="00AE72E2" w:rsidRPr="00C110F6">
        <w:rPr>
          <w:rFonts w:ascii="Times New Roman" w:hAnsi="Times New Roman"/>
          <w:b/>
          <w:sz w:val="28"/>
          <w:szCs w:val="28"/>
          <w:lang w:val="uk-UA"/>
        </w:rPr>
        <w:t>,</w:t>
      </w:r>
      <w:r w:rsidR="00BE3CBF" w:rsidRPr="00C110F6">
        <w:rPr>
          <w:rFonts w:ascii="Times New Roman" w:hAnsi="Times New Roman"/>
          <w:b/>
          <w:sz w:val="28"/>
          <w:szCs w:val="28"/>
          <w:lang w:val="uk-UA"/>
        </w:rPr>
        <w:t xml:space="preserve"> </w:t>
      </w:r>
      <w:r w:rsidRPr="00C110F6">
        <w:rPr>
          <w:rFonts w:ascii="Times New Roman" w:hAnsi="Times New Roman"/>
          <w:b/>
          <w:sz w:val="28"/>
          <w:szCs w:val="28"/>
          <w:lang w:val="uk-UA"/>
        </w:rPr>
        <w:t xml:space="preserve">ПІДТВЕРДЖЕННЯ ТА </w:t>
      </w:r>
      <w:r w:rsidR="00BE3CBF" w:rsidRPr="00C110F6">
        <w:rPr>
          <w:rFonts w:ascii="Times New Roman" w:hAnsi="Times New Roman"/>
          <w:b/>
          <w:sz w:val="28"/>
          <w:szCs w:val="28"/>
          <w:lang w:val="uk-UA"/>
        </w:rPr>
        <w:t>ВИЗНАННЯ</w:t>
      </w:r>
      <w:r w:rsidR="0070060C" w:rsidRPr="00C110F6">
        <w:rPr>
          <w:rFonts w:ascii="Times New Roman" w:hAnsi="Times New Roman"/>
          <w:b/>
          <w:sz w:val="28"/>
          <w:szCs w:val="28"/>
          <w:lang w:val="uk-UA"/>
        </w:rPr>
        <w:t xml:space="preserve"> ПРОФЕСІЙНИХ </w:t>
      </w:r>
      <w:r w:rsidR="00500746" w:rsidRPr="00C110F6">
        <w:rPr>
          <w:rFonts w:ascii="Times New Roman" w:hAnsi="Times New Roman"/>
          <w:b/>
          <w:sz w:val="28"/>
          <w:szCs w:val="28"/>
          <w:lang w:val="uk-UA"/>
        </w:rPr>
        <w:t>КВАЛІФІКАЦІЙ</w:t>
      </w:r>
    </w:p>
    <w:p w14:paraId="6223681D"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035E0671" w14:textId="2E2CC651" w:rsidR="00500746" w:rsidRPr="00C110F6" w:rsidRDefault="008217B7"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w:t>
      </w:r>
      <w:r w:rsidR="00966D3A" w:rsidRPr="00C110F6">
        <w:rPr>
          <w:rFonts w:ascii="Times New Roman" w:hAnsi="Times New Roman"/>
          <w:b/>
          <w:sz w:val="28"/>
          <w:szCs w:val="28"/>
          <w:lang w:val="uk-UA"/>
        </w:rPr>
        <w:t>6</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Загальні засади присвоєння</w:t>
      </w:r>
      <w:r w:rsidR="00AE72E2" w:rsidRPr="00C110F6">
        <w:rPr>
          <w:rFonts w:ascii="Times New Roman" w:hAnsi="Times New Roman"/>
          <w:sz w:val="28"/>
          <w:szCs w:val="28"/>
          <w:lang w:val="uk-UA"/>
        </w:rPr>
        <w:t>,</w:t>
      </w:r>
      <w:r w:rsidR="00ED761E" w:rsidRPr="00C110F6">
        <w:rPr>
          <w:rFonts w:ascii="Times New Roman" w:hAnsi="Times New Roman"/>
          <w:sz w:val="28"/>
          <w:szCs w:val="28"/>
          <w:lang w:val="uk-UA"/>
        </w:rPr>
        <w:t xml:space="preserve"> підтвердження</w:t>
      </w:r>
      <w:r w:rsidR="00F07D7B" w:rsidRPr="00C110F6">
        <w:rPr>
          <w:rFonts w:ascii="Times New Roman" w:hAnsi="Times New Roman"/>
          <w:sz w:val="28"/>
          <w:szCs w:val="28"/>
          <w:lang w:val="uk-UA"/>
        </w:rPr>
        <w:t xml:space="preserve"> та</w:t>
      </w:r>
      <w:r w:rsidR="00500746" w:rsidRPr="00C110F6">
        <w:rPr>
          <w:rFonts w:ascii="Times New Roman" w:hAnsi="Times New Roman"/>
          <w:sz w:val="28"/>
          <w:szCs w:val="28"/>
          <w:lang w:val="uk-UA"/>
        </w:rPr>
        <w:t xml:space="preserve"> визнання </w:t>
      </w:r>
      <w:r w:rsidR="00B15D88" w:rsidRPr="00C110F6">
        <w:rPr>
          <w:rFonts w:ascii="Times New Roman" w:hAnsi="Times New Roman"/>
          <w:sz w:val="28"/>
          <w:szCs w:val="28"/>
          <w:lang w:val="uk-UA"/>
        </w:rPr>
        <w:t xml:space="preserve">професійних </w:t>
      </w:r>
      <w:r w:rsidR="00500746" w:rsidRPr="00C110F6">
        <w:rPr>
          <w:rFonts w:ascii="Times New Roman" w:hAnsi="Times New Roman"/>
          <w:sz w:val="28"/>
          <w:szCs w:val="28"/>
          <w:lang w:val="uk-UA"/>
        </w:rPr>
        <w:t>кваліфікацій</w:t>
      </w:r>
    </w:p>
    <w:p w14:paraId="4929D1BA"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6AFF2AA" w14:textId="2AE738B9" w:rsidR="007E2B5E" w:rsidRPr="00371B2B" w:rsidRDefault="002F2563" w:rsidP="00785606">
      <w:pPr>
        <w:pStyle w:val="a4"/>
        <w:numPr>
          <w:ilvl w:val="0"/>
          <w:numId w:val="21"/>
        </w:numPr>
        <w:tabs>
          <w:tab w:val="left" w:pos="851"/>
        </w:tabs>
        <w:ind w:left="0" w:firstLine="567"/>
        <w:jc w:val="both"/>
        <w:rPr>
          <w:sz w:val="28"/>
          <w:szCs w:val="28"/>
          <w:lang w:val="uk-UA"/>
        </w:rPr>
      </w:pPr>
      <w:r w:rsidRPr="00371B2B">
        <w:rPr>
          <w:sz w:val="28"/>
          <w:szCs w:val="28"/>
          <w:lang w:val="uk-UA"/>
        </w:rPr>
        <w:t>Присвоєння</w:t>
      </w:r>
      <w:r w:rsidR="00AE72E2" w:rsidRPr="00371B2B">
        <w:rPr>
          <w:sz w:val="28"/>
          <w:szCs w:val="28"/>
          <w:lang w:val="uk-UA"/>
        </w:rPr>
        <w:t>,</w:t>
      </w:r>
      <w:r w:rsidRPr="00371B2B">
        <w:rPr>
          <w:sz w:val="28"/>
          <w:szCs w:val="28"/>
          <w:lang w:val="uk-UA"/>
        </w:rPr>
        <w:t xml:space="preserve"> підтвердження та визнання професійних кваліфікацій відбувається, як правило, шл</w:t>
      </w:r>
      <w:r w:rsidR="007E2B5E" w:rsidRPr="00371B2B">
        <w:rPr>
          <w:sz w:val="28"/>
          <w:szCs w:val="28"/>
          <w:lang w:val="uk-UA"/>
        </w:rPr>
        <w:t>яхом атестації або сертифікації і включає оцінювання відповідності компетентностей</w:t>
      </w:r>
      <w:r w:rsidR="00275666" w:rsidRPr="00371B2B">
        <w:rPr>
          <w:sz w:val="28"/>
          <w:szCs w:val="28"/>
          <w:lang w:val="uk-UA"/>
        </w:rPr>
        <w:t xml:space="preserve"> (результатів навчання)</w:t>
      </w:r>
      <w:r w:rsidR="007E2B5E" w:rsidRPr="00371B2B">
        <w:rPr>
          <w:sz w:val="28"/>
          <w:szCs w:val="28"/>
          <w:lang w:val="uk-UA"/>
        </w:rPr>
        <w:t xml:space="preserve"> особи професійному стандарту або його частині (за наявності такого стандарту</w:t>
      </w:r>
      <w:r w:rsidR="00261F2E">
        <w:rPr>
          <w:sz w:val="28"/>
          <w:szCs w:val="28"/>
          <w:lang w:val="uk-UA"/>
        </w:rPr>
        <w:t>.</w:t>
      </w:r>
    </w:p>
    <w:p w14:paraId="38F16DA5" w14:textId="19E8C5B2" w:rsidR="006E39FD" w:rsidRPr="00C110F6" w:rsidRDefault="002B1979" w:rsidP="00785606">
      <w:pPr>
        <w:pStyle w:val="a4"/>
        <w:numPr>
          <w:ilvl w:val="0"/>
          <w:numId w:val="21"/>
        </w:numPr>
        <w:tabs>
          <w:tab w:val="left" w:pos="851"/>
        </w:tabs>
        <w:ind w:left="0" w:firstLine="567"/>
        <w:jc w:val="both"/>
        <w:rPr>
          <w:sz w:val="28"/>
          <w:szCs w:val="28"/>
          <w:lang w:val="uk-UA"/>
        </w:rPr>
      </w:pPr>
      <w:r w:rsidRPr="00C110F6">
        <w:rPr>
          <w:sz w:val="28"/>
          <w:szCs w:val="28"/>
          <w:lang w:val="uk-UA"/>
        </w:rPr>
        <w:t>Присвоєння професійної кваліфікації</w:t>
      </w:r>
      <w:r w:rsidR="000E4449" w:rsidRPr="00C110F6">
        <w:rPr>
          <w:sz w:val="28"/>
          <w:szCs w:val="28"/>
          <w:lang w:val="uk-UA"/>
        </w:rPr>
        <w:t xml:space="preserve"> </w:t>
      </w:r>
      <w:r w:rsidRPr="00C110F6">
        <w:rPr>
          <w:sz w:val="28"/>
          <w:szCs w:val="28"/>
          <w:lang w:val="uk-UA"/>
        </w:rPr>
        <w:t>здійснюється</w:t>
      </w:r>
      <w:r w:rsidR="000E1BAD" w:rsidRPr="00C110F6">
        <w:rPr>
          <w:sz w:val="28"/>
          <w:szCs w:val="28"/>
          <w:lang w:val="uk-UA"/>
        </w:rPr>
        <w:t xml:space="preserve"> </w:t>
      </w:r>
      <w:r w:rsidR="00EA093C" w:rsidRPr="00C110F6">
        <w:rPr>
          <w:sz w:val="28"/>
          <w:szCs w:val="28"/>
          <w:lang w:val="uk-UA"/>
        </w:rPr>
        <w:t xml:space="preserve">на основі оцінювання результатів </w:t>
      </w:r>
      <w:r w:rsidR="00E9067B" w:rsidRPr="00C110F6">
        <w:rPr>
          <w:sz w:val="28"/>
          <w:szCs w:val="28"/>
          <w:lang w:val="uk-UA"/>
        </w:rPr>
        <w:t xml:space="preserve">її </w:t>
      </w:r>
      <w:r w:rsidR="00EA093C" w:rsidRPr="00C110F6">
        <w:rPr>
          <w:sz w:val="28"/>
          <w:szCs w:val="28"/>
          <w:lang w:val="uk-UA"/>
        </w:rPr>
        <w:t>навчання</w:t>
      </w:r>
      <w:r w:rsidR="00D923EE" w:rsidRPr="00C110F6">
        <w:rPr>
          <w:sz w:val="28"/>
          <w:szCs w:val="28"/>
          <w:lang w:val="uk-UA"/>
        </w:rPr>
        <w:t>, компетентностей</w:t>
      </w:r>
      <w:r w:rsidR="00EA093C" w:rsidRPr="00C110F6">
        <w:rPr>
          <w:sz w:val="28"/>
          <w:szCs w:val="28"/>
          <w:lang w:val="uk-UA"/>
        </w:rPr>
        <w:t>.</w:t>
      </w:r>
      <w:r w:rsidR="00A07FC2" w:rsidRPr="00C110F6">
        <w:rPr>
          <w:sz w:val="28"/>
          <w:szCs w:val="28"/>
          <w:lang w:val="uk-UA"/>
        </w:rPr>
        <w:t xml:space="preserve"> </w:t>
      </w:r>
    </w:p>
    <w:p w14:paraId="045183F7" w14:textId="013BF645" w:rsidR="006E39FD" w:rsidRPr="00C110F6" w:rsidRDefault="006E39FD" w:rsidP="00785606">
      <w:pPr>
        <w:pStyle w:val="a4"/>
        <w:tabs>
          <w:tab w:val="left" w:pos="851"/>
        </w:tabs>
        <w:ind w:left="0" w:firstLine="567"/>
        <w:jc w:val="both"/>
        <w:rPr>
          <w:sz w:val="28"/>
          <w:szCs w:val="28"/>
          <w:lang w:val="uk-UA"/>
        </w:rPr>
      </w:pPr>
      <w:r w:rsidRPr="000510C1">
        <w:rPr>
          <w:sz w:val="28"/>
          <w:szCs w:val="28"/>
          <w:lang w:val="uk-UA"/>
        </w:rPr>
        <w:t xml:space="preserve">Присвоєння здобувачеві освіти </w:t>
      </w:r>
      <w:r w:rsidR="00B87FA6" w:rsidRPr="000510C1">
        <w:rPr>
          <w:sz w:val="28"/>
          <w:szCs w:val="28"/>
          <w:lang w:val="uk-UA"/>
        </w:rPr>
        <w:t>професійної кваліфікації може здійснюватися закладом освіти по завершенню особою навчання на освітній програмі за результатами</w:t>
      </w:r>
      <w:r w:rsidR="00A85C93" w:rsidRPr="000510C1">
        <w:rPr>
          <w:sz w:val="28"/>
          <w:szCs w:val="28"/>
          <w:lang w:val="uk-UA"/>
        </w:rPr>
        <w:t xml:space="preserve"> атестації</w:t>
      </w:r>
      <w:r w:rsidR="00B87FA6" w:rsidRPr="000510C1">
        <w:rPr>
          <w:sz w:val="28"/>
          <w:szCs w:val="28"/>
          <w:lang w:val="uk-UA"/>
        </w:rPr>
        <w:t xml:space="preserve">, </w:t>
      </w:r>
      <w:r w:rsidR="00A85C93" w:rsidRPr="000510C1">
        <w:rPr>
          <w:sz w:val="28"/>
          <w:szCs w:val="28"/>
          <w:lang w:val="uk-UA"/>
        </w:rPr>
        <w:t>що може включати кваліфікаційні</w:t>
      </w:r>
      <w:r w:rsidR="00B87FA6" w:rsidRPr="000510C1">
        <w:rPr>
          <w:sz w:val="28"/>
          <w:szCs w:val="28"/>
          <w:lang w:val="uk-UA"/>
        </w:rPr>
        <w:t xml:space="preserve"> іспит</w:t>
      </w:r>
      <w:r w:rsidR="00A85C93" w:rsidRPr="000510C1">
        <w:rPr>
          <w:sz w:val="28"/>
          <w:szCs w:val="28"/>
          <w:lang w:val="uk-UA"/>
        </w:rPr>
        <w:t>и</w:t>
      </w:r>
      <w:r w:rsidR="00B87FA6" w:rsidRPr="000510C1">
        <w:rPr>
          <w:sz w:val="28"/>
          <w:szCs w:val="28"/>
          <w:lang w:val="uk-UA"/>
        </w:rPr>
        <w:t>.</w:t>
      </w:r>
    </w:p>
    <w:p w14:paraId="44009178" w14:textId="06ABA53D" w:rsidR="00EA093C" w:rsidRPr="00C110F6" w:rsidRDefault="00A07FC2" w:rsidP="00785606">
      <w:pPr>
        <w:pStyle w:val="a4"/>
        <w:tabs>
          <w:tab w:val="left" w:pos="851"/>
        </w:tabs>
        <w:ind w:left="0" w:firstLine="567"/>
        <w:jc w:val="both"/>
        <w:rPr>
          <w:sz w:val="28"/>
          <w:szCs w:val="28"/>
          <w:lang w:val="uk-UA"/>
        </w:rPr>
      </w:pPr>
      <w:r w:rsidRPr="00C110F6">
        <w:rPr>
          <w:sz w:val="28"/>
          <w:szCs w:val="28"/>
          <w:lang w:val="uk-UA"/>
        </w:rPr>
        <w:t xml:space="preserve">Присвоєння </w:t>
      </w:r>
      <w:r w:rsidR="006E39FD" w:rsidRPr="00C110F6">
        <w:rPr>
          <w:sz w:val="28"/>
          <w:szCs w:val="28"/>
          <w:lang w:val="uk-UA"/>
        </w:rPr>
        <w:t xml:space="preserve">працівникові </w:t>
      </w:r>
      <w:r w:rsidRPr="00C110F6">
        <w:rPr>
          <w:sz w:val="28"/>
          <w:szCs w:val="28"/>
          <w:lang w:val="uk-UA"/>
        </w:rPr>
        <w:t>професійної кваліфікації</w:t>
      </w:r>
      <w:r w:rsidR="001E0B76" w:rsidRPr="00C110F6">
        <w:rPr>
          <w:sz w:val="28"/>
          <w:szCs w:val="28"/>
          <w:lang w:val="uk-UA"/>
        </w:rPr>
        <w:t xml:space="preserve"> </w:t>
      </w:r>
      <w:r w:rsidRPr="00C110F6">
        <w:rPr>
          <w:sz w:val="28"/>
          <w:szCs w:val="28"/>
          <w:lang w:val="uk-UA"/>
        </w:rPr>
        <w:t>може здійснюватися</w:t>
      </w:r>
      <w:r w:rsidR="00F610AE" w:rsidRPr="00C110F6">
        <w:rPr>
          <w:sz w:val="28"/>
          <w:szCs w:val="28"/>
          <w:lang w:val="uk-UA"/>
        </w:rPr>
        <w:t xml:space="preserve"> кваліфікаційним центром в установленому порядку</w:t>
      </w:r>
      <w:r w:rsidR="00D923EE" w:rsidRPr="00C110F6">
        <w:rPr>
          <w:sz w:val="28"/>
          <w:szCs w:val="28"/>
          <w:lang w:val="uk-UA"/>
        </w:rPr>
        <w:t xml:space="preserve"> шляхом сертифікації</w:t>
      </w:r>
      <w:r w:rsidR="00D85005" w:rsidRPr="00C110F6">
        <w:rPr>
          <w:sz w:val="28"/>
          <w:szCs w:val="28"/>
          <w:lang w:val="uk-UA"/>
        </w:rPr>
        <w:t xml:space="preserve"> або атестації</w:t>
      </w:r>
      <w:r w:rsidRPr="00C110F6">
        <w:rPr>
          <w:sz w:val="28"/>
          <w:szCs w:val="28"/>
          <w:lang w:val="uk-UA"/>
        </w:rPr>
        <w:t>.</w:t>
      </w:r>
    </w:p>
    <w:p w14:paraId="7F07DCC0" w14:textId="52BF9DFA" w:rsidR="00751DB9" w:rsidRPr="000510C1" w:rsidRDefault="00F610AE" w:rsidP="00785606">
      <w:pPr>
        <w:pStyle w:val="a4"/>
        <w:numPr>
          <w:ilvl w:val="0"/>
          <w:numId w:val="21"/>
        </w:numPr>
        <w:tabs>
          <w:tab w:val="left" w:pos="851"/>
        </w:tabs>
        <w:ind w:left="0" w:firstLine="567"/>
        <w:jc w:val="both"/>
        <w:rPr>
          <w:sz w:val="28"/>
          <w:szCs w:val="28"/>
          <w:lang w:val="uk-UA"/>
        </w:rPr>
      </w:pPr>
      <w:r w:rsidRPr="000510C1">
        <w:rPr>
          <w:sz w:val="28"/>
          <w:szCs w:val="28"/>
          <w:lang w:val="uk-UA"/>
        </w:rPr>
        <w:t xml:space="preserve">Залежно від вимог </w:t>
      </w:r>
      <w:r w:rsidR="001C3C77" w:rsidRPr="000510C1">
        <w:rPr>
          <w:sz w:val="28"/>
          <w:szCs w:val="28"/>
          <w:lang w:val="uk-UA"/>
        </w:rPr>
        <w:t xml:space="preserve">законодавства або </w:t>
      </w:r>
      <w:r w:rsidRPr="000510C1">
        <w:rPr>
          <w:sz w:val="28"/>
          <w:szCs w:val="28"/>
          <w:lang w:val="uk-UA"/>
        </w:rPr>
        <w:t>професійного стандарту п</w:t>
      </w:r>
      <w:r w:rsidR="00751DB9" w:rsidRPr="000510C1">
        <w:rPr>
          <w:sz w:val="28"/>
          <w:szCs w:val="28"/>
          <w:lang w:val="uk-UA"/>
        </w:rPr>
        <w:t>рофесійна кваліфікація може бути присвоєна безст</w:t>
      </w:r>
      <w:r w:rsidR="002A0C69" w:rsidRPr="000510C1">
        <w:rPr>
          <w:sz w:val="28"/>
          <w:szCs w:val="28"/>
          <w:lang w:val="uk-UA"/>
        </w:rPr>
        <w:t>роково або на визначений стро</w:t>
      </w:r>
      <w:r w:rsidR="004D6DD6" w:rsidRPr="000510C1">
        <w:rPr>
          <w:sz w:val="28"/>
          <w:szCs w:val="28"/>
          <w:lang w:val="uk-UA"/>
        </w:rPr>
        <w:t>к</w:t>
      </w:r>
      <w:r w:rsidR="002A0C69" w:rsidRPr="000510C1">
        <w:rPr>
          <w:sz w:val="28"/>
          <w:szCs w:val="28"/>
          <w:lang w:val="uk-UA"/>
        </w:rPr>
        <w:t>.</w:t>
      </w:r>
    </w:p>
    <w:p w14:paraId="27C42EFA" w14:textId="326E1774" w:rsidR="00D64F4C" w:rsidRPr="00C110F6" w:rsidRDefault="00D64F4C" w:rsidP="00785606">
      <w:pPr>
        <w:pStyle w:val="a4"/>
        <w:numPr>
          <w:ilvl w:val="0"/>
          <w:numId w:val="21"/>
        </w:numPr>
        <w:tabs>
          <w:tab w:val="left" w:pos="851"/>
        </w:tabs>
        <w:ind w:left="0" w:firstLine="567"/>
        <w:jc w:val="both"/>
        <w:rPr>
          <w:sz w:val="28"/>
          <w:szCs w:val="28"/>
          <w:lang w:val="uk-UA"/>
        </w:rPr>
      </w:pPr>
      <w:r w:rsidRPr="00C110F6">
        <w:rPr>
          <w:sz w:val="28"/>
          <w:szCs w:val="28"/>
          <w:lang w:val="uk-UA"/>
        </w:rPr>
        <w:t>Підтвердження професійної кваліфікації здійснюється</w:t>
      </w:r>
      <w:r w:rsidR="002F2563" w:rsidRPr="00C110F6">
        <w:rPr>
          <w:sz w:val="28"/>
          <w:szCs w:val="28"/>
          <w:lang w:val="uk-UA"/>
        </w:rPr>
        <w:t xml:space="preserve"> по закінченню</w:t>
      </w:r>
      <w:r w:rsidRPr="00C110F6">
        <w:rPr>
          <w:sz w:val="28"/>
          <w:szCs w:val="28"/>
          <w:lang w:val="uk-UA"/>
        </w:rPr>
        <w:t xml:space="preserve"> строку, на який її було присвоєно, або у інших випадка</w:t>
      </w:r>
      <w:r w:rsidR="000C57CB" w:rsidRPr="00C110F6">
        <w:rPr>
          <w:sz w:val="28"/>
          <w:szCs w:val="28"/>
          <w:lang w:val="uk-UA"/>
        </w:rPr>
        <w:t>х, передбачених законодавством.</w:t>
      </w:r>
    </w:p>
    <w:p w14:paraId="03FB76E5" w14:textId="5EBC7253" w:rsidR="00B87D82" w:rsidRPr="00C110F6" w:rsidRDefault="00392412" w:rsidP="00785606">
      <w:pPr>
        <w:pStyle w:val="a4"/>
        <w:numPr>
          <w:ilvl w:val="0"/>
          <w:numId w:val="21"/>
        </w:numPr>
        <w:tabs>
          <w:tab w:val="left" w:pos="851"/>
        </w:tabs>
        <w:ind w:left="0" w:firstLine="567"/>
        <w:jc w:val="both"/>
        <w:rPr>
          <w:sz w:val="28"/>
          <w:szCs w:val="28"/>
          <w:lang w:val="uk-UA"/>
        </w:rPr>
      </w:pPr>
      <w:r w:rsidRPr="00C110F6">
        <w:rPr>
          <w:sz w:val="28"/>
          <w:szCs w:val="28"/>
          <w:lang w:val="uk-UA"/>
        </w:rPr>
        <w:t xml:space="preserve">Визнання </w:t>
      </w:r>
      <w:r w:rsidR="00EA093C" w:rsidRPr="00C110F6">
        <w:rPr>
          <w:sz w:val="28"/>
          <w:szCs w:val="28"/>
          <w:lang w:val="uk-UA"/>
        </w:rPr>
        <w:t xml:space="preserve">професійної кваліфікації </w:t>
      </w:r>
      <w:r w:rsidRPr="00C110F6">
        <w:rPr>
          <w:sz w:val="28"/>
          <w:szCs w:val="28"/>
          <w:lang w:val="uk-UA"/>
        </w:rPr>
        <w:t>здійснюється у випадку наявності у особи</w:t>
      </w:r>
      <w:r w:rsidR="00641AFE" w:rsidRPr="00C110F6">
        <w:rPr>
          <w:sz w:val="28"/>
          <w:szCs w:val="28"/>
          <w:lang w:val="uk-UA"/>
        </w:rPr>
        <w:t xml:space="preserve"> </w:t>
      </w:r>
      <w:r w:rsidR="00525C9D" w:rsidRPr="00C110F6">
        <w:rPr>
          <w:sz w:val="28"/>
          <w:szCs w:val="28"/>
          <w:lang w:val="uk-UA"/>
        </w:rPr>
        <w:t>компетентностей (</w:t>
      </w:r>
      <w:r w:rsidR="00641AFE" w:rsidRPr="00C110F6">
        <w:rPr>
          <w:sz w:val="28"/>
          <w:szCs w:val="28"/>
          <w:lang w:val="uk-UA"/>
        </w:rPr>
        <w:t>результатів навчання)</w:t>
      </w:r>
      <w:r w:rsidRPr="00C110F6">
        <w:rPr>
          <w:sz w:val="28"/>
          <w:szCs w:val="28"/>
          <w:lang w:val="uk-UA"/>
        </w:rPr>
        <w:t>, здобутих шляхом нефо</w:t>
      </w:r>
      <w:r w:rsidR="001C3C77" w:rsidRPr="00C110F6">
        <w:rPr>
          <w:sz w:val="28"/>
          <w:szCs w:val="28"/>
          <w:lang w:val="uk-UA"/>
        </w:rPr>
        <w:t>рмальної чи інформальної освіти або за кордоном,</w:t>
      </w:r>
      <w:r w:rsidRPr="00C110F6">
        <w:rPr>
          <w:sz w:val="28"/>
          <w:szCs w:val="28"/>
          <w:lang w:val="uk-UA"/>
        </w:rPr>
        <w:t xml:space="preserve"> з метою отримання нею</w:t>
      </w:r>
      <w:r w:rsidR="00FE4DBB" w:rsidRPr="00C110F6">
        <w:rPr>
          <w:sz w:val="28"/>
          <w:szCs w:val="28"/>
          <w:lang w:val="uk-UA"/>
        </w:rPr>
        <w:t xml:space="preserve"> доступу до професійної діяльності певного виду</w:t>
      </w:r>
      <w:r w:rsidR="002F2563" w:rsidRPr="00C110F6">
        <w:rPr>
          <w:sz w:val="28"/>
          <w:szCs w:val="28"/>
          <w:lang w:val="uk-UA"/>
        </w:rPr>
        <w:t xml:space="preserve"> або посади, що вимагає </w:t>
      </w:r>
      <w:r w:rsidR="001C3C77" w:rsidRPr="00C110F6">
        <w:rPr>
          <w:sz w:val="28"/>
          <w:szCs w:val="28"/>
          <w:lang w:val="uk-UA"/>
        </w:rPr>
        <w:t xml:space="preserve">відповідної </w:t>
      </w:r>
      <w:r w:rsidR="002F2563" w:rsidRPr="00C110F6">
        <w:rPr>
          <w:sz w:val="28"/>
          <w:szCs w:val="28"/>
          <w:lang w:val="uk-UA"/>
        </w:rPr>
        <w:t>кваліфікації</w:t>
      </w:r>
      <w:r w:rsidRPr="00C110F6">
        <w:rPr>
          <w:sz w:val="28"/>
          <w:szCs w:val="28"/>
          <w:lang w:val="uk-UA"/>
        </w:rPr>
        <w:t>.</w:t>
      </w:r>
      <w:r w:rsidR="00B701D4" w:rsidRPr="00C110F6">
        <w:rPr>
          <w:sz w:val="28"/>
          <w:szCs w:val="28"/>
          <w:lang w:val="uk-UA"/>
        </w:rPr>
        <w:t xml:space="preserve"> </w:t>
      </w:r>
    </w:p>
    <w:p w14:paraId="068D80E7" w14:textId="04A52FFF" w:rsidR="00751DB9" w:rsidRPr="00C110F6" w:rsidRDefault="00EF29DA" w:rsidP="00785606">
      <w:pPr>
        <w:pStyle w:val="a4"/>
        <w:numPr>
          <w:ilvl w:val="0"/>
          <w:numId w:val="21"/>
        </w:numPr>
        <w:tabs>
          <w:tab w:val="left" w:pos="851"/>
        </w:tabs>
        <w:ind w:left="0" w:firstLine="567"/>
        <w:jc w:val="both"/>
        <w:rPr>
          <w:sz w:val="28"/>
          <w:szCs w:val="28"/>
          <w:lang w:val="uk-UA"/>
        </w:rPr>
      </w:pPr>
      <w:r w:rsidRPr="00C110F6">
        <w:rPr>
          <w:sz w:val="28"/>
          <w:szCs w:val="28"/>
          <w:lang w:val="uk-UA"/>
        </w:rPr>
        <w:t>Процедури присвоєння</w:t>
      </w:r>
      <w:r w:rsidR="00AE72E2" w:rsidRPr="00C110F6">
        <w:rPr>
          <w:sz w:val="28"/>
          <w:szCs w:val="28"/>
          <w:lang w:val="uk-UA"/>
        </w:rPr>
        <w:t>,</w:t>
      </w:r>
      <w:r w:rsidR="00751DB9" w:rsidRPr="00C110F6">
        <w:rPr>
          <w:sz w:val="28"/>
          <w:szCs w:val="28"/>
          <w:lang w:val="uk-UA"/>
        </w:rPr>
        <w:t xml:space="preserve"> підтвердження</w:t>
      </w:r>
      <w:r w:rsidRPr="00C110F6">
        <w:rPr>
          <w:sz w:val="28"/>
          <w:szCs w:val="28"/>
          <w:lang w:val="uk-UA"/>
        </w:rPr>
        <w:t xml:space="preserve"> та визнання</w:t>
      </w:r>
      <w:r w:rsidR="00751DB9" w:rsidRPr="00C110F6">
        <w:rPr>
          <w:sz w:val="28"/>
          <w:szCs w:val="28"/>
          <w:lang w:val="uk-UA"/>
        </w:rPr>
        <w:t xml:space="preserve"> професійних кваліфікацій, як правило, включають: </w:t>
      </w:r>
    </w:p>
    <w:p w14:paraId="7D96C15B" w14:textId="14CFA75B" w:rsidR="00751DB9" w:rsidRPr="00C110F6" w:rsidRDefault="00751DB9" w:rsidP="00785606">
      <w:pPr>
        <w:pStyle w:val="a4"/>
        <w:tabs>
          <w:tab w:val="left" w:pos="851"/>
          <w:tab w:val="left" w:pos="993"/>
          <w:tab w:val="left" w:pos="1134"/>
        </w:tabs>
        <w:ind w:left="0" w:firstLine="567"/>
        <w:jc w:val="both"/>
        <w:rPr>
          <w:sz w:val="28"/>
          <w:szCs w:val="28"/>
          <w:lang w:val="uk-UA"/>
        </w:rPr>
      </w:pPr>
      <w:r w:rsidRPr="00C110F6">
        <w:rPr>
          <w:sz w:val="28"/>
          <w:szCs w:val="28"/>
          <w:lang w:val="uk-UA"/>
        </w:rPr>
        <w:lastRenderedPageBreak/>
        <w:t xml:space="preserve">інформування </w:t>
      </w:r>
      <w:r w:rsidR="007C2A6F" w:rsidRPr="00C110F6">
        <w:rPr>
          <w:sz w:val="28"/>
          <w:szCs w:val="28"/>
          <w:lang w:val="uk-UA"/>
        </w:rPr>
        <w:t>кваліфікаційним центром</w:t>
      </w:r>
      <w:r w:rsidR="00D64F4C" w:rsidRPr="00C110F6">
        <w:rPr>
          <w:sz w:val="28"/>
          <w:szCs w:val="28"/>
          <w:lang w:val="uk-UA"/>
        </w:rPr>
        <w:t xml:space="preserve"> всіх зацікавлених осіб про</w:t>
      </w:r>
      <w:r w:rsidRPr="00C110F6">
        <w:rPr>
          <w:sz w:val="28"/>
          <w:szCs w:val="28"/>
          <w:lang w:val="uk-UA"/>
        </w:rPr>
        <w:t xml:space="preserve"> умов</w:t>
      </w:r>
      <w:r w:rsidR="00D64F4C" w:rsidRPr="00C110F6">
        <w:rPr>
          <w:sz w:val="28"/>
          <w:szCs w:val="28"/>
          <w:lang w:val="uk-UA"/>
        </w:rPr>
        <w:t>и</w:t>
      </w:r>
      <w:r w:rsidRPr="00C110F6">
        <w:rPr>
          <w:sz w:val="28"/>
          <w:szCs w:val="28"/>
          <w:lang w:val="uk-UA"/>
        </w:rPr>
        <w:t xml:space="preserve"> присвоєння</w:t>
      </w:r>
      <w:r w:rsidR="00EF29DA" w:rsidRPr="00C110F6">
        <w:rPr>
          <w:sz w:val="28"/>
          <w:szCs w:val="28"/>
          <w:lang w:val="uk-UA"/>
        </w:rPr>
        <w:t xml:space="preserve"> (підтвердження),</w:t>
      </w:r>
      <w:r w:rsidRPr="00C110F6">
        <w:rPr>
          <w:sz w:val="28"/>
          <w:szCs w:val="28"/>
          <w:lang w:val="uk-UA"/>
        </w:rPr>
        <w:t xml:space="preserve"> визнання професійних кваліфікацій;</w:t>
      </w:r>
    </w:p>
    <w:p w14:paraId="1B84BD0B" w14:textId="49684D9F" w:rsidR="00751DB9" w:rsidRPr="00C110F6" w:rsidRDefault="00751DB9" w:rsidP="00785606">
      <w:pPr>
        <w:pStyle w:val="a4"/>
        <w:tabs>
          <w:tab w:val="left" w:pos="851"/>
          <w:tab w:val="left" w:pos="993"/>
          <w:tab w:val="left" w:pos="1134"/>
        </w:tabs>
        <w:ind w:left="0" w:firstLine="567"/>
        <w:jc w:val="both"/>
        <w:rPr>
          <w:sz w:val="28"/>
          <w:szCs w:val="28"/>
          <w:lang w:val="uk-UA"/>
        </w:rPr>
      </w:pPr>
      <w:r w:rsidRPr="00C110F6">
        <w:rPr>
          <w:sz w:val="28"/>
          <w:szCs w:val="28"/>
          <w:lang w:val="uk-UA"/>
        </w:rPr>
        <w:t>організацію прийому заяви про присвоєння</w:t>
      </w:r>
      <w:r w:rsidR="00AE72E2" w:rsidRPr="00C110F6">
        <w:rPr>
          <w:sz w:val="28"/>
          <w:szCs w:val="28"/>
          <w:lang w:val="uk-UA"/>
        </w:rPr>
        <w:t>,</w:t>
      </w:r>
      <w:r w:rsidR="00EF29DA" w:rsidRPr="00C110F6">
        <w:rPr>
          <w:sz w:val="28"/>
          <w:szCs w:val="28"/>
          <w:lang w:val="uk-UA"/>
        </w:rPr>
        <w:t xml:space="preserve"> підтвердження</w:t>
      </w:r>
      <w:r w:rsidR="00643D7C" w:rsidRPr="00C110F6">
        <w:rPr>
          <w:sz w:val="28"/>
          <w:szCs w:val="28"/>
          <w:lang w:val="uk-UA"/>
        </w:rPr>
        <w:t>, визнання професійної кваліфікації</w:t>
      </w:r>
      <w:r w:rsidRPr="00C110F6">
        <w:rPr>
          <w:sz w:val="28"/>
          <w:szCs w:val="28"/>
          <w:lang w:val="uk-UA"/>
        </w:rPr>
        <w:t>;</w:t>
      </w:r>
    </w:p>
    <w:p w14:paraId="4E550192" w14:textId="32FE236B" w:rsidR="00751DB9" w:rsidRPr="00170AD5" w:rsidRDefault="00751DB9" w:rsidP="00785606">
      <w:pPr>
        <w:pStyle w:val="a4"/>
        <w:tabs>
          <w:tab w:val="left" w:pos="851"/>
          <w:tab w:val="left" w:pos="993"/>
          <w:tab w:val="left" w:pos="1134"/>
        </w:tabs>
        <w:ind w:left="0" w:firstLine="567"/>
        <w:jc w:val="both"/>
        <w:rPr>
          <w:color w:val="FF0000"/>
          <w:sz w:val="28"/>
          <w:szCs w:val="28"/>
          <w:lang w:val="uk-UA"/>
        </w:rPr>
      </w:pPr>
      <w:r w:rsidRPr="00616D9F">
        <w:rPr>
          <w:sz w:val="28"/>
          <w:szCs w:val="28"/>
          <w:lang w:val="uk-UA"/>
        </w:rPr>
        <w:t>проведення оцінювання</w:t>
      </w:r>
      <w:r w:rsidR="007C2A6F" w:rsidRPr="00616D9F">
        <w:rPr>
          <w:sz w:val="28"/>
          <w:szCs w:val="28"/>
          <w:lang w:val="uk-UA"/>
        </w:rPr>
        <w:t xml:space="preserve"> </w:t>
      </w:r>
      <w:r w:rsidRPr="00616D9F">
        <w:rPr>
          <w:sz w:val="28"/>
          <w:szCs w:val="28"/>
          <w:lang w:val="uk-UA"/>
        </w:rPr>
        <w:t>за результатами як</w:t>
      </w:r>
      <w:r w:rsidR="00AC544F" w:rsidRPr="00616D9F">
        <w:rPr>
          <w:sz w:val="28"/>
          <w:szCs w:val="28"/>
          <w:lang w:val="uk-UA"/>
        </w:rPr>
        <w:t>ого</w:t>
      </w:r>
      <w:r w:rsidRPr="00616D9F">
        <w:rPr>
          <w:sz w:val="28"/>
          <w:szCs w:val="28"/>
          <w:lang w:val="uk-UA"/>
        </w:rPr>
        <w:t xml:space="preserve"> надається</w:t>
      </w:r>
      <w:r w:rsidR="001C26BC">
        <w:rPr>
          <w:sz w:val="28"/>
          <w:szCs w:val="28"/>
          <w:lang w:val="uk-UA"/>
        </w:rPr>
        <w:t xml:space="preserve"> експертний</w:t>
      </w:r>
      <w:r w:rsidRPr="00616D9F">
        <w:rPr>
          <w:sz w:val="28"/>
          <w:szCs w:val="28"/>
          <w:lang w:val="uk-UA"/>
        </w:rPr>
        <w:t xml:space="preserve"> висновок про можливість присвоєння</w:t>
      </w:r>
      <w:r w:rsidR="00643D7C" w:rsidRPr="00616D9F">
        <w:rPr>
          <w:sz w:val="28"/>
          <w:szCs w:val="28"/>
          <w:lang w:val="uk-UA"/>
        </w:rPr>
        <w:t>,</w:t>
      </w:r>
      <w:r w:rsidRPr="00616D9F">
        <w:rPr>
          <w:sz w:val="28"/>
          <w:szCs w:val="28"/>
          <w:lang w:val="uk-UA"/>
        </w:rPr>
        <w:t xml:space="preserve"> підтвердження</w:t>
      </w:r>
      <w:r w:rsidR="00EF29DA" w:rsidRPr="00616D9F">
        <w:rPr>
          <w:sz w:val="28"/>
          <w:szCs w:val="28"/>
          <w:lang w:val="uk-UA"/>
        </w:rPr>
        <w:t>, визнання</w:t>
      </w:r>
      <w:r w:rsidRPr="00616D9F">
        <w:rPr>
          <w:sz w:val="28"/>
          <w:szCs w:val="28"/>
          <w:lang w:val="uk-UA"/>
        </w:rPr>
        <w:t xml:space="preserve"> професійної кваліфікації;</w:t>
      </w:r>
      <w:r w:rsidR="00E53DB6">
        <w:rPr>
          <w:sz w:val="28"/>
          <w:szCs w:val="28"/>
          <w:lang w:val="uk-UA"/>
        </w:rPr>
        <w:t xml:space="preserve"> </w:t>
      </w:r>
    </w:p>
    <w:p w14:paraId="6CB051EB" w14:textId="102265CC" w:rsidR="001C26BC" w:rsidRPr="00170AD5" w:rsidRDefault="001C26BC" w:rsidP="001C26BC">
      <w:pPr>
        <w:pStyle w:val="a4"/>
        <w:tabs>
          <w:tab w:val="left" w:pos="851"/>
          <w:tab w:val="left" w:pos="993"/>
          <w:tab w:val="left" w:pos="1134"/>
        </w:tabs>
        <w:ind w:left="0" w:firstLine="567"/>
        <w:jc w:val="both"/>
        <w:rPr>
          <w:color w:val="FF0000"/>
          <w:sz w:val="28"/>
          <w:szCs w:val="28"/>
          <w:lang w:val="uk-UA"/>
        </w:rPr>
      </w:pPr>
      <w:r>
        <w:rPr>
          <w:sz w:val="28"/>
          <w:szCs w:val="28"/>
          <w:lang w:val="uk-UA"/>
        </w:rPr>
        <w:t xml:space="preserve">прийняття кваліфікаційним центром рішення про </w:t>
      </w:r>
      <w:r w:rsidRPr="00616D9F">
        <w:rPr>
          <w:sz w:val="28"/>
          <w:szCs w:val="28"/>
          <w:lang w:val="uk-UA"/>
        </w:rPr>
        <w:t>присвоєння, підтвердження, визнання професійної кваліфікації</w:t>
      </w:r>
      <w:r>
        <w:rPr>
          <w:sz w:val="28"/>
          <w:szCs w:val="28"/>
          <w:lang w:val="uk-UA"/>
        </w:rPr>
        <w:t xml:space="preserve"> або відмову в ньому</w:t>
      </w:r>
      <w:r w:rsidRPr="00616D9F">
        <w:rPr>
          <w:sz w:val="28"/>
          <w:szCs w:val="28"/>
          <w:lang w:val="uk-UA"/>
        </w:rPr>
        <w:t>;</w:t>
      </w:r>
      <w:r>
        <w:rPr>
          <w:sz w:val="28"/>
          <w:szCs w:val="28"/>
          <w:lang w:val="uk-UA"/>
        </w:rPr>
        <w:t xml:space="preserve"> </w:t>
      </w:r>
    </w:p>
    <w:p w14:paraId="2E2A2F2F" w14:textId="434383C1" w:rsidR="00751DB9" w:rsidRPr="00C110F6" w:rsidRDefault="001C26BC" w:rsidP="00785606">
      <w:pPr>
        <w:pStyle w:val="a4"/>
        <w:tabs>
          <w:tab w:val="left" w:pos="851"/>
          <w:tab w:val="left" w:pos="993"/>
          <w:tab w:val="left" w:pos="1134"/>
        </w:tabs>
        <w:ind w:left="0" w:firstLine="567"/>
        <w:jc w:val="both"/>
        <w:rPr>
          <w:sz w:val="28"/>
          <w:szCs w:val="28"/>
          <w:lang w:val="uk-UA"/>
        </w:rPr>
      </w:pPr>
      <w:r>
        <w:rPr>
          <w:sz w:val="28"/>
          <w:szCs w:val="28"/>
          <w:lang w:val="uk-UA"/>
        </w:rPr>
        <w:t xml:space="preserve">видача кваліфікаційним центром </w:t>
      </w:r>
      <w:r w:rsidR="00751DB9" w:rsidRPr="00C110F6">
        <w:rPr>
          <w:sz w:val="28"/>
          <w:szCs w:val="28"/>
          <w:lang w:val="uk-UA"/>
        </w:rPr>
        <w:t>документа про присвоєння</w:t>
      </w:r>
      <w:r w:rsidR="00AE72E2" w:rsidRPr="00C110F6">
        <w:rPr>
          <w:sz w:val="28"/>
          <w:szCs w:val="28"/>
          <w:lang w:val="uk-UA"/>
        </w:rPr>
        <w:t>,</w:t>
      </w:r>
      <w:r w:rsidR="00EF29DA" w:rsidRPr="00C110F6">
        <w:rPr>
          <w:sz w:val="28"/>
          <w:szCs w:val="28"/>
          <w:lang w:val="uk-UA"/>
        </w:rPr>
        <w:t xml:space="preserve"> підтвердження,</w:t>
      </w:r>
      <w:r w:rsidR="00751DB9" w:rsidRPr="00C110F6">
        <w:rPr>
          <w:sz w:val="28"/>
          <w:szCs w:val="28"/>
          <w:lang w:val="uk-UA"/>
        </w:rPr>
        <w:t xml:space="preserve"> визнання професійної кваліфікації або відмову в ньому;</w:t>
      </w:r>
    </w:p>
    <w:p w14:paraId="6B56F5F4" w14:textId="54AC8CDC" w:rsidR="002F2563" w:rsidRPr="00C110F6" w:rsidRDefault="002F2563" w:rsidP="00785606">
      <w:pPr>
        <w:pStyle w:val="a4"/>
        <w:tabs>
          <w:tab w:val="left" w:pos="851"/>
          <w:tab w:val="left" w:pos="993"/>
          <w:tab w:val="left" w:pos="1134"/>
        </w:tabs>
        <w:ind w:left="0" w:firstLine="567"/>
        <w:jc w:val="both"/>
        <w:rPr>
          <w:sz w:val="28"/>
          <w:szCs w:val="28"/>
          <w:lang w:val="uk-UA"/>
        </w:rPr>
      </w:pPr>
      <w:r w:rsidRPr="00C110F6">
        <w:rPr>
          <w:sz w:val="28"/>
          <w:szCs w:val="28"/>
          <w:lang w:val="uk-UA"/>
        </w:rPr>
        <w:t>умови проходження оцінювання повторно;</w:t>
      </w:r>
    </w:p>
    <w:p w14:paraId="2360DC31" w14:textId="50C8E09C" w:rsidR="00751DB9" w:rsidRPr="00C110F6" w:rsidRDefault="00751DB9" w:rsidP="00785606">
      <w:pPr>
        <w:pStyle w:val="a4"/>
        <w:tabs>
          <w:tab w:val="left" w:pos="851"/>
          <w:tab w:val="left" w:pos="993"/>
          <w:tab w:val="left" w:pos="1134"/>
        </w:tabs>
        <w:ind w:left="0" w:firstLine="567"/>
        <w:jc w:val="both"/>
        <w:rPr>
          <w:sz w:val="28"/>
          <w:szCs w:val="28"/>
          <w:lang w:val="uk-UA"/>
        </w:rPr>
      </w:pPr>
      <w:r w:rsidRPr="00C110F6">
        <w:rPr>
          <w:sz w:val="28"/>
          <w:szCs w:val="28"/>
          <w:lang w:val="uk-UA"/>
        </w:rPr>
        <w:t>розгляд апеляцій</w:t>
      </w:r>
      <w:r w:rsidR="00601C3C" w:rsidRPr="00C110F6">
        <w:rPr>
          <w:sz w:val="28"/>
          <w:szCs w:val="28"/>
          <w:lang w:val="uk-UA"/>
        </w:rPr>
        <w:t>.</w:t>
      </w:r>
    </w:p>
    <w:p w14:paraId="0604489B" w14:textId="15364E87" w:rsidR="00751DB9" w:rsidRPr="00C110F6" w:rsidRDefault="0052301D" w:rsidP="00785606">
      <w:pPr>
        <w:pStyle w:val="a4"/>
        <w:numPr>
          <w:ilvl w:val="0"/>
          <w:numId w:val="21"/>
        </w:numPr>
        <w:tabs>
          <w:tab w:val="left" w:pos="851"/>
        </w:tabs>
        <w:ind w:left="0" w:firstLine="567"/>
        <w:jc w:val="both"/>
        <w:rPr>
          <w:sz w:val="28"/>
          <w:szCs w:val="28"/>
          <w:lang w:val="uk-UA"/>
        </w:rPr>
      </w:pPr>
      <w:r w:rsidRPr="00C110F6">
        <w:rPr>
          <w:sz w:val="28"/>
          <w:szCs w:val="28"/>
          <w:lang w:val="uk-UA"/>
        </w:rPr>
        <w:t>Якщо спеціальним законом або міжнародним договором встановлюються інші правила і процедури п</w:t>
      </w:r>
      <w:r w:rsidR="00751DB9" w:rsidRPr="00C110F6">
        <w:rPr>
          <w:sz w:val="28"/>
          <w:szCs w:val="28"/>
          <w:lang w:val="uk-UA"/>
        </w:rPr>
        <w:t>рисвоєння, визнання та підтвердження професійних кваліфікацій</w:t>
      </w:r>
      <w:r w:rsidRPr="00C110F6">
        <w:rPr>
          <w:sz w:val="28"/>
          <w:szCs w:val="28"/>
          <w:lang w:val="uk-UA"/>
        </w:rPr>
        <w:t xml:space="preserve">, то </w:t>
      </w:r>
      <w:r w:rsidR="008650E2" w:rsidRPr="00C110F6">
        <w:rPr>
          <w:sz w:val="28"/>
          <w:szCs w:val="28"/>
          <w:lang w:val="uk-UA"/>
        </w:rPr>
        <w:t>застосовуються норми відповідного спеціального закону або міжнародного договору</w:t>
      </w:r>
      <w:r w:rsidR="00C23579" w:rsidRPr="00C110F6">
        <w:rPr>
          <w:sz w:val="28"/>
          <w:szCs w:val="28"/>
          <w:lang w:val="uk-UA"/>
        </w:rPr>
        <w:t>.</w:t>
      </w:r>
    </w:p>
    <w:p w14:paraId="723F3C56" w14:textId="77777777" w:rsidR="00074725" w:rsidRPr="00C110F6" w:rsidRDefault="00074725" w:rsidP="00785606">
      <w:pPr>
        <w:tabs>
          <w:tab w:val="left" w:pos="851"/>
        </w:tabs>
        <w:spacing w:after="0" w:line="240" w:lineRule="auto"/>
        <w:ind w:firstLine="567"/>
        <w:contextualSpacing/>
        <w:jc w:val="both"/>
        <w:rPr>
          <w:rFonts w:ascii="Times New Roman" w:hAnsi="Times New Roman"/>
          <w:b/>
          <w:sz w:val="28"/>
          <w:szCs w:val="28"/>
          <w:lang w:val="uk-UA"/>
        </w:rPr>
      </w:pPr>
    </w:p>
    <w:p w14:paraId="5417874E" w14:textId="7726A73F" w:rsidR="00500746" w:rsidRPr="00C110F6" w:rsidRDefault="002B6F02"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w:t>
      </w:r>
      <w:r w:rsidR="00966D3A" w:rsidRPr="00C110F6">
        <w:rPr>
          <w:rFonts w:ascii="Times New Roman" w:hAnsi="Times New Roman"/>
          <w:b/>
          <w:sz w:val="28"/>
          <w:szCs w:val="28"/>
          <w:lang w:val="uk-UA"/>
        </w:rPr>
        <w:t>7</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Порядок присвоєння</w:t>
      </w:r>
      <w:r w:rsidR="00AC544F" w:rsidRPr="00C110F6">
        <w:rPr>
          <w:rFonts w:ascii="Times New Roman" w:hAnsi="Times New Roman"/>
          <w:sz w:val="28"/>
          <w:szCs w:val="28"/>
          <w:lang w:val="uk-UA"/>
        </w:rPr>
        <w:t xml:space="preserve"> </w:t>
      </w:r>
      <w:r w:rsidR="00AE72E2" w:rsidRPr="00C110F6">
        <w:rPr>
          <w:rFonts w:ascii="Times New Roman" w:hAnsi="Times New Roman"/>
          <w:sz w:val="28"/>
          <w:szCs w:val="28"/>
          <w:lang w:val="uk-UA"/>
        </w:rPr>
        <w:t xml:space="preserve">та/або </w:t>
      </w:r>
      <w:r w:rsidR="00AC544F" w:rsidRPr="00C110F6">
        <w:rPr>
          <w:rFonts w:ascii="Times New Roman" w:hAnsi="Times New Roman"/>
          <w:sz w:val="28"/>
          <w:szCs w:val="28"/>
          <w:lang w:val="uk-UA"/>
        </w:rPr>
        <w:t>підтвердження</w:t>
      </w:r>
      <w:r w:rsidR="00500746" w:rsidRPr="00C110F6">
        <w:rPr>
          <w:rFonts w:ascii="Times New Roman" w:hAnsi="Times New Roman"/>
          <w:sz w:val="28"/>
          <w:szCs w:val="28"/>
          <w:lang w:val="uk-UA"/>
        </w:rPr>
        <w:t xml:space="preserve"> професійних кваліфікацій</w:t>
      </w:r>
      <w:r w:rsidR="00AC41DD" w:rsidRPr="00C110F6">
        <w:rPr>
          <w:rFonts w:ascii="Times New Roman" w:hAnsi="Times New Roman"/>
          <w:sz w:val="28"/>
          <w:szCs w:val="28"/>
          <w:lang w:val="uk-UA"/>
        </w:rPr>
        <w:t xml:space="preserve"> кваліфікаційним центром</w:t>
      </w:r>
    </w:p>
    <w:p w14:paraId="25AEA0F1"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1ECBD70B" w14:textId="1371ED09" w:rsidR="00500746" w:rsidRPr="00C110F6" w:rsidRDefault="00500746" w:rsidP="00785606">
      <w:pPr>
        <w:pStyle w:val="a4"/>
        <w:numPr>
          <w:ilvl w:val="0"/>
          <w:numId w:val="22"/>
        </w:numPr>
        <w:tabs>
          <w:tab w:val="left" w:pos="851"/>
        </w:tabs>
        <w:ind w:left="0" w:firstLine="567"/>
        <w:jc w:val="both"/>
        <w:rPr>
          <w:sz w:val="28"/>
          <w:szCs w:val="28"/>
          <w:lang w:val="uk-UA"/>
        </w:rPr>
      </w:pPr>
      <w:r w:rsidRPr="00C110F6">
        <w:rPr>
          <w:sz w:val="28"/>
          <w:szCs w:val="28"/>
          <w:lang w:val="uk-UA"/>
        </w:rPr>
        <w:t>Порядок присвоєння</w:t>
      </w:r>
      <w:r w:rsidR="00AE72E2" w:rsidRPr="00C110F6">
        <w:rPr>
          <w:sz w:val="28"/>
          <w:szCs w:val="28"/>
          <w:lang w:val="uk-UA"/>
        </w:rPr>
        <w:t xml:space="preserve"> та/або</w:t>
      </w:r>
      <w:r w:rsidRPr="00C110F6">
        <w:rPr>
          <w:sz w:val="28"/>
          <w:szCs w:val="28"/>
          <w:lang w:val="uk-UA"/>
        </w:rPr>
        <w:t xml:space="preserve"> </w:t>
      </w:r>
      <w:r w:rsidR="00AE72E2" w:rsidRPr="00C110F6">
        <w:rPr>
          <w:sz w:val="28"/>
          <w:szCs w:val="28"/>
          <w:lang w:val="uk-UA"/>
        </w:rPr>
        <w:t>підтвердження</w:t>
      </w:r>
      <w:r w:rsidRPr="00C110F6">
        <w:rPr>
          <w:sz w:val="28"/>
          <w:szCs w:val="28"/>
          <w:lang w:val="uk-UA"/>
        </w:rPr>
        <w:t xml:space="preserve"> </w:t>
      </w:r>
      <w:r w:rsidR="007E2B5E" w:rsidRPr="00C110F6">
        <w:rPr>
          <w:sz w:val="28"/>
          <w:szCs w:val="28"/>
          <w:lang w:val="uk-UA"/>
        </w:rPr>
        <w:t xml:space="preserve">професійної </w:t>
      </w:r>
      <w:r w:rsidRPr="00C110F6">
        <w:rPr>
          <w:sz w:val="28"/>
          <w:szCs w:val="28"/>
          <w:lang w:val="uk-UA"/>
        </w:rPr>
        <w:t>кваліфікації розроб</w:t>
      </w:r>
      <w:r w:rsidR="009F30F1" w:rsidRPr="00C110F6">
        <w:rPr>
          <w:sz w:val="28"/>
          <w:szCs w:val="28"/>
          <w:lang w:val="uk-UA"/>
        </w:rPr>
        <w:t>ляється кваліфікаційним центром</w:t>
      </w:r>
      <w:r w:rsidRPr="00C110F6">
        <w:rPr>
          <w:sz w:val="28"/>
          <w:szCs w:val="28"/>
          <w:lang w:val="uk-UA"/>
        </w:rPr>
        <w:t xml:space="preserve"> </w:t>
      </w:r>
      <w:r w:rsidR="00CD7E91" w:rsidRPr="00C110F6">
        <w:rPr>
          <w:sz w:val="28"/>
          <w:szCs w:val="28"/>
          <w:lang w:val="uk-UA"/>
        </w:rPr>
        <w:t>на основі</w:t>
      </w:r>
      <w:r w:rsidR="007E2B5E" w:rsidRPr="00C110F6">
        <w:rPr>
          <w:sz w:val="28"/>
          <w:szCs w:val="28"/>
          <w:lang w:val="uk-UA"/>
        </w:rPr>
        <w:t xml:space="preserve"> типового порядку, </w:t>
      </w:r>
      <w:r w:rsidR="009524BE" w:rsidRPr="00C110F6">
        <w:rPr>
          <w:sz w:val="28"/>
          <w:szCs w:val="28"/>
          <w:lang w:val="uk-UA"/>
        </w:rPr>
        <w:t xml:space="preserve">затвердженим </w:t>
      </w:r>
      <w:r w:rsidR="007E2B5E" w:rsidRPr="00C110F6">
        <w:rPr>
          <w:sz w:val="28"/>
          <w:szCs w:val="28"/>
          <w:lang w:val="uk-UA"/>
        </w:rPr>
        <w:t>Національним агентством кваліфікацій з урахуванням вимог</w:t>
      </w:r>
      <w:r w:rsidR="00537847" w:rsidRPr="00C110F6">
        <w:rPr>
          <w:sz w:val="28"/>
          <w:szCs w:val="28"/>
          <w:lang w:val="uk-UA"/>
        </w:rPr>
        <w:t xml:space="preserve"> цього Закону та професійного стандарту (за наявності)</w:t>
      </w:r>
      <w:r w:rsidR="007E2B5E" w:rsidRPr="00C110F6">
        <w:rPr>
          <w:sz w:val="28"/>
          <w:szCs w:val="28"/>
          <w:lang w:val="uk-UA"/>
        </w:rPr>
        <w:t>.</w:t>
      </w:r>
      <w:r w:rsidR="00423069" w:rsidRPr="00C110F6">
        <w:rPr>
          <w:sz w:val="28"/>
          <w:szCs w:val="28"/>
          <w:lang w:val="uk-UA"/>
        </w:rPr>
        <w:t xml:space="preserve"> </w:t>
      </w:r>
    </w:p>
    <w:p w14:paraId="62060D7B" w14:textId="0424A954" w:rsidR="001158E9" w:rsidRPr="00C110F6" w:rsidRDefault="001158E9" w:rsidP="00785606">
      <w:pPr>
        <w:pStyle w:val="a4"/>
        <w:numPr>
          <w:ilvl w:val="0"/>
          <w:numId w:val="22"/>
        </w:numPr>
        <w:tabs>
          <w:tab w:val="left" w:pos="851"/>
        </w:tabs>
        <w:ind w:left="0" w:firstLine="567"/>
        <w:jc w:val="both"/>
        <w:rPr>
          <w:sz w:val="28"/>
          <w:szCs w:val="28"/>
          <w:lang w:val="uk-UA"/>
        </w:rPr>
      </w:pPr>
      <w:r w:rsidRPr="00C110F6">
        <w:rPr>
          <w:sz w:val="28"/>
          <w:szCs w:val="28"/>
          <w:lang w:val="uk-UA"/>
        </w:rPr>
        <w:t>Порядок прис</w:t>
      </w:r>
      <w:r w:rsidR="00DF6209" w:rsidRPr="00C110F6">
        <w:rPr>
          <w:sz w:val="28"/>
          <w:szCs w:val="28"/>
          <w:lang w:val="uk-UA"/>
        </w:rPr>
        <w:t>воєння</w:t>
      </w:r>
      <w:r w:rsidR="00AE72E2" w:rsidRPr="00C110F6">
        <w:rPr>
          <w:sz w:val="28"/>
          <w:szCs w:val="28"/>
          <w:lang w:val="uk-UA"/>
        </w:rPr>
        <w:t xml:space="preserve"> та/або</w:t>
      </w:r>
      <w:r w:rsidR="00DF6209" w:rsidRPr="00C110F6">
        <w:rPr>
          <w:sz w:val="28"/>
          <w:szCs w:val="28"/>
          <w:lang w:val="uk-UA"/>
        </w:rPr>
        <w:t xml:space="preserve"> </w:t>
      </w:r>
      <w:r w:rsidR="007E2B5E" w:rsidRPr="00C110F6">
        <w:rPr>
          <w:sz w:val="28"/>
          <w:szCs w:val="28"/>
          <w:lang w:val="uk-UA"/>
        </w:rPr>
        <w:t xml:space="preserve">підтвердження </w:t>
      </w:r>
      <w:r w:rsidR="00DF6209" w:rsidRPr="00C110F6">
        <w:rPr>
          <w:sz w:val="28"/>
          <w:szCs w:val="28"/>
          <w:lang w:val="uk-UA"/>
        </w:rPr>
        <w:t xml:space="preserve">професійної кваліфікації </w:t>
      </w:r>
      <w:r w:rsidR="008B3C05" w:rsidRPr="00C110F6">
        <w:rPr>
          <w:sz w:val="28"/>
          <w:szCs w:val="28"/>
          <w:lang w:val="uk-UA"/>
        </w:rPr>
        <w:t xml:space="preserve">встановлює правила </w:t>
      </w:r>
      <w:r w:rsidR="00DF6209" w:rsidRPr="00C110F6">
        <w:rPr>
          <w:sz w:val="28"/>
          <w:szCs w:val="28"/>
          <w:lang w:val="uk-UA"/>
        </w:rPr>
        <w:t xml:space="preserve">подання </w:t>
      </w:r>
      <w:r w:rsidR="008B3C05" w:rsidRPr="00C110F6">
        <w:rPr>
          <w:sz w:val="28"/>
          <w:szCs w:val="28"/>
          <w:lang w:val="uk-UA"/>
        </w:rPr>
        <w:t xml:space="preserve">та розгляду </w:t>
      </w:r>
      <w:r w:rsidR="00DF6209" w:rsidRPr="00C110F6">
        <w:rPr>
          <w:sz w:val="28"/>
          <w:szCs w:val="28"/>
          <w:lang w:val="uk-UA"/>
        </w:rPr>
        <w:t xml:space="preserve">заяви про присвоєння професійної кваліфікації, </w:t>
      </w:r>
      <w:r w:rsidR="007E2B5E" w:rsidRPr="00616D9F">
        <w:rPr>
          <w:sz w:val="28"/>
          <w:szCs w:val="28"/>
          <w:lang w:val="uk-UA"/>
        </w:rPr>
        <w:t xml:space="preserve">застосування </w:t>
      </w:r>
      <w:r w:rsidR="00525C9D" w:rsidRPr="00616D9F">
        <w:rPr>
          <w:sz w:val="28"/>
          <w:szCs w:val="28"/>
          <w:lang w:val="uk-UA"/>
        </w:rPr>
        <w:t xml:space="preserve">вимог </w:t>
      </w:r>
      <w:r w:rsidR="00537847" w:rsidRPr="00616D9F">
        <w:rPr>
          <w:sz w:val="28"/>
          <w:szCs w:val="28"/>
          <w:lang w:val="uk-UA"/>
        </w:rPr>
        <w:t xml:space="preserve">професійного </w:t>
      </w:r>
      <w:r w:rsidR="00525C9D" w:rsidRPr="00616D9F">
        <w:rPr>
          <w:sz w:val="28"/>
          <w:szCs w:val="28"/>
          <w:lang w:val="uk-UA"/>
        </w:rPr>
        <w:t>стандарту</w:t>
      </w:r>
      <w:r w:rsidR="00537847" w:rsidRPr="00C110F6">
        <w:rPr>
          <w:sz w:val="28"/>
          <w:szCs w:val="28"/>
          <w:lang w:val="uk-UA"/>
        </w:rPr>
        <w:t xml:space="preserve"> </w:t>
      </w:r>
      <w:r w:rsidR="00657DAF" w:rsidRPr="00C110F6">
        <w:rPr>
          <w:sz w:val="28"/>
          <w:szCs w:val="28"/>
          <w:lang w:val="uk-UA"/>
        </w:rPr>
        <w:t>та інструментів оцінювання</w:t>
      </w:r>
      <w:r w:rsidR="00DF6209" w:rsidRPr="00C110F6">
        <w:rPr>
          <w:sz w:val="28"/>
          <w:szCs w:val="28"/>
          <w:lang w:val="uk-UA"/>
        </w:rPr>
        <w:t xml:space="preserve">, </w:t>
      </w:r>
      <w:r w:rsidR="008B3C05" w:rsidRPr="00C110F6">
        <w:rPr>
          <w:sz w:val="28"/>
          <w:szCs w:val="28"/>
          <w:lang w:val="uk-UA"/>
        </w:rPr>
        <w:t xml:space="preserve">інші складники. </w:t>
      </w:r>
    </w:p>
    <w:p w14:paraId="26A5485F" w14:textId="527D43CD" w:rsidR="00500746" w:rsidRPr="00C110F6" w:rsidRDefault="007E2B5E" w:rsidP="00785606">
      <w:pPr>
        <w:pStyle w:val="a4"/>
        <w:numPr>
          <w:ilvl w:val="0"/>
          <w:numId w:val="22"/>
        </w:numPr>
        <w:tabs>
          <w:tab w:val="left" w:pos="851"/>
        </w:tabs>
        <w:ind w:left="0" w:firstLine="567"/>
        <w:jc w:val="both"/>
        <w:rPr>
          <w:sz w:val="28"/>
          <w:szCs w:val="28"/>
          <w:lang w:val="uk-UA"/>
        </w:rPr>
      </w:pPr>
      <w:r w:rsidRPr="00C110F6">
        <w:rPr>
          <w:sz w:val="28"/>
          <w:szCs w:val="28"/>
          <w:lang w:val="uk-UA"/>
        </w:rPr>
        <w:t>Оцінювання результатів навчання, що проводиться з метою п</w:t>
      </w:r>
      <w:r w:rsidR="00500746" w:rsidRPr="00C110F6">
        <w:rPr>
          <w:sz w:val="28"/>
          <w:szCs w:val="28"/>
          <w:lang w:val="uk-UA"/>
        </w:rPr>
        <w:t xml:space="preserve">рисвоєння </w:t>
      </w:r>
      <w:r w:rsidR="00AE72E2" w:rsidRPr="00C110F6">
        <w:rPr>
          <w:sz w:val="28"/>
          <w:szCs w:val="28"/>
          <w:lang w:val="uk-UA"/>
        </w:rPr>
        <w:t xml:space="preserve">або </w:t>
      </w:r>
      <w:r w:rsidRPr="00C110F6">
        <w:rPr>
          <w:sz w:val="28"/>
          <w:szCs w:val="28"/>
          <w:lang w:val="uk-UA"/>
        </w:rPr>
        <w:t xml:space="preserve">підтвердження </w:t>
      </w:r>
      <w:r w:rsidR="00500746" w:rsidRPr="00C110F6">
        <w:rPr>
          <w:sz w:val="28"/>
          <w:szCs w:val="28"/>
          <w:lang w:val="uk-UA"/>
        </w:rPr>
        <w:t xml:space="preserve">професійної кваліфікації </w:t>
      </w:r>
      <w:r w:rsidR="00D176B7" w:rsidRPr="00C110F6">
        <w:rPr>
          <w:sz w:val="28"/>
          <w:szCs w:val="28"/>
          <w:lang w:val="uk-UA"/>
        </w:rPr>
        <w:t>кваліфікаційним центром</w:t>
      </w:r>
      <w:r w:rsidRPr="00C110F6">
        <w:rPr>
          <w:sz w:val="28"/>
          <w:szCs w:val="28"/>
          <w:lang w:val="uk-UA"/>
        </w:rPr>
        <w:t>,</w:t>
      </w:r>
      <w:r w:rsidR="00D176B7" w:rsidRPr="00C110F6">
        <w:rPr>
          <w:sz w:val="28"/>
          <w:szCs w:val="28"/>
          <w:lang w:val="uk-UA"/>
        </w:rPr>
        <w:t xml:space="preserve"> </w:t>
      </w:r>
      <w:r w:rsidR="00500746" w:rsidRPr="00C110F6">
        <w:rPr>
          <w:sz w:val="28"/>
          <w:szCs w:val="28"/>
          <w:lang w:val="uk-UA"/>
        </w:rPr>
        <w:t>може відбуватися за</w:t>
      </w:r>
      <w:r w:rsidRPr="00C110F6">
        <w:rPr>
          <w:sz w:val="28"/>
          <w:szCs w:val="28"/>
          <w:lang w:val="uk-UA"/>
        </w:rPr>
        <w:t xml:space="preserve"> участю представників</w:t>
      </w:r>
      <w:r w:rsidR="00500746" w:rsidRPr="00C110F6">
        <w:rPr>
          <w:sz w:val="28"/>
          <w:szCs w:val="28"/>
          <w:lang w:val="uk-UA"/>
        </w:rPr>
        <w:t xml:space="preserve"> галузевої</w:t>
      </w:r>
      <w:r w:rsidR="002207C7" w:rsidRPr="00C110F6">
        <w:rPr>
          <w:sz w:val="28"/>
          <w:szCs w:val="28"/>
          <w:lang w:val="uk-UA"/>
        </w:rPr>
        <w:t xml:space="preserve"> або професійної</w:t>
      </w:r>
      <w:r w:rsidR="00500746" w:rsidRPr="00C110F6">
        <w:rPr>
          <w:sz w:val="28"/>
          <w:szCs w:val="28"/>
          <w:lang w:val="uk-UA"/>
        </w:rPr>
        <w:t xml:space="preserve"> ради з розвитку професійних ква</w:t>
      </w:r>
      <w:r w:rsidR="00F77145" w:rsidRPr="00C110F6">
        <w:rPr>
          <w:sz w:val="28"/>
          <w:szCs w:val="28"/>
          <w:lang w:val="uk-UA"/>
        </w:rPr>
        <w:t xml:space="preserve">ліфікацій у разі її наявності, </w:t>
      </w:r>
      <w:r w:rsidR="00500746" w:rsidRPr="00C110F6">
        <w:rPr>
          <w:sz w:val="28"/>
          <w:szCs w:val="28"/>
          <w:lang w:val="uk-UA"/>
        </w:rPr>
        <w:t>галузевих об’єднань роботодавців та/або професійних асоціацій.</w:t>
      </w:r>
    </w:p>
    <w:p w14:paraId="2DD623FA" w14:textId="0D13CCD5" w:rsidR="00500746" w:rsidRPr="00C110F6" w:rsidRDefault="00500746" w:rsidP="00785606">
      <w:pPr>
        <w:pStyle w:val="a4"/>
        <w:numPr>
          <w:ilvl w:val="0"/>
          <w:numId w:val="22"/>
        </w:numPr>
        <w:tabs>
          <w:tab w:val="left" w:pos="851"/>
        </w:tabs>
        <w:ind w:left="0" w:firstLine="567"/>
        <w:jc w:val="both"/>
        <w:rPr>
          <w:sz w:val="28"/>
          <w:szCs w:val="28"/>
          <w:lang w:val="uk-UA"/>
        </w:rPr>
      </w:pPr>
      <w:r w:rsidRPr="00C110F6">
        <w:rPr>
          <w:sz w:val="28"/>
          <w:szCs w:val="28"/>
          <w:lang w:val="uk-UA"/>
        </w:rPr>
        <w:t xml:space="preserve">Присвоєння </w:t>
      </w:r>
      <w:r w:rsidR="00AE72E2" w:rsidRPr="00C110F6">
        <w:rPr>
          <w:sz w:val="28"/>
          <w:szCs w:val="28"/>
          <w:lang w:val="uk-UA"/>
        </w:rPr>
        <w:t xml:space="preserve">або </w:t>
      </w:r>
      <w:r w:rsidR="007E2B5E" w:rsidRPr="00C110F6">
        <w:rPr>
          <w:sz w:val="28"/>
          <w:szCs w:val="28"/>
          <w:lang w:val="uk-UA"/>
        </w:rPr>
        <w:t xml:space="preserve">підтвердження </w:t>
      </w:r>
      <w:r w:rsidRPr="00C110F6">
        <w:rPr>
          <w:sz w:val="28"/>
          <w:szCs w:val="28"/>
          <w:lang w:val="uk-UA"/>
        </w:rPr>
        <w:t xml:space="preserve">професійної кваліфікації підтверджується </w:t>
      </w:r>
      <w:r w:rsidR="00F77145" w:rsidRPr="00C110F6">
        <w:rPr>
          <w:sz w:val="28"/>
          <w:szCs w:val="28"/>
          <w:lang w:val="uk-UA"/>
        </w:rPr>
        <w:t>документом</w:t>
      </w:r>
      <w:r w:rsidR="0022418D" w:rsidRPr="00C110F6">
        <w:rPr>
          <w:sz w:val="28"/>
          <w:szCs w:val="28"/>
          <w:lang w:val="uk-UA"/>
        </w:rPr>
        <w:t xml:space="preserve"> відповідно до цього </w:t>
      </w:r>
      <w:r w:rsidR="00AE72E2" w:rsidRPr="00C110F6">
        <w:rPr>
          <w:sz w:val="28"/>
          <w:szCs w:val="28"/>
          <w:lang w:val="uk-UA"/>
        </w:rPr>
        <w:t>З</w:t>
      </w:r>
      <w:r w:rsidR="0022418D" w:rsidRPr="00C110F6">
        <w:rPr>
          <w:sz w:val="28"/>
          <w:szCs w:val="28"/>
          <w:lang w:val="uk-UA"/>
        </w:rPr>
        <w:t>акону</w:t>
      </w:r>
      <w:r w:rsidR="007E2B5E" w:rsidRPr="00C110F6">
        <w:rPr>
          <w:sz w:val="28"/>
          <w:szCs w:val="28"/>
          <w:lang w:val="uk-UA"/>
        </w:rPr>
        <w:t>.</w:t>
      </w:r>
      <w:r w:rsidR="00AC41DD" w:rsidRPr="00C110F6">
        <w:rPr>
          <w:sz w:val="28"/>
          <w:szCs w:val="28"/>
          <w:lang w:val="uk-UA"/>
        </w:rPr>
        <w:t xml:space="preserve"> </w:t>
      </w:r>
    </w:p>
    <w:p w14:paraId="7B87E996"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6739787B" w14:textId="7EE53118"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 xml:space="preserve">Стаття </w:t>
      </w:r>
      <w:r w:rsidR="00074725" w:rsidRPr="00C110F6">
        <w:rPr>
          <w:rFonts w:ascii="Times New Roman" w:hAnsi="Times New Roman"/>
          <w:b/>
          <w:sz w:val="28"/>
          <w:szCs w:val="28"/>
          <w:lang w:val="uk-UA"/>
        </w:rPr>
        <w:t>2</w:t>
      </w:r>
      <w:r w:rsidR="00966D3A" w:rsidRPr="00C110F6">
        <w:rPr>
          <w:rFonts w:ascii="Times New Roman" w:hAnsi="Times New Roman"/>
          <w:b/>
          <w:sz w:val="28"/>
          <w:szCs w:val="28"/>
          <w:lang w:val="uk-UA"/>
        </w:rPr>
        <w:t>8</w:t>
      </w:r>
      <w:r w:rsidRPr="00C110F6">
        <w:rPr>
          <w:rFonts w:ascii="Times New Roman" w:hAnsi="Times New Roman"/>
          <w:b/>
          <w:sz w:val="28"/>
          <w:szCs w:val="28"/>
          <w:lang w:val="uk-UA"/>
        </w:rPr>
        <w:t>.</w:t>
      </w:r>
      <w:r w:rsidR="009F30F1" w:rsidRPr="00C110F6">
        <w:rPr>
          <w:rFonts w:ascii="Times New Roman" w:hAnsi="Times New Roman"/>
          <w:b/>
          <w:sz w:val="28"/>
          <w:szCs w:val="28"/>
          <w:lang w:val="uk-UA"/>
        </w:rPr>
        <w:t xml:space="preserve"> </w:t>
      </w:r>
      <w:r w:rsidR="009F30F1" w:rsidRPr="00C110F6">
        <w:rPr>
          <w:rFonts w:ascii="Times New Roman" w:hAnsi="Times New Roman"/>
          <w:sz w:val="28"/>
          <w:szCs w:val="28"/>
          <w:lang w:val="uk-UA"/>
        </w:rPr>
        <w:t xml:space="preserve">Визнання </w:t>
      </w:r>
      <w:r w:rsidR="008A665C" w:rsidRPr="00C110F6">
        <w:rPr>
          <w:rFonts w:ascii="Times New Roman" w:hAnsi="Times New Roman"/>
          <w:sz w:val="28"/>
          <w:szCs w:val="28"/>
          <w:lang w:val="uk-UA"/>
        </w:rPr>
        <w:t xml:space="preserve">кваліфікаційним центром </w:t>
      </w:r>
      <w:r w:rsidR="004F5D59" w:rsidRPr="00C110F6">
        <w:rPr>
          <w:rFonts w:ascii="Times New Roman" w:hAnsi="Times New Roman"/>
          <w:sz w:val="28"/>
          <w:szCs w:val="28"/>
          <w:lang w:val="uk-UA"/>
        </w:rPr>
        <w:t>професійних кваліфікацій, здобутих шляхом неформальної або</w:t>
      </w:r>
      <w:r w:rsidR="009B3B8F" w:rsidRPr="00C110F6">
        <w:rPr>
          <w:rFonts w:ascii="Times New Roman" w:hAnsi="Times New Roman"/>
          <w:sz w:val="28"/>
          <w:szCs w:val="28"/>
          <w:lang w:val="uk-UA"/>
        </w:rPr>
        <w:t xml:space="preserve"> </w:t>
      </w:r>
      <w:r w:rsidR="007E2B5E" w:rsidRPr="00C110F6">
        <w:rPr>
          <w:rFonts w:ascii="Times New Roman" w:hAnsi="Times New Roman"/>
          <w:sz w:val="28"/>
          <w:szCs w:val="28"/>
          <w:lang w:val="uk-UA"/>
        </w:rPr>
        <w:t>інформальної освіти</w:t>
      </w:r>
      <w:r w:rsidR="009C2D80" w:rsidRPr="00C110F6">
        <w:rPr>
          <w:rFonts w:ascii="Times New Roman" w:hAnsi="Times New Roman"/>
          <w:sz w:val="28"/>
          <w:szCs w:val="28"/>
          <w:lang w:val="uk-UA"/>
        </w:rPr>
        <w:t>, у тому числі на робочому місці</w:t>
      </w:r>
    </w:p>
    <w:p w14:paraId="22CFFD4C" w14:textId="77777777" w:rsidR="00500746" w:rsidRPr="00C110F6" w:rsidRDefault="00500746" w:rsidP="00785606">
      <w:pPr>
        <w:tabs>
          <w:tab w:val="left" w:pos="851"/>
        </w:tabs>
        <w:spacing w:after="0" w:line="240" w:lineRule="auto"/>
        <w:ind w:firstLine="567"/>
        <w:contextualSpacing/>
        <w:rPr>
          <w:rFonts w:ascii="Times New Roman" w:hAnsi="Times New Roman"/>
          <w:sz w:val="28"/>
          <w:szCs w:val="28"/>
          <w:lang w:val="uk-UA"/>
        </w:rPr>
      </w:pPr>
    </w:p>
    <w:p w14:paraId="3CC71758" w14:textId="1AB20DC8" w:rsidR="00157B21" w:rsidRPr="00616D9F" w:rsidRDefault="00157B21" w:rsidP="00785606">
      <w:pPr>
        <w:pStyle w:val="a4"/>
        <w:numPr>
          <w:ilvl w:val="0"/>
          <w:numId w:val="24"/>
        </w:numPr>
        <w:tabs>
          <w:tab w:val="left" w:pos="567"/>
          <w:tab w:val="left" w:pos="851"/>
        </w:tabs>
        <w:ind w:left="0" w:firstLine="567"/>
        <w:jc w:val="both"/>
        <w:rPr>
          <w:sz w:val="28"/>
          <w:szCs w:val="28"/>
          <w:lang w:val="uk-UA"/>
        </w:rPr>
      </w:pPr>
      <w:r w:rsidRPr="00616D9F">
        <w:rPr>
          <w:sz w:val="28"/>
          <w:szCs w:val="28"/>
          <w:lang w:val="uk-UA"/>
        </w:rPr>
        <w:t xml:space="preserve">Порядок визнання професійної кваліфікації розробляється кваліфікаційним центром на основі типового порядку, </w:t>
      </w:r>
      <w:r w:rsidR="009524BE" w:rsidRPr="00616D9F">
        <w:rPr>
          <w:sz w:val="28"/>
          <w:szCs w:val="28"/>
          <w:lang w:val="uk-UA"/>
        </w:rPr>
        <w:t xml:space="preserve">затвердженого </w:t>
      </w:r>
      <w:r w:rsidRPr="00616D9F">
        <w:rPr>
          <w:sz w:val="28"/>
          <w:szCs w:val="28"/>
          <w:lang w:val="uk-UA"/>
        </w:rPr>
        <w:t>Національним агентством кваліфікацій.</w:t>
      </w:r>
    </w:p>
    <w:p w14:paraId="1141EDE6" w14:textId="708F18E2" w:rsidR="00E155DB" w:rsidRPr="00C110F6" w:rsidRDefault="00D313AC" w:rsidP="00785606">
      <w:pPr>
        <w:pStyle w:val="a4"/>
        <w:numPr>
          <w:ilvl w:val="0"/>
          <w:numId w:val="24"/>
        </w:numPr>
        <w:tabs>
          <w:tab w:val="left" w:pos="567"/>
          <w:tab w:val="left" w:pos="851"/>
        </w:tabs>
        <w:ind w:left="0" w:firstLine="567"/>
        <w:jc w:val="both"/>
        <w:rPr>
          <w:sz w:val="28"/>
          <w:szCs w:val="28"/>
          <w:lang w:val="uk-UA"/>
        </w:rPr>
      </w:pPr>
      <w:r w:rsidRPr="00C110F6">
        <w:rPr>
          <w:sz w:val="28"/>
          <w:szCs w:val="28"/>
          <w:lang w:val="uk-UA"/>
        </w:rPr>
        <w:t xml:space="preserve">Під час здійснення процедури </w:t>
      </w:r>
      <w:r w:rsidR="001C38F3" w:rsidRPr="00C110F6">
        <w:rPr>
          <w:sz w:val="28"/>
          <w:szCs w:val="28"/>
          <w:lang w:val="uk-UA"/>
        </w:rPr>
        <w:t>визнання</w:t>
      </w:r>
      <w:r w:rsidRPr="00C110F6">
        <w:rPr>
          <w:sz w:val="28"/>
          <w:szCs w:val="28"/>
          <w:lang w:val="uk-UA"/>
        </w:rPr>
        <w:t xml:space="preserve"> </w:t>
      </w:r>
      <w:r w:rsidR="009C1954" w:rsidRPr="00C110F6">
        <w:rPr>
          <w:sz w:val="28"/>
          <w:szCs w:val="28"/>
          <w:lang w:val="uk-UA"/>
        </w:rPr>
        <w:t xml:space="preserve">професійних кваліфікацій, здобутих шляхом неформальної та інформальної освіти, </w:t>
      </w:r>
      <w:r w:rsidR="007F30B3" w:rsidRPr="00C110F6">
        <w:rPr>
          <w:sz w:val="28"/>
          <w:szCs w:val="28"/>
          <w:lang w:val="uk-UA"/>
        </w:rPr>
        <w:t xml:space="preserve">у тому числі на </w:t>
      </w:r>
      <w:r w:rsidR="007F30B3" w:rsidRPr="00C110F6">
        <w:rPr>
          <w:sz w:val="28"/>
          <w:szCs w:val="28"/>
          <w:lang w:val="uk-UA"/>
        </w:rPr>
        <w:lastRenderedPageBreak/>
        <w:t xml:space="preserve">робочому місці, </w:t>
      </w:r>
      <w:r w:rsidR="00936935" w:rsidRPr="00C110F6">
        <w:rPr>
          <w:sz w:val="28"/>
          <w:szCs w:val="28"/>
          <w:lang w:val="uk-UA"/>
        </w:rPr>
        <w:t xml:space="preserve">можуть </w:t>
      </w:r>
      <w:r w:rsidRPr="00C110F6">
        <w:rPr>
          <w:sz w:val="28"/>
          <w:szCs w:val="28"/>
          <w:lang w:val="uk-UA"/>
        </w:rPr>
        <w:t>врахов</w:t>
      </w:r>
      <w:r w:rsidR="00936935" w:rsidRPr="00C110F6">
        <w:rPr>
          <w:sz w:val="28"/>
          <w:szCs w:val="28"/>
          <w:lang w:val="uk-UA"/>
        </w:rPr>
        <w:t>уватися</w:t>
      </w:r>
      <w:r w:rsidR="00914D69" w:rsidRPr="00C110F6">
        <w:rPr>
          <w:sz w:val="28"/>
          <w:szCs w:val="28"/>
          <w:lang w:val="uk-UA"/>
        </w:rPr>
        <w:t xml:space="preserve"> </w:t>
      </w:r>
      <w:r w:rsidR="009B5688" w:rsidRPr="00C110F6">
        <w:rPr>
          <w:sz w:val="28"/>
          <w:szCs w:val="28"/>
          <w:lang w:val="uk-UA"/>
        </w:rPr>
        <w:t xml:space="preserve">документи про присвоєння їй часткових професійних кваліфікацій, </w:t>
      </w:r>
      <w:r w:rsidRPr="00C110F6">
        <w:rPr>
          <w:sz w:val="28"/>
          <w:szCs w:val="28"/>
          <w:lang w:val="uk-UA"/>
        </w:rPr>
        <w:t>характеристики, нада</w:t>
      </w:r>
      <w:r w:rsidR="00914D69" w:rsidRPr="00C110F6">
        <w:rPr>
          <w:sz w:val="28"/>
          <w:szCs w:val="28"/>
          <w:lang w:val="uk-UA"/>
        </w:rPr>
        <w:t>ні їй з попередніх місць роботи</w:t>
      </w:r>
      <w:r w:rsidR="00936935" w:rsidRPr="00C110F6">
        <w:rPr>
          <w:sz w:val="28"/>
          <w:szCs w:val="28"/>
          <w:lang w:val="uk-UA"/>
        </w:rPr>
        <w:t>, інші складники</w:t>
      </w:r>
      <w:r w:rsidR="00E155DB" w:rsidRPr="00C110F6">
        <w:rPr>
          <w:sz w:val="28"/>
          <w:szCs w:val="28"/>
          <w:lang w:val="uk-UA"/>
        </w:rPr>
        <w:t>.</w:t>
      </w:r>
    </w:p>
    <w:p w14:paraId="04C0C3CA" w14:textId="1B28DFB7" w:rsidR="00BB1652" w:rsidRPr="00AF7C67" w:rsidRDefault="00936935" w:rsidP="00F9508C">
      <w:pPr>
        <w:pStyle w:val="a4"/>
        <w:numPr>
          <w:ilvl w:val="0"/>
          <w:numId w:val="24"/>
        </w:numPr>
        <w:tabs>
          <w:tab w:val="left" w:pos="567"/>
          <w:tab w:val="left" w:pos="851"/>
        </w:tabs>
        <w:ind w:left="0" w:firstLine="567"/>
        <w:jc w:val="both"/>
        <w:rPr>
          <w:sz w:val="28"/>
          <w:szCs w:val="28"/>
          <w:lang w:val="uk-UA"/>
        </w:rPr>
      </w:pPr>
      <w:r w:rsidRPr="00AF7C67">
        <w:rPr>
          <w:sz w:val="28"/>
          <w:szCs w:val="28"/>
          <w:lang w:val="uk-UA"/>
        </w:rPr>
        <w:t>На основі визнання</w:t>
      </w:r>
      <w:r w:rsidR="005849C3" w:rsidRPr="00AF7C67">
        <w:rPr>
          <w:sz w:val="28"/>
          <w:szCs w:val="28"/>
          <w:lang w:val="uk-UA"/>
        </w:rPr>
        <w:t xml:space="preserve"> професійних кваліфікацій</w:t>
      </w:r>
      <w:r w:rsidRPr="00AF7C67">
        <w:rPr>
          <w:sz w:val="28"/>
          <w:szCs w:val="28"/>
          <w:lang w:val="uk-UA"/>
        </w:rPr>
        <w:t xml:space="preserve">, здобутих шляхом неформальної або інформальної освіти, </w:t>
      </w:r>
      <w:r w:rsidR="007F30B3" w:rsidRPr="00AF7C67">
        <w:rPr>
          <w:sz w:val="28"/>
          <w:szCs w:val="28"/>
          <w:lang w:val="uk-UA"/>
        </w:rPr>
        <w:t xml:space="preserve">у тому числі на робочому місці, </w:t>
      </w:r>
      <w:r w:rsidRPr="00AF7C67">
        <w:rPr>
          <w:sz w:val="28"/>
          <w:szCs w:val="28"/>
          <w:lang w:val="uk-UA"/>
        </w:rPr>
        <w:t>особі може бути присвоєно часткову</w:t>
      </w:r>
      <w:r w:rsidR="00B50085">
        <w:rPr>
          <w:sz w:val="28"/>
          <w:szCs w:val="28"/>
          <w:lang w:val="uk-UA"/>
        </w:rPr>
        <w:t xml:space="preserve"> або</w:t>
      </w:r>
      <w:r w:rsidR="005849C3" w:rsidRPr="00AF7C67">
        <w:rPr>
          <w:sz w:val="28"/>
          <w:szCs w:val="28"/>
          <w:lang w:val="uk-UA"/>
        </w:rPr>
        <w:t xml:space="preserve"> повну професійну кваліфікацію, що підтверджується відповідним документом, визначеним Націона</w:t>
      </w:r>
      <w:r w:rsidR="00707A07" w:rsidRPr="00AF7C67">
        <w:rPr>
          <w:sz w:val="28"/>
          <w:szCs w:val="28"/>
          <w:lang w:val="uk-UA"/>
        </w:rPr>
        <w:t>льним агентством кваліфікацій.</w:t>
      </w:r>
    </w:p>
    <w:p w14:paraId="7B1136A4" w14:textId="77777777" w:rsidR="00F9508C" w:rsidRPr="00C110F6" w:rsidRDefault="00F9508C" w:rsidP="00F9508C">
      <w:pPr>
        <w:pStyle w:val="a4"/>
        <w:tabs>
          <w:tab w:val="left" w:pos="567"/>
          <w:tab w:val="left" w:pos="851"/>
        </w:tabs>
        <w:ind w:left="567"/>
        <w:jc w:val="both"/>
        <w:rPr>
          <w:sz w:val="28"/>
          <w:szCs w:val="28"/>
          <w:lang w:val="uk-UA"/>
        </w:rPr>
      </w:pPr>
    </w:p>
    <w:p w14:paraId="3328C9EE" w14:textId="51771A29" w:rsidR="0064193B" w:rsidRPr="00C110F6" w:rsidRDefault="008217B7"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2</w:t>
      </w:r>
      <w:r w:rsidR="00966D3A" w:rsidRPr="00C110F6">
        <w:rPr>
          <w:rFonts w:ascii="Times New Roman" w:hAnsi="Times New Roman"/>
          <w:b/>
          <w:sz w:val="28"/>
          <w:szCs w:val="28"/>
          <w:lang w:val="uk-UA"/>
        </w:rPr>
        <w:t>9</w:t>
      </w:r>
      <w:r w:rsidR="0064193B" w:rsidRPr="00C110F6">
        <w:rPr>
          <w:rFonts w:ascii="Times New Roman" w:hAnsi="Times New Roman"/>
          <w:b/>
          <w:sz w:val="28"/>
          <w:szCs w:val="28"/>
          <w:lang w:val="uk-UA"/>
        </w:rPr>
        <w:t>. </w:t>
      </w:r>
      <w:r w:rsidR="0064193B" w:rsidRPr="00C110F6">
        <w:rPr>
          <w:rFonts w:ascii="Times New Roman" w:hAnsi="Times New Roman"/>
          <w:sz w:val="28"/>
          <w:szCs w:val="28"/>
          <w:lang w:val="uk-UA"/>
        </w:rPr>
        <w:t>Визнання кваліфікаційним центром професійних кваліфікацій, здобутих за кордоном</w:t>
      </w:r>
    </w:p>
    <w:p w14:paraId="3ED7875A" w14:textId="77777777" w:rsidR="0064193B" w:rsidRPr="00C110F6" w:rsidRDefault="0064193B" w:rsidP="00785606">
      <w:pPr>
        <w:tabs>
          <w:tab w:val="left" w:pos="851"/>
        </w:tabs>
        <w:spacing w:after="0" w:line="240" w:lineRule="auto"/>
        <w:ind w:firstLine="567"/>
        <w:contextualSpacing/>
        <w:jc w:val="both"/>
        <w:rPr>
          <w:rFonts w:ascii="Times New Roman" w:hAnsi="Times New Roman"/>
          <w:b/>
          <w:sz w:val="28"/>
          <w:szCs w:val="28"/>
          <w:lang w:val="uk-UA"/>
        </w:rPr>
      </w:pPr>
    </w:p>
    <w:p w14:paraId="6D706401" w14:textId="7ADA48FD" w:rsidR="0064193B" w:rsidRPr="00C110F6" w:rsidRDefault="00AE72E2" w:rsidP="00785606">
      <w:pPr>
        <w:pStyle w:val="a4"/>
        <w:numPr>
          <w:ilvl w:val="1"/>
          <w:numId w:val="24"/>
        </w:numPr>
        <w:tabs>
          <w:tab w:val="left" w:pos="851"/>
        </w:tabs>
        <w:ind w:left="0" w:firstLine="567"/>
        <w:jc w:val="both"/>
        <w:rPr>
          <w:sz w:val="28"/>
          <w:szCs w:val="28"/>
          <w:lang w:val="uk-UA"/>
        </w:rPr>
      </w:pPr>
      <w:r w:rsidRPr="00C110F6">
        <w:rPr>
          <w:sz w:val="28"/>
          <w:szCs w:val="28"/>
          <w:lang w:val="uk-UA"/>
        </w:rPr>
        <w:t>Визнання професійних кваліфікацій, здобутих</w:t>
      </w:r>
      <w:r w:rsidR="0064193B" w:rsidRPr="00C110F6">
        <w:rPr>
          <w:sz w:val="28"/>
          <w:szCs w:val="28"/>
          <w:lang w:val="uk-UA"/>
        </w:rPr>
        <w:t xml:space="preserve"> за кордоном</w:t>
      </w:r>
      <w:r w:rsidRPr="00C110F6">
        <w:rPr>
          <w:sz w:val="28"/>
          <w:szCs w:val="28"/>
          <w:lang w:val="uk-UA"/>
        </w:rPr>
        <w:t>,</w:t>
      </w:r>
      <w:r w:rsidR="0064193B" w:rsidRPr="00C110F6">
        <w:rPr>
          <w:sz w:val="28"/>
          <w:szCs w:val="28"/>
          <w:lang w:val="uk-UA"/>
        </w:rPr>
        <w:t xml:space="preserve"> </w:t>
      </w:r>
      <w:r w:rsidRPr="00C110F6">
        <w:rPr>
          <w:sz w:val="28"/>
          <w:szCs w:val="28"/>
          <w:lang w:val="uk-UA"/>
        </w:rPr>
        <w:t xml:space="preserve">здійснюється </w:t>
      </w:r>
      <w:r w:rsidR="0064193B" w:rsidRPr="00C110F6">
        <w:rPr>
          <w:sz w:val="28"/>
          <w:szCs w:val="28"/>
          <w:lang w:val="uk-UA"/>
        </w:rPr>
        <w:t>кваліфікаційними центрами у порядк</w:t>
      </w:r>
      <w:r w:rsidR="0064193B" w:rsidRPr="00AF7C67">
        <w:rPr>
          <w:color w:val="000000" w:themeColor="text1"/>
          <w:sz w:val="28"/>
          <w:szCs w:val="28"/>
          <w:lang w:val="uk-UA"/>
        </w:rPr>
        <w:t>у</w:t>
      </w:r>
      <w:r w:rsidR="00C01D00" w:rsidRPr="00AF7C67">
        <w:rPr>
          <w:color w:val="000000" w:themeColor="text1"/>
          <w:sz w:val="28"/>
          <w:szCs w:val="28"/>
          <w:lang w:val="uk-UA"/>
        </w:rPr>
        <w:t>,</w:t>
      </w:r>
      <w:r w:rsidR="0064193B" w:rsidRPr="00AF7C67">
        <w:rPr>
          <w:color w:val="000000" w:themeColor="text1"/>
          <w:sz w:val="28"/>
          <w:szCs w:val="28"/>
          <w:lang w:val="uk-UA"/>
        </w:rPr>
        <w:t xml:space="preserve"> </w:t>
      </w:r>
      <w:r w:rsidR="0064193B" w:rsidRPr="00C110F6">
        <w:rPr>
          <w:sz w:val="28"/>
          <w:szCs w:val="28"/>
          <w:lang w:val="uk-UA"/>
        </w:rPr>
        <w:t>визначеному Національним агентством кваліфікацій.</w:t>
      </w:r>
    </w:p>
    <w:p w14:paraId="0BB9722D" w14:textId="77777777" w:rsidR="0064193B" w:rsidRPr="00C110F6" w:rsidRDefault="0064193B" w:rsidP="00785606">
      <w:pPr>
        <w:pStyle w:val="a4"/>
        <w:numPr>
          <w:ilvl w:val="1"/>
          <w:numId w:val="24"/>
        </w:numPr>
        <w:tabs>
          <w:tab w:val="left" w:pos="851"/>
        </w:tabs>
        <w:ind w:left="0" w:firstLine="567"/>
        <w:jc w:val="both"/>
        <w:rPr>
          <w:sz w:val="28"/>
          <w:szCs w:val="28"/>
          <w:lang w:val="uk-UA"/>
        </w:rPr>
      </w:pPr>
      <w:r w:rsidRPr="00C110F6">
        <w:rPr>
          <w:sz w:val="28"/>
          <w:szCs w:val="28"/>
          <w:lang w:val="uk-UA"/>
        </w:rPr>
        <w:t>Під час здійснення процедури визнання професійних кваліфікацій здобутих за кордоном, можуть враховуватися рішення відповідних закордонних чи міжнародних агентств (асоціацій, центрів тощо) з присвоєння професійних кваліфікацій.</w:t>
      </w:r>
    </w:p>
    <w:p w14:paraId="645DECE8" w14:textId="3532FD60" w:rsidR="0064193B" w:rsidRPr="00C110F6" w:rsidRDefault="0064193B" w:rsidP="00785606">
      <w:pPr>
        <w:pStyle w:val="a4"/>
        <w:numPr>
          <w:ilvl w:val="1"/>
          <w:numId w:val="24"/>
        </w:numPr>
        <w:tabs>
          <w:tab w:val="left" w:pos="851"/>
        </w:tabs>
        <w:ind w:left="0" w:firstLine="567"/>
        <w:jc w:val="both"/>
        <w:rPr>
          <w:sz w:val="28"/>
          <w:szCs w:val="28"/>
          <w:lang w:val="uk-UA"/>
        </w:rPr>
      </w:pPr>
      <w:r w:rsidRPr="00C110F6">
        <w:rPr>
          <w:sz w:val="28"/>
          <w:szCs w:val="28"/>
          <w:lang w:val="uk-UA"/>
        </w:rPr>
        <w:t xml:space="preserve">Не потребують </w:t>
      </w:r>
      <w:r w:rsidR="00AE72E2" w:rsidRPr="00C110F6">
        <w:rPr>
          <w:sz w:val="28"/>
          <w:szCs w:val="28"/>
          <w:lang w:val="uk-UA"/>
        </w:rPr>
        <w:t>визнання за встановленою процедурою</w:t>
      </w:r>
      <w:r w:rsidRPr="00C110F6">
        <w:rPr>
          <w:sz w:val="28"/>
          <w:szCs w:val="28"/>
          <w:lang w:val="uk-UA"/>
        </w:rPr>
        <w:t xml:space="preserve"> професійні кваліфікації</w:t>
      </w:r>
      <w:r w:rsidR="00AE72E2" w:rsidRPr="00C110F6">
        <w:rPr>
          <w:sz w:val="28"/>
          <w:szCs w:val="28"/>
          <w:lang w:val="uk-UA"/>
        </w:rPr>
        <w:t>,</w:t>
      </w:r>
      <w:r w:rsidRPr="00C110F6">
        <w:rPr>
          <w:sz w:val="28"/>
          <w:szCs w:val="28"/>
          <w:lang w:val="uk-UA"/>
        </w:rPr>
        <w:t xml:space="preserve"> здобуті за кордоном, якщо взаємне визнання професійних квалі</w:t>
      </w:r>
      <w:r w:rsidR="007F30B3" w:rsidRPr="00C110F6">
        <w:rPr>
          <w:sz w:val="28"/>
          <w:szCs w:val="28"/>
          <w:lang w:val="uk-UA"/>
        </w:rPr>
        <w:t>фікацій передбачено міжнародним</w:t>
      </w:r>
      <w:r w:rsidRPr="00C110F6">
        <w:rPr>
          <w:sz w:val="28"/>
          <w:szCs w:val="28"/>
          <w:lang w:val="uk-UA"/>
        </w:rPr>
        <w:t xml:space="preserve"> договор</w:t>
      </w:r>
      <w:r w:rsidR="007F30B3" w:rsidRPr="00C110F6">
        <w:rPr>
          <w:sz w:val="28"/>
          <w:szCs w:val="28"/>
          <w:lang w:val="uk-UA"/>
        </w:rPr>
        <w:t>ом</w:t>
      </w:r>
      <w:r w:rsidRPr="00C110F6">
        <w:rPr>
          <w:sz w:val="28"/>
          <w:szCs w:val="28"/>
          <w:lang w:val="uk-UA"/>
        </w:rPr>
        <w:t>.</w:t>
      </w:r>
    </w:p>
    <w:p w14:paraId="1937C74D" w14:textId="26293FB2" w:rsidR="0064193B" w:rsidRPr="00C110F6" w:rsidRDefault="0064193B" w:rsidP="00785606">
      <w:pPr>
        <w:tabs>
          <w:tab w:val="left" w:pos="851"/>
        </w:tabs>
        <w:spacing w:after="0" w:line="240" w:lineRule="auto"/>
        <w:ind w:firstLine="567"/>
        <w:contextualSpacing/>
        <w:jc w:val="both"/>
        <w:rPr>
          <w:rFonts w:ascii="Times New Roman" w:hAnsi="Times New Roman"/>
          <w:b/>
          <w:sz w:val="28"/>
          <w:szCs w:val="28"/>
          <w:lang w:val="uk-UA"/>
        </w:rPr>
      </w:pPr>
    </w:p>
    <w:p w14:paraId="2BCA54F2" w14:textId="34177A60" w:rsidR="00500746" w:rsidRPr="00C110F6" w:rsidRDefault="00966D3A"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30</w:t>
      </w:r>
      <w:r w:rsidR="00500746" w:rsidRPr="00C110F6">
        <w:rPr>
          <w:rFonts w:ascii="Times New Roman" w:hAnsi="Times New Roman"/>
          <w:b/>
          <w:sz w:val="28"/>
          <w:szCs w:val="28"/>
          <w:lang w:val="uk-UA"/>
        </w:rPr>
        <w:t>. </w:t>
      </w:r>
      <w:r w:rsidR="00C146AC" w:rsidRPr="00C110F6">
        <w:rPr>
          <w:rFonts w:ascii="Times New Roman" w:hAnsi="Times New Roman"/>
          <w:sz w:val="28"/>
          <w:szCs w:val="28"/>
          <w:lang w:val="uk-UA"/>
        </w:rPr>
        <w:t>Документи про присвоєння</w:t>
      </w:r>
      <w:r w:rsidR="0008430C" w:rsidRPr="00C110F6">
        <w:rPr>
          <w:rFonts w:ascii="Times New Roman" w:hAnsi="Times New Roman"/>
          <w:sz w:val="28"/>
          <w:szCs w:val="28"/>
          <w:lang w:val="uk-UA"/>
        </w:rPr>
        <w:t>,</w:t>
      </w:r>
      <w:r w:rsidR="00500746" w:rsidRPr="00C110F6">
        <w:rPr>
          <w:rFonts w:ascii="Times New Roman" w:hAnsi="Times New Roman"/>
          <w:sz w:val="28"/>
          <w:szCs w:val="28"/>
          <w:lang w:val="uk-UA"/>
        </w:rPr>
        <w:t xml:space="preserve"> підтвердження</w:t>
      </w:r>
      <w:r w:rsidR="00767724" w:rsidRPr="00C110F6">
        <w:rPr>
          <w:rFonts w:ascii="Times New Roman" w:hAnsi="Times New Roman"/>
          <w:sz w:val="28"/>
          <w:szCs w:val="28"/>
          <w:lang w:val="uk-UA"/>
        </w:rPr>
        <w:t xml:space="preserve">, визнання </w:t>
      </w:r>
      <w:r w:rsidR="00D4623D" w:rsidRPr="00C110F6">
        <w:rPr>
          <w:rFonts w:ascii="Times New Roman" w:hAnsi="Times New Roman"/>
          <w:sz w:val="28"/>
          <w:szCs w:val="28"/>
          <w:lang w:val="uk-UA"/>
        </w:rPr>
        <w:t>професійних</w:t>
      </w:r>
      <w:r w:rsidR="00500746" w:rsidRPr="00C110F6">
        <w:rPr>
          <w:rFonts w:ascii="Times New Roman" w:hAnsi="Times New Roman"/>
          <w:sz w:val="28"/>
          <w:szCs w:val="28"/>
          <w:lang w:val="uk-UA"/>
        </w:rPr>
        <w:t xml:space="preserve"> кваліфікацій </w:t>
      </w:r>
    </w:p>
    <w:p w14:paraId="0C299AF0" w14:textId="28525234"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3329A68E" w14:textId="6CD9EA96" w:rsidR="00500746" w:rsidRPr="00C110F6" w:rsidRDefault="000366AF" w:rsidP="00785606">
      <w:pPr>
        <w:pStyle w:val="a4"/>
        <w:numPr>
          <w:ilvl w:val="0"/>
          <w:numId w:val="23"/>
        </w:numPr>
        <w:tabs>
          <w:tab w:val="left" w:pos="567"/>
          <w:tab w:val="left" w:pos="851"/>
        </w:tabs>
        <w:ind w:left="0" w:firstLine="567"/>
        <w:jc w:val="both"/>
        <w:rPr>
          <w:sz w:val="28"/>
          <w:szCs w:val="28"/>
          <w:lang w:val="uk-UA"/>
        </w:rPr>
      </w:pPr>
      <w:r w:rsidRPr="00C110F6">
        <w:rPr>
          <w:sz w:val="28"/>
          <w:szCs w:val="28"/>
          <w:lang w:val="uk-UA"/>
        </w:rPr>
        <w:t>Присвоєння</w:t>
      </w:r>
      <w:r w:rsidR="0008430C" w:rsidRPr="00C110F6">
        <w:rPr>
          <w:sz w:val="28"/>
          <w:szCs w:val="28"/>
          <w:lang w:val="uk-UA"/>
        </w:rPr>
        <w:t>,</w:t>
      </w:r>
      <w:r w:rsidRPr="00C110F6">
        <w:rPr>
          <w:sz w:val="28"/>
          <w:szCs w:val="28"/>
          <w:lang w:val="uk-UA"/>
        </w:rPr>
        <w:t xml:space="preserve"> підтвердження або визнання</w:t>
      </w:r>
      <w:r w:rsidR="00500746" w:rsidRPr="00C110F6">
        <w:rPr>
          <w:sz w:val="28"/>
          <w:szCs w:val="28"/>
          <w:lang w:val="uk-UA"/>
        </w:rPr>
        <w:t xml:space="preserve"> </w:t>
      </w:r>
      <w:r w:rsidRPr="00C110F6">
        <w:rPr>
          <w:sz w:val="28"/>
          <w:szCs w:val="28"/>
          <w:lang w:val="uk-UA"/>
        </w:rPr>
        <w:t>професійної</w:t>
      </w:r>
      <w:r w:rsidR="00D4623D" w:rsidRPr="00C110F6">
        <w:rPr>
          <w:sz w:val="28"/>
          <w:szCs w:val="28"/>
          <w:lang w:val="uk-UA"/>
        </w:rPr>
        <w:t xml:space="preserve"> </w:t>
      </w:r>
      <w:r w:rsidRPr="00C110F6">
        <w:rPr>
          <w:sz w:val="28"/>
          <w:szCs w:val="28"/>
          <w:lang w:val="uk-UA"/>
        </w:rPr>
        <w:t xml:space="preserve">кваліфікації </w:t>
      </w:r>
      <w:r w:rsidR="008D54E6" w:rsidRPr="00C110F6">
        <w:rPr>
          <w:sz w:val="28"/>
          <w:szCs w:val="28"/>
          <w:lang w:val="uk-UA"/>
        </w:rPr>
        <w:t>засвідчується</w:t>
      </w:r>
      <w:r w:rsidRPr="00C110F6">
        <w:rPr>
          <w:sz w:val="28"/>
          <w:szCs w:val="28"/>
          <w:lang w:val="uk-UA"/>
        </w:rPr>
        <w:t xml:space="preserve">  </w:t>
      </w:r>
      <w:r w:rsidRPr="00AF7C67">
        <w:rPr>
          <w:color w:val="000000" w:themeColor="text1"/>
          <w:sz w:val="28"/>
          <w:szCs w:val="28"/>
          <w:lang w:val="uk-UA"/>
        </w:rPr>
        <w:t>сертифікатом</w:t>
      </w:r>
      <w:r w:rsidR="008D54E6" w:rsidRPr="00AF7C67">
        <w:rPr>
          <w:color w:val="000000" w:themeColor="text1"/>
          <w:sz w:val="28"/>
          <w:szCs w:val="28"/>
          <w:lang w:val="uk-UA"/>
        </w:rPr>
        <w:t xml:space="preserve">, який </w:t>
      </w:r>
      <w:r w:rsidR="008D54E6" w:rsidRPr="00C110F6">
        <w:rPr>
          <w:sz w:val="28"/>
          <w:szCs w:val="28"/>
          <w:lang w:val="uk-UA"/>
        </w:rPr>
        <w:t>видається особі в установленому порядку</w:t>
      </w:r>
      <w:r w:rsidR="00500746" w:rsidRPr="00C110F6">
        <w:rPr>
          <w:sz w:val="28"/>
          <w:szCs w:val="28"/>
          <w:lang w:val="uk-UA"/>
        </w:rPr>
        <w:t>.</w:t>
      </w:r>
      <w:r w:rsidRPr="00C110F6">
        <w:rPr>
          <w:sz w:val="28"/>
          <w:szCs w:val="28"/>
          <w:lang w:val="uk-UA"/>
        </w:rPr>
        <w:t xml:space="preserve"> </w:t>
      </w:r>
      <w:r w:rsidR="000478DE" w:rsidRPr="00C110F6">
        <w:rPr>
          <w:sz w:val="28"/>
          <w:szCs w:val="28"/>
          <w:lang w:val="uk-UA"/>
        </w:rPr>
        <w:t>І</w:t>
      </w:r>
      <w:r w:rsidR="00114E1E" w:rsidRPr="00C110F6">
        <w:rPr>
          <w:sz w:val="28"/>
          <w:szCs w:val="28"/>
          <w:lang w:val="uk-UA"/>
        </w:rPr>
        <w:t xml:space="preserve">нформація про присвоєння професійної кваліфікації </w:t>
      </w:r>
      <w:r w:rsidR="00114E1E" w:rsidRPr="00AF7C67">
        <w:rPr>
          <w:sz w:val="28"/>
          <w:szCs w:val="28"/>
          <w:lang w:val="uk-UA"/>
        </w:rPr>
        <w:t>може зазначатися</w:t>
      </w:r>
      <w:r w:rsidR="00114E1E" w:rsidRPr="00C110F6">
        <w:rPr>
          <w:sz w:val="28"/>
          <w:szCs w:val="28"/>
          <w:lang w:val="uk-UA"/>
        </w:rPr>
        <w:t xml:space="preserve"> у документах про </w:t>
      </w:r>
      <w:r w:rsidR="000478DE" w:rsidRPr="00C110F6">
        <w:rPr>
          <w:sz w:val="28"/>
          <w:szCs w:val="28"/>
          <w:lang w:val="uk-UA"/>
        </w:rPr>
        <w:t xml:space="preserve">професійну (професійно-технічну), фахову передвищу, вищу </w:t>
      </w:r>
      <w:r w:rsidR="00114E1E" w:rsidRPr="00C110F6">
        <w:rPr>
          <w:sz w:val="28"/>
          <w:szCs w:val="28"/>
          <w:lang w:val="uk-UA"/>
        </w:rPr>
        <w:t>освіту.</w:t>
      </w:r>
      <w:r w:rsidRPr="00C110F6">
        <w:rPr>
          <w:sz w:val="28"/>
          <w:szCs w:val="28"/>
          <w:lang w:val="uk-UA"/>
        </w:rPr>
        <w:t xml:space="preserve"> </w:t>
      </w:r>
    </w:p>
    <w:p w14:paraId="3ECAC083" w14:textId="66C9BB94" w:rsidR="000F5197" w:rsidRPr="00C110F6" w:rsidRDefault="00474C3B" w:rsidP="00785606">
      <w:pPr>
        <w:pStyle w:val="a4"/>
        <w:numPr>
          <w:ilvl w:val="0"/>
          <w:numId w:val="23"/>
        </w:numPr>
        <w:tabs>
          <w:tab w:val="left" w:pos="567"/>
          <w:tab w:val="left" w:pos="851"/>
        </w:tabs>
        <w:ind w:left="0" w:firstLine="567"/>
        <w:jc w:val="both"/>
        <w:rPr>
          <w:sz w:val="28"/>
          <w:szCs w:val="28"/>
          <w:lang w:val="uk-UA"/>
        </w:rPr>
      </w:pPr>
      <w:r w:rsidRPr="00C110F6">
        <w:rPr>
          <w:sz w:val="28"/>
          <w:szCs w:val="28"/>
          <w:lang w:val="uk-UA"/>
        </w:rPr>
        <w:t>Документ</w:t>
      </w:r>
      <w:r w:rsidR="000F5197" w:rsidRPr="00C110F6">
        <w:rPr>
          <w:sz w:val="28"/>
          <w:szCs w:val="28"/>
          <w:lang w:val="uk-UA"/>
        </w:rPr>
        <w:t xml:space="preserve"> про присвоєння</w:t>
      </w:r>
      <w:r w:rsidR="0008430C" w:rsidRPr="00C110F6">
        <w:rPr>
          <w:sz w:val="28"/>
          <w:szCs w:val="28"/>
          <w:lang w:val="uk-UA"/>
        </w:rPr>
        <w:t>,</w:t>
      </w:r>
      <w:r w:rsidR="000F5197" w:rsidRPr="00C110F6">
        <w:rPr>
          <w:sz w:val="28"/>
          <w:szCs w:val="28"/>
          <w:lang w:val="uk-UA"/>
        </w:rPr>
        <w:t xml:space="preserve"> підт</w:t>
      </w:r>
      <w:r w:rsidR="00DB3948" w:rsidRPr="00C110F6">
        <w:rPr>
          <w:sz w:val="28"/>
          <w:szCs w:val="28"/>
          <w:lang w:val="uk-UA"/>
        </w:rPr>
        <w:t>вердження, визнання професійної кваліфікації</w:t>
      </w:r>
      <w:r w:rsidRPr="00C110F6">
        <w:rPr>
          <w:sz w:val="28"/>
          <w:szCs w:val="28"/>
          <w:lang w:val="uk-UA"/>
        </w:rPr>
        <w:t>, виданий</w:t>
      </w:r>
      <w:r w:rsidR="000F5197" w:rsidRPr="00C110F6">
        <w:rPr>
          <w:sz w:val="28"/>
          <w:szCs w:val="28"/>
          <w:lang w:val="uk-UA"/>
        </w:rPr>
        <w:t xml:space="preserve"> акредитованими кваліфікаційними </w:t>
      </w:r>
      <w:r w:rsidR="000F5197" w:rsidRPr="00AF7C67">
        <w:rPr>
          <w:sz w:val="28"/>
          <w:szCs w:val="28"/>
          <w:lang w:val="uk-UA"/>
        </w:rPr>
        <w:t xml:space="preserve">центрами, </w:t>
      </w:r>
      <w:r w:rsidR="00B50085">
        <w:rPr>
          <w:sz w:val="28"/>
          <w:szCs w:val="28"/>
          <w:lang w:val="uk-UA"/>
        </w:rPr>
        <w:t>є</w:t>
      </w:r>
      <w:r w:rsidR="000F5197" w:rsidRPr="00AF7C67">
        <w:rPr>
          <w:sz w:val="28"/>
          <w:szCs w:val="28"/>
          <w:lang w:val="uk-UA"/>
        </w:rPr>
        <w:t xml:space="preserve"> </w:t>
      </w:r>
      <w:r w:rsidR="000F5197" w:rsidRPr="00C110F6">
        <w:rPr>
          <w:sz w:val="28"/>
          <w:szCs w:val="28"/>
          <w:lang w:val="uk-UA"/>
        </w:rPr>
        <w:t>підставою для прийняття особи на роботу, яка потребує відповідної кваліфікації</w:t>
      </w:r>
      <w:r w:rsidR="00B50085">
        <w:rPr>
          <w:sz w:val="28"/>
          <w:szCs w:val="28"/>
          <w:lang w:val="uk-UA"/>
        </w:rPr>
        <w:t>, на основі рішення роботодавця</w:t>
      </w:r>
      <w:r w:rsidR="000F5197" w:rsidRPr="00C110F6">
        <w:rPr>
          <w:sz w:val="28"/>
          <w:szCs w:val="28"/>
          <w:lang w:val="uk-UA"/>
        </w:rPr>
        <w:t>.</w:t>
      </w:r>
      <w:r w:rsidR="004E7998" w:rsidRPr="00C110F6">
        <w:rPr>
          <w:sz w:val="28"/>
          <w:szCs w:val="28"/>
          <w:lang w:val="uk-UA"/>
        </w:rPr>
        <w:t xml:space="preserve"> </w:t>
      </w:r>
      <w:r w:rsidR="001B3AA2" w:rsidRPr="00C110F6">
        <w:rPr>
          <w:sz w:val="28"/>
          <w:szCs w:val="28"/>
          <w:lang w:val="uk-UA"/>
        </w:rPr>
        <w:t xml:space="preserve">Якщо вимогами доступу до професійної діяльності передбачена наявність </w:t>
      </w:r>
      <w:r w:rsidR="00FD7914" w:rsidRPr="00C110F6">
        <w:rPr>
          <w:sz w:val="28"/>
          <w:szCs w:val="28"/>
          <w:lang w:val="uk-UA"/>
        </w:rPr>
        <w:t xml:space="preserve">у особи </w:t>
      </w:r>
      <w:r w:rsidR="001B3AA2" w:rsidRPr="00C110F6">
        <w:rPr>
          <w:sz w:val="28"/>
          <w:szCs w:val="28"/>
          <w:lang w:val="uk-UA"/>
        </w:rPr>
        <w:t>освіти певного рівня, документ про присвоєння</w:t>
      </w:r>
      <w:r w:rsidR="00C81B26" w:rsidRPr="00C110F6">
        <w:rPr>
          <w:sz w:val="28"/>
          <w:szCs w:val="28"/>
          <w:lang w:val="uk-UA"/>
        </w:rPr>
        <w:t>,</w:t>
      </w:r>
      <w:r w:rsidR="001B3AA2" w:rsidRPr="00C110F6">
        <w:rPr>
          <w:sz w:val="28"/>
          <w:szCs w:val="28"/>
          <w:lang w:val="uk-UA"/>
        </w:rPr>
        <w:t xml:space="preserve"> підтвердження</w:t>
      </w:r>
      <w:r w:rsidR="00C81B26" w:rsidRPr="00C110F6">
        <w:rPr>
          <w:sz w:val="28"/>
          <w:szCs w:val="28"/>
          <w:lang w:val="uk-UA"/>
        </w:rPr>
        <w:t xml:space="preserve"> або</w:t>
      </w:r>
      <w:r w:rsidR="001B3AA2" w:rsidRPr="00C110F6">
        <w:rPr>
          <w:sz w:val="28"/>
          <w:szCs w:val="28"/>
          <w:lang w:val="uk-UA"/>
        </w:rPr>
        <w:t xml:space="preserve"> визнання професійної кваліфікації </w:t>
      </w:r>
      <w:r w:rsidRPr="00C110F6">
        <w:rPr>
          <w:sz w:val="28"/>
          <w:szCs w:val="28"/>
          <w:lang w:val="uk-UA"/>
        </w:rPr>
        <w:t>може бути поданий</w:t>
      </w:r>
      <w:r w:rsidR="00FD7914" w:rsidRPr="00C110F6">
        <w:rPr>
          <w:sz w:val="28"/>
          <w:szCs w:val="28"/>
          <w:lang w:val="uk-UA"/>
        </w:rPr>
        <w:t xml:space="preserve"> нею</w:t>
      </w:r>
      <w:r w:rsidRPr="00C110F6">
        <w:rPr>
          <w:sz w:val="28"/>
          <w:szCs w:val="28"/>
          <w:lang w:val="uk-UA"/>
        </w:rPr>
        <w:t xml:space="preserve"> </w:t>
      </w:r>
      <w:r w:rsidR="00FD7914" w:rsidRPr="00C110F6">
        <w:rPr>
          <w:sz w:val="28"/>
          <w:szCs w:val="28"/>
          <w:lang w:val="uk-UA"/>
        </w:rPr>
        <w:t xml:space="preserve">роботодавцю </w:t>
      </w:r>
      <w:r w:rsidRPr="00C110F6">
        <w:rPr>
          <w:sz w:val="28"/>
          <w:szCs w:val="28"/>
          <w:lang w:val="uk-UA"/>
        </w:rPr>
        <w:t xml:space="preserve">разом із </w:t>
      </w:r>
      <w:r w:rsidR="001B3AA2" w:rsidRPr="00C110F6">
        <w:rPr>
          <w:sz w:val="28"/>
          <w:szCs w:val="28"/>
          <w:lang w:val="uk-UA"/>
        </w:rPr>
        <w:t>документом про освіту відповідно до</w:t>
      </w:r>
      <w:r w:rsidRPr="00C110F6">
        <w:rPr>
          <w:sz w:val="28"/>
          <w:szCs w:val="28"/>
          <w:lang w:val="uk-UA"/>
        </w:rPr>
        <w:t xml:space="preserve"> встановлених вимог</w:t>
      </w:r>
      <w:r w:rsidR="001B3AA2" w:rsidRPr="00C110F6">
        <w:rPr>
          <w:sz w:val="28"/>
          <w:szCs w:val="28"/>
          <w:lang w:val="uk-UA"/>
        </w:rPr>
        <w:t xml:space="preserve">. </w:t>
      </w:r>
    </w:p>
    <w:p w14:paraId="1A4E0739" w14:textId="47B589BE" w:rsidR="00AA59C9" w:rsidRPr="00C110F6" w:rsidRDefault="00E96BAF" w:rsidP="00785606">
      <w:pPr>
        <w:pStyle w:val="a4"/>
        <w:numPr>
          <w:ilvl w:val="0"/>
          <w:numId w:val="23"/>
        </w:numPr>
        <w:tabs>
          <w:tab w:val="left" w:pos="567"/>
          <w:tab w:val="left" w:pos="851"/>
        </w:tabs>
        <w:ind w:left="0" w:firstLine="567"/>
        <w:jc w:val="both"/>
        <w:rPr>
          <w:sz w:val="28"/>
          <w:szCs w:val="28"/>
          <w:lang w:val="uk-UA"/>
        </w:rPr>
      </w:pPr>
      <w:r w:rsidRPr="00C110F6">
        <w:rPr>
          <w:sz w:val="28"/>
          <w:szCs w:val="28"/>
          <w:lang w:val="uk-UA"/>
        </w:rPr>
        <w:t>Інформація про документи</w:t>
      </w:r>
      <w:r w:rsidR="00AA59C9" w:rsidRPr="00C110F6">
        <w:rPr>
          <w:sz w:val="28"/>
          <w:szCs w:val="28"/>
          <w:lang w:val="uk-UA"/>
        </w:rPr>
        <w:t xml:space="preserve"> про присвоєння</w:t>
      </w:r>
      <w:r w:rsidR="0008430C" w:rsidRPr="00C110F6">
        <w:rPr>
          <w:sz w:val="28"/>
          <w:szCs w:val="28"/>
          <w:lang w:val="uk-UA"/>
        </w:rPr>
        <w:t>,</w:t>
      </w:r>
      <w:r w:rsidR="00AA59C9" w:rsidRPr="00C110F6">
        <w:rPr>
          <w:sz w:val="28"/>
          <w:szCs w:val="28"/>
          <w:lang w:val="uk-UA"/>
        </w:rPr>
        <w:t xml:space="preserve"> підтвердження</w:t>
      </w:r>
      <w:r w:rsidR="00C146AC" w:rsidRPr="00C110F6">
        <w:rPr>
          <w:sz w:val="28"/>
          <w:szCs w:val="28"/>
          <w:lang w:val="uk-UA"/>
        </w:rPr>
        <w:t>, визнання</w:t>
      </w:r>
      <w:r w:rsidR="003E2D9C">
        <w:rPr>
          <w:sz w:val="28"/>
          <w:szCs w:val="28"/>
          <w:lang w:val="uk-UA"/>
        </w:rPr>
        <w:t xml:space="preserve"> професійної</w:t>
      </w:r>
      <w:r w:rsidR="00C81B26" w:rsidRPr="00C110F6">
        <w:rPr>
          <w:sz w:val="28"/>
          <w:szCs w:val="28"/>
          <w:lang w:val="uk-UA"/>
        </w:rPr>
        <w:t xml:space="preserve"> </w:t>
      </w:r>
      <w:r w:rsidR="00C81B26" w:rsidRPr="003E2D9C">
        <w:rPr>
          <w:sz w:val="28"/>
          <w:szCs w:val="28"/>
          <w:lang w:val="uk-UA"/>
        </w:rPr>
        <w:t>кваліфікаці</w:t>
      </w:r>
      <w:r w:rsidR="00AF7C67" w:rsidRPr="003E2D9C">
        <w:rPr>
          <w:sz w:val="28"/>
          <w:szCs w:val="28"/>
          <w:lang w:val="uk-UA"/>
        </w:rPr>
        <w:t>ї</w:t>
      </w:r>
      <w:r w:rsidR="00AA59C9" w:rsidRPr="003E2D9C">
        <w:rPr>
          <w:sz w:val="28"/>
          <w:szCs w:val="28"/>
          <w:lang w:val="uk-UA"/>
        </w:rPr>
        <w:t>,</w:t>
      </w:r>
      <w:r w:rsidR="00AA59C9" w:rsidRPr="00C110F6">
        <w:rPr>
          <w:sz w:val="28"/>
          <w:szCs w:val="28"/>
          <w:lang w:val="uk-UA"/>
        </w:rPr>
        <w:t xml:space="preserve"> видані акредитованим</w:t>
      </w:r>
      <w:r w:rsidRPr="00C110F6">
        <w:rPr>
          <w:sz w:val="28"/>
          <w:szCs w:val="28"/>
          <w:lang w:val="uk-UA"/>
        </w:rPr>
        <w:t>и</w:t>
      </w:r>
      <w:r w:rsidR="00AA59C9" w:rsidRPr="00C110F6">
        <w:rPr>
          <w:sz w:val="28"/>
          <w:szCs w:val="28"/>
          <w:lang w:val="uk-UA"/>
        </w:rPr>
        <w:t xml:space="preserve"> кваліфікаційним</w:t>
      </w:r>
      <w:r w:rsidRPr="00C110F6">
        <w:rPr>
          <w:sz w:val="28"/>
          <w:szCs w:val="28"/>
          <w:lang w:val="uk-UA"/>
        </w:rPr>
        <w:t>и центрами</w:t>
      </w:r>
      <w:r w:rsidR="00AA59C9" w:rsidRPr="00C110F6">
        <w:rPr>
          <w:sz w:val="28"/>
          <w:szCs w:val="28"/>
          <w:lang w:val="uk-UA"/>
        </w:rPr>
        <w:t>, в установленому порядку вносяться до Реєстру кваліфікацій.</w:t>
      </w:r>
    </w:p>
    <w:p w14:paraId="4495AFAB" w14:textId="77777777" w:rsidR="000F5197" w:rsidRPr="00C110F6" w:rsidRDefault="000F5197" w:rsidP="00785606">
      <w:pPr>
        <w:tabs>
          <w:tab w:val="left" w:pos="851"/>
        </w:tabs>
        <w:spacing w:after="0" w:line="240" w:lineRule="auto"/>
        <w:ind w:firstLine="567"/>
        <w:contextualSpacing/>
        <w:jc w:val="both"/>
        <w:rPr>
          <w:rFonts w:ascii="Times New Roman" w:hAnsi="Times New Roman"/>
          <w:b/>
          <w:sz w:val="28"/>
          <w:szCs w:val="28"/>
          <w:lang w:val="uk-UA"/>
        </w:rPr>
      </w:pPr>
    </w:p>
    <w:p w14:paraId="4D32893C" w14:textId="067DCFC7" w:rsidR="00500746" w:rsidRPr="00C110F6" w:rsidRDefault="00966D3A"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31</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xml:space="preserve"> Оскарження результатів присвоєння</w:t>
      </w:r>
      <w:r w:rsidR="0008430C" w:rsidRPr="00C110F6">
        <w:rPr>
          <w:rFonts w:ascii="Times New Roman" w:hAnsi="Times New Roman"/>
          <w:sz w:val="28"/>
          <w:szCs w:val="28"/>
          <w:lang w:val="uk-UA"/>
        </w:rPr>
        <w:t>,</w:t>
      </w:r>
      <w:r w:rsidR="00500746" w:rsidRPr="00C110F6">
        <w:rPr>
          <w:rFonts w:ascii="Times New Roman" w:hAnsi="Times New Roman"/>
          <w:sz w:val="28"/>
          <w:szCs w:val="28"/>
          <w:lang w:val="uk-UA"/>
        </w:rPr>
        <w:t xml:space="preserve"> </w:t>
      </w:r>
      <w:r w:rsidR="00ED5A95" w:rsidRPr="00C110F6">
        <w:rPr>
          <w:rFonts w:ascii="Times New Roman" w:hAnsi="Times New Roman"/>
          <w:sz w:val="28"/>
          <w:szCs w:val="28"/>
          <w:lang w:val="uk-UA"/>
        </w:rPr>
        <w:t xml:space="preserve">підтвердження, </w:t>
      </w:r>
      <w:r w:rsidR="00500746" w:rsidRPr="00C110F6">
        <w:rPr>
          <w:rFonts w:ascii="Times New Roman" w:hAnsi="Times New Roman"/>
          <w:sz w:val="28"/>
          <w:szCs w:val="28"/>
          <w:lang w:val="uk-UA"/>
        </w:rPr>
        <w:t>визнання професійних кваліфікацій</w:t>
      </w:r>
    </w:p>
    <w:p w14:paraId="26C7A734"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4C4AD2B1" w14:textId="748C826E" w:rsidR="00FE74E8" w:rsidRPr="00C110F6" w:rsidRDefault="009C1954"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lastRenderedPageBreak/>
        <w:t xml:space="preserve">У разі незгоди </w:t>
      </w:r>
      <w:r w:rsidR="00056BCF" w:rsidRPr="00C110F6">
        <w:rPr>
          <w:sz w:val="28"/>
          <w:szCs w:val="28"/>
          <w:lang w:val="uk-UA"/>
        </w:rPr>
        <w:t xml:space="preserve">особи з результатами оцінювання результатів навчання, проведеного акредитованим кваліфікаційним центром, така особа може </w:t>
      </w:r>
      <w:r w:rsidR="00D618C6" w:rsidRPr="00C110F6">
        <w:rPr>
          <w:sz w:val="28"/>
          <w:szCs w:val="28"/>
          <w:lang w:val="uk-UA"/>
        </w:rPr>
        <w:t xml:space="preserve">звернутися </w:t>
      </w:r>
      <w:r w:rsidR="00056BCF" w:rsidRPr="00C110F6">
        <w:rPr>
          <w:sz w:val="28"/>
          <w:szCs w:val="28"/>
          <w:lang w:val="uk-UA"/>
        </w:rPr>
        <w:t>до Національного агентства кваліфікацій</w:t>
      </w:r>
      <w:r w:rsidR="00D618C6" w:rsidRPr="00AF7C67">
        <w:rPr>
          <w:color w:val="000000" w:themeColor="text1"/>
          <w:sz w:val="28"/>
          <w:szCs w:val="28"/>
          <w:lang w:val="uk-UA"/>
        </w:rPr>
        <w:t xml:space="preserve"> </w:t>
      </w:r>
      <w:r w:rsidR="00C01D00" w:rsidRPr="003E2D9C">
        <w:rPr>
          <w:color w:val="000000" w:themeColor="text1"/>
          <w:sz w:val="28"/>
          <w:szCs w:val="28"/>
          <w:lang w:val="uk-UA"/>
        </w:rPr>
        <w:t>і</w:t>
      </w:r>
      <w:r w:rsidR="00D618C6" w:rsidRPr="003E2D9C">
        <w:rPr>
          <w:color w:val="000000" w:themeColor="text1"/>
          <w:sz w:val="28"/>
          <w:szCs w:val="28"/>
          <w:lang w:val="uk-UA"/>
        </w:rPr>
        <w:t>з</w:t>
      </w:r>
      <w:r w:rsidR="00D618C6" w:rsidRPr="00AF7C67">
        <w:rPr>
          <w:color w:val="000000" w:themeColor="text1"/>
          <w:sz w:val="28"/>
          <w:szCs w:val="28"/>
          <w:lang w:val="uk-UA"/>
        </w:rPr>
        <w:t xml:space="preserve"> </w:t>
      </w:r>
      <w:r w:rsidR="00D618C6" w:rsidRPr="00C110F6">
        <w:rPr>
          <w:sz w:val="28"/>
          <w:szCs w:val="28"/>
          <w:lang w:val="uk-UA"/>
        </w:rPr>
        <w:t xml:space="preserve">заявою про порушення кваліфікаційним центром </w:t>
      </w:r>
      <w:r w:rsidR="000C394D" w:rsidRPr="00C110F6">
        <w:rPr>
          <w:sz w:val="28"/>
          <w:szCs w:val="28"/>
          <w:lang w:val="uk-UA"/>
        </w:rPr>
        <w:t>порядку та процедур присвоєння</w:t>
      </w:r>
      <w:r w:rsidR="0008430C" w:rsidRPr="00C110F6">
        <w:rPr>
          <w:sz w:val="28"/>
          <w:szCs w:val="28"/>
          <w:lang w:val="uk-UA"/>
        </w:rPr>
        <w:t>,</w:t>
      </w:r>
      <w:r w:rsidR="000C394D" w:rsidRPr="00C110F6">
        <w:rPr>
          <w:sz w:val="28"/>
          <w:szCs w:val="28"/>
          <w:lang w:val="uk-UA"/>
        </w:rPr>
        <w:t xml:space="preserve"> підтвердження чи визнання професійних кваліфікацій, або </w:t>
      </w:r>
      <w:r w:rsidR="00D618C6" w:rsidRPr="00C110F6">
        <w:rPr>
          <w:sz w:val="28"/>
          <w:szCs w:val="28"/>
          <w:lang w:val="uk-UA"/>
        </w:rPr>
        <w:t>норм і пр</w:t>
      </w:r>
      <w:r w:rsidR="000C394D" w:rsidRPr="00C110F6">
        <w:rPr>
          <w:sz w:val="28"/>
          <w:szCs w:val="28"/>
          <w:lang w:val="uk-UA"/>
        </w:rPr>
        <w:t>инципів, визначених цим законом</w:t>
      </w:r>
      <w:r w:rsidR="00056BCF" w:rsidRPr="00C110F6">
        <w:rPr>
          <w:sz w:val="28"/>
          <w:szCs w:val="28"/>
          <w:lang w:val="uk-UA"/>
        </w:rPr>
        <w:t xml:space="preserve">. </w:t>
      </w:r>
    </w:p>
    <w:p w14:paraId="2A2FF389" w14:textId="41E1D5E5" w:rsidR="000C394D" w:rsidRPr="00C110F6" w:rsidRDefault="000C394D"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t xml:space="preserve">Звернення до Національного агентства кваліфікацій відбувається в установленому ним порядку протягом </w:t>
      </w:r>
      <w:r w:rsidR="008F0825" w:rsidRPr="00C110F6">
        <w:rPr>
          <w:sz w:val="28"/>
          <w:szCs w:val="28"/>
          <w:lang w:val="uk-UA"/>
        </w:rPr>
        <w:t xml:space="preserve">десяти </w:t>
      </w:r>
      <w:r w:rsidRPr="00C110F6">
        <w:rPr>
          <w:sz w:val="28"/>
          <w:szCs w:val="28"/>
          <w:lang w:val="uk-UA"/>
        </w:rPr>
        <w:t xml:space="preserve">днів з дня повідомлення особі про результати оцінювання. </w:t>
      </w:r>
      <w:r w:rsidR="008F0825" w:rsidRPr="00C110F6">
        <w:rPr>
          <w:sz w:val="28"/>
          <w:szCs w:val="28"/>
          <w:lang w:val="uk-UA"/>
        </w:rPr>
        <w:t xml:space="preserve">Заява, що надійшла з порушенням встановленого у цій статті строку, не розглядається. </w:t>
      </w:r>
    </w:p>
    <w:p w14:paraId="605C1FF5" w14:textId="0663EC9F" w:rsidR="00056BCF" w:rsidRPr="00C110F6" w:rsidRDefault="00FE74E8"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t xml:space="preserve">За результатами розгляду такої заяви Національне агентство </w:t>
      </w:r>
      <w:r w:rsidR="008F0825" w:rsidRPr="00C110F6">
        <w:rPr>
          <w:sz w:val="28"/>
          <w:szCs w:val="28"/>
          <w:lang w:val="uk-UA"/>
        </w:rPr>
        <w:t xml:space="preserve">протягом місяця </w:t>
      </w:r>
      <w:r w:rsidR="000C394D" w:rsidRPr="00C110F6">
        <w:rPr>
          <w:sz w:val="28"/>
          <w:szCs w:val="28"/>
          <w:lang w:val="uk-UA"/>
        </w:rPr>
        <w:t xml:space="preserve">виносить </w:t>
      </w:r>
      <w:r w:rsidRPr="00C110F6">
        <w:rPr>
          <w:sz w:val="28"/>
          <w:szCs w:val="28"/>
          <w:lang w:val="uk-UA"/>
        </w:rPr>
        <w:t>рішення</w:t>
      </w:r>
      <w:r w:rsidR="000C394D" w:rsidRPr="00C110F6">
        <w:rPr>
          <w:sz w:val="28"/>
          <w:szCs w:val="28"/>
          <w:lang w:val="uk-UA"/>
        </w:rPr>
        <w:t xml:space="preserve"> про визнання результатів оцінювання або про скасування результатів оцінювання з наданням особі права</w:t>
      </w:r>
      <w:r w:rsidRPr="00C110F6">
        <w:rPr>
          <w:sz w:val="28"/>
          <w:szCs w:val="28"/>
          <w:lang w:val="uk-UA"/>
        </w:rPr>
        <w:t xml:space="preserve"> </w:t>
      </w:r>
      <w:r w:rsidR="000C394D" w:rsidRPr="00C110F6">
        <w:rPr>
          <w:sz w:val="28"/>
          <w:szCs w:val="28"/>
          <w:lang w:val="uk-UA"/>
        </w:rPr>
        <w:t>повторного</w:t>
      </w:r>
      <w:r w:rsidRPr="00C110F6">
        <w:rPr>
          <w:sz w:val="28"/>
          <w:szCs w:val="28"/>
          <w:lang w:val="uk-UA"/>
        </w:rPr>
        <w:t xml:space="preserve"> проходження оцінювання в цьому кваліфікаційному центрі</w:t>
      </w:r>
      <w:r w:rsidR="000C394D" w:rsidRPr="00C110F6">
        <w:rPr>
          <w:sz w:val="28"/>
          <w:szCs w:val="28"/>
          <w:lang w:val="uk-UA"/>
        </w:rPr>
        <w:t xml:space="preserve"> безоплатно. Рішення про повторне проходження оцінювання може бути прийняте не більше одного разу для однієї особи щодо однієї і тієї ж процедури оцінювання. </w:t>
      </w:r>
    </w:p>
    <w:p w14:paraId="5E91A7B1" w14:textId="39A74B89" w:rsidR="008F0825" w:rsidRPr="00C110F6" w:rsidRDefault="008F0825"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t>Про своє рішення протягом десяти днів після його прийняття Національне агентство кваліфікацій інформує особу та відповідний кваліфікаційний центр.</w:t>
      </w:r>
    </w:p>
    <w:p w14:paraId="25454DA2" w14:textId="7205AB83" w:rsidR="00F7045C" w:rsidRPr="00C110F6" w:rsidRDefault="000C394D"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t>Рішення Національного агентства кваліфікацій є обов’язковими для виконання акредитованими кваліфікаційними центрами.</w:t>
      </w:r>
    </w:p>
    <w:p w14:paraId="19D3CF60" w14:textId="30B5AB53" w:rsidR="00500746" w:rsidRPr="00C110F6" w:rsidRDefault="008F0825" w:rsidP="00785606">
      <w:pPr>
        <w:pStyle w:val="a4"/>
        <w:numPr>
          <w:ilvl w:val="0"/>
          <w:numId w:val="25"/>
        </w:numPr>
        <w:tabs>
          <w:tab w:val="left" w:pos="567"/>
          <w:tab w:val="left" w:pos="851"/>
        </w:tabs>
        <w:ind w:left="0" w:firstLine="567"/>
        <w:jc w:val="both"/>
        <w:rPr>
          <w:sz w:val="28"/>
          <w:szCs w:val="28"/>
          <w:lang w:val="uk-UA"/>
        </w:rPr>
      </w:pPr>
      <w:r w:rsidRPr="00C110F6">
        <w:rPr>
          <w:sz w:val="28"/>
          <w:szCs w:val="28"/>
          <w:lang w:val="uk-UA"/>
        </w:rPr>
        <w:t>Результати присвоєння</w:t>
      </w:r>
      <w:r w:rsidR="00DC16E1" w:rsidRPr="00C110F6">
        <w:rPr>
          <w:sz w:val="28"/>
          <w:szCs w:val="28"/>
          <w:lang w:val="uk-UA"/>
        </w:rPr>
        <w:t>,</w:t>
      </w:r>
      <w:r w:rsidRPr="00C110F6">
        <w:rPr>
          <w:sz w:val="28"/>
          <w:szCs w:val="28"/>
          <w:lang w:val="uk-UA"/>
        </w:rPr>
        <w:t xml:space="preserve"> підтвердження, визнання професійних кваліфікацій можуть бути оскаржені в установленому порядку до суду</w:t>
      </w:r>
      <w:r w:rsidR="00CB2C84" w:rsidRPr="00C110F6">
        <w:rPr>
          <w:sz w:val="28"/>
          <w:szCs w:val="28"/>
          <w:lang w:val="uk-UA"/>
        </w:rPr>
        <w:t>.</w:t>
      </w:r>
    </w:p>
    <w:p w14:paraId="09DFFB8E" w14:textId="77777777" w:rsidR="00ED5A95" w:rsidRPr="00C110F6" w:rsidRDefault="00ED5A95" w:rsidP="00785606">
      <w:pPr>
        <w:pStyle w:val="a4"/>
        <w:tabs>
          <w:tab w:val="left" w:pos="851"/>
        </w:tabs>
        <w:ind w:left="0" w:firstLine="567"/>
        <w:jc w:val="both"/>
        <w:rPr>
          <w:sz w:val="28"/>
          <w:szCs w:val="28"/>
          <w:lang w:val="uk-UA"/>
        </w:rPr>
      </w:pPr>
    </w:p>
    <w:p w14:paraId="154F6597"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 xml:space="preserve">РОЗДІЛ </w:t>
      </w:r>
      <w:r w:rsidRPr="00C110F6">
        <w:rPr>
          <w:rFonts w:ascii="Times New Roman" w:hAnsi="Times New Roman"/>
          <w:b/>
          <w:sz w:val="28"/>
          <w:szCs w:val="28"/>
          <w:lang w:val="en-US"/>
        </w:rPr>
        <w:t>V</w:t>
      </w:r>
      <w:r w:rsidRPr="00C110F6">
        <w:rPr>
          <w:rFonts w:ascii="Times New Roman" w:hAnsi="Times New Roman"/>
          <w:b/>
          <w:sz w:val="28"/>
          <w:szCs w:val="28"/>
          <w:lang w:val="uk-UA"/>
        </w:rPr>
        <w:t>ІІ.</w:t>
      </w:r>
    </w:p>
    <w:p w14:paraId="21F903D6"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ФІНАНСОВО-ЕКОНОМІЧНІ ВІДНОСИНИ У СФЕРІ НАЦІОНАЛЬНОЇ СИСТЕМИ КВАЛІФІКАЦІЙ</w:t>
      </w:r>
    </w:p>
    <w:p w14:paraId="2EDB82D7" w14:textId="77777777" w:rsidR="002A689F" w:rsidRPr="00C110F6" w:rsidRDefault="002A689F" w:rsidP="00785606">
      <w:pPr>
        <w:tabs>
          <w:tab w:val="left" w:pos="851"/>
        </w:tabs>
        <w:spacing w:after="0" w:line="240" w:lineRule="auto"/>
        <w:ind w:firstLine="567"/>
        <w:contextualSpacing/>
        <w:jc w:val="both"/>
        <w:rPr>
          <w:rFonts w:ascii="Times New Roman" w:hAnsi="Times New Roman"/>
          <w:b/>
          <w:sz w:val="28"/>
          <w:szCs w:val="28"/>
          <w:lang w:val="uk-UA"/>
        </w:rPr>
      </w:pPr>
    </w:p>
    <w:p w14:paraId="35039A75" w14:textId="5EB708DA" w:rsidR="00500746" w:rsidRPr="00C110F6" w:rsidRDefault="00084CFC"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 xml:space="preserve">Стаття </w:t>
      </w:r>
      <w:r w:rsidR="004D3B63" w:rsidRPr="00C110F6">
        <w:rPr>
          <w:rFonts w:ascii="Times New Roman" w:hAnsi="Times New Roman"/>
          <w:b/>
          <w:sz w:val="28"/>
          <w:szCs w:val="28"/>
          <w:lang w:val="uk-UA"/>
        </w:rPr>
        <w:t>3</w:t>
      </w:r>
      <w:r w:rsidR="00966D3A" w:rsidRPr="00C110F6">
        <w:rPr>
          <w:rFonts w:ascii="Times New Roman" w:hAnsi="Times New Roman"/>
          <w:b/>
          <w:sz w:val="28"/>
          <w:szCs w:val="28"/>
          <w:lang w:val="uk-UA"/>
        </w:rPr>
        <w:t>2</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xml:space="preserve"> </w:t>
      </w:r>
      <w:r w:rsidRPr="00C110F6">
        <w:rPr>
          <w:rFonts w:ascii="Times New Roman" w:hAnsi="Times New Roman"/>
          <w:sz w:val="28"/>
          <w:szCs w:val="28"/>
          <w:lang w:val="uk-UA"/>
        </w:rPr>
        <w:t>Фінансування і матеріально</w:t>
      </w:r>
      <w:r w:rsidR="00500746" w:rsidRPr="00C110F6">
        <w:rPr>
          <w:rFonts w:ascii="Times New Roman" w:hAnsi="Times New Roman"/>
          <w:sz w:val="28"/>
          <w:szCs w:val="28"/>
          <w:lang w:val="uk-UA"/>
        </w:rPr>
        <w:t>-технічне забезпечення і Національного агентства кваліфікацій</w:t>
      </w:r>
    </w:p>
    <w:p w14:paraId="664955EA" w14:textId="77777777" w:rsidR="00500746" w:rsidRPr="00C110F6" w:rsidRDefault="00500746" w:rsidP="00785606">
      <w:pPr>
        <w:pStyle w:val="a4"/>
        <w:tabs>
          <w:tab w:val="left" w:pos="567"/>
          <w:tab w:val="left" w:pos="851"/>
        </w:tabs>
        <w:ind w:left="0" w:firstLine="567"/>
        <w:jc w:val="both"/>
        <w:rPr>
          <w:sz w:val="28"/>
          <w:szCs w:val="28"/>
          <w:lang w:val="uk-UA"/>
        </w:rPr>
      </w:pPr>
    </w:p>
    <w:p w14:paraId="118146EE" w14:textId="77777777" w:rsidR="00BD0E93" w:rsidRPr="00C110F6" w:rsidRDefault="00084CFC" w:rsidP="00785606">
      <w:pPr>
        <w:pStyle w:val="a4"/>
        <w:numPr>
          <w:ilvl w:val="0"/>
          <w:numId w:val="14"/>
        </w:numPr>
        <w:tabs>
          <w:tab w:val="left" w:pos="567"/>
          <w:tab w:val="left" w:pos="851"/>
        </w:tabs>
        <w:ind w:left="0" w:firstLine="567"/>
        <w:jc w:val="both"/>
        <w:rPr>
          <w:sz w:val="28"/>
          <w:szCs w:val="28"/>
          <w:lang w:val="uk-UA"/>
        </w:rPr>
      </w:pPr>
      <w:bookmarkStart w:id="60" w:name="n300"/>
      <w:bookmarkEnd w:id="60"/>
      <w:r w:rsidRPr="00C110F6">
        <w:rPr>
          <w:sz w:val="28"/>
          <w:szCs w:val="28"/>
          <w:lang w:val="uk-UA"/>
        </w:rPr>
        <w:t>Фінансування діяльності Національного агентства кваліфікацій здійснюється за рахунок</w:t>
      </w:r>
      <w:r w:rsidR="00BD0E93" w:rsidRPr="00C110F6">
        <w:rPr>
          <w:sz w:val="28"/>
          <w:szCs w:val="28"/>
          <w:lang w:val="uk-UA"/>
        </w:rPr>
        <w:t>:</w:t>
      </w:r>
    </w:p>
    <w:p w14:paraId="57F17AB9" w14:textId="278AC92B"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 xml:space="preserve">коштів державного бюджету; </w:t>
      </w:r>
    </w:p>
    <w:p w14:paraId="57D01476" w14:textId="1A122D17"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коштів, отриманих як оплата робіт з акредитації кваліфікаційних центрів;</w:t>
      </w:r>
    </w:p>
    <w:p w14:paraId="0631FA70" w14:textId="5CFA0E6A"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 xml:space="preserve">міжнародної допомоги; </w:t>
      </w:r>
    </w:p>
    <w:p w14:paraId="72EC69C0" w14:textId="5542FEB3"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 xml:space="preserve">інших джерел, не заборонених законодавством. </w:t>
      </w:r>
    </w:p>
    <w:p w14:paraId="48B1051C" w14:textId="12542CA6" w:rsidR="00084CFC" w:rsidRPr="00C110F6" w:rsidRDefault="00084CFC" w:rsidP="00785606">
      <w:pPr>
        <w:pStyle w:val="a4"/>
        <w:numPr>
          <w:ilvl w:val="0"/>
          <w:numId w:val="14"/>
        </w:numPr>
        <w:tabs>
          <w:tab w:val="left" w:pos="567"/>
          <w:tab w:val="left" w:pos="851"/>
        </w:tabs>
        <w:ind w:left="0" w:firstLine="567"/>
        <w:jc w:val="both"/>
        <w:rPr>
          <w:sz w:val="28"/>
          <w:szCs w:val="28"/>
          <w:lang w:val="uk-UA"/>
        </w:rPr>
      </w:pPr>
      <w:r w:rsidRPr="00C110F6">
        <w:rPr>
          <w:sz w:val="28"/>
          <w:szCs w:val="28"/>
          <w:lang w:val="uk-UA"/>
        </w:rPr>
        <w:t>Кошти державного бюджету, виділені для фінансування діяльності Національного агентства кваліфікацій</w:t>
      </w:r>
      <w:r w:rsidR="00BD0E93" w:rsidRPr="00C110F6">
        <w:rPr>
          <w:sz w:val="28"/>
          <w:szCs w:val="28"/>
          <w:lang w:val="uk-UA"/>
        </w:rPr>
        <w:t>,</w:t>
      </w:r>
      <w:r w:rsidRPr="00C110F6">
        <w:rPr>
          <w:sz w:val="28"/>
          <w:szCs w:val="28"/>
          <w:lang w:val="uk-UA"/>
        </w:rPr>
        <w:t xml:space="preserve"> можуть бути використані для:</w:t>
      </w:r>
    </w:p>
    <w:p w14:paraId="02C0D67A" w14:textId="0C9A1A79" w:rsidR="0049433B" w:rsidRPr="00C110F6" w:rsidRDefault="0049433B" w:rsidP="00785606">
      <w:pPr>
        <w:pStyle w:val="a4"/>
        <w:tabs>
          <w:tab w:val="left" w:pos="567"/>
          <w:tab w:val="left" w:pos="851"/>
        </w:tabs>
        <w:ind w:left="0" w:firstLine="567"/>
        <w:jc w:val="both"/>
        <w:rPr>
          <w:sz w:val="28"/>
          <w:szCs w:val="28"/>
          <w:lang w:val="uk-UA"/>
        </w:rPr>
      </w:pPr>
      <w:r w:rsidRPr="00C110F6">
        <w:rPr>
          <w:sz w:val="28"/>
          <w:szCs w:val="28"/>
          <w:lang w:val="uk-UA"/>
        </w:rPr>
        <w:t>матеріально-технічного та організаційного забезпечення роботи Національного агентства кваліфікацій;</w:t>
      </w:r>
    </w:p>
    <w:p w14:paraId="020B9D16" w14:textId="65F85424"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оплати праці членів Національного агентства кваліфікацій та його секретаріату;</w:t>
      </w:r>
    </w:p>
    <w:p w14:paraId="63CA30C4" w14:textId="3454F015"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 xml:space="preserve">оплати праці </w:t>
      </w:r>
      <w:r w:rsidR="00BD0E93" w:rsidRPr="00C110F6">
        <w:rPr>
          <w:sz w:val="28"/>
          <w:szCs w:val="28"/>
          <w:lang w:val="uk-UA"/>
        </w:rPr>
        <w:t xml:space="preserve">зовнішніх </w:t>
      </w:r>
      <w:r w:rsidRPr="00C110F6">
        <w:rPr>
          <w:sz w:val="28"/>
          <w:szCs w:val="28"/>
          <w:lang w:val="uk-UA"/>
        </w:rPr>
        <w:t>експертів, у тому числі зарубіжних;</w:t>
      </w:r>
    </w:p>
    <w:p w14:paraId="4D434E19" w14:textId="4632A9D2" w:rsidR="00084CFC" w:rsidRPr="00C110F6" w:rsidRDefault="00F225C4" w:rsidP="00785606">
      <w:pPr>
        <w:pStyle w:val="a4"/>
        <w:tabs>
          <w:tab w:val="left" w:pos="567"/>
          <w:tab w:val="left" w:pos="851"/>
        </w:tabs>
        <w:ind w:left="0" w:firstLine="567"/>
        <w:jc w:val="both"/>
        <w:rPr>
          <w:sz w:val="28"/>
          <w:szCs w:val="28"/>
          <w:lang w:val="uk-UA"/>
        </w:rPr>
      </w:pPr>
      <w:r w:rsidRPr="00C110F6">
        <w:rPr>
          <w:sz w:val="28"/>
          <w:szCs w:val="28"/>
          <w:lang w:val="uk-UA"/>
        </w:rPr>
        <w:t xml:space="preserve">оплата моніторингів та прикладних досліджень </w:t>
      </w:r>
      <w:r w:rsidR="00084CFC" w:rsidRPr="00C110F6">
        <w:rPr>
          <w:sz w:val="28"/>
          <w:szCs w:val="28"/>
          <w:lang w:val="uk-UA"/>
        </w:rPr>
        <w:t>у сфері кваліфікацій;</w:t>
      </w:r>
    </w:p>
    <w:p w14:paraId="46F37D52" w14:textId="57EA6F5D" w:rsidR="00084CFC" w:rsidRPr="00C110F6" w:rsidRDefault="00084CFC" w:rsidP="00785606">
      <w:pPr>
        <w:pStyle w:val="a4"/>
        <w:tabs>
          <w:tab w:val="left" w:pos="567"/>
          <w:tab w:val="left" w:pos="851"/>
        </w:tabs>
        <w:ind w:left="0" w:firstLine="567"/>
        <w:jc w:val="both"/>
        <w:rPr>
          <w:sz w:val="28"/>
          <w:szCs w:val="28"/>
          <w:lang w:val="uk-UA"/>
        </w:rPr>
      </w:pPr>
      <w:r w:rsidRPr="00C110F6">
        <w:rPr>
          <w:sz w:val="28"/>
          <w:szCs w:val="28"/>
          <w:lang w:val="uk-UA"/>
        </w:rPr>
        <w:t>участі у роботі міжнародних організацій, у тому числі сплати членських внесків до цих організацій.</w:t>
      </w:r>
    </w:p>
    <w:p w14:paraId="0901ACAE" w14:textId="6A83D01A" w:rsidR="00084CFC" w:rsidRPr="00C110F6" w:rsidRDefault="000D1ABA" w:rsidP="00785606">
      <w:pPr>
        <w:pStyle w:val="a4"/>
        <w:numPr>
          <w:ilvl w:val="0"/>
          <w:numId w:val="14"/>
        </w:numPr>
        <w:tabs>
          <w:tab w:val="left" w:pos="567"/>
          <w:tab w:val="left" w:pos="851"/>
        </w:tabs>
        <w:ind w:left="0" w:firstLine="567"/>
        <w:jc w:val="both"/>
        <w:rPr>
          <w:sz w:val="28"/>
          <w:szCs w:val="28"/>
          <w:lang w:val="uk-UA"/>
        </w:rPr>
      </w:pPr>
      <w:r w:rsidRPr="00C110F6">
        <w:rPr>
          <w:sz w:val="28"/>
          <w:szCs w:val="28"/>
          <w:lang w:val="uk-UA"/>
        </w:rPr>
        <w:lastRenderedPageBreak/>
        <w:t>Кошти, отримані</w:t>
      </w:r>
      <w:r w:rsidR="00084CFC" w:rsidRPr="00C110F6">
        <w:rPr>
          <w:sz w:val="28"/>
          <w:szCs w:val="28"/>
          <w:lang w:val="uk-UA"/>
        </w:rPr>
        <w:t xml:space="preserve"> Національним агентством кваліфікацій</w:t>
      </w:r>
      <w:r w:rsidR="009D77AE" w:rsidRPr="00C110F6">
        <w:rPr>
          <w:sz w:val="28"/>
          <w:szCs w:val="28"/>
          <w:lang w:val="uk-UA"/>
        </w:rPr>
        <w:t xml:space="preserve"> як оплата</w:t>
      </w:r>
      <w:r w:rsidRPr="00C110F6">
        <w:rPr>
          <w:sz w:val="28"/>
          <w:szCs w:val="28"/>
          <w:lang w:val="uk-UA"/>
        </w:rPr>
        <w:t xml:space="preserve"> робіт з акредитації кваліфікаційних центрів</w:t>
      </w:r>
      <w:r w:rsidR="00084CFC" w:rsidRPr="00C110F6">
        <w:rPr>
          <w:sz w:val="28"/>
          <w:szCs w:val="28"/>
          <w:lang w:val="uk-UA"/>
        </w:rPr>
        <w:t xml:space="preserve">, використовується для фінансування його розвитку та виконання завдань, визначених цим законом. </w:t>
      </w:r>
    </w:p>
    <w:p w14:paraId="4F407106" w14:textId="77777777" w:rsidR="00E8586C" w:rsidRPr="00C110F6" w:rsidRDefault="00500746" w:rsidP="00785606">
      <w:pPr>
        <w:pStyle w:val="a4"/>
        <w:numPr>
          <w:ilvl w:val="0"/>
          <w:numId w:val="14"/>
        </w:numPr>
        <w:tabs>
          <w:tab w:val="left" w:pos="567"/>
          <w:tab w:val="left" w:pos="851"/>
        </w:tabs>
        <w:ind w:left="0" w:firstLine="567"/>
        <w:jc w:val="both"/>
        <w:rPr>
          <w:sz w:val="28"/>
          <w:szCs w:val="28"/>
          <w:lang w:val="uk-UA"/>
        </w:rPr>
      </w:pPr>
      <w:r w:rsidRPr="00C110F6">
        <w:rPr>
          <w:sz w:val="28"/>
          <w:szCs w:val="28"/>
          <w:lang w:val="uk-UA"/>
        </w:rPr>
        <w:t>За Національним агентством кваліфікацій з метою забезпечення його діяльності можуть 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bookmarkStart w:id="61" w:name="n302"/>
      <w:bookmarkEnd w:id="61"/>
    </w:p>
    <w:p w14:paraId="6BA87856" w14:textId="77777777" w:rsidR="00074725" w:rsidRPr="00C110F6" w:rsidRDefault="00074725" w:rsidP="00785606">
      <w:pPr>
        <w:pStyle w:val="a4"/>
        <w:tabs>
          <w:tab w:val="left" w:pos="567"/>
          <w:tab w:val="left" w:pos="851"/>
        </w:tabs>
        <w:ind w:left="0" w:firstLine="567"/>
        <w:jc w:val="both"/>
        <w:rPr>
          <w:b/>
          <w:sz w:val="28"/>
          <w:szCs w:val="28"/>
          <w:lang w:val="uk-UA"/>
        </w:rPr>
      </w:pPr>
    </w:p>
    <w:p w14:paraId="6344F728" w14:textId="6147A49E" w:rsidR="00E8586C" w:rsidRPr="00C110F6" w:rsidRDefault="00E8586C" w:rsidP="00785606">
      <w:pPr>
        <w:pStyle w:val="a4"/>
        <w:tabs>
          <w:tab w:val="left" w:pos="567"/>
          <w:tab w:val="left" w:pos="851"/>
        </w:tabs>
        <w:ind w:left="0" w:firstLine="567"/>
        <w:jc w:val="both"/>
        <w:rPr>
          <w:sz w:val="28"/>
          <w:szCs w:val="28"/>
          <w:lang w:val="uk-UA"/>
        </w:rPr>
      </w:pPr>
      <w:r w:rsidRPr="00C110F6">
        <w:rPr>
          <w:b/>
          <w:sz w:val="28"/>
          <w:szCs w:val="28"/>
          <w:lang w:val="uk-UA"/>
        </w:rPr>
        <w:t xml:space="preserve">Стаття  </w:t>
      </w:r>
      <w:r w:rsidR="0064193B" w:rsidRPr="00C110F6">
        <w:rPr>
          <w:b/>
          <w:sz w:val="28"/>
          <w:szCs w:val="28"/>
          <w:lang w:val="uk-UA"/>
        </w:rPr>
        <w:t>3</w:t>
      </w:r>
      <w:r w:rsidR="00966D3A" w:rsidRPr="00C110F6">
        <w:rPr>
          <w:b/>
          <w:sz w:val="28"/>
          <w:szCs w:val="28"/>
          <w:lang w:val="uk-UA"/>
        </w:rPr>
        <w:t>3</w:t>
      </w:r>
      <w:r w:rsidRPr="00C110F6">
        <w:rPr>
          <w:b/>
          <w:sz w:val="28"/>
          <w:szCs w:val="28"/>
          <w:lang w:val="uk-UA"/>
        </w:rPr>
        <w:t>.</w:t>
      </w:r>
      <w:r w:rsidRPr="00C110F6">
        <w:rPr>
          <w:sz w:val="28"/>
          <w:szCs w:val="28"/>
          <w:lang w:val="uk-UA"/>
        </w:rPr>
        <w:t xml:space="preserve"> Оплата робіт з акредитації кваліфікаційних центрів</w:t>
      </w:r>
    </w:p>
    <w:p w14:paraId="629588E5" w14:textId="77777777" w:rsidR="00E8586C" w:rsidRPr="00C110F6" w:rsidRDefault="00E8586C" w:rsidP="00785606">
      <w:pPr>
        <w:pStyle w:val="a4"/>
        <w:tabs>
          <w:tab w:val="left" w:pos="567"/>
          <w:tab w:val="left" w:pos="851"/>
        </w:tabs>
        <w:ind w:left="0" w:firstLine="567"/>
        <w:jc w:val="both"/>
        <w:rPr>
          <w:sz w:val="28"/>
          <w:szCs w:val="28"/>
          <w:lang w:val="uk-UA"/>
        </w:rPr>
      </w:pPr>
    </w:p>
    <w:p w14:paraId="2671E2ED" w14:textId="1CA56884" w:rsidR="00500746" w:rsidRPr="00AF7C67" w:rsidRDefault="00DC5ED7" w:rsidP="00785606">
      <w:pPr>
        <w:pStyle w:val="a4"/>
        <w:numPr>
          <w:ilvl w:val="1"/>
          <w:numId w:val="23"/>
        </w:numPr>
        <w:tabs>
          <w:tab w:val="left" w:pos="567"/>
          <w:tab w:val="left" w:pos="851"/>
        </w:tabs>
        <w:ind w:left="0" w:firstLine="567"/>
        <w:jc w:val="both"/>
        <w:rPr>
          <w:sz w:val="28"/>
          <w:szCs w:val="28"/>
          <w:lang w:val="uk-UA"/>
        </w:rPr>
      </w:pPr>
      <w:r w:rsidRPr="00AF7C67">
        <w:rPr>
          <w:sz w:val="28"/>
          <w:szCs w:val="28"/>
          <w:lang w:val="uk-UA"/>
        </w:rPr>
        <w:t xml:space="preserve">Методика розрахунку </w:t>
      </w:r>
      <w:r w:rsidR="00E8586C" w:rsidRPr="00AF7C67">
        <w:rPr>
          <w:sz w:val="28"/>
          <w:szCs w:val="28"/>
          <w:lang w:val="uk-UA"/>
        </w:rPr>
        <w:t xml:space="preserve">та порядок оплати робіт з акредитації кваліфікаційних центрів </w:t>
      </w:r>
      <w:r w:rsidR="00C0751F">
        <w:rPr>
          <w:sz w:val="28"/>
          <w:szCs w:val="28"/>
          <w:lang w:val="uk-UA"/>
        </w:rPr>
        <w:t>затверджуються</w:t>
      </w:r>
      <w:r w:rsidR="00C0751F" w:rsidRPr="00C0751F">
        <w:rPr>
          <w:sz w:val="28"/>
          <w:szCs w:val="28"/>
          <w:lang w:val="uk-UA"/>
        </w:rPr>
        <w:t xml:space="preserve"> </w:t>
      </w:r>
      <w:r w:rsidR="00C0751F">
        <w:rPr>
          <w:sz w:val="28"/>
          <w:szCs w:val="28"/>
          <w:lang w:val="uk-UA"/>
        </w:rPr>
        <w:t>Кабінетом Міністрів України відповідно до Положення</w:t>
      </w:r>
      <w:r w:rsidR="009D77AE" w:rsidRPr="00AF7C67">
        <w:rPr>
          <w:sz w:val="28"/>
          <w:szCs w:val="28"/>
          <w:lang w:val="uk-UA"/>
        </w:rPr>
        <w:t xml:space="preserve"> про акредитацію кваліфікаційних центрів</w:t>
      </w:r>
      <w:r w:rsidR="00C0751F">
        <w:rPr>
          <w:sz w:val="28"/>
          <w:szCs w:val="28"/>
          <w:lang w:val="uk-UA"/>
        </w:rPr>
        <w:t>,</w:t>
      </w:r>
      <w:r w:rsidR="00E8586C" w:rsidRPr="00AF7C67">
        <w:rPr>
          <w:sz w:val="28"/>
          <w:szCs w:val="28"/>
          <w:lang w:val="uk-UA"/>
        </w:rPr>
        <w:t xml:space="preserve">. </w:t>
      </w:r>
    </w:p>
    <w:p w14:paraId="7C9746B0" w14:textId="6C81090B" w:rsidR="00E8586C" w:rsidRPr="00C110F6" w:rsidRDefault="00E8586C" w:rsidP="00785606">
      <w:pPr>
        <w:pStyle w:val="a4"/>
        <w:numPr>
          <w:ilvl w:val="1"/>
          <w:numId w:val="23"/>
        </w:numPr>
        <w:tabs>
          <w:tab w:val="left" w:pos="567"/>
          <w:tab w:val="left" w:pos="851"/>
        </w:tabs>
        <w:ind w:left="0" w:firstLine="567"/>
        <w:jc w:val="both"/>
        <w:rPr>
          <w:sz w:val="28"/>
          <w:szCs w:val="28"/>
          <w:lang w:val="uk-UA"/>
        </w:rPr>
      </w:pPr>
      <w:r w:rsidRPr="00C110F6">
        <w:rPr>
          <w:sz w:val="28"/>
          <w:szCs w:val="28"/>
          <w:lang w:val="uk-UA"/>
        </w:rPr>
        <w:t>Національне агентство кваліфікацій оприлюднює інформ</w:t>
      </w:r>
      <w:r w:rsidR="004969B0" w:rsidRPr="00C110F6">
        <w:rPr>
          <w:sz w:val="28"/>
          <w:szCs w:val="28"/>
          <w:lang w:val="uk-UA"/>
        </w:rPr>
        <w:t>ацію про розміри оплати робіт з</w:t>
      </w:r>
      <w:r w:rsidRPr="00C110F6">
        <w:rPr>
          <w:sz w:val="28"/>
          <w:szCs w:val="28"/>
          <w:lang w:val="uk-UA"/>
        </w:rPr>
        <w:t xml:space="preserve"> акредитації кваліфікаційних центрів на своєму офіційному веб-сайті. </w:t>
      </w:r>
    </w:p>
    <w:p w14:paraId="25533D5E" w14:textId="77777777" w:rsidR="00500746" w:rsidRPr="00C110F6" w:rsidRDefault="00500746" w:rsidP="00785606">
      <w:pPr>
        <w:tabs>
          <w:tab w:val="left" w:pos="851"/>
        </w:tabs>
        <w:spacing w:after="0" w:line="240" w:lineRule="auto"/>
        <w:ind w:firstLine="567"/>
        <w:contextualSpacing/>
        <w:jc w:val="center"/>
        <w:rPr>
          <w:rFonts w:ascii="Times New Roman" w:hAnsi="Times New Roman"/>
          <w:sz w:val="28"/>
          <w:szCs w:val="28"/>
          <w:lang w:val="uk-UA"/>
        </w:rPr>
      </w:pPr>
      <w:bookmarkStart w:id="62" w:name="n303"/>
      <w:bookmarkStart w:id="63" w:name="n307"/>
      <w:bookmarkEnd w:id="62"/>
      <w:bookmarkEnd w:id="63"/>
    </w:p>
    <w:p w14:paraId="05660762"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РОЗДІЛ VІІІ.</w:t>
      </w:r>
    </w:p>
    <w:p w14:paraId="3635F1F9" w14:textId="77777777"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lang w:val="uk-UA"/>
        </w:rPr>
      </w:pPr>
      <w:r w:rsidRPr="00C110F6">
        <w:rPr>
          <w:rFonts w:ascii="Times New Roman" w:hAnsi="Times New Roman"/>
          <w:b/>
          <w:sz w:val="28"/>
          <w:szCs w:val="28"/>
          <w:lang w:val="uk-UA"/>
        </w:rPr>
        <w:t>МІЖНАРОДНЕ СПІВРОБІТНИЦТВО</w:t>
      </w:r>
    </w:p>
    <w:p w14:paraId="4E90C036"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222AC0E5" w14:textId="48E66D16"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w:t>
      </w:r>
      <w:r w:rsidR="00CB2C84" w:rsidRPr="00C110F6">
        <w:rPr>
          <w:rFonts w:ascii="Times New Roman" w:hAnsi="Times New Roman"/>
          <w:b/>
          <w:sz w:val="28"/>
          <w:szCs w:val="28"/>
          <w:lang w:val="uk-UA"/>
        </w:rPr>
        <w:t>3</w:t>
      </w:r>
      <w:r w:rsidR="00966D3A" w:rsidRPr="00C110F6">
        <w:rPr>
          <w:rFonts w:ascii="Times New Roman" w:hAnsi="Times New Roman"/>
          <w:b/>
          <w:sz w:val="28"/>
          <w:szCs w:val="28"/>
          <w:lang w:val="uk-UA"/>
        </w:rPr>
        <w:t>4</w:t>
      </w:r>
      <w:r w:rsidRPr="00C110F6">
        <w:rPr>
          <w:rFonts w:ascii="Times New Roman" w:hAnsi="Times New Roman"/>
          <w:b/>
          <w:sz w:val="28"/>
          <w:szCs w:val="28"/>
          <w:lang w:val="uk-UA"/>
        </w:rPr>
        <w:t>.</w:t>
      </w:r>
      <w:r w:rsidRPr="00C110F6">
        <w:rPr>
          <w:rFonts w:ascii="Times New Roman" w:hAnsi="Times New Roman"/>
          <w:sz w:val="28"/>
          <w:szCs w:val="28"/>
          <w:lang w:val="uk-UA"/>
        </w:rPr>
        <w:t> Міжнародні стандартизовані документи у сфері кваліфікацій</w:t>
      </w:r>
    </w:p>
    <w:p w14:paraId="5D36CC88"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lang w:val="uk-UA"/>
        </w:rPr>
      </w:pPr>
    </w:p>
    <w:p w14:paraId="1A517837" w14:textId="43247C73" w:rsidR="00500746" w:rsidRPr="00C110F6" w:rsidRDefault="00500746" w:rsidP="00785606">
      <w:pPr>
        <w:pStyle w:val="a4"/>
        <w:numPr>
          <w:ilvl w:val="0"/>
          <w:numId w:val="2"/>
        </w:numPr>
        <w:tabs>
          <w:tab w:val="left" w:pos="567"/>
          <w:tab w:val="left" w:pos="851"/>
          <w:tab w:val="left" w:pos="993"/>
        </w:tabs>
        <w:ind w:left="0" w:firstLine="567"/>
        <w:jc w:val="both"/>
        <w:rPr>
          <w:sz w:val="28"/>
          <w:szCs w:val="28"/>
          <w:lang w:val="uk-UA"/>
        </w:rPr>
      </w:pPr>
      <w:r w:rsidRPr="00C110F6">
        <w:rPr>
          <w:sz w:val="28"/>
          <w:szCs w:val="28"/>
          <w:lang w:val="uk-UA"/>
        </w:rPr>
        <w:t xml:space="preserve">Україна узгоджує </w:t>
      </w:r>
      <w:r w:rsidRPr="00AF7C67">
        <w:rPr>
          <w:sz w:val="28"/>
          <w:szCs w:val="28"/>
          <w:lang w:val="uk-UA"/>
        </w:rPr>
        <w:t>свої</w:t>
      </w:r>
      <w:r w:rsidR="0039517E">
        <w:rPr>
          <w:sz w:val="28"/>
          <w:szCs w:val="28"/>
          <w:lang w:val="uk-UA"/>
        </w:rPr>
        <w:t xml:space="preserve"> правила і норми, що діють у сфері Національної системи кваліфікацій,</w:t>
      </w:r>
      <w:r w:rsidR="00C01D00" w:rsidRPr="00AF7C67">
        <w:rPr>
          <w:sz w:val="28"/>
          <w:szCs w:val="28"/>
          <w:lang w:val="uk-UA"/>
        </w:rPr>
        <w:t xml:space="preserve"> </w:t>
      </w:r>
      <w:r w:rsidRPr="00AF7C67">
        <w:rPr>
          <w:sz w:val="28"/>
          <w:szCs w:val="28"/>
          <w:lang w:val="uk-UA"/>
        </w:rPr>
        <w:t>з визнаними</w:t>
      </w:r>
      <w:r w:rsidRPr="00C110F6">
        <w:rPr>
          <w:sz w:val="28"/>
          <w:szCs w:val="28"/>
          <w:lang w:val="uk-UA"/>
        </w:rPr>
        <w:t xml:space="preserve"> міжнародними стандартизованими документами у сфері кваліфікацій такими як Європейська рамка кваліфікацій, Рамка кваліфікацій для Європейського простору вищої освіти, Міжнародна стандартизована класифікація освіти, Міжнародна стандартна класифікація професій</w:t>
      </w:r>
      <w:r w:rsidR="00427033" w:rsidRPr="00C110F6">
        <w:rPr>
          <w:sz w:val="28"/>
          <w:szCs w:val="28"/>
          <w:lang w:val="uk-UA"/>
        </w:rPr>
        <w:t>, Міжнародна класифікація навичок, компетентностей, кваліфікацій та професій</w:t>
      </w:r>
      <w:r w:rsidRPr="00C110F6">
        <w:rPr>
          <w:sz w:val="28"/>
          <w:szCs w:val="28"/>
          <w:lang w:val="uk-UA"/>
        </w:rPr>
        <w:t xml:space="preserve">. </w:t>
      </w:r>
    </w:p>
    <w:p w14:paraId="427DA4A8" w14:textId="77777777" w:rsidR="00500746" w:rsidRPr="00C110F6" w:rsidRDefault="00500746" w:rsidP="00785606">
      <w:pPr>
        <w:pStyle w:val="a4"/>
        <w:numPr>
          <w:ilvl w:val="0"/>
          <w:numId w:val="2"/>
        </w:numPr>
        <w:tabs>
          <w:tab w:val="left" w:pos="567"/>
          <w:tab w:val="left" w:pos="851"/>
          <w:tab w:val="left" w:pos="993"/>
        </w:tabs>
        <w:ind w:left="0" w:firstLine="567"/>
        <w:jc w:val="both"/>
        <w:rPr>
          <w:sz w:val="28"/>
          <w:szCs w:val="28"/>
          <w:lang w:val="uk-UA"/>
        </w:rPr>
      </w:pPr>
      <w:r w:rsidRPr="00C110F6">
        <w:rPr>
          <w:sz w:val="28"/>
          <w:szCs w:val="28"/>
          <w:lang w:val="uk-UA"/>
        </w:rPr>
        <w:t>В Україні можуть визнаватися і застосовуватися інші міжнародні стандартизовані документи у сфері кваліфікацій.</w:t>
      </w:r>
    </w:p>
    <w:p w14:paraId="6922903A" w14:textId="74ED09CA" w:rsidR="00500746" w:rsidRPr="00C110F6" w:rsidRDefault="00500746" w:rsidP="00785606">
      <w:pPr>
        <w:pStyle w:val="a4"/>
        <w:numPr>
          <w:ilvl w:val="0"/>
          <w:numId w:val="2"/>
        </w:numPr>
        <w:tabs>
          <w:tab w:val="left" w:pos="567"/>
          <w:tab w:val="left" w:pos="851"/>
          <w:tab w:val="left" w:pos="993"/>
        </w:tabs>
        <w:ind w:left="0" w:firstLine="567"/>
        <w:jc w:val="both"/>
        <w:rPr>
          <w:sz w:val="28"/>
          <w:szCs w:val="28"/>
          <w:lang w:val="uk-UA"/>
        </w:rPr>
      </w:pPr>
      <w:r w:rsidRPr="00C110F6">
        <w:rPr>
          <w:sz w:val="28"/>
          <w:szCs w:val="28"/>
          <w:lang w:val="uk-UA"/>
        </w:rPr>
        <w:t>Застосування міжнародних стандартизованих документів у сфері кваліфікацій не повинно обмежувати формування та визнання нових кваліфікацій</w:t>
      </w:r>
      <w:r w:rsidR="00AA0C67" w:rsidRPr="00C110F6">
        <w:rPr>
          <w:sz w:val="28"/>
          <w:szCs w:val="28"/>
          <w:lang w:val="uk-UA"/>
        </w:rPr>
        <w:t xml:space="preserve"> та а</w:t>
      </w:r>
      <w:r w:rsidRPr="00C110F6">
        <w:rPr>
          <w:sz w:val="28"/>
          <w:szCs w:val="28"/>
          <w:lang w:val="uk-UA"/>
        </w:rPr>
        <w:t xml:space="preserve">бо </w:t>
      </w:r>
      <w:r w:rsidR="00AA0C67" w:rsidRPr="00C110F6">
        <w:rPr>
          <w:sz w:val="28"/>
          <w:szCs w:val="28"/>
          <w:lang w:val="uk-UA"/>
        </w:rPr>
        <w:t>професій.</w:t>
      </w:r>
    </w:p>
    <w:p w14:paraId="6E04010C"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rPr>
      </w:pPr>
    </w:p>
    <w:p w14:paraId="2AA90C7E" w14:textId="068A84EC" w:rsidR="00500746" w:rsidRPr="00C110F6" w:rsidRDefault="004D3B63" w:rsidP="00785606">
      <w:pPr>
        <w:tabs>
          <w:tab w:val="left" w:pos="851"/>
        </w:tabs>
        <w:spacing w:after="0" w:line="240" w:lineRule="auto"/>
        <w:ind w:firstLine="567"/>
        <w:contextualSpacing/>
        <w:jc w:val="both"/>
        <w:rPr>
          <w:rFonts w:ascii="Times New Roman" w:hAnsi="Times New Roman"/>
          <w:sz w:val="28"/>
          <w:szCs w:val="28"/>
          <w:lang w:val="uk-UA"/>
        </w:rPr>
      </w:pPr>
      <w:r w:rsidRPr="00C110F6">
        <w:rPr>
          <w:rFonts w:ascii="Times New Roman" w:hAnsi="Times New Roman"/>
          <w:b/>
          <w:sz w:val="28"/>
          <w:szCs w:val="28"/>
          <w:lang w:val="uk-UA"/>
        </w:rPr>
        <w:t>Стаття 3</w:t>
      </w:r>
      <w:r w:rsidR="00966D3A" w:rsidRPr="00C110F6">
        <w:rPr>
          <w:rFonts w:ascii="Times New Roman" w:hAnsi="Times New Roman"/>
          <w:b/>
          <w:sz w:val="28"/>
          <w:szCs w:val="28"/>
          <w:lang w:val="uk-UA"/>
        </w:rPr>
        <w:t>5</w:t>
      </w:r>
      <w:r w:rsidR="00500746" w:rsidRPr="00C110F6">
        <w:rPr>
          <w:rFonts w:ascii="Times New Roman" w:hAnsi="Times New Roman"/>
          <w:b/>
          <w:sz w:val="28"/>
          <w:szCs w:val="28"/>
          <w:lang w:val="uk-UA"/>
        </w:rPr>
        <w:t>.</w:t>
      </w:r>
      <w:r w:rsidR="00500746" w:rsidRPr="00C110F6">
        <w:rPr>
          <w:rFonts w:ascii="Times New Roman" w:hAnsi="Times New Roman"/>
          <w:sz w:val="28"/>
          <w:szCs w:val="28"/>
          <w:lang w:val="uk-UA"/>
        </w:rPr>
        <w:t xml:space="preserve"> Міжнародне співробітництво у сфері Національної системи кваліфікацій</w:t>
      </w:r>
    </w:p>
    <w:p w14:paraId="3250FD3D" w14:textId="77777777" w:rsidR="00500746" w:rsidRPr="00C110F6" w:rsidRDefault="00500746" w:rsidP="00785606">
      <w:pPr>
        <w:tabs>
          <w:tab w:val="left" w:pos="851"/>
        </w:tabs>
        <w:spacing w:after="0" w:line="240" w:lineRule="auto"/>
        <w:ind w:firstLine="567"/>
        <w:contextualSpacing/>
        <w:jc w:val="both"/>
        <w:rPr>
          <w:rFonts w:ascii="Times New Roman" w:hAnsi="Times New Roman"/>
          <w:sz w:val="28"/>
          <w:szCs w:val="28"/>
        </w:rPr>
      </w:pPr>
    </w:p>
    <w:p w14:paraId="45D75345" w14:textId="77777777" w:rsidR="00510DC4" w:rsidRPr="00C110F6" w:rsidRDefault="00CC0180" w:rsidP="00785606">
      <w:pPr>
        <w:pStyle w:val="a4"/>
        <w:numPr>
          <w:ilvl w:val="0"/>
          <w:numId w:val="26"/>
        </w:numPr>
        <w:tabs>
          <w:tab w:val="left" w:pos="567"/>
          <w:tab w:val="left" w:pos="851"/>
          <w:tab w:val="left" w:pos="993"/>
        </w:tabs>
        <w:ind w:left="0" w:firstLine="567"/>
        <w:jc w:val="both"/>
        <w:rPr>
          <w:sz w:val="28"/>
          <w:szCs w:val="28"/>
          <w:lang w:val="uk-UA"/>
        </w:rPr>
      </w:pPr>
      <w:r w:rsidRPr="00C110F6">
        <w:rPr>
          <w:sz w:val="28"/>
          <w:szCs w:val="28"/>
          <w:lang w:val="uk-UA"/>
        </w:rPr>
        <w:t xml:space="preserve">Державна політика щодо міжнародного співробітництва </w:t>
      </w:r>
      <w:r w:rsidR="00510DC4" w:rsidRPr="00C110F6">
        <w:rPr>
          <w:sz w:val="28"/>
          <w:szCs w:val="28"/>
          <w:lang w:val="uk-UA"/>
        </w:rPr>
        <w:t>у сфері Національної системи кваліфікацій</w:t>
      </w:r>
      <w:r w:rsidRPr="00C110F6">
        <w:rPr>
          <w:sz w:val="28"/>
          <w:szCs w:val="28"/>
          <w:lang w:val="uk-UA"/>
        </w:rPr>
        <w:t xml:space="preserve"> спрямована на </w:t>
      </w:r>
      <w:r w:rsidR="00510DC4" w:rsidRPr="00C110F6">
        <w:rPr>
          <w:sz w:val="28"/>
          <w:szCs w:val="28"/>
          <w:lang w:val="uk-UA"/>
        </w:rPr>
        <w:t xml:space="preserve">сприяння і полегшення визнання в Україні кваліфікацій, здобутих в інших країнах, а також визнання за кордоном кваліфікацій, здобутих в Україні. </w:t>
      </w:r>
    </w:p>
    <w:p w14:paraId="680FE13A" w14:textId="5F8A3C10" w:rsidR="00500746" w:rsidRPr="00C110F6" w:rsidRDefault="00510DC4" w:rsidP="00785606">
      <w:pPr>
        <w:pStyle w:val="a4"/>
        <w:numPr>
          <w:ilvl w:val="0"/>
          <w:numId w:val="26"/>
        </w:numPr>
        <w:tabs>
          <w:tab w:val="left" w:pos="567"/>
          <w:tab w:val="left" w:pos="851"/>
          <w:tab w:val="left" w:pos="993"/>
        </w:tabs>
        <w:ind w:left="0" w:firstLine="567"/>
        <w:jc w:val="both"/>
        <w:rPr>
          <w:sz w:val="28"/>
          <w:szCs w:val="28"/>
          <w:lang w:val="uk-UA"/>
        </w:rPr>
      </w:pPr>
      <w:r w:rsidRPr="00C110F6">
        <w:rPr>
          <w:sz w:val="28"/>
          <w:szCs w:val="28"/>
          <w:lang w:val="uk-UA"/>
        </w:rPr>
        <w:t xml:space="preserve">Реалізація міжнародного співробітництва у сфері Національної системи кваліфікацій відбувається шляхом широкої участі </w:t>
      </w:r>
      <w:r w:rsidR="00A46F79" w:rsidRPr="00C110F6">
        <w:rPr>
          <w:sz w:val="28"/>
          <w:szCs w:val="28"/>
          <w:lang w:val="uk-UA"/>
        </w:rPr>
        <w:t xml:space="preserve">Національного агентства </w:t>
      </w:r>
      <w:r w:rsidR="00A46F79" w:rsidRPr="00C110F6">
        <w:rPr>
          <w:sz w:val="28"/>
          <w:szCs w:val="28"/>
          <w:lang w:val="uk-UA"/>
        </w:rPr>
        <w:lastRenderedPageBreak/>
        <w:t xml:space="preserve">кваліфікацій, </w:t>
      </w:r>
      <w:r w:rsidRPr="00C110F6">
        <w:rPr>
          <w:sz w:val="28"/>
          <w:szCs w:val="28"/>
          <w:lang w:val="uk-UA"/>
        </w:rPr>
        <w:t>суб’єктів Національної системи кваліфікацій у проектах міжнародних організацій та співтовариств</w:t>
      </w:r>
      <w:r w:rsidR="00A46F79" w:rsidRPr="00C110F6">
        <w:rPr>
          <w:sz w:val="28"/>
          <w:szCs w:val="28"/>
          <w:lang w:val="uk-UA"/>
        </w:rPr>
        <w:t>, що працюють у сфері кваліфікацій</w:t>
      </w:r>
      <w:r w:rsidRPr="00C110F6">
        <w:rPr>
          <w:sz w:val="28"/>
          <w:szCs w:val="28"/>
          <w:lang w:val="uk-UA"/>
        </w:rPr>
        <w:t xml:space="preserve">. </w:t>
      </w:r>
    </w:p>
    <w:p w14:paraId="16A273D3" w14:textId="5EE362D4" w:rsidR="00F73967" w:rsidRPr="00C110F6" w:rsidRDefault="00F73967" w:rsidP="00785606">
      <w:pPr>
        <w:pStyle w:val="a4"/>
        <w:numPr>
          <w:ilvl w:val="0"/>
          <w:numId w:val="26"/>
        </w:numPr>
        <w:tabs>
          <w:tab w:val="left" w:pos="567"/>
          <w:tab w:val="left" w:pos="851"/>
          <w:tab w:val="left" w:pos="993"/>
        </w:tabs>
        <w:ind w:left="0" w:firstLine="567"/>
        <w:jc w:val="both"/>
        <w:rPr>
          <w:sz w:val="28"/>
          <w:szCs w:val="28"/>
          <w:lang w:val="uk-UA"/>
        </w:rPr>
      </w:pPr>
      <w:r w:rsidRPr="00C110F6">
        <w:rPr>
          <w:sz w:val="28"/>
          <w:szCs w:val="28"/>
          <w:lang w:val="uk-UA"/>
        </w:rPr>
        <w:t>З метою забезпечення міжнародного співробітництва у сфері Національної системи кваліфікацій Національне агентство кваліфікацій:</w:t>
      </w:r>
    </w:p>
    <w:p w14:paraId="54535028" w14:textId="180104EA" w:rsidR="00F73967" w:rsidRPr="00C110F6" w:rsidRDefault="00F73967" w:rsidP="00785606">
      <w:pPr>
        <w:pStyle w:val="a4"/>
        <w:tabs>
          <w:tab w:val="left" w:pos="567"/>
          <w:tab w:val="left" w:pos="851"/>
        </w:tabs>
        <w:ind w:left="0" w:firstLine="567"/>
        <w:jc w:val="both"/>
        <w:rPr>
          <w:sz w:val="28"/>
          <w:szCs w:val="28"/>
          <w:lang w:val="uk-UA"/>
        </w:rPr>
      </w:pPr>
      <w:r w:rsidRPr="00C110F6">
        <w:rPr>
          <w:sz w:val="28"/>
          <w:szCs w:val="28"/>
          <w:lang w:val="uk-UA"/>
        </w:rPr>
        <w:t>представляє та бере участь від України у міжнародних, європейських та інших організаціях</w:t>
      </w:r>
      <w:r w:rsidR="00A46F79" w:rsidRPr="00C110F6">
        <w:rPr>
          <w:sz w:val="28"/>
          <w:szCs w:val="28"/>
          <w:lang w:val="uk-UA"/>
        </w:rPr>
        <w:t xml:space="preserve">, що працюють у сфері </w:t>
      </w:r>
      <w:r w:rsidRPr="00C110F6">
        <w:rPr>
          <w:sz w:val="28"/>
          <w:szCs w:val="28"/>
          <w:lang w:val="uk-UA"/>
        </w:rPr>
        <w:t>кваліфікацій;</w:t>
      </w:r>
    </w:p>
    <w:p w14:paraId="327A9BF0" w14:textId="30F40196" w:rsidR="00F73967" w:rsidRPr="00C110F6" w:rsidRDefault="00F73967" w:rsidP="00785606">
      <w:pPr>
        <w:pStyle w:val="a4"/>
        <w:tabs>
          <w:tab w:val="left" w:pos="567"/>
          <w:tab w:val="left" w:pos="851"/>
        </w:tabs>
        <w:ind w:left="0" w:firstLine="567"/>
        <w:jc w:val="both"/>
        <w:rPr>
          <w:sz w:val="28"/>
          <w:szCs w:val="28"/>
          <w:lang w:val="uk-UA"/>
        </w:rPr>
      </w:pPr>
      <w:r w:rsidRPr="00C110F6">
        <w:rPr>
          <w:sz w:val="28"/>
          <w:szCs w:val="28"/>
          <w:lang w:val="uk-UA"/>
        </w:rPr>
        <w:t xml:space="preserve">укладає договори про співробітництво та взаємне визнання з міжнародними, європейськими та іншими регіональними організаціями, що працюють у </w:t>
      </w:r>
      <w:r w:rsidR="00A46F79" w:rsidRPr="00C110F6">
        <w:rPr>
          <w:sz w:val="28"/>
          <w:szCs w:val="28"/>
          <w:lang w:val="uk-UA"/>
        </w:rPr>
        <w:t xml:space="preserve">сфері </w:t>
      </w:r>
      <w:r w:rsidRPr="00C110F6">
        <w:rPr>
          <w:sz w:val="28"/>
          <w:szCs w:val="28"/>
          <w:lang w:val="uk-UA"/>
        </w:rPr>
        <w:t>кваліфікацій;</w:t>
      </w:r>
    </w:p>
    <w:p w14:paraId="2623F7C1" w14:textId="11E3847B" w:rsidR="00F73967" w:rsidRPr="00C110F6" w:rsidRDefault="00F73967" w:rsidP="00785606">
      <w:pPr>
        <w:pStyle w:val="a4"/>
        <w:tabs>
          <w:tab w:val="left" w:pos="567"/>
          <w:tab w:val="left" w:pos="851"/>
        </w:tabs>
        <w:ind w:left="0" w:firstLine="567"/>
        <w:jc w:val="both"/>
        <w:rPr>
          <w:sz w:val="28"/>
          <w:szCs w:val="28"/>
          <w:lang w:val="uk-UA"/>
        </w:rPr>
      </w:pPr>
      <w:r w:rsidRPr="00C110F6">
        <w:rPr>
          <w:sz w:val="28"/>
          <w:szCs w:val="28"/>
          <w:lang w:val="uk-UA"/>
        </w:rPr>
        <w:t xml:space="preserve">співпрацює з органами </w:t>
      </w:r>
      <w:r w:rsidR="00A46F79" w:rsidRPr="00C110F6">
        <w:rPr>
          <w:sz w:val="28"/>
          <w:szCs w:val="28"/>
          <w:lang w:val="uk-UA"/>
        </w:rPr>
        <w:t xml:space="preserve">державної влади інших країн у питаннях, що стосуються формування професійних </w:t>
      </w:r>
      <w:r w:rsidRPr="00C110F6">
        <w:rPr>
          <w:sz w:val="28"/>
          <w:szCs w:val="28"/>
          <w:lang w:val="uk-UA"/>
        </w:rPr>
        <w:t>кваліфікацій;</w:t>
      </w:r>
    </w:p>
    <w:p w14:paraId="3DAFD780" w14:textId="01FD0616" w:rsidR="00F73967" w:rsidRPr="00C110F6" w:rsidRDefault="00F73967" w:rsidP="00785606">
      <w:pPr>
        <w:pStyle w:val="a4"/>
        <w:tabs>
          <w:tab w:val="left" w:pos="567"/>
          <w:tab w:val="left" w:pos="851"/>
        </w:tabs>
        <w:ind w:left="0" w:firstLine="567"/>
        <w:jc w:val="both"/>
        <w:rPr>
          <w:sz w:val="28"/>
          <w:szCs w:val="28"/>
          <w:lang w:val="uk-UA"/>
        </w:rPr>
      </w:pPr>
      <w:r w:rsidRPr="00C110F6">
        <w:rPr>
          <w:sz w:val="28"/>
          <w:szCs w:val="28"/>
          <w:lang w:val="uk-UA"/>
        </w:rPr>
        <w:t xml:space="preserve">може залучати </w:t>
      </w:r>
      <w:r w:rsidR="009E5BED" w:rsidRPr="00C110F6">
        <w:rPr>
          <w:sz w:val="28"/>
          <w:szCs w:val="28"/>
          <w:lang w:val="uk-UA"/>
        </w:rPr>
        <w:t xml:space="preserve">під час здійснення своїх повноважень </w:t>
      </w:r>
      <w:r w:rsidRPr="00C110F6">
        <w:rPr>
          <w:sz w:val="28"/>
          <w:szCs w:val="28"/>
          <w:lang w:val="uk-UA"/>
        </w:rPr>
        <w:t xml:space="preserve">представників міжнародних, європейських та інших регіональних організацій, і організацій інших країн, </w:t>
      </w:r>
      <w:r w:rsidR="009E5BED" w:rsidRPr="00C110F6">
        <w:rPr>
          <w:sz w:val="28"/>
          <w:szCs w:val="28"/>
          <w:lang w:val="uk-UA"/>
        </w:rPr>
        <w:t xml:space="preserve">зарубіжних експертів, </w:t>
      </w:r>
      <w:r w:rsidRPr="00C110F6">
        <w:rPr>
          <w:sz w:val="28"/>
          <w:szCs w:val="28"/>
          <w:lang w:val="uk-UA"/>
        </w:rPr>
        <w:t>що працюють у сфері оцін</w:t>
      </w:r>
      <w:r w:rsidR="009E5BED" w:rsidRPr="00C110F6">
        <w:rPr>
          <w:sz w:val="28"/>
          <w:szCs w:val="28"/>
          <w:lang w:val="uk-UA"/>
        </w:rPr>
        <w:t>ювання та визнання кваліфікацій</w:t>
      </w:r>
      <w:r w:rsidR="00862C23" w:rsidRPr="00C110F6">
        <w:rPr>
          <w:sz w:val="28"/>
          <w:szCs w:val="28"/>
          <w:lang w:val="uk-UA"/>
        </w:rPr>
        <w:t>.</w:t>
      </w:r>
    </w:p>
    <w:p w14:paraId="0D3D8FDB" w14:textId="77777777" w:rsidR="00430B36" w:rsidRPr="00C110F6" w:rsidRDefault="00430B36" w:rsidP="00785606">
      <w:pPr>
        <w:pStyle w:val="a4"/>
        <w:tabs>
          <w:tab w:val="left" w:pos="567"/>
          <w:tab w:val="left" w:pos="851"/>
          <w:tab w:val="left" w:pos="993"/>
        </w:tabs>
        <w:ind w:left="0" w:firstLine="567"/>
        <w:jc w:val="both"/>
        <w:rPr>
          <w:sz w:val="28"/>
          <w:szCs w:val="28"/>
          <w:lang w:val="uk-UA"/>
        </w:rPr>
      </w:pPr>
    </w:p>
    <w:p w14:paraId="334474A2" w14:textId="77777777" w:rsidR="005832F7" w:rsidRPr="00C110F6" w:rsidRDefault="00500746" w:rsidP="00785606">
      <w:pPr>
        <w:tabs>
          <w:tab w:val="left" w:pos="851"/>
        </w:tabs>
        <w:spacing w:after="0" w:line="240" w:lineRule="auto"/>
        <w:ind w:firstLine="567"/>
        <w:contextualSpacing/>
        <w:jc w:val="center"/>
        <w:rPr>
          <w:rFonts w:ascii="Times New Roman" w:hAnsi="Times New Roman"/>
          <w:b/>
          <w:sz w:val="28"/>
          <w:szCs w:val="28"/>
        </w:rPr>
      </w:pPr>
      <w:r w:rsidRPr="00C110F6">
        <w:rPr>
          <w:rFonts w:ascii="Times New Roman" w:hAnsi="Times New Roman"/>
          <w:b/>
          <w:sz w:val="28"/>
          <w:szCs w:val="28"/>
        </w:rPr>
        <w:t xml:space="preserve">РОЗДІЛ ІХ. </w:t>
      </w:r>
    </w:p>
    <w:p w14:paraId="444066A1" w14:textId="5776FBD9" w:rsidR="00500746" w:rsidRPr="00C110F6" w:rsidRDefault="00500746" w:rsidP="00785606">
      <w:pPr>
        <w:tabs>
          <w:tab w:val="left" w:pos="851"/>
        </w:tabs>
        <w:spacing w:after="0" w:line="240" w:lineRule="auto"/>
        <w:ind w:firstLine="567"/>
        <w:contextualSpacing/>
        <w:jc w:val="center"/>
        <w:rPr>
          <w:rFonts w:ascii="Times New Roman" w:hAnsi="Times New Roman"/>
          <w:b/>
          <w:sz w:val="28"/>
          <w:szCs w:val="28"/>
        </w:rPr>
      </w:pPr>
      <w:r w:rsidRPr="00C110F6">
        <w:rPr>
          <w:rFonts w:ascii="Times New Roman" w:hAnsi="Times New Roman"/>
          <w:b/>
          <w:sz w:val="28"/>
          <w:szCs w:val="28"/>
        </w:rPr>
        <w:t>ПРИКІНЦЕВІ ТА ПЕРЕХІДНІ ПОЛОЖЕННЯ</w:t>
      </w:r>
    </w:p>
    <w:p w14:paraId="711A485F" w14:textId="185759ED" w:rsidR="00571480" w:rsidRPr="00C110F6" w:rsidRDefault="00571480" w:rsidP="00785606">
      <w:pPr>
        <w:tabs>
          <w:tab w:val="left" w:pos="851"/>
        </w:tabs>
        <w:spacing w:after="0" w:line="240" w:lineRule="auto"/>
        <w:ind w:firstLine="567"/>
        <w:contextualSpacing/>
        <w:jc w:val="center"/>
        <w:rPr>
          <w:rFonts w:ascii="Times New Roman" w:hAnsi="Times New Roman"/>
          <w:b/>
          <w:sz w:val="28"/>
          <w:szCs w:val="28"/>
        </w:rPr>
      </w:pPr>
    </w:p>
    <w:p w14:paraId="32009EFD" w14:textId="73618A24" w:rsidR="00500746" w:rsidRPr="00C110F6" w:rsidRDefault="00500746" w:rsidP="00785606">
      <w:pPr>
        <w:pStyle w:val="a4"/>
        <w:numPr>
          <w:ilvl w:val="0"/>
          <w:numId w:val="27"/>
        </w:numPr>
        <w:tabs>
          <w:tab w:val="left" w:pos="567"/>
          <w:tab w:val="left" w:pos="851"/>
        </w:tabs>
        <w:ind w:left="0" w:firstLine="567"/>
        <w:jc w:val="both"/>
        <w:rPr>
          <w:sz w:val="28"/>
          <w:szCs w:val="28"/>
          <w:lang w:val="uk-UA"/>
        </w:rPr>
      </w:pPr>
      <w:r w:rsidRPr="00C110F6">
        <w:rPr>
          <w:sz w:val="28"/>
          <w:szCs w:val="28"/>
          <w:lang w:val="uk-UA"/>
        </w:rPr>
        <w:t>Цей Закон набуває чинності з дня, наступного за днем його опублікування</w:t>
      </w:r>
      <w:r w:rsidR="007772FF" w:rsidRPr="00C110F6">
        <w:rPr>
          <w:sz w:val="28"/>
          <w:szCs w:val="28"/>
          <w:lang w:val="uk-UA"/>
        </w:rPr>
        <w:t>.</w:t>
      </w:r>
    </w:p>
    <w:p w14:paraId="5CE01E5C" w14:textId="38C5B314" w:rsidR="00500746" w:rsidRPr="00C110F6" w:rsidRDefault="00500746" w:rsidP="00785606">
      <w:pPr>
        <w:pStyle w:val="a4"/>
        <w:numPr>
          <w:ilvl w:val="0"/>
          <w:numId w:val="27"/>
        </w:numPr>
        <w:tabs>
          <w:tab w:val="left" w:pos="567"/>
          <w:tab w:val="left" w:pos="851"/>
        </w:tabs>
        <w:ind w:left="0" w:firstLine="567"/>
        <w:jc w:val="both"/>
        <w:rPr>
          <w:sz w:val="28"/>
          <w:szCs w:val="28"/>
          <w:lang w:val="uk-UA"/>
        </w:rPr>
      </w:pPr>
      <w:r w:rsidRPr="0039517E">
        <w:rPr>
          <w:sz w:val="28"/>
          <w:szCs w:val="28"/>
          <w:lang w:val="uk-UA"/>
        </w:rPr>
        <w:t xml:space="preserve">Кабінету </w:t>
      </w:r>
      <w:r w:rsidR="009C3BFA" w:rsidRPr="0039517E">
        <w:rPr>
          <w:sz w:val="28"/>
          <w:szCs w:val="28"/>
          <w:lang w:val="uk-UA"/>
        </w:rPr>
        <w:t>М</w:t>
      </w:r>
      <w:r w:rsidRPr="0039517E">
        <w:rPr>
          <w:sz w:val="28"/>
          <w:szCs w:val="28"/>
          <w:lang w:val="uk-UA"/>
        </w:rPr>
        <w:t>іністрів</w:t>
      </w:r>
      <w:r w:rsidRPr="00C110F6">
        <w:rPr>
          <w:sz w:val="28"/>
          <w:szCs w:val="28"/>
          <w:lang w:val="uk-UA"/>
        </w:rPr>
        <w:t xml:space="preserve"> України у дворічний термін забезпечити приведення законів України та нормативно-правових актів </w:t>
      </w:r>
      <w:r w:rsidR="00123A51" w:rsidRPr="00C110F6">
        <w:rPr>
          <w:sz w:val="28"/>
          <w:szCs w:val="28"/>
          <w:lang w:val="uk-UA"/>
        </w:rPr>
        <w:t xml:space="preserve">у відповідність </w:t>
      </w:r>
      <w:r w:rsidRPr="00C110F6">
        <w:rPr>
          <w:sz w:val="28"/>
          <w:szCs w:val="28"/>
          <w:lang w:val="uk-UA"/>
        </w:rPr>
        <w:t>цьому Закону.</w:t>
      </w:r>
    </w:p>
    <w:p w14:paraId="6C9B6A2C" w14:textId="756FC747" w:rsidR="00A90295" w:rsidRPr="00C110F6" w:rsidRDefault="00A90295" w:rsidP="00785606">
      <w:pPr>
        <w:pStyle w:val="a4"/>
        <w:numPr>
          <w:ilvl w:val="0"/>
          <w:numId w:val="27"/>
        </w:numPr>
        <w:tabs>
          <w:tab w:val="left" w:pos="567"/>
          <w:tab w:val="left" w:pos="851"/>
        </w:tabs>
        <w:ind w:left="0" w:firstLine="567"/>
        <w:jc w:val="both"/>
        <w:rPr>
          <w:sz w:val="28"/>
          <w:szCs w:val="28"/>
          <w:lang w:val="uk-UA"/>
        </w:rPr>
      </w:pPr>
      <w:r w:rsidRPr="00C110F6">
        <w:rPr>
          <w:sz w:val="28"/>
          <w:szCs w:val="28"/>
          <w:lang w:val="uk-UA"/>
        </w:rPr>
        <w:t>Установити, що призначені до дня набрання чинності цим Законом члени Національного агентства кваліфікацій</w:t>
      </w:r>
      <w:r w:rsidR="00123A51" w:rsidRPr="00C110F6">
        <w:rPr>
          <w:sz w:val="28"/>
          <w:szCs w:val="28"/>
          <w:lang w:val="uk-UA"/>
        </w:rPr>
        <w:t>,</w:t>
      </w:r>
      <w:r w:rsidRPr="00C110F6">
        <w:rPr>
          <w:sz w:val="28"/>
          <w:szCs w:val="28"/>
          <w:lang w:val="uk-UA"/>
        </w:rPr>
        <w:t xml:space="preserve"> зберігають свої повноваження на визначений при їх делегуванні строк. </w:t>
      </w:r>
      <w:r w:rsidR="00123A51" w:rsidRPr="00C110F6">
        <w:rPr>
          <w:sz w:val="28"/>
          <w:szCs w:val="28"/>
          <w:lang w:val="uk-UA"/>
        </w:rPr>
        <w:t xml:space="preserve"> </w:t>
      </w:r>
    </w:p>
    <w:p w14:paraId="50964B61" w14:textId="68D5C961" w:rsidR="00C012C3" w:rsidRPr="00C110F6" w:rsidRDefault="00C012C3" w:rsidP="00785606">
      <w:pPr>
        <w:pStyle w:val="a4"/>
        <w:numPr>
          <w:ilvl w:val="0"/>
          <w:numId w:val="27"/>
        </w:numPr>
        <w:tabs>
          <w:tab w:val="left" w:pos="567"/>
          <w:tab w:val="left" w:pos="851"/>
        </w:tabs>
        <w:ind w:left="0" w:firstLine="567"/>
        <w:jc w:val="both"/>
        <w:rPr>
          <w:sz w:val="28"/>
          <w:szCs w:val="28"/>
          <w:lang w:val="uk-UA"/>
        </w:rPr>
      </w:pPr>
      <w:r w:rsidRPr="00C110F6">
        <w:rPr>
          <w:sz w:val="28"/>
          <w:szCs w:val="28"/>
          <w:lang w:val="uk-UA"/>
        </w:rPr>
        <w:t>Внести зміни до таких законодавчих актів України:</w:t>
      </w:r>
    </w:p>
    <w:p w14:paraId="4416B394" w14:textId="76BC7137" w:rsidR="00571480" w:rsidRPr="00C110F6" w:rsidRDefault="00571480" w:rsidP="00785606">
      <w:pPr>
        <w:pStyle w:val="a4"/>
        <w:numPr>
          <w:ilvl w:val="0"/>
          <w:numId w:val="28"/>
        </w:numPr>
        <w:tabs>
          <w:tab w:val="left" w:pos="567"/>
          <w:tab w:val="left" w:pos="851"/>
        </w:tabs>
        <w:ind w:left="0" w:firstLine="567"/>
        <w:jc w:val="both"/>
        <w:rPr>
          <w:sz w:val="28"/>
          <w:szCs w:val="28"/>
          <w:lang w:val="uk-UA"/>
        </w:rPr>
      </w:pPr>
      <w:r w:rsidRPr="00C110F6">
        <w:rPr>
          <w:sz w:val="28"/>
          <w:szCs w:val="28"/>
          <w:lang w:val="uk-UA"/>
        </w:rPr>
        <w:t>у Кодексі законів про працю України (</w:t>
      </w:r>
      <w:r w:rsidRPr="00C110F6">
        <w:rPr>
          <w:rStyle w:val="rvts46"/>
          <w:iCs/>
          <w:color w:val="000000"/>
          <w:sz w:val="28"/>
          <w:szCs w:val="28"/>
        </w:rPr>
        <w:t>Затверджується </w:t>
      </w:r>
      <w:r w:rsidRPr="00C110F6">
        <w:rPr>
          <w:iCs/>
          <w:color w:val="000000"/>
          <w:sz w:val="28"/>
          <w:szCs w:val="28"/>
        </w:rPr>
        <w:t>Законом № 322-VIII від 10.12.71</w:t>
      </w:r>
      <w:r w:rsidRPr="00C110F6">
        <w:rPr>
          <w:rStyle w:val="rvts46"/>
          <w:iCs/>
          <w:color w:val="000000"/>
          <w:sz w:val="28"/>
          <w:szCs w:val="28"/>
        </w:rPr>
        <w:t> ВВР, 1971, додаток до № 50, ст. 375</w:t>
      </w:r>
      <w:r w:rsidRPr="00C110F6">
        <w:rPr>
          <w:rStyle w:val="rvts46"/>
          <w:iCs/>
          <w:color w:val="000000"/>
          <w:sz w:val="28"/>
          <w:szCs w:val="28"/>
          <w:lang w:val="uk-UA"/>
        </w:rPr>
        <w:t xml:space="preserve"> із наступними змінами</w:t>
      </w:r>
      <w:r w:rsidRPr="00C110F6">
        <w:rPr>
          <w:sz w:val="28"/>
          <w:szCs w:val="28"/>
          <w:lang w:val="uk-UA"/>
        </w:rPr>
        <w:t>):</w:t>
      </w:r>
    </w:p>
    <w:p w14:paraId="36503F6C" w14:textId="7F02E153" w:rsidR="00571480" w:rsidRPr="00C110F6" w:rsidRDefault="00571480" w:rsidP="00785606">
      <w:pPr>
        <w:pStyle w:val="a4"/>
        <w:tabs>
          <w:tab w:val="left" w:pos="567"/>
          <w:tab w:val="left" w:pos="851"/>
        </w:tabs>
        <w:ind w:left="0" w:firstLine="567"/>
        <w:jc w:val="both"/>
        <w:rPr>
          <w:sz w:val="28"/>
          <w:szCs w:val="28"/>
          <w:lang w:val="uk-UA"/>
        </w:rPr>
      </w:pPr>
      <w:r w:rsidRPr="00C110F6">
        <w:rPr>
          <w:sz w:val="28"/>
          <w:szCs w:val="28"/>
          <w:lang w:val="uk-UA"/>
        </w:rPr>
        <w:t>статтю 97 доповнити абзацом шостим такого змісту:</w:t>
      </w:r>
    </w:p>
    <w:p w14:paraId="2C8B29AF" w14:textId="5519AA0B" w:rsidR="00571480" w:rsidRPr="00C110F6" w:rsidRDefault="00571480" w:rsidP="00785606">
      <w:pPr>
        <w:pStyle w:val="a4"/>
        <w:tabs>
          <w:tab w:val="left" w:pos="567"/>
          <w:tab w:val="left" w:pos="851"/>
        </w:tabs>
        <w:ind w:left="0" w:firstLine="567"/>
        <w:jc w:val="both"/>
        <w:rPr>
          <w:sz w:val="28"/>
          <w:szCs w:val="28"/>
          <w:lang w:val="uk-UA"/>
        </w:rPr>
      </w:pPr>
      <w:r w:rsidRPr="00C110F6">
        <w:rPr>
          <w:sz w:val="28"/>
          <w:szCs w:val="28"/>
          <w:lang w:val="uk-UA"/>
        </w:rPr>
        <w:t>«При виборі системи оплати праці в межах підприємства, установи, організації, власник аб</w:t>
      </w:r>
      <w:r w:rsidR="005400A3" w:rsidRPr="00C110F6">
        <w:rPr>
          <w:sz w:val="28"/>
          <w:szCs w:val="28"/>
          <w:lang w:val="uk-UA"/>
        </w:rPr>
        <w:t>о уповноважений ним орган можуть</w:t>
      </w:r>
      <w:r w:rsidRPr="00C110F6">
        <w:rPr>
          <w:sz w:val="28"/>
          <w:szCs w:val="28"/>
          <w:lang w:val="uk-UA"/>
        </w:rPr>
        <w:t xml:space="preserve">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відноситься здобута особою (працівником) повна або часткова професійна кваліфікація»</w:t>
      </w:r>
      <w:r w:rsidR="006E0570" w:rsidRPr="00C110F6">
        <w:rPr>
          <w:sz w:val="28"/>
          <w:szCs w:val="28"/>
          <w:lang w:val="uk-UA"/>
        </w:rPr>
        <w:t>;</w:t>
      </w:r>
    </w:p>
    <w:p w14:paraId="02ADFA87" w14:textId="75B6FE87" w:rsidR="00437E93" w:rsidRPr="00C110F6" w:rsidRDefault="00FD7A0C" w:rsidP="00785606">
      <w:pPr>
        <w:pStyle w:val="a4"/>
        <w:numPr>
          <w:ilvl w:val="0"/>
          <w:numId w:val="28"/>
        </w:numPr>
        <w:tabs>
          <w:tab w:val="left" w:pos="567"/>
          <w:tab w:val="left" w:pos="851"/>
        </w:tabs>
        <w:ind w:left="0" w:firstLine="567"/>
        <w:jc w:val="both"/>
        <w:rPr>
          <w:sz w:val="28"/>
          <w:szCs w:val="28"/>
          <w:lang w:val="uk-UA"/>
        </w:rPr>
      </w:pPr>
      <w:r w:rsidRPr="00C110F6">
        <w:rPr>
          <w:sz w:val="28"/>
          <w:szCs w:val="28"/>
          <w:lang w:val="uk-UA"/>
        </w:rPr>
        <w:t>у Законі України «Про освіту» (Відомості Верховної Ради України 2017, №38-39, ст. 380):</w:t>
      </w:r>
    </w:p>
    <w:p w14:paraId="6FFE8B93" w14:textId="5362CED5" w:rsidR="009D345A" w:rsidRPr="00C110F6" w:rsidRDefault="009D345A" w:rsidP="00785606">
      <w:pPr>
        <w:pStyle w:val="a4"/>
        <w:tabs>
          <w:tab w:val="left" w:pos="567"/>
          <w:tab w:val="left" w:pos="851"/>
        </w:tabs>
        <w:ind w:left="0" w:firstLine="567"/>
        <w:jc w:val="both"/>
        <w:rPr>
          <w:sz w:val="28"/>
          <w:szCs w:val="28"/>
          <w:lang w:val="uk-UA"/>
        </w:rPr>
      </w:pPr>
      <w:r w:rsidRPr="00C110F6">
        <w:rPr>
          <w:sz w:val="28"/>
          <w:szCs w:val="28"/>
          <w:lang w:val="uk-UA"/>
        </w:rPr>
        <w:t>пункт 14 частини першої статті 1 викласти в такій редакції:</w:t>
      </w:r>
    </w:p>
    <w:p w14:paraId="10A59394" w14:textId="3B1B5235" w:rsidR="009D345A" w:rsidRPr="00C110F6" w:rsidRDefault="009D345A" w:rsidP="00785606">
      <w:pPr>
        <w:pStyle w:val="a4"/>
        <w:tabs>
          <w:tab w:val="left" w:pos="567"/>
          <w:tab w:val="left" w:pos="851"/>
        </w:tabs>
        <w:ind w:left="0" w:firstLine="567"/>
        <w:jc w:val="both"/>
        <w:rPr>
          <w:sz w:val="28"/>
          <w:szCs w:val="28"/>
          <w:lang w:val="uk-UA"/>
        </w:rPr>
      </w:pPr>
      <w:r w:rsidRPr="00C110F6">
        <w:rPr>
          <w:color w:val="000000"/>
          <w:sz w:val="28"/>
          <w:szCs w:val="28"/>
          <w:shd w:val="clear" w:color="auto" w:fill="FFFFFF"/>
        </w:rPr>
        <w:t>кваліфікація – визнана уповноваженим суб’єктом та засвідчена відповідним документом стандартизована сукупність здобутих особою компетентностей та/або результатів навчання</w:t>
      </w:r>
    </w:p>
    <w:p w14:paraId="4347F09C" w14:textId="3CFCC821" w:rsidR="008E31A5" w:rsidRPr="00C110F6" w:rsidRDefault="008E31A5" w:rsidP="00785606">
      <w:pPr>
        <w:pStyle w:val="a4"/>
        <w:tabs>
          <w:tab w:val="left" w:pos="567"/>
          <w:tab w:val="left" w:pos="851"/>
        </w:tabs>
        <w:ind w:left="0" w:firstLine="567"/>
        <w:jc w:val="both"/>
        <w:rPr>
          <w:color w:val="000000"/>
          <w:sz w:val="28"/>
          <w:szCs w:val="28"/>
          <w:lang w:val="uk-UA"/>
        </w:rPr>
      </w:pPr>
      <w:r w:rsidRPr="00C110F6">
        <w:rPr>
          <w:color w:val="000000"/>
          <w:sz w:val="28"/>
          <w:szCs w:val="28"/>
          <w:lang w:val="uk-UA"/>
        </w:rPr>
        <w:t>у статті 34</w:t>
      </w:r>
      <w:r w:rsidR="00A0137C" w:rsidRPr="00C110F6">
        <w:rPr>
          <w:color w:val="000000"/>
          <w:sz w:val="28"/>
          <w:szCs w:val="28"/>
          <w:lang w:val="uk-UA"/>
        </w:rPr>
        <w:t>:</w:t>
      </w:r>
      <w:r w:rsidRPr="00C110F6">
        <w:rPr>
          <w:color w:val="000000"/>
          <w:sz w:val="28"/>
          <w:szCs w:val="28"/>
          <w:lang w:val="uk-UA"/>
        </w:rPr>
        <w:t xml:space="preserve"> </w:t>
      </w:r>
    </w:p>
    <w:p w14:paraId="0BB3F446" w14:textId="775642A7" w:rsidR="008E31A5" w:rsidRPr="00C110F6" w:rsidRDefault="008E31A5" w:rsidP="00785606">
      <w:pPr>
        <w:pStyle w:val="a4"/>
        <w:tabs>
          <w:tab w:val="left" w:pos="567"/>
          <w:tab w:val="left" w:pos="851"/>
        </w:tabs>
        <w:ind w:left="0" w:firstLine="567"/>
        <w:jc w:val="both"/>
        <w:rPr>
          <w:color w:val="000000"/>
          <w:sz w:val="28"/>
          <w:szCs w:val="28"/>
          <w:lang w:val="uk-UA"/>
        </w:rPr>
      </w:pPr>
      <w:r w:rsidRPr="00C110F6">
        <w:rPr>
          <w:color w:val="000000"/>
          <w:sz w:val="28"/>
          <w:szCs w:val="28"/>
          <w:lang w:val="uk-UA"/>
        </w:rPr>
        <w:t>частину сьому доповнити абзацом такого змісту:</w:t>
      </w:r>
    </w:p>
    <w:p w14:paraId="7B190CF4" w14:textId="549D4907" w:rsidR="008E31A5" w:rsidRPr="009C3BFA" w:rsidRDefault="008E31A5" w:rsidP="00785606">
      <w:pPr>
        <w:pStyle w:val="a4"/>
        <w:tabs>
          <w:tab w:val="left" w:pos="567"/>
          <w:tab w:val="left" w:pos="851"/>
        </w:tabs>
        <w:ind w:left="0" w:firstLine="567"/>
        <w:jc w:val="both"/>
        <w:rPr>
          <w:color w:val="000000"/>
          <w:sz w:val="28"/>
          <w:szCs w:val="28"/>
          <w:lang w:val="uk-UA"/>
        </w:rPr>
      </w:pPr>
      <w:r w:rsidRPr="009C3BFA">
        <w:rPr>
          <w:color w:val="000000"/>
          <w:sz w:val="28"/>
          <w:szCs w:val="28"/>
          <w:lang w:val="uk-UA"/>
        </w:rPr>
        <w:t xml:space="preserve">«Визнання результатів навчання, здобутих особою шляхом неформальної або інформальної освіти, може включати обрахунок часу такого навчання у </w:t>
      </w:r>
      <w:r w:rsidRPr="009C3BFA">
        <w:rPr>
          <w:color w:val="000000"/>
          <w:sz w:val="28"/>
          <w:szCs w:val="28"/>
          <w:lang w:val="uk-UA"/>
        </w:rPr>
        <w:lastRenderedPageBreak/>
        <w:t>кредитах Європейської кредитно-трансферної накопичувальної системи, які можуть бути зараховані як частина освітньої програми відповідного рівня освіти.»;</w:t>
      </w:r>
    </w:p>
    <w:p w14:paraId="3BCAB415" w14:textId="17791580" w:rsidR="003E0DE6" w:rsidRPr="009C3BFA" w:rsidRDefault="003E0DE6" w:rsidP="00785606">
      <w:pPr>
        <w:pStyle w:val="a4"/>
        <w:tabs>
          <w:tab w:val="left" w:pos="567"/>
          <w:tab w:val="left" w:pos="851"/>
        </w:tabs>
        <w:ind w:left="0" w:firstLine="567"/>
        <w:jc w:val="both"/>
        <w:rPr>
          <w:color w:val="000000"/>
          <w:sz w:val="28"/>
          <w:szCs w:val="28"/>
          <w:lang w:val="uk-UA"/>
        </w:rPr>
      </w:pPr>
      <w:r w:rsidRPr="009C3BFA">
        <w:rPr>
          <w:color w:val="000000"/>
          <w:sz w:val="28"/>
          <w:szCs w:val="28"/>
          <w:lang w:val="uk-UA"/>
        </w:rPr>
        <w:t>частину восьму доповнити абзацом такого змісту:</w:t>
      </w:r>
    </w:p>
    <w:p w14:paraId="1B3A94D0" w14:textId="109032E3" w:rsidR="003E0DE6" w:rsidRPr="009C3BFA" w:rsidRDefault="003E0DE6" w:rsidP="00785606">
      <w:pPr>
        <w:pStyle w:val="a4"/>
        <w:tabs>
          <w:tab w:val="left" w:pos="567"/>
          <w:tab w:val="left" w:pos="851"/>
        </w:tabs>
        <w:ind w:left="0" w:firstLine="567"/>
        <w:jc w:val="both"/>
        <w:rPr>
          <w:color w:val="000000"/>
          <w:sz w:val="28"/>
          <w:szCs w:val="28"/>
          <w:lang w:val="uk-UA"/>
        </w:rPr>
      </w:pPr>
      <w:r w:rsidRPr="009C3BFA">
        <w:rPr>
          <w:color w:val="000000"/>
          <w:sz w:val="28"/>
          <w:szCs w:val="28"/>
          <w:lang w:val="uk-UA"/>
        </w:rPr>
        <w:t>«</w:t>
      </w:r>
      <w:r w:rsidRPr="009C3BFA">
        <w:rPr>
          <w:sz w:val="28"/>
          <w:szCs w:val="28"/>
          <w:lang w:val="uk-UA"/>
        </w:rPr>
        <w:t>За наявності необхідної кількості визнаних часткових освітніх та/або професійних кваліфікацій особі може бути присвоєно повну кваліфікацію</w:t>
      </w:r>
      <w:r w:rsidRPr="009C3BFA">
        <w:rPr>
          <w:color w:val="000000"/>
          <w:sz w:val="28"/>
          <w:szCs w:val="28"/>
          <w:lang w:val="uk-UA"/>
        </w:rPr>
        <w:t>»;</w:t>
      </w:r>
    </w:p>
    <w:p w14:paraId="59B8DC6E" w14:textId="5A14558C" w:rsidR="008E31A5" w:rsidRPr="009C3BFA" w:rsidRDefault="00A0137C" w:rsidP="00785606">
      <w:pPr>
        <w:pStyle w:val="a4"/>
        <w:tabs>
          <w:tab w:val="left" w:pos="567"/>
          <w:tab w:val="left" w:pos="851"/>
        </w:tabs>
        <w:ind w:left="0" w:firstLine="567"/>
        <w:jc w:val="both"/>
        <w:rPr>
          <w:color w:val="000000"/>
          <w:sz w:val="28"/>
          <w:szCs w:val="28"/>
          <w:lang w:val="uk-UA"/>
        </w:rPr>
      </w:pPr>
      <w:r w:rsidRPr="009C3BFA">
        <w:rPr>
          <w:color w:val="000000"/>
          <w:sz w:val="28"/>
          <w:szCs w:val="28"/>
          <w:lang w:val="uk-UA"/>
        </w:rPr>
        <w:t>частину дев’яту доповнити абзацом такого змісту:</w:t>
      </w:r>
    </w:p>
    <w:p w14:paraId="602F2547" w14:textId="5B0905C5" w:rsidR="00A0137C" w:rsidRPr="009C3BFA" w:rsidRDefault="00A0137C" w:rsidP="00785606">
      <w:pPr>
        <w:pStyle w:val="a4"/>
        <w:tabs>
          <w:tab w:val="left" w:pos="567"/>
          <w:tab w:val="left" w:pos="851"/>
        </w:tabs>
        <w:ind w:left="0" w:firstLine="567"/>
        <w:jc w:val="both"/>
        <w:rPr>
          <w:color w:val="000000"/>
          <w:sz w:val="28"/>
          <w:szCs w:val="28"/>
          <w:lang w:val="uk-UA"/>
        </w:rPr>
      </w:pPr>
      <w:r w:rsidRPr="009C3BFA">
        <w:rPr>
          <w:color w:val="000000"/>
          <w:sz w:val="28"/>
          <w:szCs w:val="28"/>
          <w:lang w:val="uk-UA"/>
        </w:rPr>
        <w:t>«</w:t>
      </w:r>
      <w:r w:rsidR="003E0DE6" w:rsidRPr="009C3BFA">
        <w:rPr>
          <w:sz w:val="28"/>
          <w:szCs w:val="28"/>
          <w:lang w:val="uk-UA"/>
        </w:rPr>
        <w:t>Документи про</w:t>
      </w:r>
      <w:r w:rsidR="005E54B1" w:rsidRPr="009C3BFA">
        <w:rPr>
          <w:sz w:val="28"/>
          <w:szCs w:val="28"/>
          <w:lang w:val="uk-UA"/>
        </w:rPr>
        <w:t xml:space="preserve"> визнання</w:t>
      </w:r>
      <w:r w:rsidR="003E0DE6" w:rsidRPr="009C3BFA">
        <w:rPr>
          <w:sz w:val="28"/>
          <w:szCs w:val="28"/>
          <w:lang w:val="uk-UA"/>
        </w:rPr>
        <w:t xml:space="preserve"> часткових освітніх кваліфікацій, здобутих шляхом неформальної чи інформальної освіти, видані закладами освіти або іншими уповноваженими суб’єктами, можуть бути підставою для продовження особою навчання на програмі формальної освіти</w:t>
      </w:r>
      <w:r w:rsidRPr="009C3BFA">
        <w:rPr>
          <w:color w:val="000000"/>
          <w:sz w:val="28"/>
          <w:szCs w:val="28"/>
          <w:lang w:val="uk-UA"/>
        </w:rPr>
        <w:t>»</w:t>
      </w:r>
      <w:r w:rsidR="003E0DE6" w:rsidRPr="009C3BFA">
        <w:rPr>
          <w:color w:val="000000"/>
          <w:sz w:val="28"/>
          <w:szCs w:val="28"/>
          <w:lang w:val="uk-UA"/>
        </w:rPr>
        <w:t>;</w:t>
      </w:r>
    </w:p>
    <w:p w14:paraId="79E9E7AA" w14:textId="5A42E0AD" w:rsidR="006A1910" w:rsidRPr="009C3BFA" w:rsidRDefault="003034E4" w:rsidP="00785606">
      <w:pPr>
        <w:tabs>
          <w:tab w:val="left" w:pos="567"/>
          <w:tab w:val="left" w:pos="851"/>
        </w:tabs>
        <w:spacing w:after="0" w:line="240" w:lineRule="auto"/>
        <w:ind w:firstLine="567"/>
        <w:contextualSpacing/>
        <w:jc w:val="both"/>
        <w:rPr>
          <w:rFonts w:ascii="Times New Roman" w:hAnsi="Times New Roman"/>
          <w:color w:val="000000"/>
          <w:sz w:val="28"/>
          <w:szCs w:val="28"/>
          <w:lang w:val="uk-UA"/>
        </w:rPr>
      </w:pPr>
      <w:r w:rsidRPr="009C3BFA">
        <w:rPr>
          <w:rFonts w:ascii="Times New Roman" w:hAnsi="Times New Roman"/>
          <w:color w:val="000000"/>
          <w:sz w:val="28"/>
          <w:szCs w:val="28"/>
          <w:lang w:val="uk-UA"/>
        </w:rPr>
        <w:t>статтю</w:t>
      </w:r>
      <w:r w:rsidR="00436615" w:rsidRPr="009C3BFA">
        <w:rPr>
          <w:rFonts w:ascii="Times New Roman" w:hAnsi="Times New Roman"/>
          <w:color w:val="000000"/>
          <w:sz w:val="28"/>
          <w:szCs w:val="28"/>
          <w:lang w:val="uk-UA"/>
        </w:rPr>
        <w:t xml:space="preserve"> 38</w:t>
      </w:r>
      <w:r w:rsidR="006A1910" w:rsidRPr="009C3BFA">
        <w:rPr>
          <w:rFonts w:ascii="Times New Roman" w:hAnsi="Times New Roman"/>
          <w:color w:val="000000"/>
          <w:sz w:val="28"/>
          <w:szCs w:val="28"/>
          <w:lang w:val="uk-UA"/>
        </w:rPr>
        <w:t xml:space="preserve"> викласти в такій редакції:</w:t>
      </w:r>
    </w:p>
    <w:p w14:paraId="468ADB98" w14:textId="720BE0A5" w:rsidR="00FD7A0C" w:rsidRDefault="006A1910" w:rsidP="00785606">
      <w:pPr>
        <w:tabs>
          <w:tab w:val="left" w:pos="567"/>
          <w:tab w:val="left" w:pos="851"/>
        </w:tabs>
        <w:spacing w:after="0" w:line="240" w:lineRule="auto"/>
        <w:ind w:firstLine="567"/>
        <w:contextualSpacing/>
        <w:jc w:val="both"/>
        <w:rPr>
          <w:sz w:val="28"/>
          <w:szCs w:val="28"/>
          <w:lang w:val="uk-UA"/>
        </w:rPr>
      </w:pPr>
      <w:r w:rsidRPr="009C3BFA">
        <w:rPr>
          <w:rFonts w:ascii="Times New Roman" w:hAnsi="Times New Roman"/>
          <w:color w:val="000000"/>
          <w:sz w:val="28"/>
          <w:szCs w:val="28"/>
          <w:lang w:val="uk-UA"/>
        </w:rPr>
        <w:t>«</w:t>
      </w:r>
      <w:r w:rsidR="003034E4" w:rsidRPr="009C3BFA">
        <w:rPr>
          <w:rFonts w:ascii="Times New Roman" w:hAnsi="Times New Roman"/>
          <w:color w:val="000000"/>
          <w:sz w:val="28"/>
          <w:szCs w:val="28"/>
          <w:shd w:val="clear" w:color="auto" w:fill="FFFFFF"/>
          <w:lang w:val="uk-UA"/>
        </w:rPr>
        <w:t>Національне агентство кваліфікацій є постійно діючим колегіальним органом, уповноваженим на реалізацію державної політики у</w:t>
      </w:r>
      <w:r w:rsidR="003034E4" w:rsidRPr="00C110F6">
        <w:rPr>
          <w:rFonts w:ascii="Times New Roman" w:hAnsi="Times New Roman"/>
          <w:color w:val="000000"/>
          <w:sz w:val="28"/>
          <w:szCs w:val="28"/>
          <w:shd w:val="clear" w:color="auto" w:fill="FFFFFF"/>
          <w:lang w:val="uk-UA"/>
        </w:rPr>
        <w:t xml:space="preserve"> сфері кваліфікацій.</w:t>
      </w:r>
      <w:r w:rsidR="00ED2C61" w:rsidRPr="00C110F6">
        <w:rPr>
          <w:rFonts w:ascii="Times New Roman" w:hAnsi="Times New Roman"/>
          <w:color w:val="000000"/>
          <w:sz w:val="28"/>
          <w:szCs w:val="28"/>
          <w:lang w:val="uk-UA"/>
        </w:rPr>
        <w:t xml:space="preserve"> </w:t>
      </w:r>
      <w:r w:rsidR="003034E4" w:rsidRPr="00C110F6">
        <w:rPr>
          <w:rFonts w:ascii="Times New Roman" w:hAnsi="Times New Roman"/>
          <w:color w:val="000000"/>
          <w:sz w:val="28"/>
          <w:szCs w:val="28"/>
          <w:lang w:val="uk-UA"/>
        </w:rPr>
        <w:t>Завдання,</w:t>
      </w:r>
      <w:r w:rsidRPr="00C110F6">
        <w:rPr>
          <w:rFonts w:ascii="Times New Roman" w:hAnsi="Times New Roman"/>
          <w:color w:val="000000"/>
          <w:sz w:val="28"/>
          <w:szCs w:val="28"/>
          <w:lang w:val="uk-UA"/>
        </w:rPr>
        <w:t xml:space="preserve"> повноваження </w:t>
      </w:r>
      <w:r w:rsidR="003034E4" w:rsidRPr="00C110F6">
        <w:rPr>
          <w:rFonts w:ascii="Times New Roman" w:hAnsi="Times New Roman"/>
          <w:color w:val="000000"/>
          <w:sz w:val="28"/>
          <w:szCs w:val="28"/>
          <w:lang w:val="uk-UA"/>
        </w:rPr>
        <w:t xml:space="preserve">та порядок формування </w:t>
      </w:r>
      <w:r w:rsidRPr="00C110F6">
        <w:rPr>
          <w:rFonts w:ascii="Times New Roman" w:hAnsi="Times New Roman"/>
          <w:color w:val="000000"/>
          <w:sz w:val="28"/>
          <w:szCs w:val="28"/>
          <w:lang w:val="uk-UA"/>
        </w:rPr>
        <w:t>Національного агентства кваліфікацій визначаються законом»</w:t>
      </w:r>
      <w:r w:rsidR="003C503F" w:rsidRPr="00C110F6">
        <w:rPr>
          <w:sz w:val="28"/>
          <w:szCs w:val="28"/>
          <w:lang w:val="uk-UA"/>
        </w:rPr>
        <w:t>.</w:t>
      </w:r>
    </w:p>
    <w:p w14:paraId="4CB604F0" w14:textId="5065489A" w:rsidR="00682E54" w:rsidRDefault="00682E54" w:rsidP="00785606">
      <w:pPr>
        <w:tabs>
          <w:tab w:val="left" w:pos="567"/>
          <w:tab w:val="left" w:pos="851"/>
        </w:tabs>
        <w:spacing w:after="0" w:line="240" w:lineRule="auto"/>
        <w:ind w:firstLine="567"/>
        <w:contextualSpacing/>
        <w:jc w:val="both"/>
        <w:rPr>
          <w:sz w:val="28"/>
          <w:szCs w:val="28"/>
          <w:lang w:val="uk-UA"/>
        </w:rPr>
      </w:pPr>
    </w:p>
    <w:p w14:paraId="589F2D03" w14:textId="3FEA5891" w:rsidR="00682E54" w:rsidRDefault="00682E54" w:rsidP="00785606">
      <w:pPr>
        <w:tabs>
          <w:tab w:val="left" w:pos="567"/>
          <w:tab w:val="left" w:pos="851"/>
        </w:tabs>
        <w:spacing w:after="0" w:line="240" w:lineRule="auto"/>
        <w:ind w:firstLine="567"/>
        <w:contextualSpacing/>
        <w:jc w:val="both"/>
        <w:rPr>
          <w:sz w:val="28"/>
          <w:szCs w:val="28"/>
          <w:lang w:val="uk-UA"/>
        </w:rPr>
      </w:pPr>
    </w:p>
    <w:p w14:paraId="1C5499DB" w14:textId="629197A3" w:rsidR="00682E54" w:rsidRPr="00AF0CE9" w:rsidRDefault="00682E54" w:rsidP="00785606">
      <w:pPr>
        <w:tabs>
          <w:tab w:val="left" w:pos="567"/>
          <w:tab w:val="left" w:pos="851"/>
        </w:tabs>
        <w:spacing w:after="0" w:line="240" w:lineRule="auto"/>
        <w:ind w:firstLine="567"/>
        <w:contextualSpacing/>
        <w:jc w:val="both"/>
        <w:rPr>
          <w:rFonts w:ascii="Times New Roman" w:hAnsi="Times New Roman"/>
          <w:color w:val="000000"/>
          <w:sz w:val="28"/>
          <w:szCs w:val="28"/>
          <w:lang w:val="uk-UA"/>
        </w:rPr>
      </w:pPr>
    </w:p>
    <w:p w14:paraId="0673292D" w14:textId="5E9CFFCA" w:rsidR="00682E54" w:rsidRPr="00C110F6" w:rsidRDefault="00AF0CE9" w:rsidP="00877CED">
      <w:pPr>
        <w:tabs>
          <w:tab w:val="left" w:pos="567"/>
          <w:tab w:val="left" w:pos="851"/>
        </w:tabs>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Голова Верховної Ради</w:t>
      </w:r>
      <w:r w:rsidR="00877CED">
        <w:rPr>
          <w:rFonts w:ascii="Times New Roman" w:hAnsi="Times New Roman"/>
          <w:color w:val="000000"/>
          <w:sz w:val="28"/>
          <w:szCs w:val="28"/>
          <w:lang w:val="uk-UA"/>
        </w:rPr>
        <w:tab/>
      </w:r>
      <w:r w:rsidR="00877CED">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Дмитро РАЗУМКОВ</w:t>
      </w:r>
    </w:p>
    <w:sectPr w:rsidR="00682E54" w:rsidRPr="00C110F6" w:rsidSect="00682E54">
      <w:headerReference w:type="default" r:id="rId19"/>
      <w:pgSz w:w="11906" w:h="16838"/>
      <w:pgMar w:top="993" w:right="991" w:bottom="709"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7E20D" w16cid:durableId="22071E51"/>
  <w16cid:commentId w16cid:paraId="5AC20CF9" w16cid:durableId="22071E85"/>
  <w16cid:commentId w16cid:paraId="60D36059" w16cid:durableId="22071EC4"/>
  <w16cid:commentId w16cid:paraId="67B2CDB5" w16cid:durableId="22071F38"/>
  <w16cid:commentId w16cid:paraId="1F9E5CB0" w16cid:durableId="22071F90"/>
  <w16cid:commentId w16cid:paraId="2665AF32" w16cid:durableId="22071FDB"/>
  <w16cid:commentId w16cid:paraId="04E70105" w16cid:durableId="22072013"/>
  <w16cid:commentId w16cid:paraId="673138C7" w16cid:durableId="22072066"/>
  <w16cid:commentId w16cid:paraId="3D4B5600" w16cid:durableId="2207211D"/>
  <w16cid:commentId w16cid:paraId="4F493936" w16cid:durableId="2207214B"/>
  <w16cid:commentId w16cid:paraId="06A22E52" w16cid:durableId="2207216F"/>
  <w16cid:commentId w16cid:paraId="7A73E194" w16cid:durableId="220726E0"/>
  <w16cid:commentId w16cid:paraId="2A6C9AB4" w16cid:durableId="2207271B"/>
  <w16cid:commentId w16cid:paraId="461CDA8A" w16cid:durableId="2207277D"/>
  <w16cid:commentId w16cid:paraId="613A324E" w16cid:durableId="220727C2"/>
  <w16cid:commentId w16cid:paraId="181DBF7E" w16cid:durableId="2207280C"/>
  <w16cid:commentId w16cid:paraId="63B977D8" w16cid:durableId="220729A1"/>
  <w16cid:commentId w16cid:paraId="13BDD92D" w16cid:durableId="220729D4"/>
  <w16cid:commentId w16cid:paraId="2E234007" w16cid:durableId="22072A0B"/>
  <w16cid:commentId w16cid:paraId="70214460" w16cid:durableId="22072A41"/>
  <w16cid:commentId w16cid:paraId="0166951C" w16cid:durableId="22072B49"/>
  <w16cid:commentId w16cid:paraId="003CBC20" w16cid:durableId="22072BAB"/>
  <w16cid:commentId w16cid:paraId="44614E3A" w16cid:durableId="22072BE7"/>
  <w16cid:commentId w16cid:paraId="6AD17FD3" w16cid:durableId="22073674"/>
  <w16cid:commentId w16cid:paraId="4A86C8F9" w16cid:durableId="220737B1"/>
  <w16cid:commentId w16cid:paraId="13026324" w16cid:durableId="220737E9"/>
  <w16cid:commentId w16cid:paraId="0482EAF9" w16cid:durableId="2207388C"/>
  <w16cid:commentId w16cid:paraId="0ADFE978" w16cid:durableId="22073855"/>
  <w16cid:commentId w16cid:paraId="38237E94" w16cid:durableId="220738C2"/>
  <w16cid:commentId w16cid:paraId="4C7ABA46" w16cid:durableId="220738ED"/>
  <w16cid:commentId w16cid:paraId="79F6D2FB" w16cid:durableId="22073937"/>
  <w16cid:commentId w16cid:paraId="4BFC8182" w16cid:durableId="220739CF"/>
  <w16cid:commentId w16cid:paraId="510C92AB" w16cid:durableId="22073A0C"/>
  <w16cid:commentId w16cid:paraId="7F79838C" w16cid:durableId="22073A36"/>
  <w16cid:commentId w16cid:paraId="2BC830E2" w16cid:durableId="22073A61"/>
  <w16cid:commentId w16cid:paraId="5E19C417" w16cid:durableId="22073A8B"/>
  <w16cid:commentId w16cid:paraId="1FEE708B" w16cid:durableId="22073AC4"/>
  <w16cid:commentId w16cid:paraId="4723165D" w16cid:durableId="22073AD8"/>
  <w16cid:commentId w16cid:paraId="7A28D2BC" w16cid:durableId="22073B41"/>
  <w16cid:commentId w16cid:paraId="0669026D" w16cid:durableId="22073BF6"/>
  <w16cid:commentId w16cid:paraId="236AAFC1" w16cid:durableId="22073C43"/>
  <w16cid:commentId w16cid:paraId="7463750D" w16cid:durableId="22073C97"/>
  <w16cid:commentId w16cid:paraId="1C1C6CD8" w16cid:durableId="22073CC2"/>
  <w16cid:commentId w16cid:paraId="21A355EC" w16cid:durableId="2207419F"/>
  <w16cid:commentId w16cid:paraId="1178551E" w16cid:durableId="220741F8"/>
  <w16cid:commentId w16cid:paraId="426651C0" w16cid:durableId="2207422B"/>
  <w16cid:commentId w16cid:paraId="111A546B" w16cid:durableId="22074291"/>
  <w16cid:commentId w16cid:paraId="21D0D644" w16cid:durableId="220743F1"/>
  <w16cid:commentId w16cid:paraId="20E896B8" w16cid:durableId="22074436"/>
  <w16cid:commentId w16cid:paraId="30125FAA" w16cid:durableId="2207447B"/>
  <w16cid:commentId w16cid:paraId="01ED7B37" w16cid:durableId="22074504"/>
  <w16cid:commentId w16cid:paraId="30F5EFBE" w16cid:durableId="22074609"/>
  <w16cid:commentId w16cid:paraId="7874A044" w16cid:durableId="2207462F"/>
  <w16cid:commentId w16cid:paraId="5BFF3A5F" w16cid:durableId="22074708"/>
  <w16cid:commentId w16cid:paraId="1373D52B" w16cid:durableId="22074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16B" w14:textId="77777777" w:rsidR="00BE5E23" w:rsidRDefault="00BE5E23" w:rsidP="00C110F6">
      <w:pPr>
        <w:spacing w:after="0" w:line="240" w:lineRule="auto"/>
      </w:pPr>
      <w:r>
        <w:separator/>
      </w:r>
    </w:p>
  </w:endnote>
  <w:endnote w:type="continuationSeparator" w:id="0">
    <w:p w14:paraId="79EB143A" w14:textId="77777777" w:rsidR="00BE5E23" w:rsidRDefault="00BE5E23" w:rsidP="00C1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96FB" w14:textId="77777777" w:rsidR="00BE5E23" w:rsidRDefault="00BE5E23" w:rsidP="00C110F6">
      <w:pPr>
        <w:spacing w:after="0" w:line="240" w:lineRule="auto"/>
      </w:pPr>
      <w:r>
        <w:separator/>
      </w:r>
    </w:p>
  </w:footnote>
  <w:footnote w:type="continuationSeparator" w:id="0">
    <w:p w14:paraId="3C257992" w14:textId="77777777" w:rsidR="00BE5E23" w:rsidRDefault="00BE5E23" w:rsidP="00C1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86461"/>
      <w:docPartObj>
        <w:docPartGallery w:val="Page Numbers (Top of Page)"/>
        <w:docPartUnique/>
      </w:docPartObj>
    </w:sdtPr>
    <w:sdtEndPr/>
    <w:sdtContent>
      <w:p w14:paraId="2C6D94D3" w14:textId="585CAB55" w:rsidR="003334C8" w:rsidRDefault="003334C8">
        <w:pPr>
          <w:pStyle w:val="af"/>
          <w:jc w:val="center"/>
        </w:pPr>
        <w:r>
          <w:fldChar w:fldCharType="begin"/>
        </w:r>
        <w:r>
          <w:instrText>PAGE   \* MERGEFORMAT</w:instrText>
        </w:r>
        <w:r>
          <w:fldChar w:fldCharType="separate"/>
        </w:r>
        <w:r w:rsidR="004603A7" w:rsidRPr="004603A7">
          <w:rPr>
            <w:noProof/>
            <w:lang w:val="uk-UA"/>
          </w:rPr>
          <w:t>20</w:t>
        </w:r>
        <w:r>
          <w:fldChar w:fldCharType="end"/>
        </w:r>
      </w:p>
    </w:sdtContent>
  </w:sdt>
  <w:p w14:paraId="2882444A" w14:textId="77777777" w:rsidR="003334C8" w:rsidRDefault="003334C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A2"/>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8F9766B"/>
    <w:multiLevelType w:val="hybridMultilevel"/>
    <w:tmpl w:val="5108085C"/>
    <w:lvl w:ilvl="0" w:tplc="9174B3E2">
      <w:start w:val="1"/>
      <w:numFmt w:val="decimal"/>
      <w:lvlText w:val="%1."/>
      <w:lvlJc w:val="left"/>
      <w:pPr>
        <w:ind w:left="6" w:hanging="360"/>
      </w:pPr>
      <w:rPr>
        <w:rFonts w:cs="Times New Roman" w:hint="default"/>
      </w:rPr>
    </w:lvl>
    <w:lvl w:ilvl="1" w:tplc="04220019" w:tentative="1">
      <w:start w:val="1"/>
      <w:numFmt w:val="lowerLetter"/>
      <w:lvlText w:val="%2."/>
      <w:lvlJc w:val="left"/>
      <w:pPr>
        <w:ind w:left="876" w:hanging="360"/>
      </w:pPr>
    </w:lvl>
    <w:lvl w:ilvl="2" w:tplc="0422001B" w:tentative="1">
      <w:start w:val="1"/>
      <w:numFmt w:val="lowerRoman"/>
      <w:lvlText w:val="%3."/>
      <w:lvlJc w:val="right"/>
      <w:pPr>
        <w:ind w:left="1596" w:hanging="180"/>
      </w:pPr>
    </w:lvl>
    <w:lvl w:ilvl="3" w:tplc="0422000F" w:tentative="1">
      <w:start w:val="1"/>
      <w:numFmt w:val="decimal"/>
      <w:lvlText w:val="%4."/>
      <w:lvlJc w:val="left"/>
      <w:pPr>
        <w:ind w:left="2316" w:hanging="360"/>
      </w:pPr>
    </w:lvl>
    <w:lvl w:ilvl="4" w:tplc="04220019" w:tentative="1">
      <w:start w:val="1"/>
      <w:numFmt w:val="lowerLetter"/>
      <w:lvlText w:val="%5."/>
      <w:lvlJc w:val="left"/>
      <w:pPr>
        <w:ind w:left="3036" w:hanging="360"/>
      </w:pPr>
    </w:lvl>
    <w:lvl w:ilvl="5" w:tplc="0422001B" w:tentative="1">
      <w:start w:val="1"/>
      <w:numFmt w:val="lowerRoman"/>
      <w:lvlText w:val="%6."/>
      <w:lvlJc w:val="right"/>
      <w:pPr>
        <w:ind w:left="3756" w:hanging="180"/>
      </w:pPr>
    </w:lvl>
    <w:lvl w:ilvl="6" w:tplc="0422000F" w:tentative="1">
      <w:start w:val="1"/>
      <w:numFmt w:val="decimal"/>
      <w:lvlText w:val="%7."/>
      <w:lvlJc w:val="left"/>
      <w:pPr>
        <w:ind w:left="4476" w:hanging="360"/>
      </w:pPr>
    </w:lvl>
    <w:lvl w:ilvl="7" w:tplc="04220019" w:tentative="1">
      <w:start w:val="1"/>
      <w:numFmt w:val="lowerLetter"/>
      <w:lvlText w:val="%8."/>
      <w:lvlJc w:val="left"/>
      <w:pPr>
        <w:ind w:left="5196" w:hanging="360"/>
      </w:pPr>
    </w:lvl>
    <w:lvl w:ilvl="8" w:tplc="0422001B" w:tentative="1">
      <w:start w:val="1"/>
      <w:numFmt w:val="lowerRoman"/>
      <w:lvlText w:val="%9."/>
      <w:lvlJc w:val="right"/>
      <w:pPr>
        <w:ind w:left="5916" w:hanging="180"/>
      </w:pPr>
    </w:lvl>
  </w:abstractNum>
  <w:abstractNum w:abstractNumId="2" w15:restartNumberingAfterBreak="0">
    <w:nsid w:val="09925A00"/>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D5C42CD"/>
    <w:multiLevelType w:val="hybridMultilevel"/>
    <w:tmpl w:val="4000A39A"/>
    <w:lvl w:ilvl="0" w:tplc="66C2C01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E337F6F"/>
    <w:multiLevelType w:val="hybridMultilevel"/>
    <w:tmpl w:val="99F4A73E"/>
    <w:lvl w:ilvl="0" w:tplc="0422000F">
      <w:start w:val="1"/>
      <w:numFmt w:val="decimal"/>
      <w:lvlText w:val="%1."/>
      <w:lvlJc w:val="left"/>
      <w:pPr>
        <w:ind w:left="567" w:hanging="360"/>
      </w:pPr>
      <w:rPr>
        <w:rFonts w:cs="Times New Roman" w:hint="default"/>
      </w:rPr>
    </w:lvl>
    <w:lvl w:ilvl="1" w:tplc="55FAD5B4">
      <w:start w:val="1"/>
      <w:numFmt w:val="decimal"/>
      <w:lvlText w:val="%2."/>
      <w:lvlJc w:val="left"/>
      <w:pPr>
        <w:ind w:left="1287" w:hanging="360"/>
      </w:pPr>
      <w:rPr>
        <w:rFonts w:cs="Times New Roman" w:hint="default"/>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5" w15:restartNumberingAfterBreak="0">
    <w:nsid w:val="16917F9C"/>
    <w:multiLevelType w:val="hybridMultilevel"/>
    <w:tmpl w:val="838AEC00"/>
    <w:lvl w:ilvl="0" w:tplc="9174B3E2">
      <w:start w:val="1"/>
      <w:numFmt w:val="decimal"/>
      <w:lvlText w:val="%1."/>
      <w:lvlJc w:val="left"/>
      <w:pPr>
        <w:ind w:left="570" w:hanging="360"/>
      </w:pPr>
      <w:rPr>
        <w:rFonts w:cs="Times New Roman" w:hint="default"/>
      </w:rPr>
    </w:lvl>
    <w:lvl w:ilvl="1" w:tplc="04220019" w:tentative="1">
      <w:start w:val="1"/>
      <w:numFmt w:val="lowerLetter"/>
      <w:lvlText w:val="%2."/>
      <w:lvlJc w:val="left"/>
      <w:pPr>
        <w:ind w:left="1290" w:hanging="360"/>
      </w:pPr>
      <w:rPr>
        <w:rFonts w:cs="Times New Roman"/>
      </w:rPr>
    </w:lvl>
    <w:lvl w:ilvl="2" w:tplc="0422001B" w:tentative="1">
      <w:start w:val="1"/>
      <w:numFmt w:val="lowerRoman"/>
      <w:lvlText w:val="%3."/>
      <w:lvlJc w:val="right"/>
      <w:pPr>
        <w:ind w:left="2010" w:hanging="180"/>
      </w:pPr>
      <w:rPr>
        <w:rFonts w:cs="Times New Roman"/>
      </w:rPr>
    </w:lvl>
    <w:lvl w:ilvl="3" w:tplc="0422000F" w:tentative="1">
      <w:start w:val="1"/>
      <w:numFmt w:val="decimal"/>
      <w:lvlText w:val="%4."/>
      <w:lvlJc w:val="left"/>
      <w:pPr>
        <w:ind w:left="2730" w:hanging="360"/>
      </w:pPr>
      <w:rPr>
        <w:rFonts w:cs="Times New Roman"/>
      </w:rPr>
    </w:lvl>
    <w:lvl w:ilvl="4" w:tplc="04220019" w:tentative="1">
      <w:start w:val="1"/>
      <w:numFmt w:val="lowerLetter"/>
      <w:lvlText w:val="%5."/>
      <w:lvlJc w:val="left"/>
      <w:pPr>
        <w:ind w:left="3450" w:hanging="360"/>
      </w:pPr>
      <w:rPr>
        <w:rFonts w:cs="Times New Roman"/>
      </w:rPr>
    </w:lvl>
    <w:lvl w:ilvl="5" w:tplc="0422001B" w:tentative="1">
      <w:start w:val="1"/>
      <w:numFmt w:val="lowerRoman"/>
      <w:lvlText w:val="%6."/>
      <w:lvlJc w:val="right"/>
      <w:pPr>
        <w:ind w:left="4170" w:hanging="180"/>
      </w:pPr>
      <w:rPr>
        <w:rFonts w:cs="Times New Roman"/>
      </w:rPr>
    </w:lvl>
    <w:lvl w:ilvl="6" w:tplc="0422000F" w:tentative="1">
      <w:start w:val="1"/>
      <w:numFmt w:val="decimal"/>
      <w:lvlText w:val="%7."/>
      <w:lvlJc w:val="left"/>
      <w:pPr>
        <w:ind w:left="4890" w:hanging="360"/>
      </w:pPr>
      <w:rPr>
        <w:rFonts w:cs="Times New Roman"/>
      </w:rPr>
    </w:lvl>
    <w:lvl w:ilvl="7" w:tplc="04220019" w:tentative="1">
      <w:start w:val="1"/>
      <w:numFmt w:val="lowerLetter"/>
      <w:lvlText w:val="%8."/>
      <w:lvlJc w:val="left"/>
      <w:pPr>
        <w:ind w:left="5610" w:hanging="360"/>
      </w:pPr>
      <w:rPr>
        <w:rFonts w:cs="Times New Roman"/>
      </w:rPr>
    </w:lvl>
    <w:lvl w:ilvl="8" w:tplc="0422001B" w:tentative="1">
      <w:start w:val="1"/>
      <w:numFmt w:val="lowerRoman"/>
      <w:lvlText w:val="%9."/>
      <w:lvlJc w:val="right"/>
      <w:pPr>
        <w:ind w:left="6330" w:hanging="180"/>
      </w:pPr>
      <w:rPr>
        <w:rFonts w:cs="Times New Roman"/>
      </w:rPr>
    </w:lvl>
  </w:abstractNum>
  <w:abstractNum w:abstractNumId="6" w15:restartNumberingAfterBreak="0">
    <w:nsid w:val="17497EC9"/>
    <w:multiLevelType w:val="hybridMultilevel"/>
    <w:tmpl w:val="99F4A73E"/>
    <w:lvl w:ilvl="0" w:tplc="0422000F">
      <w:start w:val="1"/>
      <w:numFmt w:val="decimal"/>
      <w:lvlText w:val="%1."/>
      <w:lvlJc w:val="left"/>
      <w:pPr>
        <w:ind w:left="567" w:hanging="360"/>
      </w:pPr>
      <w:rPr>
        <w:rFonts w:cs="Times New Roman" w:hint="default"/>
      </w:rPr>
    </w:lvl>
    <w:lvl w:ilvl="1" w:tplc="55FAD5B4">
      <w:start w:val="1"/>
      <w:numFmt w:val="decimal"/>
      <w:lvlText w:val="%2."/>
      <w:lvlJc w:val="left"/>
      <w:pPr>
        <w:ind w:left="1287" w:hanging="360"/>
      </w:pPr>
      <w:rPr>
        <w:rFonts w:cs="Times New Roman" w:hint="default"/>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7" w15:restartNumberingAfterBreak="0">
    <w:nsid w:val="1A781739"/>
    <w:multiLevelType w:val="hybridMultilevel"/>
    <w:tmpl w:val="99F4A73E"/>
    <w:lvl w:ilvl="0" w:tplc="0422000F">
      <w:start w:val="1"/>
      <w:numFmt w:val="decimal"/>
      <w:lvlText w:val="%1."/>
      <w:lvlJc w:val="left"/>
      <w:pPr>
        <w:ind w:left="360" w:hanging="360"/>
      </w:pPr>
      <w:rPr>
        <w:rFonts w:cs="Times New Roman" w:hint="default"/>
      </w:rPr>
    </w:lvl>
    <w:lvl w:ilvl="1" w:tplc="55FAD5B4">
      <w:start w:val="1"/>
      <w:numFmt w:val="decimal"/>
      <w:lvlText w:val="%2."/>
      <w:lvlJc w:val="left"/>
      <w:pPr>
        <w:ind w:left="1080" w:hanging="360"/>
      </w:pPr>
      <w:rPr>
        <w:rFonts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15:restartNumberingAfterBreak="0">
    <w:nsid w:val="21486EBA"/>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5317229"/>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7466F02"/>
    <w:multiLevelType w:val="hybridMultilevel"/>
    <w:tmpl w:val="2D5A2B30"/>
    <w:lvl w:ilvl="0" w:tplc="E8EAD8FA">
      <w:start w:val="1"/>
      <w:numFmt w:val="decimal"/>
      <w:lvlText w:val="%1."/>
      <w:lvlJc w:val="left"/>
      <w:pPr>
        <w:ind w:left="-349" w:hanging="360"/>
      </w:pPr>
    </w:lvl>
    <w:lvl w:ilvl="1" w:tplc="685645E8">
      <w:start w:val="1"/>
      <w:numFmt w:val="lowerLetter"/>
      <w:lvlText w:val="%2."/>
      <w:lvlJc w:val="left"/>
      <w:pPr>
        <w:ind w:left="371" w:hanging="360"/>
      </w:pPr>
    </w:lvl>
    <w:lvl w:ilvl="2" w:tplc="43F21098">
      <w:start w:val="1"/>
      <w:numFmt w:val="lowerRoman"/>
      <w:lvlText w:val="%3."/>
      <w:lvlJc w:val="right"/>
      <w:pPr>
        <w:ind w:left="1091" w:hanging="180"/>
      </w:pPr>
    </w:lvl>
    <w:lvl w:ilvl="3" w:tplc="D51AF284">
      <w:start w:val="1"/>
      <w:numFmt w:val="decimal"/>
      <w:lvlText w:val="%4."/>
      <w:lvlJc w:val="left"/>
      <w:pPr>
        <w:ind w:left="1811" w:hanging="360"/>
      </w:pPr>
    </w:lvl>
    <w:lvl w:ilvl="4" w:tplc="6DBE9AAE">
      <w:start w:val="1"/>
      <w:numFmt w:val="lowerLetter"/>
      <w:lvlText w:val="%5."/>
      <w:lvlJc w:val="left"/>
      <w:pPr>
        <w:ind w:left="2531" w:hanging="360"/>
      </w:pPr>
    </w:lvl>
    <w:lvl w:ilvl="5" w:tplc="937CA80A">
      <w:start w:val="1"/>
      <w:numFmt w:val="lowerRoman"/>
      <w:lvlText w:val="%6."/>
      <w:lvlJc w:val="right"/>
      <w:pPr>
        <w:ind w:left="3251" w:hanging="180"/>
      </w:pPr>
    </w:lvl>
    <w:lvl w:ilvl="6" w:tplc="31029C92">
      <w:start w:val="1"/>
      <w:numFmt w:val="decimal"/>
      <w:lvlText w:val="%7."/>
      <w:lvlJc w:val="left"/>
      <w:pPr>
        <w:ind w:left="3971" w:hanging="360"/>
      </w:pPr>
    </w:lvl>
    <w:lvl w:ilvl="7" w:tplc="F8E0753A">
      <w:start w:val="1"/>
      <w:numFmt w:val="lowerLetter"/>
      <w:lvlText w:val="%8."/>
      <w:lvlJc w:val="left"/>
      <w:pPr>
        <w:ind w:left="4691" w:hanging="360"/>
      </w:pPr>
    </w:lvl>
    <w:lvl w:ilvl="8" w:tplc="8C7CDA64">
      <w:start w:val="1"/>
      <w:numFmt w:val="lowerRoman"/>
      <w:lvlText w:val="%9."/>
      <w:lvlJc w:val="right"/>
      <w:pPr>
        <w:ind w:left="5411" w:hanging="180"/>
      </w:pPr>
    </w:lvl>
  </w:abstractNum>
  <w:abstractNum w:abstractNumId="11" w15:restartNumberingAfterBreak="0">
    <w:nsid w:val="29C6479D"/>
    <w:multiLevelType w:val="hybridMultilevel"/>
    <w:tmpl w:val="838AEC00"/>
    <w:lvl w:ilvl="0" w:tplc="9174B3E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2" w15:restartNumberingAfterBreak="0">
    <w:nsid w:val="304923E2"/>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0250B1C"/>
    <w:multiLevelType w:val="hybridMultilevel"/>
    <w:tmpl w:val="D3DC1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5103323"/>
    <w:multiLevelType w:val="hybridMultilevel"/>
    <w:tmpl w:val="F25C6EB8"/>
    <w:lvl w:ilvl="0" w:tplc="55FAD5B4">
      <w:start w:val="1"/>
      <w:numFmt w:val="decimal"/>
      <w:lvlText w:val="%1."/>
      <w:lvlJc w:val="left"/>
      <w:pPr>
        <w:ind w:left="815" w:hanging="360"/>
      </w:pPr>
      <w:rPr>
        <w:rFonts w:cs="Times New Roman" w:hint="default"/>
      </w:rPr>
    </w:lvl>
    <w:lvl w:ilvl="1" w:tplc="04220019" w:tentative="1">
      <w:start w:val="1"/>
      <w:numFmt w:val="lowerLetter"/>
      <w:lvlText w:val="%2."/>
      <w:lvlJc w:val="left"/>
      <w:pPr>
        <w:ind w:left="815" w:hanging="360"/>
      </w:pPr>
    </w:lvl>
    <w:lvl w:ilvl="2" w:tplc="0422001B" w:tentative="1">
      <w:start w:val="1"/>
      <w:numFmt w:val="lowerRoman"/>
      <w:lvlText w:val="%3."/>
      <w:lvlJc w:val="right"/>
      <w:pPr>
        <w:ind w:left="1535" w:hanging="180"/>
      </w:pPr>
    </w:lvl>
    <w:lvl w:ilvl="3" w:tplc="0422000F" w:tentative="1">
      <w:start w:val="1"/>
      <w:numFmt w:val="decimal"/>
      <w:lvlText w:val="%4."/>
      <w:lvlJc w:val="left"/>
      <w:pPr>
        <w:ind w:left="2255" w:hanging="360"/>
      </w:pPr>
    </w:lvl>
    <w:lvl w:ilvl="4" w:tplc="04220019" w:tentative="1">
      <w:start w:val="1"/>
      <w:numFmt w:val="lowerLetter"/>
      <w:lvlText w:val="%5."/>
      <w:lvlJc w:val="left"/>
      <w:pPr>
        <w:ind w:left="2975" w:hanging="360"/>
      </w:pPr>
    </w:lvl>
    <w:lvl w:ilvl="5" w:tplc="0422001B" w:tentative="1">
      <w:start w:val="1"/>
      <w:numFmt w:val="lowerRoman"/>
      <w:lvlText w:val="%6."/>
      <w:lvlJc w:val="right"/>
      <w:pPr>
        <w:ind w:left="3695" w:hanging="180"/>
      </w:pPr>
    </w:lvl>
    <w:lvl w:ilvl="6" w:tplc="0422000F" w:tentative="1">
      <w:start w:val="1"/>
      <w:numFmt w:val="decimal"/>
      <w:lvlText w:val="%7."/>
      <w:lvlJc w:val="left"/>
      <w:pPr>
        <w:ind w:left="4415" w:hanging="360"/>
      </w:pPr>
    </w:lvl>
    <w:lvl w:ilvl="7" w:tplc="04220019" w:tentative="1">
      <w:start w:val="1"/>
      <w:numFmt w:val="lowerLetter"/>
      <w:lvlText w:val="%8."/>
      <w:lvlJc w:val="left"/>
      <w:pPr>
        <w:ind w:left="5135" w:hanging="360"/>
      </w:pPr>
    </w:lvl>
    <w:lvl w:ilvl="8" w:tplc="0422001B" w:tentative="1">
      <w:start w:val="1"/>
      <w:numFmt w:val="lowerRoman"/>
      <w:lvlText w:val="%9."/>
      <w:lvlJc w:val="right"/>
      <w:pPr>
        <w:ind w:left="5855" w:hanging="180"/>
      </w:pPr>
    </w:lvl>
  </w:abstractNum>
  <w:abstractNum w:abstractNumId="15" w15:restartNumberingAfterBreak="0">
    <w:nsid w:val="48760826"/>
    <w:multiLevelType w:val="hybridMultilevel"/>
    <w:tmpl w:val="70C24F0E"/>
    <w:lvl w:ilvl="0" w:tplc="0422000F">
      <w:start w:val="1"/>
      <w:numFmt w:val="decimal"/>
      <w:lvlText w:val="%1."/>
      <w:lvlJc w:val="left"/>
      <w:pPr>
        <w:ind w:left="360" w:hanging="360"/>
      </w:pPr>
      <w:rPr>
        <w:rFonts w:cs="Times New Roman" w:hint="default"/>
      </w:rPr>
    </w:lvl>
    <w:lvl w:ilvl="1" w:tplc="55FAD5B4">
      <w:start w:val="1"/>
      <w:numFmt w:val="decimal"/>
      <w:lvlText w:val="%2."/>
      <w:lvlJc w:val="left"/>
      <w:pPr>
        <w:ind w:left="1080" w:hanging="360"/>
      </w:pPr>
      <w:rPr>
        <w:rFonts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6" w15:restartNumberingAfterBreak="0">
    <w:nsid w:val="4AB13420"/>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B717E76"/>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CC3193B"/>
    <w:multiLevelType w:val="hybridMultilevel"/>
    <w:tmpl w:val="71E28D10"/>
    <w:lvl w:ilvl="0" w:tplc="CCC2C15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4CD24A86"/>
    <w:multiLevelType w:val="hybridMultilevel"/>
    <w:tmpl w:val="83385E02"/>
    <w:lvl w:ilvl="0" w:tplc="88AA4B5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0" w15:restartNumberingAfterBreak="0">
    <w:nsid w:val="4F9D762E"/>
    <w:multiLevelType w:val="hybridMultilevel"/>
    <w:tmpl w:val="8F04F69A"/>
    <w:lvl w:ilvl="0" w:tplc="B614C3CA">
      <w:start w:val="1"/>
      <w:numFmt w:val="decimal"/>
      <w:lvlText w:val="%1)"/>
      <w:lvlJc w:val="left"/>
      <w:pPr>
        <w:ind w:left="570" w:hanging="360"/>
      </w:pPr>
      <w:rPr>
        <w:rFonts w:hint="default"/>
      </w:rPr>
    </w:lvl>
    <w:lvl w:ilvl="1" w:tplc="04220019" w:tentative="1">
      <w:start w:val="1"/>
      <w:numFmt w:val="lowerLetter"/>
      <w:lvlText w:val="%2."/>
      <w:lvlJc w:val="left"/>
      <w:pPr>
        <w:ind w:left="1290" w:hanging="360"/>
      </w:pPr>
    </w:lvl>
    <w:lvl w:ilvl="2" w:tplc="0422001B" w:tentative="1">
      <w:start w:val="1"/>
      <w:numFmt w:val="lowerRoman"/>
      <w:lvlText w:val="%3."/>
      <w:lvlJc w:val="right"/>
      <w:pPr>
        <w:ind w:left="2010" w:hanging="180"/>
      </w:pPr>
    </w:lvl>
    <w:lvl w:ilvl="3" w:tplc="0422000F" w:tentative="1">
      <w:start w:val="1"/>
      <w:numFmt w:val="decimal"/>
      <w:lvlText w:val="%4."/>
      <w:lvlJc w:val="left"/>
      <w:pPr>
        <w:ind w:left="2730" w:hanging="360"/>
      </w:pPr>
    </w:lvl>
    <w:lvl w:ilvl="4" w:tplc="04220019" w:tentative="1">
      <w:start w:val="1"/>
      <w:numFmt w:val="lowerLetter"/>
      <w:lvlText w:val="%5."/>
      <w:lvlJc w:val="left"/>
      <w:pPr>
        <w:ind w:left="3450" w:hanging="360"/>
      </w:pPr>
    </w:lvl>
    <w:lvl w:ilvl="5" w:tplc="0422001B" w:tentative="1">
      <w:start w:val="1"/>
      <w:numFmt w:val="lowerRoman"/>
      <w:lvlText w:val="%6."/>
      <w:lvlJc w:val="right"/>
      <w:pPr>
        <w:ind w:left="4170" w:hanging="180"/>
      </w:pPr>
    </w:lvl>
    <w:lvl w:ilvl="6" w:tplc="0422000F" w:tentative="1">
      <w:start w:val="1"/>
      <w:numFmt w:val="decimal"/>
      <w:lvlText w:val="%7."/>
      <w:lvlJc w:val="left"/>
      <w:pPr>
        <w:ind w:left="4890" w:hanging="360"/>
      </w:pPr>
    </w:lvl>
    <w:lvl w:ilvl="7" w:tplc="04220019" w:tentative="1">
      <w:start w:val="1"/>
      <w:numFmt w:val="lowerLetter"/>
      <w:lvlText w:val="%8."/>
      <w:lvlJc w:val="left"/>
      <w:pPr>
        <w:ind w:left="5610" w:hanging="360"/>
      </w:pPr>
    </w:lvl>
    <w:lvl w:ilvl="8" w:tplc="0422001B" w:tentative="1">
      <w:start w:val="1"/>
      <w:numFmt w:val="lowerRoman"/>
      <w:lvlText w:val="%9."/>
      <w:lvlJc w:val="right"/>
      <w:pPr>
        <w:ind w:left="6330" w:hanging="180"/>
      </w:pPr>
    </w:lvl>
  </w:abstractNum>
  <w:abstractNum w:abstractNumId="21" w15:restartNumberingAfterBreak="0">
    <w:nsid w:val="524569B6"/>
    <w:multiLevelType w:val="hybridMultilevel"/>
    <w:tmpl w:val="838AEC00"/>
    <w:lvl w:ilvl="0" w:tplc="9174B3E2">
      <w:start w:val="1"/>
      <w:numFmt w:val="decimal"/>
      <w:lvlText w:val="%1."/>
      <w:lvlJc w:val="left"/>
      <w:pPr>
        <w:ind w:left="570" w:hanging="360"/>
      </w:pPr>
      <w:rPr>
        <w:rFonts w:cs="Times New Roman" w:hint="default"/>
      </w:rPr>
    </w:lvl>
    <w:lvl w:ilvl="1" w:tplc="04220019" w:tentative="1">
      <w:start w:val="1"/>
      <w:numFmt w:val="lowerLetter"/>
      <w:lvlText w:val="%2."/>
      <w:lvlJc w:val="left"/>
      <w:pPr>
        <w:ind w:left="1290" w:hanging="360"/>
      </w:pPr>
      <w:rPr>
        <w:rFonts w:cs="Times New Roman"/>
      </w:rPr>
    </w:lvl>
    <w:lvl w:ilvl="2" w:tplc="0422001B" w:tentative="1">
      <w:start w:val="1"/>
      <w:numFmt w:val="lowerRoman"/>
      <w:lvlText w:val="%3."/>
      <w:lvlJc w:val="right"/>
      <w:pPr>
        <w:ind w:left="2010" w:hanging="180"/>
      </w:pPr>
      <w:rPr>
        <w:rFonts w:cs="Times New Roman"/>
      </w:rPr>
    </w:lvl>
    <w:lvl w:ilvl="3" w:tplc="0422000F" w:tentative="1">
      <w:start w:val="1"/>
      <w:numFmt w:val="decimal"/>
      <w:lvlText w:val="%4."/>
      <w:lvlJc w:val="left"/>
      <w:pPr>
        <w:ind w:left="2730" w:hanging="360"/>
      </w:pPr>
      <w:rPr>
        <w:rFonts w:cs="Times New Roman"/>
      </w:rPr>
    </w:lvl>
    <w:lvl w:ilvl="4" w:tplc="04220019" w:tentative="1">
      <w:start w:val="1"/>
      <w:numFmt w:val="lowerLetter"/>
      <w:lvlText w:val="%5."/>
      <w:lvlJc w:val="left"/>
      <w:pPr>
        <w:ind w:left="3450" w:hanging="360"/>
      </w:pPr>
      <w:rPr>
        <w:rFonts w:cs="Times New Roman"/>
      </w:rPr>
    </w:lvl>
    <w:lvl w:ilvl="5" w:tplc="0422001B" w:tentative="1">
      <w:start w:val="1"/>
      <w:numFmt w:val="lowerRoman"/>
      <w:lvlText w:val="%6."/>
      <w:lvlJc w:val="right"/>
      <w:pPr>
        <w:ind w:left="4170" w:hanging="180"/>
      </w:pPr>
      <w:rPr>
        <w:rFonts w:cs="Times New Roman"/>
      </w:rPr>
    </w:lvl>
    <w:lvl w:ilvl="6" w:tplc="0422000F" w:tentative="1">
      <w:start w:val="1"/>
      <w:numFmt w:val="decimal"/>
      <w:lvlText w:val="%7."/>
      <w:lvlJc w:val="left"/>
      <w:pPr>
        <w:ind w:left="4890" w:hanging="360"/>
      </w:pPr>
      <w:rPr>
        <w:rFonts w:cs="Times New Roman"/>
      </w:rPr>
    </w:lvl>
    <w:lvl w:ilvl="7" w:tplc="04220019" w:tentative="1">
      <w:start w:val="1"/>
      <w:numFmt w:val="lowerLetter"/>
      <w:lvlText w:val="%8."/>
      <w:lvlJc w:val="left"/>
      <w:pPr>
        <w:ind w:left="5610" w:hanging="360"/>
      </w:pPr>
      <w:rPr>
        <w:rFonts w:cs="Times New Roman"/>
      </w:rPr>
    </w:lvl>
    <w:lvl w:ilvl="8" w:tplc="0422001B" w:tentative="1">
      <w:start w:val="1"/>
      <w:numFmt w:val="lowerRoman"/>
      <w:lvlText w:val="%9."/>
      <w:lvlJc w:val="right"/>
      <w:pPr>
        <w:ind w:left="6330" w:hanging="180"/>
      </w:pPr>
      <w:rPr>
        <w:rFonts w:cs="Times New Roman"/>
      </w:rPr>
    </w:lvl>
  </w:abstractNum>
  <w:abstractNum w:abstractNumId="22" w15:restartNumberingAfterBreak="0">
    <w:nsid w:val="541568D4"/>
    <w:multiLevelType w:val="hybridMultilevel"/>
    <w:tmpl w:val="A94EACB2"/>
    <w:lvl w:ilvl="0" w:tplc="2C28401A">
      <w:start w:val="1"/>
      <w:numFmt w:val="decimal"/>
      <w:lvlText w:val="%1."/>
      <w:lvlJc w:val="left"/>
      <w:pPr>
        <w:ind w:left="624" w:hanging="360"/>
      </w:pPr>
      <w:rPr>
        <w:rFonts w:cs="Times New Roman" w:hint="default"/>
      </w:rPr>
    </w:lvl>
    <w:lvl w:ilvl="1" w:tplc="04220019" w:tentative="1">
      <w:start w:val="1"/>
      <w:numFmt w:val="lowerLetter"/>
      <w:lvlText w:val="%2."/>
      <w:lvlJc w:val="left"/>
      <w:pPr>
        <w:ind w:left="1344" w:hanging="360"/>
      </w:pPr>
      <w:rPr>
        <w:rFonts w:cs="Times New Roman"/>
      </w:rPr>
    </w:lvl>
    <w:lvl w:ilvl="2" w:tplc="0422001B" w:tentative="1">
      <w:start w:val="1"/>
      <w:numFmt w:val="lowerRoman"/>
      <w:lvlText w:val="%3."/>
      <w:lvlJc w:val="right"/>
      <w:pPr>
        <w:ind w:left="2064" w:hanging="180"/>
      </w:pPr>
      <w:rPr>
        <w:rFonts w:cs="Times New Roman"/>
      </w:rPr>
    </w:lvl>
    <w:lvl w:ilvl="3" w:tplc="0422000F" w:tentative="1">
      <w:start w:val="1"/>
      <w:numFmt w:val="decimal"/>
      <w:lvlText w:val="%4."/>
      <w:lvlJc w:val="left"/>
      <w:pPr>
        <w:ind w:left="2784" w:hanging="360"/>
      </w:pPr>
      <w:rPr>
        <w:rFonts w:cs="Times New Roman"/>
      </w:rPr>
    </w:lvl>
    <w:lvl w:ilvl="4" w:tplc="04220019" w:tentative="1">
      <w:start w:val="1"/>
      <w:numFmt w:val="lowerLetter"/>
      <w:lvlText w:val="%5."/>
      <w:lvlJc w:val="left"/>
      <w:pPr>
        <w:ind w:left="3504" w:hanging="360"/>
      </w:pPr>
      <w:rPr>
        <w:rFonts w:cs="Times New Roman"/>
      </w:rPr>
    </w:lvl>
    <w:lvl w:ilvl="5" w:tplc="0422001B" w:tentative="1">
      <w:start w:val="1"/>
      <w:numFmt w:val="lowerRoman"/>
      <w:lvlText w:val="%6."/>
      <w:lvlJc w:val="right"/>
      <w:pPr>
        <w:ind w:left="4224" w:hanging="180"/>
      </w:pPr>
      <w:rPr>
        <w:rFonts w:cs="Times New Roman"/>
      </w:rPr>
    </w:lvl>
    <w:lvl w:ilvl="6" w:tplc="0422000F" w:tentative="1">
      <w:start w:val="1"/>
      <w:numFmt w:val="decimal"/>
      <w:lvlText w:val="%7."/>
      <w:lvlJc w:val="left"/>
      <w:pPr>
        <w:ind w:left="4944" w:hanging="360"/>
      </w:pPr>
      <w:rPr>
        <w:rFonts w:cs="Times New Roman"/>
      </w:rPr>
    </w:lvl>
    <w:lvl w:ilvl="7" w:tplc="04220019" w:tentative="1">
      <w:start w:val="1"/>
      <w:numFmt w:val="lowerLetter"/>
      <w:lvlText w:val="%8."/>
      <w:lvlJc w:val="left"/>
      <w:pPr>
        <w:ind w:left="5664" w:hanging="360"/>
      </w:pPr>
      <w:rPr>
        <w:rFonts w:cs="Times New Roman"/>
      </w:rPr>
    </w:lvl>
    <w:lvl w:ilvl="8" w:tplc="0422001B" w:tentative="1">
      <w:start w:val="1"/>
      <w:numFmt w:val="lowerRoman"/>
      <w:lvlText w:val="%9."/>
      <w:lvlJc w:val="right"/>
      <w:pPr>
        <w:ind w:left="6384" w:hanging="180"/>
      </w:pPr>
      <w:rPr>
        <w:rFonts w:cs="Times New Roman"/>
      </w:rPr>
    </w:lvl>
  </w:abstractNum>
  <w:abstractNum w:abstractNumId="23" w15:restartNumberingAfterBreak="0">
    <w:nsid w:val="56B81CE9"/>
    <w:multiLevelType w:val="hybridMultilevel"/>
    <w:tmpl w:val="99F4A73E"/>
    <w:lvl w:ilvl="0" w:tplc="0422000F">
      <w:start w:val="1"/>
      <w:numFmt w:val="decimal"/>
      <w:lvlText w:val="%1."/>
      <w:lvlJc w:val="left"/>
      <w:pPr>
        <w:ind w:left="567" w:hanging="360"/>
      </w:pPr>
      <w:rPr>
        <w:rFonts w:cs="Times New Roman" w:hint="default"/>
      </w:rPr>
    </w:lvl>
    <w:lvl w:ilvl="1" w:tplc="55FAD5B4">
      <w:start w:val="1"/>
      <w:numFmt w:val="decimal"/>
      <w:lvlText w:val="%2."/>
      <w:lvlJc w:val="left"/>
      <w:pPr>
        <w:ind w:left="1287" w:hanging="360"/>
      </w:pPr>
      <w:rPr>
        <w:rFonts w:cs="Times New Roman" w:hint="default"/>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24" w15:restartNumberingAfterBreak="0">
    <w:nsid w:val="58271190"/>
    <w:multiLevelType w:val="hybridMultilevel"/>
    <w:tmpl w:val="4E405214"/>
    <w:lvl w:ilvl="0" w:tplc="81B0B7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95E379C"/>
    <w:multiLevelType w:val="hybridMultilevel"/>
    <w:tmpl w:val="A94EACB2"/>
    <w:lvl w:ilvl="0" w:tplc="2C28401A">
      <w:start w:val="1"/>
      <w:numFmt w:val="decimal"/>
      <w:lvlText w:val="%1."/>
      <w:lvlJc w:val="left"/>
      <w:pPr>
        <w:ind w:left="1416" w:hanging="360"/>
      </w:pPr>
      <w:rPr>
        <w:rFonts w:cs="Times New Roman" w:hint="default"/>
      </w:rPr>
    </w:lvl>
    <w:lvl w:ilvl="1" w:tplc="04220019" w:tentative="1">
      <w:start w:val="1"/>
      <w:numFmt w:val="lowerLetter"/>
      <w:lvlText w:val="%2."/>
      <w:lvlJc w:val="left"/>
      <w:pPr>
        <w:ind w:left="2136" w:hanging="360"/>
      </w:pPr>
      <w:rPr>
        <w:rFonts w:cs="Times New Roman"/>
      </w:rPr>
    </w:lvl>
    <w:lvl w:ilvl="2" w:tplc="0422001B" w:tentative="1">
      <w:start w:val="1"/>
      <w:numFmt w:val="lowerRoman"/>
      <w:lvlText w:val="%3."/>
      <w:lvlJc w:val="right"/>
      <w:pPr>
        <w:ind w:left="2856" w:hanging="180"/>
      </w:pPr>
      <w:rPr>
        <w:rFonts w:cs="Times New Roman"/>
      </w:rPr>
    </w:lvl>
    <w:lvl w:ilvl="3" w:tplc="0422000F" w:tentative="1">
      <w:start w:val="1"/>
      <w:numFmt w:val="decimal"/>
      <w:lvlText w:val="%4."/>
      <w:lvlJc w:val="left"/>
      <w:pPr>
        <w:ind w:left="3576" w:hanging="360"/>
      </w:pPr>
      <w:rPr>
        <w:rFonts w:cs="Times New Roman"/>
      </w:rPr>
    </w:lvl>
    <w:lvl w:ilvl="4" w:tplc="04220019" w:tentative="1">
      <w:start w:val="1"/>
      <w:numFmt w:val="lowerLetter"/>
      <w:lvlText w:val="%5."/>
      <w:lvlJc w:val="left"/>
      <w:pPr>
        <w:ind w:left="4296" w:hanging="360"/>
      </w:pPr>
      <w:rPr>
        <w:rFonts w:cs="Times New Roman"/>
      </w:rPr>
    </w:lvl>
    <w:lvl w:ilvl="5" w:tplc="0422001B" w:tentative="1">
      <w:start w:val="1"/>
      <w:numFmt w:val="lowerRoman"/>
      <w:lvlText w:val="%6."/>
      <w:lvlJc w:val="right"/>
      <w:pPr>
        <w:ind w:left="5016" w:hanging="180"/>
      </w:pPr>
      <w:rPr>
        <w:rFonts w:cs="Times New Roman"/>
      </w:rPr>
    </w:lvl>
    <w:lvl w:ilvl="6" w:tplc="0422000F" w:tentative="1">
      <w:start w:val="1"/>
      <w:numFmt w:val="decimal"/>
      <w:lvlText w:val="%7."/>
      <w:lvlJc w:val="left"/>
      <w:pPr>
        <w:ind w:left="5736" w:hanging="360"/>
      </w:pPr>
      <w:rPr>
        <w:rFonts w:cs="Times New Roman"/>
      </w:rPr>
    </w:lvl>
    <w:lvl w:ilvl="7" w:tplc="04220019" w:tentative="1">
      <w:start w:val="1"/>
      <w:numFmt w:val="lowerLetter"/>
      <w:lvlText w:val="%8."/>
      <w:lvlJc w:val="left"/>
      <w:pPr>
        <w:ind w:left="6456" w:hanging="360"/>
      </w:pPr>
      <w:rPr>
        <w:rFonts w:cs="Times New Roman"/>
      </w:rPr>
    </w:lvl>
    <w:lvl w:ilvl="8" w:tplc="0422001B" w:tentative="1">
      <w:start w:val="1"/>
      <w:numFmt w:val="lowerRoman"/>
      <w:lvlText w:val="%9."/>
      <w:lvlJc w:val="right"/>
      <w:pPr>
        <w:ind w:left="7176" w:hanging="180"/>
      </w:pPr>
      <w:rPr>
        <w:rFonts w:cs="Times New Roman"/>
      </w:rPr>
    </w:lvl>
  </w:abstractNum>
  <w:abstractNum w:abstractNumId="26" w15:restartNumberingAfterBreak="0">
    <w:nsid w:val="5A7C0039"/>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CA56AAB"/>
    <w:multiLevelType w:val="hybridMultilevel"/>
    <w:tmpl w:val="A94EACB2"/>
    <w:lvl w:ilvl="0" w:tplc="2C28401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15:restartNumberingAfterBreak="0">
    <w:nsid w:val="64FC5150"/>
    <w:multiLevelType w:val="hybridMultilevel"/>
    <w:tmpl w:val="99F4A73E"/>
    <w:lvl w:ilvl="0" w:tplc="0422000F">
      <w:start w:val="1"/>
      <w:numFmt w:val="decimal"/>
      <w:lvlText w:val="%1."/>
      <w:lvlJc w:val="left"/>
      <w:pPr>
        <w:ind w:left="360" w:hanging="360"/>
      </w:pPr>
      <w:rPr>
        <w:rFonts w:cs="Times New Roman" w:hint="default"/>
      </w:rPr>
    </w:lvl>
    <w:lvl w:ilvl="1" w:tplc="55FAD5B4">
      <w:start w:val="1"/>
      <w:numFmt w:val="decimal"/>
      <w:lvlText w:val="%2."/>
      <w:lvlJc w:val="left"/>
      <w:pPr>
        <w:ind w:left="1080" w:hanging="360"/>
      </w:pPr>
      <w:rPr>
        <w:rFonts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9" w15:restartNumberingAfterBreak="0">
    <w:nsid w:val="699666D1"/>
    <w:multiLevelType w:val="hybridMultilevel"/>
    <w:tmpl w:val="E6028CEC"/>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9B1038D"/>
    <w:multiLevelType w:val="hybridMultilevel"/>
    <w:tmpl w:val="E668B0C4"/>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1" w15:restartNumberingAfterBreak="0">
    <w:nsid w:val="6A0B64D0"/>
    <w:multiLevelType w:val="hybridMultilevel"/>
    <w:tmpl w:val="99F4A73E"/>
    <w:lvl w:ilvl="0" w:tplc="0422000F">
      <w:start w:val="1"/>
      <w:numFmt w:val="decimal"/>
      <w:lvlText w:val="%1."/>
      <w:lvlJc w:val="left"/>
      <w:pPr>
        <w:ind w:left="928" w:hanging="360"/>
      </w:pPr>
      <w:rPr>
        <w:rFonts w:cs="Times New Roman" w:hint="default"/>
      </w:rPr>
    </w:lvl>
    <w:lvl w:ilvl="1" w:tplc="55FAD5B4">
      <w:start w:val="1"/>
      <w:numFmt w:val="decimal"/>
      <w:lvlText w:val="%2."/>
      <w:lvlJc w:val="left"/>
      <w:pPr>
        <w:ind w:left="1080" w:hanging="360"/>
      </w:pPr>
      <w:rPr>
        <w:rFonts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2" w15:restartNumberingAfterBreak="0">
    <w:nsid w:val="6F1A0B7E"/>
    <w:multiLevelType w:val="hybridMultilevel"/>
    <w:tmpl w:val="0C764D68"/>
    <w:lvl w:ilvl="0" w:tplc="B2CA7B3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72FF7C8F"/>
    <w:multiLevelType w:val="hybridMultilevel"/>
    <w:tmpl w:val="2C66D340"/>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4C73F9A"/>
    <w:multiLevelType w:val="hybridMultilevel"/>
    <w:tmpl w:val="2D5A2B30"/>
    <w:lvl w:ilvl="0" w:tplc="1DF0DC20">
      <w:start w:val="1"/>
      <w:numFmt w:val="decimal"/>
      <w:lvlText w:val="%1."/>
      <w:lvlJc w:val="left"/>
      <w:pPr>
        <w:ind w:left="-349" w:hanging="360"/>
      </w:pPr>
      <w:rPr>
        <w:rFonts w:cs="Times New Roman"/>
      </w:rPr>
    </w:lvl>
    <w:lvl w:ilvl="1" w:tplc="557A91F2">
      <w:start w:val="1"/>
      <w:numFmt w:val="lowerLetter"/>
      <w:lvlText w:val="%2."/>
      <w:lvlJc w:val="left"/>
      <w:pPr>
        <w:ind w:left="371" w:hanging="360"/>
      </w:pPr>
      <w:rPr>
        <w:rFonts w:cs="Times New Roman"/>
      </w:rPr>
    </w:lvl>
    <w:lvl w:ilvl="2" w:tplc="61383A8C">
      <w:start w:val="1"/>
      <w:numFmt w:val="lowerRoman"/>
      <w:lvlText w:val="%3."/>
      <w:lvlJc w:val="right"/>
      <w:pPr>
        <w:ind w:left="1091" w:hanging="180"/>
      </w:pPr>
      <w:rPr>
        <w:rFonts w:cs="Times New Roman"/>
      </w:rPr>
    </w:lvl>
    <w:lvl w:ilvl="3" w:tplc="5D4ED74C">
      <w:start w:val="1"/>
      <w:numFmt w:val="decimal"/>
      <w:lvlText w:val="%4."/>
      <w:lvlJc w:val="left"/>
      <w:pPr>
        <w:ind w:left="1811" w:hanging="360"/>
      </w:pPr>
      <w:rPr>
        <w:rFonts w:cs="Times New Roman"/>
      </w:rPr>
    </w:lvl>
    <w:lvl w:ilvl="4" w:tplc="041CF32C">
      <w:start w:val="1"/>
      <w:numFmt w:val="lowerLetter"/>
      <w:lvlText w:val="%5."/>
      <w:lvlJc w:val="left"/>
      <w:pPr>
        <w:ind w:left="2531" w:hanging="360"/>
      </w:pPr>
      <w:rPr>
        <w:rFonts w:cs="Times New Roman"/>
      </w:rPr>
    </w:lvl>
    <w:lvl w:ilvl="5" w:tplc="A95CCEC6">
      <w:start w:val="1"/>
      <w:numFmt w:val="lowerRoman"/>
      <w:lvlText w:val="%6."/>
      <w:lvlJc w:val="right"/>
      <w:pPr>
        <w:ind w:left="3251" w:hanging="180"/>
      </w:pPr>
      <w:rPr>
        <w:rFonts w:cs="Times New Roman"/>
      </w:rPr>
    </w:lvl>
    <w:lvl w:ilvl="6" w:tplc="19AC1B90">
      <w:start w:val="1"/>
      <w:numFmt w:val="decimal"/>
      <w:lvlText w:val="%7."/>
      <w:lvlJc w:val="left"/>
      <w:pPr>
        <w:ind w:left="3971" w:hanging="360"/>
      </w:pPr>
      <w:rPr>
        <w:rFonts w:cs="Times New Roman"/>
      </w:rPr>
    </w:lvl>
    <w:lvl w:ilvl="7" w:tplc="D4C88D60">
      <w:start w:val="1"/>
      <w:numFmt w:val="lowerLetter"/>
      <w:lvlText w:val="%8."/>
      <w:lvlJc w:val="left"/>
      <w:pPr>
        <w:ind w:left="4691" w:hanging="360"/>
      </w:pPr>
      <w:rPr>
        <w:rFonts w:cs="Times New Roman"/>
      </w:rPr>
    </w:lvl>
    <w:lvl w:ilvl="8" w:tplc="3A6006A0">
      <w:start w:val="1"/>
      <w:numFmt w:val="lowerRoman"/>
      <w:lvlText w:val="%9."/>
      <w:lvlJc w:val="right"/>
      <w:pPr>
        <w:ind w:left="5411" w:hanging="180"/>
      </w:pPr>
      <w:rPr>
        <w:rFonts w:cs="Times New Roman"/>
      </w:rPr>
    </w:lvl>
  </w:abstractNum>
  <w:abstractNum w:abstractNumId="35" w15:restartNumberingAfterBreak="0">
    <w:nsid w:val="79F8794F"/>
    <w:multiLevelType w:val="hybridMultilevel"/>
    <w:tmpl w:val="9F74A3EE"/>
    <w:lvl w:ilvl="0" w:tplc="3FCAB718">
      <w:start w:val="4"/>
      <w:numFmt w:val="bullet"/>
      <w:lvlText w:val="-"/>
      <w:lvlJc w:val="left"/>
      <w:pPr>
        <w:ind w:left="815" w:hanging="360"/>
      </w:pPr>
      <w:rPr>
        <w:rFonts w:ascii="Times New Roman" w:eastAsia="Times New Roman" w:hAnsi="Times New Roman" w:cs="Times New Roman" w:hint="default"/>
      </w:rPr>
    </w:lvl>
    <w:lvl w:ilvl="1" w:tplc="20000003">
      <w:start w:val="1"/>
      <w:numFmt w:val="bullet"/>
      <w:lvlText w:val="o"/>
      <w:lvlJc w:val="left"/>
      <w:pPr>
        <w:ind w:left="1535" w:hanging="360"/>
      </w:pPr>
      <w:rPr>
        <w:rFonts w:ascii="Courier New" w:hAnsi="Courier New" w:cs="Courier New" w:hint="default"/>
      </w:rPr>
    </w:lvl>
    <w:lvl w:ilvl="2" w:tplc="20000005" w:tentative="1">
      <w:start w:val="1"/>
      <w:numFmt w:val="bullet"/>
      <w:lvlText w:val=""/>
      <w:lvlJc w:val="left"/>
      <w:pPr>
        <w:ind w:left="2255" w:hanging="360"/>
      </w:pPr>
      <w:rPr>
        <w:rFonts w:ascii="Wingdings" w:hAnsi="Wingdings" w:hint="default"/>
      </w:rPr>
    </w:lvl>
    <w:lvl w:ilvl="3" w:tplc="20000001" w:tentative="1">
      <w:start w:val="1"/>
      <w:numFmt w:val="bullet"/>
      <w:lvlText w:val=""/>
      <w:lvlJc w:val="left"/>
      <w:pPr>
        <w:ind w:left="2975" w:hanging="360"/>
      </w:pPr>
      <w:rPr>
        <w:rFonts w:ascii="Symbol" w:hAnsi="Symbol" w:hint="default"/>
      </w:rPr>
    </w:lvl>
    <w:lvl w:ilvl="4" w:tplc="20000003" w:tentative="1">
      <w:start w:val="1"/>
      <w:numFmt w:val="bullet"/>
      <w:lvlText w:val="o"/>
      <w:lvlJc w:val="left"/>
      <w:pPr>
        <w:ind w:left="3695" w:hanging="360"/>
      </w:pPr>
      <w:rPr>
        <w:rFonts w:ascii="Courier New" w:hAnsi="Courier New" w:cs="Courier New" w:hint="default"/>
      </w:rPr>
    </w:lvl>
    <w:lvl w:ilvl="5" w:tplc="20000005" w:tentative="1">
      <w:start w:val="1"/>
      <w:numFmt w:val="bullet"/>
      <w:lvlText w:val=""/>
      <w:lvlJc w:val="left"/>
      <w:pPr>
        <w:ind w:left="4415" w:hanging="360"/>
      </w:pPr>
      <w:rPr>
        <w:rFonts w:ascii="Wingdings" w:hAnsi="Wingdings" w:hint="default"/>
      </w:rPr>
    </w:lvl>
    <w:lvl w:ilvl="6" w:tplc="20000001" w:tentative="1">
      <w:start w:val="1"/>
      <w:numFmt w:val="bullet"/>
      <w:lvlText w:val=""/>
      <w:lvlJc w:val="left"/>
      <w:pPr>
        <w:ind w:left="5135" w:hanging="360"/>
      </w:pPr>
      <w:rPr>
        <w:rFonts w:ascii="Symbol" w:hAnsi="Symbol" w:hint="default"/>
      </w:rPr>
    </w:lvl>
    <w:lvl w:ilvl="7" w:tplc="20000003" w:tentative="1">
      <w:start w:val="1"/>
      <w:numFmt w:val="bullet"/>
      <w:lvlText w:val="o"/>
      <w:lvlJc w:val="left"/>
      <w:pPr>
        <w:ind w:left="5855" w:hanging="360"/>
      </w:pPr>
      <w:rPr>
        <w:rFonts w:ascii="Courier New" w:hAnsi="Courier New" w:cs="Courier New" w:hint="default"/>
      </w:rPr>
    </w:lvl>
    <w:lvl w:ilvl="8" w:tplc="20000005" w:tentative="1">
      <w:start w:val="1"/>
      <w:numFmt w:val="bullet"/>
      <w:lvlText w:val=""/>
      <w:lvlJc w:val="left"/>
      <w:pPr>
        <w:ind w:left="6575" w:hanging="360"/>
      </w:pPr>
      <w:rPr>
        <w:rFonts w:ascii="Wingdings" w:hAnsi="Wingdings" w:hint="default"/>
      </w:rPr>
    </w:lvl>
  </w:abstractNum>
  <w:abstractNum w:abstractNumId="36" w15:restartNumberingAfterBreak="0">
    <w:nsid w:val="7AD46509"/>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11"/>
  </w:num>
  <w:num w:numId="3">
    <w:abstractNumId w:val="29"/>
  </w:num>
  <w:num w:numId="4">
    <w:abstractNumId w:val="3"/>
  </w:num>
  <w:num w:numId="5">
    <w:abstractNumId w:val="19"/>
  </w:num>
  <w:num w:numId="6">
    <w:abstractNumId w:val="32"/>
  </w:num>
  <w:num w:numId="7">
    <w:abstractNumId w:val="0"/>
  </w:num>
  <w:num w:numId="8">
    <w:abstractNumId w:val="36"/>
  </w:num>
  <w:num w:numId="9">
    <w:abstractNumId w:val="8"/>
  </w:num>
  <w:num w:numId="10">
    <w:abstractNumId w:val="34"/>
  </w:num>
  <w:num w:numId="11">
    <w:abstractNumId w:val="12"/>
  </w:num>
  <w:num w:numId="12">
    <w:abstractNumId w:val="33"/>
  </w:num>
  <w:num w:numId="13">
    <w:abstractNumId w:val="22"/>
  </w:num>
  <w:num w:numId="14">
    <w:abstractNumId w:val="25"/>
  </w:num>
  <w:num w:numId="15">
    <w:abstractNumId w:val="16"/>
  </w:num>
  <w:num w:numId="16">
    <w:abstractNumId w:val="15"/>
  </w:num>
  <w:num w:numId="17">
    <w:abstractNumId w:val="17"/>
  </w:num>
  <w:num w:numId="18">
    <w:abstractNumId w:val="2"/>
  </w:num>
  <w:num w:numId="19">
    <w:abstractNumId w:val="7"/>
  </w:num>
  <w:num w:numId="20">
    <w:abstractNumId w:val="9"/>
  </w:num>
  <w:num w:numId="21">
    <w:abstractNumId w:val="31"/>
  </w:num>
  <w:num w:numId="22">
    <w:abstractNumId w:val="28"/>
  </w:num>
  <w:num w:numId="23">
    <w:abstractNumId w:val="6"/>
  </w:num>
  <w:num w:numId="24">
    <w:abstractNumId w:val="23"/>
  </w:num>
  <w:num w:numId="25">
    <w:abstractNumId w:val="4"/>
  </w:num>
  <w:num w:numId="26">
    <w:abstractNumId w:val="21"/>
  </w:num>
  <w:num w:numId="27">
    <w:abstractNumId w:val="5"/>
  </w:num>
  <w:num w:numId="28">
    <w:abstractNumId w:val="20"/>
  </w:num>
  <w:num w:numId="29">
    <w:abstractNumId w:val="1"/>
  </w:num>
  <w:num w:numId="30">
    <w:abstractNumId w:val="35"/>
  </w:num>
  <w:num w:numId="31">
    <w:abstractNumId w:val="13"/>
  </w:num>
  <w:num w:numId="32">
    <w:abstractNumId w:val="14"/>
  </w:num>
  <w:num w:numId="33">
    <w:abstractNumId w:val="24"/>
  </w:num>
  <w:num w:numId="34">
    <w:abstractNumId w:val="18"/>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77"/>
    <w:rsid w:val="00002DF5"/>
    <w:rsid w:val="00005497"/>
    <w:rsid w:val="00006E42"/>
    <w:rsid w:val="00013FD3"/>
    <w:rsid w:val="00014DE6"/>
    <w:rsid w:val="000160DB"/>
    <w:rsid w:val="000212B0"/>
    <w:rsid w:val="00021327"/>
    <w:rsid w:val="00021FC6"/>
    <w:rsid w:val="000221CE"/>
    <w:rsid w:val="00024608"/>
    <w:rsid w:val="000252C6"/>
    <w:rsid w:val="00025C87"/>
    <w:rsid w:val="00026B50"/>
    <w:rsid w:val="0002702F"/>
    <w:rsid w:val="000272CD"/>
    <w:rsid w:val="000279DD"/>
    <w:rsid w:val="0003013D"/>
    <w:rsid w:val="00031B9B"/>
    <w:rsid w:val="000334BC"/>
    <w:rsid w:val="00034945"/>
    <w:rsid w:val="000366AF"/>
    <w:rsid w:val="0003711A"/>
    <w:rsid w:val="0003727A"/>
    <w:rsid w:val="000378EB"/>
    <w:rsid w:val="00040F1A"/>
    <w:rsid w:val="00043953"/>
    <w:rsid w:val="00044708"/>
    <w:rsid w:val="00044FF7"/>
    <w:rsid w:val="0004534C"/>
    <w:rsid w:val="000478DE"/>
    <w:rsid w:val="000510C1"/>
    <w:rsid w:val="00053036"/>
    <w:rsid w:val="00054644"/>
    <w:rsid w:val="00055BBD"/>
    <w:rsid w:val="00055FC9"/>
    <w:rsid w:val="00056BCF"/>
    <w:rsid w:val="000579C2"/>
    <w:rsid w:val="0006063A"/>
    <w:rsid w:val="0006128E"/>
    <w:rsid w:val="000625A8"/>
    <w:rsid w:val="00062EEA"/>
    <w:rsid w:val="000640C1"/>
    <w:rsid w:val="00065494"/>
    <w:rsid w:val="00066C2F"/>
    <w:rsid w:val="000712AA"/>
    <w:rsid w:val="00071386"/>
    <w:rsid w:val="00071FCF"/>
    <w:rsid w:val="00072376"/>
    <w:rsid w:val="00072877"/>
    <w:rsid w:val="00072961"/>
    <w:rsid w:val="000732E6"/>
    <w:rsid w:val="00073643"/>
    <w:rsid w:val="00073891"/>
    <w:rsid w:val="00073B5D"/>
    <w:rsid w:val="00074725"/>
    <w:rsid w:val="0008430C"/>
    <w:rsid w:val="0008485D"/>
    <w:rsid w:val="00084CFC"/>
    <w:rsid w:val="0008643E"/>
    <w:rsid w:val="00086EE3"/>
    <w:rsid w:val="00090B99"/>
    <w:rsid w:val="00092193"/>
    <w:rsid w:val="000925E3"/>
    <w:rsid w:val="000955B9"/>
    <w:rsid w:val="000A2B65"/>
    <w:rsid w:val="000A2FF0"/>
    <w:rsid w:val="000A3F4F"/>
    <w:rsid w:val="000A4220"/>
    <w:rsid w:val="000A489F"/>
    <w:rsid w:val="000A4905"/>
    <w:rsid w:val="000A597F"/>
    <w:rsid w:val="000B0780"/>
    <w:rsid w:val="000B1A31"/>
    <w:rsid w:val="000B2C15"/>
    <w:rsid w:val="000B3ABD"/>
    <w:rsid w:val="000B582A"/>
    <w:rsid w:val="000B6274"/>
    <w:rsid w:val="000C05BA"/>
    <w:rsid w:val="000C0EDF"/>
    <w:rsid w:val="000C394D"/>
    <w:rsid w:val="000C3F79"/>
    <w:rsid w:val="000C57CB"/>
    <w:rsid w:val="000D02A8"/>
    <w:rsid w:val="000D1ABA"/>
    <w:rsid w:val="000D2DD5"/>
    <w:rsid w:val="000D5B3B"/>
    <w:rsid w:val="000E1156"/>
    <w:rsid w:val="000E1BAD"/>
    <w:rsid w:val="000E335A"/>
    <w:rsid w:val="000E40B3"/>
    <w:rsid w:val="000E4449"/>
    <w:rsid w:val="000E50C8"/>
    <w:rsid w:val="000E5860"/>
    <w:rsid w:val="000E5A3A"/>
    <w:rsid w:val="000F05A9"/>
    <w:rsid w:val="000F0F14"/>
    <w:rsid w:val="000F1230"/>
    <w:rsid w:val="000F2E63"/>
    <w:rsid w:val="000F509F"/>
    <w:rsid w:val="000F5197"/>
    <w:rsid w:val="000F6827"/>
    <w:rsid w:val="00100DC6"/>
    <w:rsid w:val="001016CB"/>
    <w:rsid w:val="00101FD4"/>
    <w:rsid w:val="00106EF8"/>
    <w:rsid w:val="00110558"/>
    <w:rsid w:val="00111E00"/>
    <w:rsid w:val="001130F5"/>
    <w:rsid w:val="00113B36"/>
    <w:rsid w:val="00114072"/>
    <w:rsid w:val="00114A65"/>
    <w:rsid w:val="00114E1E"/>
    <w:rsid w:val="00115734"/>
    <w:rsid w:val="001158E9"/>
    <w:rsid w:val="00115CBE"/>
    <w:rsid w:val="0011694A"/>
    <w:rsid w:val="001169D3"/>
    <w:rsid w:val="00120D6E"/>
    <w:rsid w:val="00122D20"/>
    <w:rsid w:val="00122F8E"/>
    <w:rsid w:val="00123A51"/>
    <w:rsid w:val="001243FF"/>
    <w:rsid w:val="00124EDE"/>
    <w:rsid w:val="001273D2"/>
    <w:rsid w:val="00127B33"/>
    <w:rsid w:val="00130249"/>
    <w:rsid w:val="001321BA"/>
    <w:rsid w:val="001350EE"/>
    <w:rsid w:val="001356DA"/>
    <w:rsid w:val="001361E4"/>
    <w:rsid w:val="00136E1D"/>
    <w:rsid w:val="00140015"/>
    <w:rsid w:val="001400AA"/>
    <w:rsid w:val="00140333"/>
    <w:rsid w:val="00141036"/>
    <w:rsid w:val="001412B9"/>
    <w:rsid w:val="00142268"/>
    <w:rsid w:val="001424C2"/>
    <w:rsid w:val="00142A57"/>
    <w:rsid w:val="0014313A"/>
    <w:rsid w:val="0014318A"/>
    <w:rsid w:val="0014684B"/>
    <w:rsid w:val="001502A3"/>
    <w:rsid w:val="00155B8B"/>
    <w:rsid w:val="00157B21"/>
    <w:rsid w:val="00157CCA"/>
    <w:rsid w:val="00157FAD"/>
    <w:rsid w:val="0016061B"/>
    <w:rsid w:val="00161390"/>
    <w:rsid w:val="0016301B"/>
    <w:rsid w:val="001641D1"/>
    <w:rsid w:val="00164385"/>
    <w:rsid w:val="00164C45"/>
    <w:rsid w:val="00165F39"/>
    <w:rsid w:val="00166A1D"/>
    <w:rsid w:val="00166F86"/>
    <w:rsid w:val="00170AD5"/>
    <w:rsid w:val="00171D6A"/>
    <w:rsid w:val="0017315D"/>
    <w:rsid w:val="00173B64"/>
    <w:rsid w:val="001746EF"/>
    <w:rsid w:val="00175F24"/>
    <w:rsid w:val="0018045F"/>
    <w:rsid w:val="00182347"/>
    <w:rsid w:val="001823E6"/>
    <w:rsid w:val="00182EA0"/>
    <w:rsid w:val="00183567"/>
    <w:rsid w:val="00183D67"/>
    <w:rsid w:val="00186906"/>
    <w:rsid w:val="00187688"/>
    <w:rsid w:val="00187DF8"/>
    <w:rsid w:val="001906D1"/>
    <w:rsid w:val="00191037"/>
    <w:rsid w:val="001916A6"/>
    <w:rsid w:val="00191BFA"/>
    <w:rsid w:val="001928C7"/>
    <w:rsid w:val="00192902"/>
    <w:rsid w:val="00192FDF"/>
    <w:rsid w:val="00193D28"/>
    <w:rsid w:val="001952A4"/>
    <w:rsid w:val="001959C6"/>
    <w:rsid w:val="00196414"/>
    <w:rsid w:val="001A1870"/>
    <w:rsid w:val="001A2D02"/>
    <w:rsid w:val="001A41F9"/>
    <w:rsid w:val="001A69EB"/>
    <w:rsid w:val="001A74E8"/>
    <w:rsid w:val="001B114D"/>
    <w:rsid w:val="001B3AA2"/>
    <w:rsid w:val="001B3AB7"/>
    <w:rsid w:val="001B3EAE"/>
    <w:rsid w:val="001B3F2B"/>
    <w:rsid w:val="001B44DC"/>
    <w:rsid w:val="001B4AEC"/>
    <w:rsid w:val="001B5AE7"/>
    <w:rsid w:val="001B7A65"/>
    <w:rsid w:val="001C14FF"/>
    <w:rsid w:val="001C2312"/>
    <w:rsid w:val="001C26BC"/>
    <w:rsid w:val="001C38F3"/>
    <w:rsid w:val="001C3C77"/>
    <w:rsid w:val="001C68C7"/>
    <w:rsid w:val="001D1C88"/>
    <w:rsid w:val="001D1F66"/>
    <w:rsid w:val="001D23F3"/>
    <w:rsid w:val="001D37E6"/>
    <w:rsid w:val="001D4593"/>
    <w:rsid w:val="001D769D"/>
    <w:rsid w:val="001D7D30"/>
    <w:rsid w:val="001E03B8"/>
    <w:rsid w:val="001E0B76"/>
    <w:rsid w:val="001E1EB1"/>
    <w:rsid w:val="001E4092"/>
    <w:rsid w:val="001E48BC"/>
    <w:rsid w:val="001E4981"/>
    <w:rsid w:val="001E5486"/>
    <w:rsid w:val="001E7D15"/>
    <w:rsid w:val="001F1298"/>
    <w:rsid w:val="001F14FA"/>
    <w:rsid w:val="001F2BAB"/>
    <w:rsid w:val="001F3E1F"/>
    <w:rsid w:val="001F5345"/>
    <w:rsid w:val="001F5440"/>
    <w:rsid w:val="001F5ABA"/>
    <w:rsid w:val="001F5D42"/>
    <w:rsid w:val="001F783E"/>
    <w:rsid w:val="0020152D"/>
    <w:rsid w:val="00203804"/>
    <w:rsid w:val="00203D8E"/>
    <w:rsid w:val="002054D7"/>
    <w:rsid w:val="0020660A"/>
    <w:rsid w:val="0020748E"/>
    <w:rsid w:val="002103D5"/>
    <w:rsid w:val="002144B7"/>
    <w:rsid w:val="002152B5"/>
    <w:rsid w:val="00216211"/>
    <w:rsid w:val="0021644E"/>
    <w:rsid w:val="00217A02"/>
    <w:rsid w:val="002207C7"/>
    <w:rsid w:val="00221FE1"/>
    <w:rsid w:val="00222F68"/>
    <w:rsid w:val="00223DE7"/>
    <w:rsid w:val="0022418D"/>
    <w:rsid w:val="0022455C"/>
    <w:rsid w:val="00224A99"/>
    <w:rsid w:val="00225394"/>
    <w:rsid w:val="00225B69"/>
    <w:rsid w:val="0022652C"/>
    <w:rsid w:val="00226C67"/>
    <w:rsid w:val="00226DC7"/>
    <w:rsid w:val="00227E17"/>
    <w:rsid w:val="002307D2"/>
    <w:rsid w:val="00230F36"/>
    <w:rsid w:val="002324EE"/>
    <w:rsid w:val="00233C39"/>
    <w:rsid w:val="00234ACC"/>
    <w:rsid w:val="00234CDF"/>
    <w:rsid w:val="00235565"/>
    <w:rsid w:val="002362E5"/>
    <w:rsid w:val="0024040C"/>
    <w:rsid w:val="002406A7"/>
    <w:rsid w:val="0024074F"/>
    <w:rsid w:val="00240B66"/>
    <w:rsid w:val="00240E83"/>
    <w:rsid w:val="0024167A"/>
    <w:rsid w:val="00241C54"/>
    <w:rsid w:val="00241FB5"/>
    <w:rsid w:val="00242E44"/>
    <w:rsid w:val="002463D5"/>
    <w:rsid w:val="002472C6"/>
    <w:rsid w:val="002478EA"/>
    <w:rsid w:val="00247D67"/>
    <w:rsid w:val="00250C74"/>
    <w:rsid w:val="0025121C"/>
    <w:rsid w:val="002523CA"/>
    <w:rsid w:val="00253202"/>
    <w:rsid w:val="00254E44"/>
    <w:rsid w:val="00254FD6"/>
    <w:rsid w:val="00261807"/>
    <w:rsid w:val="00261F2E"/>
    <w:rsid w:val="00263429"/>
    <w:rsid w:val="00265627"/>
    <w:rsid w:val="00265656"/>
    <w:rsid w:val="0026666E"/>
    <w:rsid w:val="00266EFA"/>
    <w:rsid w:val="00267CF2"/>
    <w:rsid w:val="0027155D"/>
    <w:rsid w:val="00272376"/>
    <w:rsid w:val="00272F39"/>
    <w:rsid w:val="002733A7"/>
    <w:rsid w:val="0027351A"/>
    <w:rsid w:val="002746EE"/>
    <w:rsid w:val="00275666"/>
    <w:rsid w:val="00275C61"/>
    <w:rsid w:val="00276BB2"/>
    <w:rsid w:val="002810FC"/>
    <w:rsid w:val="00281964"/>
    <w:rsid w:val="0028205A"/>
    <w:rsid w:val="00282CB5"/>
    <w:rsid w:val="00283EA4"/>
    <w:rsid w:val="002863EC"/>
    <w:rsid w:val="002869BC"/>
    <w:rsid w:val="00286CE8"/>
    <w:rsid w:val="00287862"/>
    <w:rsid w:val="00292206"/>
    <w:rsid w:val="002923A8"/>
    <w:rsid w:val="002955AE"/>
    <w:rsid w:val="002972AC"/>
    <w:rsid w:val="00297627"/>
    <w:rsid w:val="002A0A3E"/>
    <w:rsid w:val="002A0C69"/>
    <w:rsid w:val="002A20DD"/>
    <w:rsid w:val="002A3F66"/>
    <w:rsid w:val="002A4B26"/>
    <w:rsid w:val="002A592F"/>
    <w:rsid w:val="002A689F"/>
    <w:rsid w:val="002A7B30"/>
    <w:rsid w:val="002B0C10"/>
    <w:rsid w:val="002B1979"/>
    <w:rsid w:val="002B2336"/>
    <w:rsid w:val="002B25B4"/>
    <w:rsid w:val="002B3059"/>
    <w:rsid w:val="002B333F"/>
    <w:rsid w:val="002B39C3"/>
    <w:rsid w:val="002B6A13"/>
    <w:rsid w:val="002B6F02"/>
    <w:rsid w:val="002B7008"/>
    <w:rsid w:val="002C0208"/>
    <w:rsid w:val="002C1311"/>
    <w:rsid w:val="002C14B3"/>
    <w:rsid w:val="002C1F18"/>
    <w:rsid w:val="002C3345"/>
    <w:rsid w:val="002C334D"/>
    <w:rsid w:val="002C35AF"/>
    <w:rsid w:val="002C3D57"/>
    <w:rsid w:val="002C3F39"/>
    <w:rsid w:val="002C41BD"/>
    <w:rsid w:val="002C44FF"/>
    <w:rsid w:val="002C763B"/>
    <w:rsid w:val="002C766E"/>
    <w:rsid w:val="002C7C42"/>
    <w:rsid w:val="002D0075"/>
    <w:rsid w:val="002D1902"/>
    <w:rsid w:val="002D785A"/>
    <w:rsid w:val="002E0D77"/>
    <w:rsid w:val="002E2C6A"/>
    <w:rsid w:val="002E398C"/>
    <w:rsid w:val="002E3F4F"/>
    <w:rsid w:val="002E3FC0"/>
    <w:rsid w:val="002E6845"/>
    <w:rsid w:val="002F1BBE"/>
    <w:rsid w:val="002F2563"/>
    <w:rsid w:val="002F298F"/>
    <w:rsid w:val="002F3AC6"/>
    <w:rsid w:val="002F3E1C"/>
    <w:rsid w:val="002F61C1"/>
    <w:rsid w:val="003011E0"/>
    <w:rsid w:val="00302DFB"/>
    <w:rsid w:val="003031BA"/>
    <w:rsid w:val="003034E4"/>
    <w:rsid w:val="00303812"/>
    <w:rsid w:val="00304E60"/>
    <w:rsid w:val="00304EC8"/>
    <w:rsid w:val="003050F0"/>
    <w:rsid w:val="00305B85"/>
    <w:rsid w:val="0030788E"/>
    <w:rsid w:val="00307FD8"/>
    <w:rsid w:val="003112A3"/>
    <w:rsid w:val="00311553"/>
    <w:rsid w:val="00312AE7"/>
    <w:rsid w:val="003134C2"/>
    <w:rsid w:val="00314400"/>
    <w:rsid w:val="003202DC"/>
    <w:rsid w:val="003235D0"/>
    <w:rsid w:val="003236E6"/>
    <w:rsid w:val="00323E22"/>
    <w:rsid w:val="00324DEC"/>
    <w:rsid w:val="0033234C"/>
    <w:rsid w:val="00332506"/>
    <w:rsid w:val="00332D58"/>
    <w:rsid w:val="003334C8"/>
    <w:rsid w:val="00333B8B"/>
    <w:rsid w:val="00341B1B"/>
    <w:rsid w:val="00343207"/>
    <w:rsid w:val="00344502"/>
    <w:rsid w:val="0034638C"/>
    <w:rsid w:val="003473EE"/>
    <w:rsid w:val="00350E4C"/>
    <w:rsid w:val="00352933"/>
    <w:rsid w:val="0035347D"/>
    <w:rsid w:val="00355174"/>
    <w:rsid w:val="00355856"/>
    <w:rsid w:val="00356379"/>
    <w:rsid w:val="00362C9A"/>
    <w:rsid w:val="00362FF0"/>
    <w:rsid w:val="00364E0A"/>
    <w:rsid w:val="0036573A"/>
    <w:rsid w:val="0036673D"/>
    <w:rsid w:val="00367644"/>
    <w:rsid w:val="00371B2B"/>
    <w:rsid w:val="00373824"/>
    <w:rsid w:val="0037393C"/>
    <w:rsid w:val="003745B1"/>
    <w:rsid w:val="00374AC7"/>
    <w:rsid w:val="00374EAE"/>
    <w:rsid w:val="00376232"/>
    <w:rsid w:val="003779BB"/>
    <w:rsid w:val="003832B6"/>
    <w:rsid w:val="003860C5"/>
    <w:rsid w:val="00390EAA"/>
    <w:rsid w:val="00392412"/>
    <w:rsid w:val="0039517E"/>
    <w:rsid w:val="00395CDE"/>
    <w:rsid w:val="003965EF"/>
    <w:rsid w:val="00397C1D"/>
    <w:rsid w:val="00397DD0"/>
    <w:rsid w:val="003A080F"/>
    <w:rsid w:val="003A18B3"/>
    <w:rsid w:val="003A199C"/>
    <w:rsid w:val="003A2B93"/>
    <w:rsid w:val="003A34E9"/>
    <w:rsid w:val="003A3F93"/>
    <w:rsid w:val="003A4368"/>
    <w:rsid w:val="003B1A68"/>
    <w:rsid w:val="003B25A6"/>
    <w:rsid w:val="003B3946"/>
    <w:rsid w:val="003B508A"/>
    <w:rsid w:val="003B5095"/>
    <w:rsid w:val="003B54AF"/>
    <w:rsid w:val="003B6684"/>
    <w:rsid w:val="003C061B"/>
    <w:rsid w:val="003C31DB"/>
    <w:rsid w:val="003C503F"/>
    <w:rsid w:val="003C528A"/>
    <w:rsid w:val="003C7BB0"/>
    <w:rsid w:val="003D4961"/>
    <w:rsid w:val="003D6569"/>
    <w:rsid w:val="003E0DE6"/>
    <w:rsid w:val="003E1D0F"/>
    <w:rsid w:val="003E2D9C"/>
    <w:rsid w:val="003E35F2"/>
    <w:rsid w:val="003E42F9"/>
    <w:rsid w:val="003E441A"/>
    <w:rsid w:val="003E4870"/>
    <w:rsid w:val="003E7120"/>
    <w:rsid w:val="003E7E19"/>
    <w:rsid w:val="003F524B"/>
    <w:rsid w:val="003F6A5E"/>
    <w:rsid w:val="003F70CD"/>
    <w:rsid w:val="003F79CF"/>
    <w:rsid w:val="004009C2"/>
    <w:rsid w:val="00400CBC"/>
    <w:rsid w:val="004014B4"/>
    <w:rsid w:val="00403980"/>
    <w:rsid w:val="00404D52"/>
    <w:rsid w:val="00406D03"/>
    <w:rsid w:val="0041131D"/>
    <w:rsid w:val="00412C48"/>
    <w:rsid w:val="00414760"/>
    <w:rsid w:val="004166DB"/>
    <w:rsid w:val="00416E26"/>
    <w:rsid w:val="00417EE3"/>
    <w:rsid w:val="00420462"/>
    <w:rsid w:val="00421371"/>
    <w:rsid w:val="00422895"/>
    <w:rsid w:val="00422DDD"/>
    <w:rsid w:val="00422F07"/>
    <w:rsid w:val="00423069"/>
    <w:rsid w:val="004232F3"/>
    <w:rsid w:val="00427033"/>
    <w:rsid w:val="00430B36"/>
    <w:rsid w:val="00431C64"/>
    <w:rsid w:val="00431E76"/>
    <w:rsid w:val="00431FB7"/>
    <w:rsid w:val="00432E39"/>
    <w:rsid w:val="00434B43"/>
    <w:rsid w:val="00434D7B"/>
    <w:rsid w:val="00435237"/>
    <w:rsid w:val="00436615"/>
    <w:rsid w:val="00437E93"/>
    <w:rsid w:val="00440BE8"/>
    <w:rsid w:val="00441BE2"/>
    <w:rsid w:val="00441EC5"/>
    <w:rsid w:val="00442F20"/>
    <w:rsid w:val="004444D0"/>
    <w:rsid w:val="004447EE"/>
    <w:rsid w:val="004461BB"/>
    <w:rsid w:val="00446820"/>
    <w:rsid w:val="00446A59"/>
    <w:rsid w:val="004472C9"/>
    <w:rsid w:val="004500A1"/>
    <w:rsid w:val="00450690"/>
    <w:rsid w:val="00451ACA"/>
    <w:rsid w:val="00451E58"/>
    <w:rsid w:val="00453177"/>
    <w:rsid w:val="0045390A"/>
    <w:rsid w:val="00453AEC"/>
    <w:rsid w:val="00455704"/>
    <w:rsid w:val="00456436"/>
    <w:rsid w:val="00457267"/>
    <w:rsid w:val="00457D91"/>
    <w:rsid w:val="004600B6"/>
    <w:rsid w:val="004602CF"/>
    <w:rsid w:val="004603A7"/>
    <w:rsid w:val="00460F63"/>
    <w:rsid w:val="00461580"/>
    <w:rsid w:val="004621FF"/>
    <w:rsid w:val="00462F83"/>
    <w:rsid w:val="00462FAA"/>
    <w:rsid w:val="0046519D"/>
    <w:rsid w:val="004652E1"/>
    <w:rsid w:val="00465383"/>
    <w:rsid w:val="004664B6"/>
    <w:rsid w:val="00467448"/>
    <w:rsid w:val="00470BE4"/>
    <w:rsid w:val="004725A8"/>
    <w:rsid w:val="00474C3B"/>
    <w:rsid w:val="0047664A"/>
    <w:rsid w:val="00477D92"/>
    <w:rsid w:val="004804AC"/>
    <w:rsid w:val="004804AE"/>
    <w:rsid w:val="004804CE"/>
    <w:rsid w:val="00481378"/>
    <w:rsid w:val="004815AD"/>
    <w:rsid w:val="00482050"/>
    <w:rsid w:val="0048348B"/>
    <w:rsid w:val="004834F6"/>
    <w:rsid w:val="0048536C"/>
    <w:rsid w:val="0048578E"/>
    <w:rsid w:val="004867AF"/>
    <w:rsid w:val="00486AB4"/>
    <w:rsid w:val="004877C8"/>
    <w:rsid w:val="004940F6"/>
    <w:rsid w:val="0049424E"/>
    <w:rsid w:val="004942FE"/>
    <w:rsid w:val="0049433B"/>
    <w:rsid w:val="004955DA"/>
    <w:rsid w:val="0049664F"/>
    <w:rsid w:val="004969B0"/>
    <w:rsid w:val="00497B05"/>
    <w:rsid w:val="004A048B"/>
    <w:rsid w:val="004A04BE"/>
    <w:rsid w:val="004A0787"/>
    <w:rsid w:val="004A0ED3"/>
    <w:rsid w:val="004A1578"/>
    <w:rsid w:val="004A1614"/>
    <w:rsid w:val="004A17EF"/>
    <w:rsid w:val="004A714B"/>
    <w:rsid w:val="004A731D"/>
    <w:rsid w:val="004B0F30"/>
    <w:rsid w:val="004B4450"/>
    <w:rsid w:val="004B454B"/>
    <w:rsid w:val="004B60C3"/>
    <w:rsid w:val="004B644A"/>
    <w:rsid w:val="004C17D4"/>
    <w:rsid w:val="004C1E8D"/>
    <w:rsid w:val="004C2098"/>
    <w:rsid w:val="004C226A"/>
    <w:rsid w:val="004C275B"/>
    <w:rsid w:val="004C28FE"/>
    <w:rsid w:val="004C3007"/>
    <w:rsid w:val="004C4711"/>
    <w:rsid w:val="004C55C5"/>
    <w:rsid w:val="004C64C6"/>
    <w:rsid w:val="004C7E4A"/>
    <w:rsid w:val="004C7F17"/>
    <w:rsid w:val="004D0897"/>
    <w:rsid w:val="004D1EA6"/>
    <w:rsid w:val="004D2516"/>
    <w:rsid w:val="004D2E0D"/>
    <w:rsid w:val="004D2E33"/>
    <w:rsid w:val="004D34B2"/>
    <w:rsid w:val="004D397A"/>
    <w:rsid w:val="004D3B63"/>
    <w:rsid w:val="004D42F0"/>
    <w:rsid w:val="004D4D99"/>
    <w:rsid w:val="004D5925"/>
    <w:rsid w:val="004D6DD6"/>
    <w:rsid w:val="004D79FF"/>
    <w:rsid w:val="004E18FF"/>
    <w:rsid w:val="004E2504"/>
    <w:rsid w:val="004E57A0"/>
    <w:rsid w:val="004E5AEB"/>
    <w:rsid w:val="004E7998"/>
    <w:rsid w:val="004F1678"/>
    <w:rsid w:val="004F1B6F"/>
    <w:rsid w:val="004F2436"/>
    <w:rsid w:val="004F4A85"/>
    <w:rsid w:val="004F4B2D"/>
    <w:rsid w:val="004F574C"/>
    <w:rsid w:val="004F576A"/>
    <w:rsid w:val="004F5D59"/>
    <w:rsid w:val="004F6329"/>
    <w:rsid w:val="004F731E"/>
    <w:rsid w:val="004F7814"/>
    <w:rsid w:val="00500746"/>
    <w:rsid w:val="00501074"/>
    <w:rsid w:val="0050155A"/>
    <w:rsid w:val="00502884"/>
    <w:rsid w:val="00503C5C"/>
    <w:rsid w:val="00503FBD"/>
    <w:rsid w:val="00510DC4"/>
    <w:rsid w:val="005129A9"/>
    <w:rsid w:val="005140EE"/>
    <w:rsid w:val="005154F7"/>
    <w:rsid w:val="0051590F"/>
    <w:rsid w:val="0051641F"/>
    <w:rsid w:val="00516E5B"/>
    <w:rsid w:val="00520665"/>
    <w:rsid w:val="00520D3C"/>
    <w:rsid w:val="00521BC9"/>
    <w:rsid w:val="0052301D"/>
    <w:rsid w:val="00523936"/>
    <w:rsid w:val="00524A12"/>
    <w:rsid w:val="00525C84"/>
    <w:rsid w:val="00525C9D"/>
    <w:rsid w:val="005276BE"/>
    <w:rsid w:val="00527FCE"/>
    <w:rsid w:val="005304C3"/>
    <w:rsid w:val="005305B7"/>
    <w:rsid w:val="00531CFF"/>
    <w:rsid w:val="00533E46"/>
    <w:rsid w:val="00537847"/>
    <w:rsid w:val="005400A3"/>
    <w:rsid w:val="00540719"/>
    <w:rsid w:val="00543C65"/>
    <w:rsid w:val="005440D9"/>
    <w:rsid w:val="005452A5"/>
    <w:rsid w:val="005462B2"/>
    <w:rsid w:val="00546458"/>
    <w:rsid w:val="00546AAE"/>
    <w:rsid w:val="00550133"/>
    <w:rsid w:val="0055212B"/>
    <w:rsid w:val="0055231E"/>
    <w:rsid w:val="00553D2B"/>
    <w:rsid w:val="00555A72"/>
    <w:rsid w:val="00557879"/>
    <w:rsid w:val="005601CB"/>
    <w:rsid w:val="00561572"/>
    <w:rsid w:val="0056323B"/>
    <w:rsid w:val="00563C81"/>
    <w:rsid w:val="005662EB"/>
    <w:rsid w:val="0056718F"/>
    <w:rsid w:val="00567A0D"/>
    <w:rsid w:val="0057042D"/>
    <w:rsid w:val="00571457"/>
    <w:rsid w:val="00571480"/>
    <w:rsid w:val="00571BA9"/>
    <w:rsid w:val="00574074"/>
    <w:rsid w:val="0057505E"/>
    <w:rsid w:val="00575433"/>
    <w:rsid w:val="0057552A"/>
    <w:rsid w:val="00576416"/>
    <w:rsid w:val="00577119"/>
    <w:rsid w:val="00581CD0"/>
    <w:rsid w:val="005826C8"/>
    <w:rsid w:val="00582FA3"/>
    <w:rsid w:val="005832F7"/>
    <w:rsid w:val="005849C3"/>
    <w:rsid w:val="00585A23"/>
    <w:rsid w:val="00590B6A"/>
    <w:rsid w:val="00594DEB"/>
    <w:rsid w:val="0059640B"/>
    <w:rsid w:val="00596C1B"/>
    <w:rsid w:val="005A06AF"/>
    <w:rsid w:val="005A0822"/>
    <w:rsid w:val="005A1BB4"/>
    <w:rsid w:val="005A1EA8"/>
    <w:rsid w:val="005A39F8"/>
    <w:rsid w:val="005A40C4"/>
    <w:rsid w:val="005A4255"/>
    <w:rsid w:val="005A433C"/>
    <w:rsid w:val="005A4D67"/>
    <w:rsid w:val="005A51A1"/>
    <w:rsid w:val="005A74A0"/>
    <w:rsid w:val="005B1FC5"/>
    <w:rsid w:val="005B20C5"/>
    <w:rsid w:val="005B2333"/>
    <w:rsid w:val="005B4AB7"/>
    <w:rsid w:val="005B580A"/>
    <w:rsid w:val="005B6FEB"/>
    <w:rsid w:val="005C2A72"/>
    <w:rsid w:val="005C30BF"/>
    <w:rsid w:val="005C39A4"/>
    <w:rsid w:val="005C53FE"/>
    <w:rsid w:val="005C68FF"/>
    <w:rsid w:val="005C705A"/>
    <w:rsid w:val="005C7CEF"/>
    <w:rsid w:val="005D055D"/>
    <w:rsid w:val="005D26E6"/>
    <w:rsid w:val="005D4131"/>
    <w:rsid w:val="005D57DE"/>
    <w:rsid w:val="005D5F49"/>
    <w:rsid w:val="005D60B2"/>
    <w:rsid w:val="005D6619"/>
    <w:rsid w:val="005D765C"/>
    <w:rsid w:val="005E0A18"/>
    <w:rsid w:val="005E3266"/>
    <w:rsid w:val="005E4AB1"/>
    <w:rsid w:val="005E4CFD"/>
    <w:rsid w:val="005E54B1"/>
    <w:rsid w:val="005F0DBE"/>
    <w:rsid w:val="005F3151"/>
    <w:rsid w:val="005F3B24"/>
    <w:rsid w:val="005F4606"/>
    <w:rsid w:val="005F656D"/>
    <w:rsid w:val="00600269"/>
    <w:rsid w:val="006004CA"/>
    <w:rsid w:val="00600D9D"/>
    <w:rsid w:val="00601C3C"/>
    <w:rsid w:val="006045D3"/>
    <w:rsid w:val="00605024"/>
    <w:rsid w:val="00605AFE"/>
    <w:rsid w:val="00607115"/>
    <w:rsid w:val="00607C3C"/>
    <w:rsid w:val="00610165"/>
    <w:rsid w:val="00610416"/>
    <w:rsid w:val="006124D3"/>
    <w:rsid w:val="006149A6"/>
    <w:rsid w:val="00616D9F"/>
    <w:rsid w:val="006172D8"/>
    <w:rsid w:val="00620E6D"/>
    <w:rsid w:val="00621310"/>
    <w:rsid w:val="00621CDD"/>
    <w:rsid w:val="0062416B"/>
    <w:rsid w:val="0062425F"/>
    <w:rsid w:val="00625318"/>
    <w:rsid w:val="0062677C"/>
    <w:rsid w:val="00626889"/>
    <w:rsid w:val="00627D20"/>
    <w:rsid w:val="00630271"/>
    <w:rsid w:val="00630361"/>
    <w:rsid w:val="006305B2"/>
    <w:rsid w:val="00631EC1"/>
    <w:rsid w:val="00632513"/>
    <w:rsid w:val="00634886"/>
    <w:rsid w:val="006364E7"/>
    <w:rsid w:val="00636B69"/>
    <w:rsid w:val="006407A3"/>
    <w:rsid w:val="0064193B"/>
    <w:rsid w:val="00641AFE"/>
    <w:rsid w:val="00643D7C"/>
    <w:rsid w:val="00644377"/>
    <w:rsid w:val="00644C01"/>
    <w:rsid w:val="006452F4"/>
    <w:rsid w:val="006469BE"/>
    <w:rsid w:val="00647703"/>
    <w:rsid w:val="00650C5D"/>
    <w:rsid w:val="006518FA"/>
    <w:rsid w:val="006528FE"/>
    <w:rsid w:val="00652D9B"/>
    <w:rsid w:val="00653E28"/>
    <w:rsid w:val="006544BB"/>
    <w:rsid w:val="0065521D"/>
    <w:rsid w:val="0065596C"/>
    <w:rsid w:val="006573E6"/>
    <w:rsid w:val="00657DAF"/>
    <w:rsid w:val="006626D4"/>
    <w:rsid w:val="006639ED"/>
    <w:rsid w:val="0066406A"/>
    <w:rsid w:val="0066515D"/>
    <w:rsid w:val="0066546B"/>
    <w:rsid w:val="00666BD4"/>
    <w:rsid w:val="0066777A"/>
    <w:rsid w:val="00667B64"/>
    <w:rsid w:val="00673A04"/>
    <w:rsid w:val="0067416C"/>
    <w:rsid w:val="00677022"/>
    <w:rsid w:val="0068055D"/>
    <w:rsid w:val="006818A3"/>
    <w:rsid w:val="00681D75"/>
    <w:rsid w:val="00682E54"/>
    <w:rsid w:val="00683A31"/>
    <w:rsid w:val="00685A7D"/>
    <w:rsid w:val="00686042"/>
    <w:rsid w:val="00687F04"/>
    <w:rsid w:val="0069031F"/>
    <w:rsid w:val="006923F9"/>
    <w:rsid w:val="0069379B"/>
    <w:rsid w:val="006945E9"/>
    <w:rsid w:val="00694CA9"/>
    <w:rsid w:val="00695A96"/>
    <w:rsid w:val="00697064"/>
    <w:rsid w:val="006A01CB"/>
    <w:rsid w:val="006A0795"/>
    <w:rsid w:val="006A1910"/>
    <w:rsid w:val="006A1C4A"/>
    <w:rsid w:val="006A1FEF"/>
    <w:rsid w:val="006A2650"/>
    <w:rsid w:val="006A3225"/>
    <w:rsid w:val="006A3394"/>
    <w:rsid w:val="006A3F06"/>
    <w:rsid w:val="006A4F96"/>
    <w:rsid w:val="006B07FC"/>
    <w:rsid w:val="006B19EE"/>
    <w:rsid w:val="006B1EB0"/>
    <w:rsid w:val="006B6928"/>
    <w:rsid w:val="006B6B4A"/>
    <w:rsid w:val="006B73A6"/>
    <w:rsid w:val="006B7B3F"/>
    <w:rsid w:val="006C2667"/>
    <w:rsid w:val="006C2BF6"/>
    <w:rsid w:val="006C6B51"/>
    <w:rsid w:val="006C74A6"/>
    <w:rsid w:val="006D268C"/>
    <w:rsid w:val="006D33E9"/>
    <w:rsid w:val="006D34F5"/>
    <w:rsid w:val="006D5A65"/>
    <w:rsid w:val="006E0570"/>
    <w:rsid w:val="006E2B9B"/>
    <w:rsid w:val="006E39FD"/>
    <w:rsid w:val="006E632F"/>
    <w:rsid w:val="006E65F6"/>
    <w:rsid w:val="006E66B9"/>
    <w:rsid w:val="006E6BF2"/>
    <w:rsid w:val="006F1ED2"/>
    <w:rsid w:val="006F304F"/>
    <w:rsid w:val="006F45A8"/>
    <w:rsid w:val="006F49A9"/>
    <w:rsid w:val="006F4E38"/>
    <w:rsid w:val="006F50B0"/>
    <w:rsid w:val="006F58B3"/>
    <w:rsid w:val="006F604E"/>
    <w:rsid w:val="006F676F"/>
    <w:rsid w:val="0070060C"/>
    <w:rsid w:val="00703846"/>
    <w:rsid w:val="00705E2A"/>
    <w:rsid w:val="00706344"/>
    <w:rsid w:val="00707A07"/>
    <w:rsid w:val="00707CC4"/>
    <w:rsid w:val="00711A47"/>
    <w:rsid w:val="0071258A"/>
    <w:rsid w:val="00713F29"/>
    <w:rsid w:val="00714264"/>
    <w:rsid w:val="00714B1C"/>
    <w:rsid w:val="00715B64"/>
    <w:rsid w:val="00716082"/>
    <w:rsid w:val="00716995"/>
    <w:rsid w:val="00717579"/>
    <w:rsid w:val="00720053"/>
    <w:rsid w:val="00720307"/>
    <w:rsid w:val="00720EFD"/>
    <w:rsid w:val="007218EC"/>
    <w:rsid w:val="00721F04"/>
    <w:rsid w:val="00722804"/>
    <w:rsid w:val="00722BE9"/>
    <w:rsid w:val="00722FF2"/>
    <w:rsid w:val="007236BB"/>
    <w:rsid w:val="007266B6"/>
    <w:rsid w:val="00726ADD"/>
    <w:rsid w:val="00727582"/>
    <w:rsid w:val="00730171"/>
    <w:rsid w:val="00731F65"/>
    <w:rsid w:val="0073255E"/>
    <w:rsid w:val="00732C0E"/>
    <w:rsid w:val="00732C2E"/>
    <w:rsid w:val="00732DB1"/>
    <w:rsid w:val="00734C1D"/>
    <w:rsid w:val="00735A4D"/>
    <w:rsid w:val="00736518"/>
    <w:rsid w:val="0074062C"/>
    <w:rsid w:val="00741CFE"/>
    <w:rsid w:val="00742BAA"/>
    <w:rsid w:val="00743DDE"/>
    <w:rsid w:val="007453D7"/>
    <w:rsid w:val="00746171"/>
    <w:rsid w:val="00747283"/>
    <w:rsid w:val="0075007B"/>
    <w:rsid w:val="0075085C"/>
    <w:rsid w:val="00751DB9"/>
    <w:rsid w:val="00755146"/>
    <w:rsid w:val="0075687E"/>
    <w:rsid w:val="00760B99"/>
    <w:rsid w:val="00762A48"/>
    <w:rsid w:val="007634A5"/>
    <w:rsid w:val="00764181"/>
    <w:rsid w:val="007661F7"/>
    <w:rsid w:val="00766DA7"/>
    <w:rsid w:val="00767184"/>
    <w:rsid w:val="00767724"/>
    <w:rsid w:val="00767A99"/>
    <w:rsid w:val="00767B4C"/>
    <w:rsid w:val="007720C4"/>
    <w:rsid w:val="00774662"/>
    <w:rsid w:val="00777242"/>
    <w:rsid w:val="007772FF"/>
    <w:rsid w:val="007813E8"/>
    <w:rsid w:val="00781701"/>
    <w:rsid w:val="00785606"/>
    <w:rsid w:val="00785A3C"/>
    <w:rsid w:val="0079252C"/>
    <w:rsid w:val="00792ED1"/>
    <w:rsid w:val="007936B3"/>
    <w:rsid w:val="0079731A"/>
    <w:rsid w:val="007A0387"/>
    <w:rsid w:val="007A0E44"/>
    <w:rsid w:val="007A1E6A"/>
    <w:rsid w:val="007A29EA"/>
    <w:rsid w:val="007A2BB6"/>
    <w:rsid w:val="007A594D"/>
    <w:rsid w:val="007A6840"/>
    <w:rsid w:val="007A70BF"/>
    <w:rsid w:val="007B074C"/>
    <w:rsid w:val="007B2C98"/>
    <w:rsid w:val="007B357C"/>
    <w:rsid w:val="007B37B2"/>
    <w:rsid w:val="007B3F5C"/>
    <w:rsid w:val="007B53DE"/>
    <w:rsid w:val="007B6697"/>
    <w:rsid w:val="007C204D"/>
    <w:rsid w:val="007C2A6F"/>
    <w:rsid w:val="007C369B"/>
    <w:rsid w:val="007C4A9D"/>
    <w:rsid w:val="007C6957"/>
    <w:rsid w:val="007D022F"/>
    <w:rsid w:val="007D066C"/>
    <w:rsid w:val="007D0855"/>
    <w:rsid w:val="007D1315"/>
    <w:rsid w:val="007D2818"/>
    <w:rsid w:val="007D2D7B"/>
    <w:rsid w:val="007D382E"/>
    <w:rsid w:val="007D3EF4"/>
    <w:rsid w:val="007D49E7"/>
    <w:rsid w:val="007D5159"/>
    <w:rsid w:val="007D5F6B"/>
    <w:rsid w:val="007D6051"/>
    <w:rsid w:val="007D7553"/>
    <w:rsid w:val="007E0E0A"/>
    <w:rsid w:val="007E2B5E"/>
    <w:rsid w:val="007E3524"/>
    <w:rsid w:val="007E4B3E"/>
    <w:rsid w:val="007E4F23"/>
    <w:rsid w:val="007E7A64"/>
    <w:rsid w:val="007F0F01"/>
    <w:rsid w:val="007F16E4"/>
    <w:rsid w:val="007F1C1B"/>
    <w:rsid w:val="007F246D"/>
    <w:rsid w:val="007F25FE"/>
    <w:rsid w:val="007F2C05"/>
    <w:rsid w:val="007F30B3"/>
    <w:rsid w:val="007F443A"/>
    <w:rsid w:val="007F592E"/>
    <w:rsid w:val="007F5D70"/>
    <w:rsid w:val="007F6CE1"/>
    <w:rsid w:val="008003CA"/>
    <w:rsid w:val="0080483F"/>
    <w:rsid w:val="00806580"/>
    <w:rsid w:val="00807D11"/>
    <w:rsid w:val="00807F10"/>
    <w:rsid w:val="00817E4F"/>
    <w:rsid w:val="00820FAC"/>
    <w:rsid w:val="0082177F"/>
    <w:rsid w:val="008217B7"/>
    <w:rsid w:val="008219F2"/>
    <w:rsid w:val="00826726"/>
    <w:rsid w:val="00826F2D"/>
    <w:rsid w:val="00832BF3"/>
    <w:rsid w:val="0083428C"/>
    <w:rsid w:val="00834615"/>
    <w:rsid w:val="00834A59"/>
    <w:rsid w:val="00834EC9"/>
    <w:rsid w:val="00835358"/>
    <w:rsid w:val="00837C9D"/>
    <w:rsid w:val="00843E24"/>
    <w:rsid w:val="008445EE"/>
    <w:rsid w:val="008448F9"/>
    <w:rsid w:val="00847632"/>
    <w:rsid w:val="008478A7"/>
    <w:rsid w:val="00847C21"/>
    <w:rsid w:val="008523AB"/>
    <w:rsid w:val="008544D0"/>
    <w:rsid w:val="00854AB0"/>
    <w:rsid w:val="0085525C"/>
    <w:rsid w:val="00855843"/>
    <w:rsid w:val="00855E0F"/>
    <w:rsid w:val="0085671D"/>
    <w:rsid w:val="00856C28"/>
    <w:rsid w:val="00857B27"/>
    <w:rsid w:val="00857DCB"/>
    <w:rsid w:val="00860456"/>
    <w:rsid w:val="00861F1C"/>
    <w:rsid w:val="0086251E"/>
    <w:rsid w:val="00862C23"/>
    <w:rsid w:val="008637BF"/>
    <w:rsid w:val="00863B96"/>
    <w:rsid w:val="00864FB7"/>
    <w:rsid w:val="00865083"/>
    <w:rsid w:val="008650E2"/>
    <w:rsid w:val="008662A9"/>
    <w:rsid w:val="00866DEE"/>
    <w:rsid w:val="00867408"/>
    <w:rsid w:val="008676B7"/>
    <w:rsid w:val="00872889"/>
    <w:rsid w:val="00873299"/>
    <w:rsid w:val="008749C8"/>
    <w:rsid w:val="00875990"/>
    <w:rsid w:val="00877785"/>
    <w:rsid w:val="00877788"/>
    <w:rsid w:val="00877CED"/>
    <w:rsid w:val="00880A95"/>
    <w:rsid w:val="00880C82"/>
    <w:rsid w:val="00881FB6"/>
    <w:rsid w:val="00883B4A"/>
    <w:rsid w:val="00884E6F"/>
    <w:rsid w:val="008858B8"/>
    <w:rsid w:val="00885EA4"/>
    <w:rsid w:val="00886F4E"/>
    <w:rsid w:val="00890FDC"/>
    <w:rsid w:val="00891516"/>
    <w:rsid w:val="00892ADC"/>
    <w:rsid w:val="00893A77"/>
    <w:rsid w:val="00893AC6"/>
    <w:rsid w:val="00896E7C"/>
    <w:rsid w:val="008977BB"/>
    <w:rsid w:val="00897CEA"/>
    <w:rsid w:val="00897E0B"/>
    <w:rsid w:val="008A1D26"/>
    <w:rsid w:val="008A3F52"/>
    <w:rsid w:val="008A4343"/>
    <w:rsid w:val="008A4443"/>
    <w:rsid w:val="008A50A2"/>
    <w:rsid w:val="008A5CE6"/>
    <w:rsid w:val="008A6555"/>
    <w:rsid w:val="008A665C"/>
    <w:rsid w:val="008A75C1"/>
    <w:rsid w:val="008A7EFC"/>
    <w:rsid w:val="008B0D16"/>
    <w:rsid w:val="008B1602"/>
    <w:rsid w:val="008B1A56"/>
    <w:rsid w:val="008B1B60"/>
    <w:rsid w:val="008B268E"/>
    <w:rsid w:val="008B26A9"/>
    <w:rsid w:val="008B3556"/>
    <w:rsid w:val="008B3C05"/>
    <w:rsid w:val="008B401A"/>
    <w:rsid w:val="008B445F"/>
    <w:rsid w:val="008B44A3"/>
    <w:rsid w:val="008B4ED7"/>
    <w:rsid w:val="008B64D1"/>
    <w:rsid w:val="008B6DC7"/>
    <w:rsid w:val="008B7F8E"/>
    <w:rsid w:val="008C0F88"/>
    <w:rsid w:val="008C237A"/>
    <w:rsid w:val="008C346C"/>
    <w:rsid w:val="008C37C3"/>
    <w:rsid w:val="008C54D6"/>
    <w:rsid w:val="008C635B"/>
    <w:rsid w:val="008C6ACD"/>
    <w:rsid w:val="008C6CAC"/>
    <w:rsid w:val="008C7EE9"/>
    <w:rsid w:val="008C7EF4"/>
    <w:rsid w:val="008D0CA2"/>
    <w:rsid w:val="008D11FD"/>
    <w:rsid w:val="008D1DC9"/>
    <w:rsid w:val="008D296F"/>
    <w:rsid w:val="008D3313"/>
    <w:rsid w:val="008D4C01"/>
    <w:rsid w:val="008D4F32"/>
    <w:rsid w:val="008D54E6"/>
    <w:rsid w:val="008D6CCC"/>
    <w:rsid w:val="008D7827"/>
    <w:rsid w:val="008E1A83"/>
    <w:rsid w:val="008E2C10"/>
    <w:rsid w:val="008E31A5"/>
    <w:rsid w:val="008E5FA8"/>
    <w:rsid w:val="008E7D5A"/>
    <w:rsid w:val="008F03E0"/>
    <w:rsid w:val="008F0825"/>
    <w:rsid w:val="008F33ED"/>
    <w:rsid w:val="008F3843"/>
    <w:rsid w:val="008F49CC"/>
    <w:rsid w:val="008F5BBB"/>
    <w:rsid w:val="008F60D4"/>
    <w:rsid w:val="008F7906"/>
    <w:rsid w:val="00900091"/>
    <w:rsid w:val="00901099"/>
    <w:rsid w:val="0090324F"/>
    <w:rsid w:val="00903AD4"/>
    <w:rsid w:val="00903F93"/>
    <w:rsid w:val="00904E83"/>
    <w:rsid w:val="00906009"/>
    <w:rsid w:val="00911E4C"/>
    <w:rsid w:val="009136D7"/>
    <w:rsid w:val="00914D69"/>
    <w:rsid w:val="0091514B"/>
    <w:rsid w:val="00915F8E"/>
    <w:rsid w:val="00916328"/>
    <w:rsid w:val="00917393"/>
    <w:rsid w:val="00917796"/>
    <w:rsid w:val="00917F54"/>
    <w:rsid w:val="0092098A"/>
    <w:rsid w:val="00920EC0"/>
    <w:rsid w:val="00924DB5"/>
    <w:rsid w:val="009250AC"/>
    <w:rsid w:val="00925338"/>
    <w:rsid w:val="00926BEE"/>
    <w:rsid w:val="00927109"/>
    <w:rsid w:val="00927172"/>
    <w:rsid w:val="00931B99"/>
    <w:rsid w:val="00934FB9"/>
    <w:rsid w:val="00935038"/>
    <w:rsid w:val="00936935"/>
    <w:rsid w:val="00936B52"/>
    <w:rsid w:val="00937B4A"/>
    <w:rsid w:val="0094016C"/>
    <w:rsid w:val="009402AA"/>
    <w:rsid w:val="009433BD"/>
    <w:rsid w:val="00943E50"/>
    <w:rsid w:val="00944150"/>
    <w:rsid w:val="00945748"/>
    <w:rsid w:val="0094675D"/>
    <w:rsid w:val="009467CE"/>
    <w:rsid w:val="00950B0A"/>
    <w:rsid w:val="00951E0F"/>
    <w:rsid w:val="009524BE"/>
    <w:rsid w:val="00953F46"/>
    <w:rsid w:val="00954373"/>
    <w:rsid w:val="00954926"/>
    <w:rsid w:val="0095573C"/>
    <w:rsid w:val="009571B2"/>
    <w:rsid w:val="00960218"/>
    <w:rsid w:val="00960631"/>
    <w:rsid w:val="00960AF2"/>
    <w:rsid w:val="0096206C"/>
    <w:rsid w:val="009624A5"/>
    <w:rsid w:val="009635F8"/>
    <w:rsid w:val="00963602"/>
    <w:rsid w:val="00964FEA"/>
    <w:rsid w:val="00966BD5"/>
    <w:rsid w:val="00966D3A"/>
    <w:rsid w:val="00966E91"/>
    <w:rsid w:val="00970230"/>
    <w:rsid w:val="009704B2"/>
    <w:rsid w:val="00971EB2"/>
    <w:rsid w:val="0097535F"/>
    <w:rsid w:val="00976C85"/>
    <w:rsid w:val="0098137B"/>
    <w:rsid w:val="009814C8"/>
    <w:rsid w:val="0098156D"/>
    <w:rsid w:val="00981A1F"/>
    <w:rsid w:val="00983657"/>
    <w:rsid w:val="00983E68"/>
    <w:rsid w:val="009848EA"/>
    <w:rsid w:val="0098611B"/>
    <w:rsid w:val="009862D3"/>
    <w:rsid w:val="00987DCA"/>
    <w:rsid w:val="00990680"/>
    <w:rsid w:val="0099325E"/>
    <w:rsid w:val="0099329D"/>
    <w:rsid w:val="00994FA8"/>
    <w:rsid w:val="0099552F"/>
    <w:rsid w:val="00995BFA"/>
    <w:rsid w:val="009A324C"/>
    <w:rsid w:val="009A4B37"/>
    <w:rsid w:val="009A54F6"/>
    <w:rsid w:val="009A553F"/>
    <w:rsid w:val="009A5A11"/>
    <w:rsid w:val="009A5F97"/>
    <w:rsid w:val="009B3B8F"/>
    <w:rsid w:val="009B3D68"/>
    <w:rsid w:val="009B5688"/>
    <w:rsid w:val="009B5795"/>
    <w:rsid w:val="009C022C"/>
    <w:rsid w:val="009C1954"/>
    <w:rsid w:val="009C199D"/>
    <w:rsid w:val="009C19CD"/>
    <w:rsid w:val="009C2C02"/>
    <w:rsid w:val="009C2C3E"/>
    <w:rsid w:val="009C2D80"/>
    <w:rsid w:val="009C3BFA"/>
    <w:rsid w:val="009C4714"/>
    <w:rsid w:val="009C5CC3"/>
    <w:rsid w:val="009C6216"/>
    <w:rsid w:val="009C6554"/>
    <w:rsid w:val="009C77C6"/>
    <w:rsid w:val="009C7C4D"/>
    <w:rsid w:val="009D345A"/>
    <w:rsid w:val="009D3CF8"/>
    <w:rsid w:val="009D3D99"/>
    <w:rsid w:val="009D61FA"/>
    <w:rsid w:val="009D77AE"/>
    <w:rsid w:val="009D780E"/>
    <w:rsid w:val="009E0AC5"/>
    <w:rsid w:val="009E0CE1"/>
    <w:rsid w:val="009E18C3"/>
    <w:rsid w:val="009E2C15"/>
    <w:rsid w:val="009E33F9"/>
    <w:rsid w:val="009E3A01"/>
    <w:rsid w:val="009E3AC2"/>
    <w:rsid w:val="009E4BF9"/>
    <w:rsid w:val="009E56E9"/>
    <w:rsid w:val="009E5BED"/>
    <w:rsid w:val="009E64CD"/>
    <w:rsid w:val="009E6B08"/>
    <w:rsid w:val="009E7000"/>
    <w:rsid w:val="009F0479"/>
    <w:rsid w:val="009F1A6E"/>
    <w:rsid w:val="009F2B9F"/>
    <w:rsid w:val="009F30F1"/>
    <w:rsid w:val="009F415D"/>
    <w:rsid w:val="00A0137C"/>
    <w:rsid w:val="00A020F0"/>
    <w:rsid w:val="00A055A3"/>
    <w:rsid w:val="00A05D97"/>
    <w:rsid w:val="00A07FC2"/>
    <w:rsid w:val="00A11964"/>
    <w:rsid w:val="00A123A8"/>
    <w:rsid w:val="00A13707"/>
    <w:rsid w:val="00A16CD6"/>
    <w:rsid w:val="00A2043B"/>
    <w:rsid w:val="00A21C3F"/>
    <w:rsid w:val="00A24005"/>
    <w:rsid w:val="00A2570E"/>
    <w:rsid w:val="00A26E64"/>
    <w:rsid w:val="00A2749B"/>
    <w:rsid w:val="00A32E1F"/>
    <w:rsid w:val="00A334A3"/>
    <w:rsid w:val="00A33D92"/>
    <w:rsid w:val="00A35431"/>
    <w:rsid w:val="00A358FD"/>
    <w:rsid w:val="00A35F78"/>
    <w:rsid w:val="00A374C8"/>
    <w:rsid w:val="00A40328"/>
    <w:rsid w:val="00A4062D"/>
    <w:rsid w:val="00A406B1"/>
    <w:rsid w:val="00A41EBD"/>
    <w:rsid w:val="00A41ED2"/>
    <w:rsid w:val="00A429A3"/>
    <w:rsid w:val="00A43B1E"/>
    <w:rsid w:val="00A4620B"/>
    <w:rsid w:val="00A46350"/>
    <w:rsid w:val="00A46662"/>
    <w:rsid w:val="00A466E1"/>
    <w:rsid w:val="00A46F79"/>
    <w:rsid w:val="00A52073"/>
    <w:rsid w:val="00A52C5E"/>
    <w:rsid w:val="00A531AE"/>
    <w:rsid w:val="00A5396D"/>
    <w:rsid w:val="00A53A9F"/>
    <w:rsid w:val="00A53AE6"/>
    <w:rsid w:val="00A53FC2"/>
    <w:rsid w:val="00A55F10"/>
    <w:rsid w:val="00A56496"/>
    <w:rsid w:val="00A60F5A"/>
    <w:rsid w:val="00A62004"/>
    <w:rsid w:val="00A62AF4"/>
    <w:rsid w:val="00A62E4D"/>
    <w:rsid w:val="00A70300"/>
    <w:rsid w:val="00A707A0"/>
    <w:rsid w:val="00A72702"/>
    <w:rsid w:val="00A73256"/>
    <w:rsid w:val="00A737BC"/>
    <w:rsid w:val="00A744CA"/>
    <w:rsid w:val="00A7488A"/>
    <w:rsid w:val="00A7495E"/>
    <w:rsid w:val="00A74EA8"/>
    <w:rsid w:val="00A75FB2"/>
    <w:rsid w:val="00A76DA2"/>
    <w:rsid w:val="00A774BD"/>
    <w:rsid w:val="00A776BD"/>
    <w:rsid w:val="00A800EF"/>
    <w:rsid w:val="00A80CAD"/>
    <w:rsid w:val="00A82673"/>
    <w:rsid w:val="00A85C69"/>
    <w:rsid w:val="00A85C93"/>
    <w:rsid w:val="00A865F4"/>
    <w:rsid w:val="00A86F70"/>
    <w:rsid w:val="00A90295"/>
    <w:rsid w:val="00A9083C"/>
    <w:rsid w:val="00A927D8"/>
    <w:rsid w:val="00A95322"/>
    <w:rsid w:val="00A96CE2"/>
    <w:rsid w:val="00A979C2"/>
    <w:rsid w:val="00A97E58"/>
    <w:rsid w:val="00AA0C67"/>
    <w:rsid w:val="00AA34CB"/>
    <w:rsid w:val="00AA59C9"/>
    <w:rsid w:val="00AB0105"/>
    <w:rsid w:val="00AB0529"/>
    <w:rsid w:val="00AB0CFD"/>
    <w:rsid w:val="00AB0D38"/>
    <w:rsid w:val="00AB65CE"/>
    <w:rsid w:val="00AB778B"/>
    <w:rsid w:val="00AC1C71"/>
    <w:rsid w:val="00AC2070"/>
    <w:rsid w:val="00AC3D6B"/>
    <w:rsid w:val="00AC41DD"/>
    <w:rsid w:val="00AC4E8B"/>
    <w:rsid w:val="00AC530D"/>
    <w:rsid w:val="00AC544F"/>
    <w:rsid w:val="00AC6FEE"/>
    <w:rsid w:val="00AC7E2C"/>
    <w:rsid w:val="00AD0727"/>
    <w:rsid w:val="00AD0DFB"/>
    <w:rsid w:val="00AD24AA"/>
    <w:rsid w:val="00AD2A9E"/>
    <w:rsid w:val="00AD3A05"/>
    <w:rsid w:val="00AD3BB9"/>
    <w:rsid w:val="00AD4B39"/>
    <w:rsid w:val="00AD5299"/>
    <w:rsid w:val="00AD62A3"/>
    <w:rsid w:val="00AD7F4D"/>
    <w:rsid w:val="00AE0069"/>
    <w:rsid w:val="00AE0B43"/>
    <w:rsid w:val="00AE0D69"/>
    <w:rsid w:val="00AE1EF8"/>
    <w:rsid w:val="00AE3FAF"/>
    <w:rsid w:val="00AE524E"/>
    <w:rsid w:val="00AE5D19"/>
    <w:rsid w:val="00AE72E2"/>
    <w:rsid w:val="00AE7AFA"/>
    <w:rsid w:val="00AF0CE9"/>
    <w:rsid w:val="00AF1D64"/>
    <w:rsid w:val="00AF45AA"/>
    <w:rsid w:val="00AF60C4"/>
    <w:rsid w:val="00AF7413"/>
    <w:rsid w:val="00AF75A2"/>
    <w:rsid w:val="00AF76F7"/>
    <w:rsid w:val="00AF7C67"/>
    <w:rsid w:val="00B005C9"/>
    <w:rsid w:val="00B00C5A"/>
    <w:rsid w:val="00B02C29"/>
    <w:rsid w:val="00B0477C"/>
    <w:rsid w:val="00B05F01"/>
    <w:rsid w:val="00B06094"/>
    <w:rsid w:val="00B067D8"/>
    <w:rsid w:val="00B12C21"/>
    <w:rsid w:val="00B1301C"/>
    <w:rsid w:val="00B13DD5"/>
    <w:rsid w:val="00B14A01"/>
    <w:rsid w:val="00B15D88"/>
    <w:rsid w:val="00B15DE8"/>
    <w:rsid w:val="00B178D9"/>
    <w:rsid w:val="00B17B95"/>
    <w:rsid w:val="00B206FD"/>
    <w:rsid w:val="00B22A0D"/>
    <w:rsid w:val="00B23F14"/>
    <w:rsid w:val="00B25685"/>
    <w:rsid w:val="00B25ECB"/>
    <w:rsid w:val="00B261C8"/>
    <w:rsid w:val="00B26621"/>
    <w:rsid w:val="00B267AC"/>
    <w:rsid w:val="00B32613"/>
    <w:rsid w:val="00B33729"/>
    <w:rsid w:val="00B4114A"/>
    <w:rsid w:val="00B424BA"/>
    <w:rsid w:val="00B4287C"/>
    <w:rsid w:val="00B4520B"/>
    <w:rsid w:val="00B45B43"/>
    <w:rsid w:val="00B45EE0"/>
    <w:rsid w:val="00B50085"/>
    <w:rsid w:val="00B5327F"/>
    <w:rsid w:val="00B56139"/>
    <w:rsid w:val="00B60E18"/>
    <w:rsid w:val="00B62722"/>
    <w:rsid w:val="00B62C81"/>
    <w:rsid w:val="00B6458C"/>
    <w:rsid w:val="00B6479A"/>
    <w:rsid w:val="00B64F81"/>
    <w:rsid w:val="00B664E5"/>
    <w:rsid w:val="00B66B3A"/>
    <w:rsid w:val="00B67DC1"/>
    <w:rsid w:val="00B701D4"/>
    <w:rsid w:val="00B708F1"/>
    <w:rsid w:val="00B72F14"/>
    <w:rsid w:val="00B74886"/>
    <w:rsid w:val="00B74A08"/>
    <w:rsid w:val="00B74EDF"/>
    <w:rsid w:val="00B770AF"/>
    <w:rsid w:val="00B81719"/>
    <w:rsid w:val="00B81A84"/>
    <w:rsid w:val="00B826B4"/>
    <w:rsid w:val="00B838A2"/>
    <w:rsid w:val="00B85537"/>
    <w:rsid w:val="00B8664D"/>
    <w:rsid w:val="00B87D82"/>
    <w:rsid w:val="00B87FA6"/>
    <w:rsid w:val="00B900F8"/>
    <w:rsid w:val="00B92CD8"/>
    <w:rsid w:val="00B93754"/>
    <w:rsid w:val="00B97E26"/>
    <w:rsid w:val="00BA125C"/>
    <w:rsid w:val="00BA2F9B"/>
    <w:rsid w:val="00BA3EFE"/>
    <w:rsid w:val="00BA41FB"/>
    <w:rsid w:val="00BA61D5"/>
    <w:rsid w:val="00BB1652"/>
    <w:rsid w:val="00BB1FD5"/>
    <w:rsid w:val="00BB2701"/>
    <w:rsid w:val="00BB3C70"/>
    <w:rsid w:val="00BB4728"/>
    <w:rsid w:val="00BB4CFD"/>
    <w:rsid w:val="00BB63DC"/>
    <w:rsid w:val="00BB77F0"/>
    <w:rsid w:val="00BC080D"/>
    <w:rsid w:val="00BC119A"/>
    <w:rsid w:val="00BC18B8"/>
    <w:rsid w:val="00BC19FA"/>
    <w:rsid w:val="00BC5657"/>
    <w:rsid w:val="00BC5AE2"/>
    <w:rsid w:val="00BC5E36"/>
    <w:rsid w:val="00BC619E"/>
    <w:rsid w:val="00BD0E93"/>
    <w:rsid w:val="00BD20D8"/>
    <w:rsid w:val="00BD2A35"/>
    <w:rsid w:val="00BD3269"/>
    <w:rsid w:val="00BD3BEA"/>
    <w:rsid w:val="00BD432A"/>
    <w:rsid w:val="00BD4733"/>
    <w:rsid w:val="00BD5BC9"/>
    <w:rsid w:val="00BD68B4"/>
    <w:rsid w:val="00BD7114"/>
    <w:rsid w:val="00BE0423"/>
    <w:rsid w:val="00BE207A"/>
    <w:rsid w:val="00BE3CBF"/>
    <w:rsid w:val="00BE452F"/>
    <w:rsid w:val="00BE4A1F"/>
    <w:rsid w:val="00BE4AC3"/>
    <w:rsid w:val="00BE5C62"/>
    <w:rsid w:val="00BE5E23"/>
    <w:rsid w:val="00BE7247"/>
    <w:rsid w:val="00BF011E"/>
    <w:rsid w:val="00BF2252"/>
    <w:rsid w:val="00BF2AED"/>
    <w:rsid w:val="00BF561F"/>
    <w:rsid w:val="00C012C3"/>
    <w:rsid w:val="00C0171E"/>
    <w:rsid w:val="00C01D00"/>
    <w:rsid w:val="00C02372"/>
    <w:rsid w:val="00C02DE4"/>
    <w:rsid w:val="00C0322C"/>
    <w:rsid w:val="00C03436"/>
    <w:rsid w:val="00C035F4"/>
    <w:rsid w:val="00C067A3"/>
    <w:rsid w:val="00C0751F"/>
    <w:rsid w:val="00C10620"/>
    <w:rsid w:val="00C110F6"/>
    <w:rsid w:val="00C1290E"/>
    <w:rsid w:val="00C12ED3"/>
    <w:rsid w:val="00C142F1"/>
    <w:rsid w:val="00C146AC"/>
    <w:rsid w:val="00C150D7"/>
    <w:rsid w:val="00C15F1C"/>
    <w:rsid w:val="00C20DE2"/>
    <w:rsid w:val="00C20EB3"/>
    <w:rsid w:val="00C212E2"/>
    <w:rsid w:val="00C2192E"/>
    <w:rsid w:val="00C23447"/>
    <w:rsid w:val="00C23579"/>
    <w:rsid w:val="00C26A61"/>
    <w:rsid w:val="00C27830"/>
    <w:rsid w:val="00C27C38"/>
    <w:rsid w:val="00C331C7"/>
    <w:rsid w:val="00C3492D"/>
    <w:rsid w:val="00C34D1C"/>
    <w:rsid w:val="00C362BC"/>
    <w:rsid w:val="00C40024"/>
    <w:rsid w:val="00C40C96"/>
    <w:rsid w:val="00C4104B"/>
    <w:rsid w:val="00C456E4"/>
    <w:rsid w:val="00C45AA2"/>
    <w:rsid w:val="00C45B8A"/>
    <w:rsid w:val="00C47AB1"/>
    <w:rsid w:val="00C509EB"/>
    <w:rsid w:val="00C51685"/>
    <w:rsid w:val="00C529F2"/>
    <w:rsid w:val="00C534DB"/>
    <w:rsid w:val="00C53BD0"/>
    <w:rsid w:val="00C53D7B"/>
    <w:rsid w:val="00C53F37"/>
    <w:rsid w:val="00C54297"/>
    <w:rsid w:val="00C55CD3"/>
    <w:rsid w:val="00C60037"/>
    <w:rsid w:val="00C607B2"/>
    <w:rsid w:val="00C61B7D"/>
    <w:rsid w:val="00C62BD0"/>
    <w:rsid w:val="00C6572F"/>
    <w:rsid w:val="00C663BB"/>
    <w:rsid w:val="00C7303C"/>
    <w:rsid w:val="00C75D1C"/>
    <w:rsid w:val="00C762B0"/>
    <w:rsid w:val="00C763D7"/>
    <w:rsid w:val="00C81B26"/>
    <w:rsid w:val="00C81C78"/>
    <w:rsid w:val="00C83B0B"/>
    <w:rsid w:val="00C843A9"/>
    <w:rsid w:val="00C85212"/>
    <w:rsid w:val="00C86508"/>
    <w:rsid w:val="00C867D8"/>
    <w:rsid w:val="00C868DC"/>
    <w:rsid w:val="00C910A8"/>
    <w:rsid w:val="00C911E8"/>
    <w:rsid w:val="00C91824"/>
    <w:rsid w:val="00C931E0"/>
    <w:rsid w:val="00C95A88"/>
    <w:rsid w:val="00C95EA9"/>
    <w:rsid w:val="00C9782C"/>
    <w:rsid w:val="00CA079F"/>
    <w:rsid w:val="00CA1465"/>
    <w:rsid w:val="00CA1D38"/>
    <w:rsid w:val="00CA1F64"/>
    <w:rsid w:val="00CA302F"/>
    <w:rsid w:val="00CA3827"/>
    <w:rsid w:val="00CA4FED"/>
    <w:rsid w:val="00CA57AA"/>
    <w:rsid w:val="00CA669D"/>
    <w:rsid w:val="00CA7740"/>
    <w:rsid w:val="00CA7AE0"/>
    <w:rsid w:val="00CB0987"/>
    <w:rsid w:val="00CB13EE"/>
    <w:rsid w:val="00CB1488"/>
    <w:rsid w:val="00CB2C84"/>
    <w:rsid w:val="00CB6DCB"/>
    <w:rsid w:val="00CB7AC5"/>
    <w:rsid w:val="00CC0180"/>
    <w:rsid w:val="00CC118F"/>
    <w:rsid w:val="00CC245D"/>
    <w:rsid w:val="00CC3C2A"/>
    <w:rsid w:val="00CC5616"/>
    <w:rsid w:val="00CC6C29"/>
    <w:rsid w:val="00CC6D0F"/>
    <w:rsid w:val="00CC758F"/>
    <w:rsid w:val="00CC76A7"/>
    <w:rsid w:val="00CD019F"/>
    <w:rsid w:val="00CD1FF9"/>
    <w:rsid w:val="00CD37D5"/>
    <w:rsid w:val="00CD3A6C"/>
    <w:rsid w:val="00CD3BB6"/>
    <w:rsid w:val="00CD415A"/>
    <w:rsid w:val="00CD4AC0"/>
    <w:rsid w:val="00CD5AB1"/>
    <w:rsid w:val="00CD6406"/>
    <w:rsid w:val="00CD7513"/>
    <w:rsid w:val="00CD7738"/>
    <w:rsid w:val="00CD791A"/>
    <w:rsid w:val="00CD7E91"/>
    <w:rsid w:val="00CE1805"/>
    <w:rsid w:val="00CE22F4"/>
    <w:rsid w:val="00CE2C45"/>
    <w:rsid w:val="00CE42A6"/>
    <w:rsid w:val="00CE50C2"/>
    <w:rsid w:val="00CE6514"/>
    <w:rsid w:val="00CE788B"/>
    <w:rsid w:val="00CF0482"/>
    <w:rsid w:val="00CF04D4"/>
    <w:rsid w:val="00CF2811"/>
    <w:rsid w:val="00CF3968"/>
    <w:rsid w:val="00CF408F"/>
    <w:rsid w:val="00CF6334"/>
    <w:rsid w:val="00CF65BB"/>
    <w:rsid w:val="00CF6798"/>
    <w:rsid w:val="00CF7570"/>
    <w:rsid w:val="00CF7C3B"/>
    <w:rsid w:val="00CF7D95"/>
    <w:rsid w:val="00CF7F24"/>
    <w:rsid w:val="00D000EF"/>
    <w:rsid w:val="00D01B43"/>
    <w:rsid w:val="00D02791"/>
    <w:rsid w:val="00D0496F"/>
    <w:rsid w:val="00D06644"/>
    <w:rsid w:val="00D10254"/>
    <w:rsid w:val="00D11A74"/>
    <w:rsid w:val="00D141B0"/>
    <w:rsid w:val="00D14757"/>
    <w:rsid w:val="00D156F5"/>
    <w:rsid w:val="00D16242"/>
    <w:rsid w:val="00D176B7"/>
    <w:rsid w:val="00D21E39"/>
    <w:rsid w:val="00D236D5"/>
    <w:rsid w:val="00D24B03"/>
    <w:rsid w:val="00D24B5F"/>
    <w:rsid w:val="00D25C15"/>
    <w:rsid w:val="00D313AC"/>
    <w:rsid w:val="00D326EB"/>
    <w:rsid w:val="00D331CF"/>
    <w:rsid w:val="00D36F72"/>
    <w:rsid w:val="00D37535"/>
    <w:rsid w:val="00D37FFA"/>
    <w:rsid w:val="00D411C9"/>
    <w:rsid w:val="00D430A4"/>
    <w:rsid w:val="00D44EB8"/>
    <w:rsid w:val="00D45E89"/>
    <w:rsid w:val="00D4623D"/>
    <w:rsid w:val="00D4707C"/>
    <w:rsid w:val="00D473D2"/>
    <w:rsid w:val="00D50041"/>
    <w:rsid w:val="00D50722"/>
    <w:rsid w:val="00D51EAA"/>
    <w:rsid w:val="00D53B6C"/>
    <w:rsid w:val="00D55A00"/>
    <w:rsid w:val="00D566FD"/>
    <w:rsid w:val="00D5774F"/>
    <w:rsid w:val="00D601AB"/>
    <w:rsid w:val="00D618C6"/>
    <w:rsid w:val="00D64F4C"/>
    <w:rsid w:val="00D650D7"/>
    <w:rsid w:val="00D673DC"/>
    <w:rsid w:val="00D710E0"/>
    <w:rsid w:val="00D716FA"/>
    <w:rsid w:val="00D71830"/>
    <w:rsid w:val="00D728AB"/>
    <w:rsid w:val="00D7392D"/>
    <w:rsid w:val="00D75C19"/>
    <w:rsid w:val="00D81521"/>
    <w:rsid w:val="00D816D4"/>
    <w:rsid w:val="00D8179D"/>
    <w:rsid w:val="00D821D1"/>
    <w:rsid w:val="00D826A0"/>
    <w:rsid w:val="00D827D2"/>
    <w:rsid w:val="00D837C1"/>
    <w:rsid w:val="00D85005"/>
    <w:rsid w:val="00D859A3"/>
    <w:rsid w:val="00D85AE9"/>
    <w:rsid w:val="00D9201C"/>
    <w:rsid w:val="00D923EE"/>
    <w:rsid w:val="00D93955"/>
    <w:rsid w:val="00D93B37"/>
    <w:rsid w:val="00D94EE4"/>
    <w:rsid w:val="00DA113E"/>
    <w:rsid w:val="00DA1D55"/>
    <w:rsid w:val="00DA2BF0"/>
    <w:rsid w:val="00DA2D00"/>
    <w:rsid w:val="00DA2DC4"/>
    <w:rsid w:val="00DA4130"/>
    <w:rsid w:val="00DA4AE1"/>
    <w:rsid w:val="00DA5299"/>
    <w:rsid w:val="00DA7F82"/>
    <w:rsid w:val="00DB095C"/>
    <w:rsid w:val="00DB0C33"/>
    <w:rsid w:val="00DB12FC"/>
    <w:rsid w:val="00DB1674"/>
    <w:rsid w:val="00DB2AB5"/>
    <w:rsid w:val="00DB3948"/>
    <w:rsid w:val="00DB3B3B"/>
    <w:rsid w:val="00DB3E0A"/>
    <w:rsid w:val="00DB4477"/>
    <w:rsid w:val="00DB641B"/>
    <w:rsid w:val="00DC00EF"/>
    <w:rsid w:val="00DC16E1"/>
    <w:rsid w:val="00DC170F"/>
    <w:rsid w:val="00DC1DE8"/>
    <w:rsid w:val="00DC48F0"/>
    <w:rsid w:val="00DC5ED7"/>
    <w:rsid w:val="00DD0882"/>
    <w:rsid w:val="00DD18A8"/>
    <w:rsid w:val="00DD36C4"/>
    <w:rsid w:val="00DD38E9"/>
    <w:rsid w:val="00DD426F"/>
    <w:rsid w:val="00DD565F"/>
    <w:rsid w:val="00DE1578"/>
    <w:rsid w:val="00DE46AF"/>
    <w:rsid w:val="00DE4F53"/>
    <w:rsid w:val="00DF145F"/>
    <w:rsid w:val="00DF2CD4"/>
    <w:rsid w:val="00DF34D5"/>
    <w:rsid w:val="00DF4002"/>
    <w:rsid w:val="00DF4297"/>
    <w:rsid w:val="00DF4855"/>
    <w:rsid w:val="00DF4EEB"/>
    <w:rsid w:val="00DF6209"/>
    <w:rsid w:val="00DF71EB"/>
    <w:rsid w:val="00E0043E"/>
    <w:rsid w:val="00E010E6"/>
    <w:rsid w:val="00E0259C"/>
    <w:rsid w:val="00E07D92"/>
    <w:rsid w:val="00E104B3"/>
    <w:rsid w:val="00E1066B"/>
    <w:rsid w:val="00E1221F"/>
    <w:rsid w:val="00E13837"/>
    <w:rsid w:val="00E14F56"/>
    <w:rsid w:val="00E151EC"/>
    <w:rsid w:val="00E155DB"/>
    <w:rsid w:val="00E225D8"/>
    <w:rsid w:val="00E26D11"/>
    <w:rsid w:val="00E27408"/>
    <w:rsid w:val="00E31692"/>
    <w:rsid w:val="00E3208A"/>
    <w:rsid w:val="00E332DA"/>
    <w:rsid w:val="00E33610"/>
    <w:rsid w:val="00E337FE"/>
    <w:rsid w:val="00E37E32"/>
    <w:rsid w:val="00E40F49"/>
    <w:rsid w:val="00E410D9"/>
    <w:rsid w:val="00E41233"/>
    <w:rsid w:val="00E443FA"/>
    <w:rsid w:val="00E443FC"/>
    <w:rsid w:val="00E45F26"/>
    <w:rsid w:val="00E47128"/>
    <w:rsid w:val="00E47316"/>
    <w:rsid w:val="00E476AE"/>
    <w:rsid w:val="00E502AF"/>
    <w:rsid w:val="00E52088"/>
    <w:rsid w:val="00E53C1C"/>
    <w:rsid w:val="00E53DB6"/>
    <w:rsid w:val="00E55224"/>
    <w:rsid w:val="00E55BDB"/>
    <w:rsid w:val="00E646A1"/>
    <w:rsid w:val="00E65B78"/>
    <w:rsid w:val="00E666A3"/>
    <w:rsid w:val="00E668B6"/>
    <w:rsid w:val="00E66AE1"/>
    <w:rsid w:val="00E66C0B"/>
    <w:rsid w:val="00E67432"/>
    <w:rsid w:val="00E700D5"/>
    <w:rsid w:val="00E70ED8"/>
    <w:rsid w:val="00E71142"/>
    <w:rsid w:val="00E713DE"/>
    <w:rsid w:val="00E71F95"/>
    <w:rsid w:val="00E7381B"/>
    <w:rsid w:val="00E761B2"/>
    <w:rsid w:val="00E800CE"/>
    <w:rsid w:val="00E8036C"/>
    <w:rsid w:val="00E81173"/>
    <w:rsid w:val="00E8503E"/>
    <w:rsid w:val="00E8586C"/>
    <w:rsid w:val="00E86D6B"/>
    <w:rsid w:val="00E8755F"/>
    <w:rsid w:val="00E87ADB"/>
    <w:rsid w:val="00E87E53"/>
    <w:rsid w:val="00E9067B"/>
    <w:rsid w:val="00E906F4"/>
    <w:rsid w:val="00E932B3"/>
    <w:rsid w:val="00E93C75"/>
    <w:rsid w:val="00E96098"/>
    <w:rsid w:val="00E96BAF"/>
    <w:rsid w:val="00E97D02"/>
    <w:rsid w:val="00E97D23"/>
    <w:rsid w:val="00EA093C"/>
    <w:rsid w:val="00EA1CF2"/>
    <w:rsid w:val="00EA3598"/>
    <w:rsid w:val="00EA5420"/>
    <w:rsid w:val="00EA586B"/>
    <w:rsid w:val="00EA62F4"/>
    <w:rsid w:val="00EB0C5E"/>
    <w:rsid w:val="00EB22F2"/>
    <w:rsid w:val="00EB34EF"/>
    <w:rsid w:val="00EB3F42"/>
    <w:rsid w:val="00EB484F"/>
    <w:rsid w:val="00EB4D51"/>
    <w:rsid w:val="00EB57D5"/>
    <w:rsid w:val="00EB6A20"/>
    <w:rsid w:val="00EB7E01"/>
    <w:rsid w:val="00EC1C0F"/>
    <w:rsid w:val="00EC1F79"/>
    <w:rsid w:val="00EC281A"/>
    <w:rsid w:val="00EC4AA1"/>
    <w:rsid w:val="00EC77ED"/>
    <w:rsid w:val="00ED0879"/>
    <w:rsid w:val="00ED15FC"/>
    <w:rsid w:val="00ED1F18"/>
    <w:rsid w:val="00ED23C6"/>
    <w:rsid w:val="00ED28E1"/>
    <w:rsid w:val="00ED2C61"/>
    <w:rsid w:val="00ED4ED2"/>
    <w:rsid w:val="00ED55E7"/>
    <w:rsid w:val="00ED5A95"/>
    <w:rsid w:val="00ED5ABA"/>
    <w:rsid w:val="00ED6157"/>
    <w:rsid w:val="00ED647D"/>
    <w:rsid w:val="00ED6538"/>
    <w:rsid w:val="00ED761E"/>
    <w:rsid w:val="00EE0A64"/>
    <w:rsid w:val="00EE26F5"/>
    <w:rsid w:val="00EE36D1"/>
    <w:rsid w:val="00EE3843"/>
    <w:rsid w:val="00EE6657"/>
    <w:rsid w:val="00EF0607"/>
    <w:rsid w:val="00EF09D2"/>
    <w:rsid w:val="00EF29DA"/>
    <w:rsid w:val="00EF2F40"/>
    <w:rsid w:val="00EF403D"/>
    <w:rsid w:val="00EF564B"/>
    <w:rsid w:val="00EF5FAA"/>
    <w:rsid w:val="00F00818"/>
    <w:rsid w:val="00F020CC"/>
    <w:rsid w:val="00F032FB"/>
    <w:rsid w:val="00F03921"/>
    <w:rsid w:val="00F04FD5"/>
    <w:rsid w:val="00F076C9"/>
    <w:rsid w:val="00F07D7B"/>
    <w:rsid w:val="00F10276"/>
    <w:rsid w:val="00F119C6"/>
    <w:rsid w:val="00F148AF"/>
    <w:rsid w:val="00F15667"/>
    <w:rsid w:val="00F1704C"/>
    <w:rsid w:val="00F17E13"/>
    <w:rsid w:val="00F20C1A"/>
    <w:rsid w:val="00F20CE8"/>
    <w:rsid w:val="00F225C4"/>
    <w:rsid w:val="00F2299A"/>
    <w:rsid w:val="00F23DA9"/>
    <w:rsid w:val="00F2576B"/>
    <w:rsid w:val="00F25DE2"/>
    <w:rsid w:val="00F33AF0"/>
    <w:rsid w:val="00F360A5"/>
    <w:rsid w:val="00F363D6"/>
    <w:rsid w:val="00F3656A"/>
    <w:rsid w:val="00F378D1"/>
    <w:rsid w:val="00F37F53"/>
    <w:rsid w:val="00F401D0"/>
    <w:rsid w:val="00F40799"/>
    <w:rsid w:val="00F4522D"/>
    <w:rsid w:val="00F45B4F"/>
    <w:rsid w:val="00F46508"/>
    <w:rsid w:val="00F46591"/>
    <w:rsid w:val="00F477EF"/>
    <w:rsid w:val="00F502B9"/>
    <w:rsid w:val="00F518FE"/>
    <w:rsid w:val="00F53C92"/>
    <w:rsid w:val="00F554D7"/>
    <w:rsid w:val="00F559B4"/>
    <w:rsid w:val="00F56C0C"/>
    <w:rsid w:val="00F57B23"/>
    <w:rsid w:val="00F57F4F"/>
    <w:rsid w:val="00F606D7"/>
    <w:rsid w:val="00F610AE"/>
    <w:rsid w:val="00F62067"/>
    <w:rsid w:val="00F642FD"/>
    <w:rsid w:val="00F646BD"/>
    <w:rsid w:val="00F653BA"/>
    <w:rsid w:val="00F66A20"/>
    <w:rsid w:val="00F66B4D"/>
    <w:rsid w:val="00F67866"/>
    <w:rsid w:val="00F7045C"/>
    <w:rsid w:val="00F72C48"/>
    <w:rsid w:val="00F72E11"/>
    <w:rsid w:val="00F73967"/>
    <w:rsid w:val="00F767A3"/>
    <w:rsid w:val="00F77145"/>
    <w:rsid w:val="00F779DB"/>
    <w:rsid w:val="00F804E3"/>
    <w:rsid w:val="00F805A5"/>
    <w:rsid w:val="00F815B5"/>
    <w:rsid w:val="00F817A3"/>
    <w:rsid w:val="00F81D2F"/>
    <w:rsid w:val="00F82611"/>
    <w:rsid w:val="00F82CCA"/>
    <w:rsid w:val="00F834B3"/>
    <w:rsid w:val="00F842D7"/>
    <w:rsid w:val="00F847BE"/>
    <w:rsid w:val="00F84E04"/>
    <w:rsid w:val="00F84FA4"/>
    <w:rsid w:val="00F87E0F"/>
    <w:rsid w:val="00F90BF6"/>
    <w:rsid w:val="00F91AAB"/>
    <w:rsid w:val="00F91C39"/>
    <w:rsid w:val="00F9474F"/>
    <w:rsid w:val="00F9508C"/>
    <w:rsid w:val="00F9569F"/>
    <w:rsid w:val="00F96466"/>
    <w:rsid w:val="00FA0D6B"/>
    <w:rsid w:val="00FA56B6"/>
    <w:rsid w:val="00FA7433"/>
    <w:rsid w:val="00FB001B"/>
    <w:rsid w:val="00FB0FA6"/>
    <w:rsid w:val="00FB1560"/>
    <w:rsid w:val="00FB2B8A"/>
    <w:rsid w:val="00FB2E44"/>
    <w:rsid w:val="00FB3D0C"/>
    <w:rsid w:val="00FB4DF6"/>
    <w:rsid w:val="00FB5266"/>
    <w:rsid w:val="00FB7642"/>
    <w:rsid w:val="00FC1964"/>
    <w:rsid w:val="00FC1E55"/>
    <w:rsid w:val="00FC302E"/>
    <w:rsid w:val="00FC324A"/>
    <w:rsid w:val="00FC428D"/>
    <w:rsid w:val="00FC469F"/>
    <w:rsid w:val="00FC4EA4"/>
    <w:rsid w:val="00FC6F6F"/>
    <w:rsid w:val="00FC7ED9"/>
    <w:rsid w:val="00FC7FE7"/>
    <w:rsid w:val="00FD239C"/>
    <w:rsid w:val="00FD2975"/>
    <w:rsid w:val="00FD29D2"/>
    <w:rsid w:val="00FD31C6"/>
    <w:rsid w:val="00FD4A61"/>
    <w:rsid w:val="00FD5999"/>
    <w:rsid w:val="00FD778B"/>
    <w:rsid w:val="00FD7914"/>
    <w:rsid w:val="00FD7A0C"/>
    <w:rsid w:val="00FE2733"/>
    <w:rsid w:val="00FE3A34"/>
    <w:rsid w:val="00FE4DBB"/>
    <w:rsid w:val="00FE4F9A"/>
    <w:rsid w:val="00FE6E56"/>
    <w:rsid w:val="00FE74E8"/>
    <w:rsid w:val="00FE7527"/>
    <w:rsid w:val="00FF167F"/>
    <w:rsid w:val="00FF21A3"/>
    <w:rsid w:val="00FF2649"/>
    <w:rsid w:val="00FF2ED9"/>
    <w:rsid w:val="00FF3746"/>
    <w:rsid w:val="00FF3A02"/>
    <w:rsid w:val="00FF5A4F"/>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5A9"/>
  <w15:docId w15:val="{D1F3BA5F-476A-4042-AD6A-E14F2A67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65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D297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List Paragraph"/>
    <w:basedOn w:val="a"/>
    <w:uiPriority w:val="34"/>
    <w:qFormat/>
    <w:rsid w:val="00FD2975"/>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semiHidden/>
    <w:rsid w:val="00B17B95"/>
    <w:rPr>
      <w:rFonts w:cs="Times New Roman"/>
      <w:color w:val="0000FF"/>
      <w:u w:val="single"/>
    </w:rPr>
  </w:style>
  <w:style w:type="paragraph" w:styleId="a6">
    <w:name w:val="footer"/>
    <w:basedOn w:val="a"/>
    <w:link w:val="a7"/>
    <w:uiPriority w:val="99"/>
    <w:rsid w:val="00A737BC"/>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737BC"/>
    <w:rPr>
      <w:rFonts w:ascii="Times New Roman" w:hAnsi="Times New Roman" w:cs="Times New Roman"/>
      <w:sz w:val="24"/>
      <w:szCs w:val="24"/>
      <w:lang w:eastAsia="ru-RU"/>
    </w:rPr>
  </w:style>
  <w:style w:type="character" w:styleId="a8">
    <w:name w:val="annotation reference"/>
    <w:basedOn w:val="a0"/>
    <w:rsid w:val="00071FCF"/>
    <w:rPr>
      <w:rFonts w:cs="Times New Roman"/>
      <w:sz w:val="16"/>
      <w:szCs w:val="16"/>
    </w:rPr>
  </w:style>
  <w:style w:type="paragraph" w:styleId="a9">
    <w:name w:val="annotation text"/>
    <w:basedOn w:val="a"/>
    <w:link w:val="aa"/>
    <w:rsid w:val="00071FCF"/>
    <w:rPr>
      <w:sz w:val="20"/>
      <w:szCs w:val="20"/>
    </w:rPr>
  </w:style>
  <w:style w:type="character" w:customStyle="1" w:styleId="aa">
    <w:name w:val="Текст примітки Знак"/>
    <w:basedOn w:val="a0"/>
    <w:link w:val="a9"/>
    <w:locked/>
    <w:rsid w:val="00071FCF"/>
    <w:rPr>
      <w:rFonts w:ascii="Calibri" w:hAnsi="Calibri" w:cs="Times New Roman"/>
      <w:lang w:val="ru-RU" w:eastAsia="en-US" w:bidi="ar-SA"/>
    </w:rPr>
  </w:style>
  <w:style w:type="paragraph" w:styleId="ab">
    <w:name w:val="annotation subject"/>
    <w:basedOn w:val="a9"/>
    <w:next w:val="a9"/>
    <w:link w:val="ac"/>
    <w:uiPriority w:val="99"/>
    <w:semiHidden/>
    <w:rsid w:val="00071FCF"/>
    <w:rPr>
      <w:b/>
      <w:bCs/>
    </w:rPr>
  </w:style>
  <w:style w:type="character" w:customStyle="1" w:styleId="ac">
    <w:name w:val="Тема примітки Знак"/>
    <w:basedOn w:val="aa"/>
    <w:link w:val="ab"/>
    <w:uiPriority w:val="99"/>
    <w:semiHidden/>
    <w:rsid w:val="00553703"/>
    <w:rPr>
      <w:rFonts w:ascii="Calibri" w:hAnsi="Calibri" w:cs="Times New Roman"/>
      <w:b/>
      <w:bCs/>
      <w:sz w:val="20"/>
      <w:szCs w:val="20"/>
      <w:lang w:val="ru-RU" w:eastAsia="en-US" w:bidi="ar-SA"/>
    </w:rPr>
  </w:style>
  <w:style w:type="paragraph" w:styleId="ad">
    <w:name w:val="Balloon Text"/>
    <w:basedOn w:val="a"/>
    <w:link w:val="ae"/>
    <w:uiPriority w:val="99"/>
    <w:semiHidden/>
    <w:rsid w:val="00071FCF"/>
    <w:rPr>
      <w:rFonts w:ascii="Tahoma" w:hAnsi="Tahoma" w:cs="Tahoma"/>
      <w:sz w:val="16"/>
      <w:szCs w:val="16"/>
    </w:rPr>
  </w:style>
  <w:style w:type="character" w:customStyle="1" w:styleId="ae">
    <w:name w:val="Текст у виносці Знак"/>
    <w:basedOn w:val="a0"/>
    <w:link w:val="ad"/>
    <w:uiPriority w:val="99"/>
    <w:semiHidden/>
    <w:rsid w:val="00553703"/>
    <w:rPr>
      <w:rFonts w:ascii="Times New Roman" w:hAnsi="Times New Roman"/>
      <w:sz w:val="0"/>
      <w:szCs w:val="0"/>
      <w:lang w:eastAsia="en-US"/>
    </w:rPr>
  </w:style>
  <w:style w:type="paragraph" w:customStyle="1" w:styleId="rvps6">
    <w:name w:val="rvps6"/>
    <w:basedOn w:val="a"/>
    <w:rsid w:val="00437E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437E93"/>
  </w:style>
  <w:style w:type="paragraph" w:customStyle="1" w:styleId="rvps7">
    <w:name w:val="rvps7"/>
    <w:basedOn w:val="a"/>
    <w:rsid w:val="00437E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437E93"/>
  </w:style>
  <w:style w:type="character" w:customStyle="1" w:styleId="rvts9">
    <w:name w:val="rvts9"/>
    <w:basedOn w:val="a0"/>
    <w:rsid w:val="00332D58"/>
  </w:style>
  <w:style w:type="character" w:customStyle="1" w:styleId="rvts46">
    <w:name w:val="rvts46"/>
    <w:basedOn w:val="a0"/>
    <w:rsid w:val="00332D58"/>
  </w:style>
  <w:style w:type="paragraph" w:customStyle="1" w:styleId="rvps17">
    <w:name w:val="rvps17"/>
    <w:basedOn w:val="a"/>
    <w:rsid w:val="0057148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basedOn w:val="a0"/>
    <w:rsid w:val="00571480"/>
  </w:style>
  <w:style w:type="paragraph" w:styleId="af">
    <w:name w:val="header"/>
    <w:basedOn w:val="a"/>
    <w:link w:val="af0"/>
    <w:uiPriority w:val="99"/>
    <w:rsid w:val="000E1156"/>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0">
    <w:name w:val="Верхній колонтитул Знак"/>
    <w:basedOn w:val="a0"/>
    <w:link w:val="af"/>
    <w:uiPriority w:val="99"/>
    <w:rsid w:val="000E1156"/>
    <w:rPr>
      <w:rFonts w:ascii="Times New Roman" w:eastAsia="Times New Roman" w:hAnsi="Times New Roman"/>
      <w:sz w:val="24"/>
      <w:szCs w:val="24"/>
    </w:rPr>
  </w:style>
  <w:style w:type="character" w:styleId="af1">
    <w:name w:val="FollowedHyperlink"/>
    <w:basedOn w:val="a0"/>
    <w:uiPriority w:val="99"/>
    <w:semiHidden/>
    <w:unhideWhenUsed/>
    <w:rsid w:val="00E65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3971">
      <w:bodyDiv w:val="1"/>
      <w:marLeft w:val="0"/>
      <w:marRight w:val="0"/>
      <w:marTop w:val="0"/>
      <w:marBottom w:val="0"/>
      <w:divBdr>
        <w:top w:val="none" w:sz="0" w:space="0" w:color="auto"/>
        <w:left w:val="none" w:sz="0" w:space="0" w:color="auto"/>
        <w:bottom w:val="none" w:sz="0" w:space="0" w:color="auto"/>
        <w:right w:val="none" w:sz="0" w:space="0" w:color="auto"/>
      </w:divBdr>
    </w:div>
    <w:div w:id="109713457">
      <w:bodyDiv w:val="1"/>
      <w:marLeft w:val="0"/>
      <w:marRight w:val="0"/>
      <w:marTop w:val="0"/>
      <w:marBottom w:val="0"/>
      <w:divBdr>
        <w:top w:val="none" w:sz="0" w:space="0" w:color="auto"/>
        <w:left w:val="none" w:sz="0" w:space="0" w:color="auto"/>
        <w:bottom w:val="none" w:sz="0" w:space="0" w:color="auto"/>
        <w:right w:val="none" w:sz="0" w:space="0" w:color="auto"/>
      </w:divBdr>
    </w:div>
    <w:div w:id="383798842">
      <w:bodyDiv w:val="1"/>
      <w:marLeft w:val="0"/>
      <w:marRight w:val="0"/>
      <w:marTop w:val="0"/>
      <w:marBottom w:val="0"/>
      <w:divBdr>
        <w:top w:val="none" w:sz="0" w:space="0" w:color="auto"/>
        <w:left w:val="none" w:sz="0" w:space="0" w:color="auto"/>
        <w:bottom w:val="none" w:sz="0" w:space="0" w:color="auto"/>
        <w:right w:val="none" w:sz="0" w:space="0" w:color="auto"/>
      </w:divBdr>
    </w:div>
    <w:div w:id="415247184">
      <w:bodyDiv w:val="1"/>
      <w:marLeft w:val="0"/>
      <w:marRight w:val="0"/>
      <w:marTop w:val="0"/>
      <w:marBottom w:val="0"/>
      <w:divBdr>
        <w:top w:val="none" w:sz="0" w:space="0" w:color="auto"/>
        <w:left w:val="none" w:sz="0" w:space="0" w:color="auto"/>
        <w:bottom w:val="none" w:sz="0" w:space="0" w:color="auto"/>
        <w:right w:val="none" w:sz="0" w:space="0" w:color="auto"/>
      </w:divBdr>
    </w:div>
    <w:div w:id="451048699">
      <w:bodyDiv w:val="1"/>
      <w:marLeft w:val="0"/>
      <w:marRight w:val="0"/>
      <w:marTop w:val="0"/>
      <w:marBottom w:val="0"/>
      <w:divBdr>
        <w:top w:val="none" w:sz="0" w:space="0" w:color="auto"/>
        <w:left w:val="none" w:sz="0" w:space="0" w:color="auto"/>
        <w:bottom w:val="none" w:sz="0" w:space="0" w:color="auto"/>
        <w:right w:val="none" w:sz="0" w:space="0" w:color="auto"/>
      </w:divBdr>
    </w:div>
    <w:div w:id="578565056">
      <w:bodyDiv w:val="1"/>
      <w:marLeft w:val="0"/>
      <w:marRight w:val="0"/>
      <w:marTop w:val="0"/>
      <w:marBottom w:val="0"/>
      <w:divBdr>
        <w:top w:val="none" w:sz="0" w:space="0" w:color="auto"/>
        <w:left w:val="none" w:sz="0" w:space="0" w:color="auto"/>
        <w:bottom w:val="none" w:sz="0" w:space="0" w:color="auto"/>
        <w:right w:val="none" w:sz="0" w:space="0" w:color="auto"/>
      </w:divBdr>
    </w:div>
    <w:div w:id="680015350">
      <w:marLeft w:val="0"/>
      <w:marRight w:val="0"/>
      <w:marTop w:val="0"/>
      <w:marBottom w:val="0"/>
      <w:divBdr>
        <w:top w:val="none" w:sz="0" w:space="0" w:color="auto"/>
        <w:left w:val="none" w:sz="0" w:space="0" w:color="auto"/>
        <w:bottom w:val="none" w:sz="0" w:space="0" w:color="auto"/>
        <w:right w:val="none" w:sz="0" w:space="0" w:color="auto"/>
      </w:divBdr>
    </w:div>
    <w:div w:id="680015351">
      <w:marLeft w:val="0"/>
      <w:marRight w:val="0"/>
      <w:marTop w:val="0"/>
      <w:marBottom w:val="0"/>
      <w:divBdr>
        <w:top w:val="none" w:sz="0" w:space="0" w:color="auto"/>
        <w:left w:val="none" w:sz="0" w:space="0" w:color="auto"/>
        <w:bottom w:val="none" w:sz="0" w:space="0" w:color="auto"/>
        <w:right w:val="none" w:sz="0" w:space="0" w:color="auto"/>
      </w:divBdr>
    </w:div>
    <w:div w:id="680015352">
      <w:marLeft w:val="0"/>
      <w:marRight w:val="0"/>
      <w:marTop w:val="0"/>
      <w:marBottom w:val="0"/>
      <w:divBdr>
        <w:top w:val="none" w:sz="0" w:space="0" w:color="auto"/>
        <w:left w:val="none" w:sz="0" w:space="0" w:color="auto"/>
        <w:bottom w:val="none" w:sz="0" w:space="0" w:color="auto"/>
        <w:right w:val="none" w:sz="0" w:space="0" w:color="auto"/>
      </w:divBdr>
    </w:div>
    <w:div w:id="680015353">
      <w:marLeft w:val="0"/>
      <w:marRight w:val="0"/>
      <w:marTop w:val="0"/>
      <w:marBottom w:val="0"/>
      <w:divBdr>
        <w:top w:val="none" w:sz="0" w:space="0" w:color="auto"/>
        <w:left w:val="none" w:sz="0" w:space="0" w:color="auto"/>
        <w:bottom w:val="none" w:sz="0" w:space="0" w:color="auto"/>
        <w:right w:val="none" w:sz="0" w:space="0" w:color="auto"/>
      </w:divBdr>
    </w:div>
    <w:div w:id="815685113">
      <w:bodyDiv w:val="1"/>
      <w:marLeft w:val="0"/>
      <w:marRight w:val="0"/>
      <w:marTop w:val="0"/>
      <w:marBottom w:val="0"/>
      <w:divBdr>
        <w:top w:val="none" w:sz="0" w:space="0" w:color="auto"/>
        <w:left w:val="none" w:sz="0" w:space="0" w:color="auto"/>
        <w:bottom w:val="none" w:sz="0" w:space="0" w:color="auto"/>
        <w:right w:val="none" w:sz="0" w:space="0" w:color="auto"/>
      </w:divBdr>
    </w:div>
    <w:div w:id="945578365">
      <w:bodyDiv w:val="1"/>
      <w:marLeft w:val="0"/>
      <w:marRight w:val="0"/>
      <w:marTop w:val="0"/>
      <w:marBottom w:val="0"/>
      <w:divBdr>
        <w:top w:val="none" w:sz="0" w:space="0" w:color="auto"/>
        <w:left w:val="none" w:sz="0" w:space="0" w:color="auto"/>
        <w:bottom w:val="none" w:sz="0" w:space="0" w:color="auto"/>
        <w:right w:val="none" w:sz="0" w:space="0" w:color="auto"/>
      </w:divBdr>
    </w:div>
    <w:div w:id="1005674009">
      <w:bodyDiv w:val="1"/>
      <w:marLeft w:val="0"/>
      <w:marRight w:val="0"/>
      <w:marTop w:val="0"/>
      <w:marBottom w:val="0"/>
      <w:divBdr>
        <w:top w:val="none" w:sz="0" w:space="0" w:color="auto"/>
        <w:left w:val="none" w:sz="0" w:space="0" w:color="auto"/>
        <w:bottom w:val="none" w:sz="0" w:space="0" w:color="auto"/>
        <w:right w:val="none" w:sz="0" w:space="0" w:color="auto"/>
      </w:divBdr>
    </w:div>
    <w:div w:id="1712919458">
      <w:bodyDiv w:val="1"/>
      <w:marLeft w:val="0"/>
      <w:marRight w:val="0"/>
      <w:marTop w:val="0"/>
      <w:marBottom w:val="0"/>
      <w:divBdr>
        <w:top w:val="none" w:sz="0" w:space="0" w:color="auto"/>
        <w:left w:val="none" w:sz="0" w:space="0" w:color="auto"/>
        <w:bottom w:val="none" w:sz="0" w:space="0" w:color="auto"/>
        <w:right w:val="none" w:sz="0" w:space="0" w:color="auto"/>
      </w:divBdr>
      <w:divsChild>
        <w:div w:id="2104295864">
          <w:marLeft w:val="0"/>
          <w:marRight w:val="0"/>
          <w:marTop w:val="0"/>
          <w:marBottom w:val="150"/>
          <w:divBdr>
            <w:top w:val="none" w:sz="0" w:space="0" w:color="auto"/>
            <w:left w:val="none" w:sz="0" w:space="0" w:color="auto"/>
            <w:bottom w:val="none" w:sz="0" w:space="0" w:color="auto"/>
            <w:right w:val="none" w:sz="0" w:space="0" w:color="auto"/>
          </w:divBdr>
        </w:div>
      </w:divsChild>
    </w:div>
    <w:div w:id="20638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rada.gov.ua/laws/show/1341-2011-%D0%BF" TargetMode="External"/><Relationship Id="rId18" Type="http://schemas.openxmlformats.org/officeDocument/2006/relationships/hyperlink" Target="https://zakon.rada.gov.ua/laws/show/1682-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zakon.rada.gov.ua/laws/show/254%D0%BA/96-%D0%B2%D1%80" TargetMode="External"/><Relationship Id="rId17" Type="http://schemas.openxmlformats.org/officeDocument/2006/relationships/hyperlink" Target="http://zakon5.rada.gov.ua/laws/show/926-2017-%D0%BF/paran9" TargetMode="External"/><Relationship Id="rId2" Type="http://schemas.openxmlformats.org/officeDocument/2006/relationships/customXml" Target="../customXml/item2.xml"/><Relationship Id="rId16" Type="http://schemas.openxmlformats.org/officeDocument/2006/relationships/hyperlink" Target="https://zakon.rada.gov.ua/laws/show/1341-2011-%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n--80aagahqwyibe8an.com/laws/show/2657-12.html" TargetMode="External"/><Relationship Id="rId5" Type="http://schemas.openxmlformats.org/officeDocument/2006/relationships/numbering" Target="numbering.xml"/><Relationship Id="rId15" Type="http://schemas.openxmlformats.org/officeDocument/2006/relationships/hyperlink" Target="https://zakon.rada.gov.ua/laws/show/1341-2011-%D0%B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341-2011-%D0%B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3CA9-479D-464D-923B-D1169C322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92F49-863C-451D-963B-DCEE11FE0839}">
  <ds:schemaRefs>
    <ds:schemaRef ds:uri="http://schemas.microsoft.com/sharepoint/v3/contenttype/forms"/>
  </ds:schemaRefs>
</ds:datastoreItem>
</file>

<file path=customXml/itemProps3.xml><?xml version="1.0" encoding="utf-8"?>
<ds:datastoreItem xmlns:ds="http://schemas.openxmlformats.org/officeDocument/2006/customXml" ds:itemID="{32CC2B45-0795-45B2-9B78-3F5C70AC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13A84-63D6-4D3A-BF7B-937951F1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38282</Words>
  <Characters>21822</Characters>
  <Application>Microsoft Office Word</Application>
  <DocSecurity>0</DocSecurity>
  <Lines>181</Lines>
  <Paragraphs>119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2020-08-03T14:43:00Z</dcterms:created>
  <dcterms:modified xsi:type="dcterms:W3CDTF">2020-08-03T14:43:00Z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