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DF9" w:rsidRPr="001D0CA4" w:rsidRDefault="000D6DF9" w:rsidP="000D6DF9">
      <w:pPr>
        <w:pStyle w:val="a5"/>
        <w:jc w:val="both"/>
        <w:rPr>
          <w:rFonts w:ascii="Times New Roman" w:hAnsi="Times New Roman" w:cs="Times New Roman"/>
        </w:rPr>
      </w:pPr>
      <w:bookmarkStart w:id="0" w:name="_GoBack"/>
      <w:bookmarkEnd w:id="0"/>
    </w:p>
    <w:p w:rsidR="000D6DF9" w:rsidRPr="001D0CA4" w:rsidRDefault="000D6DF9" w:rsidP="000D6DF9">
      <w:pPr>
        <w:pStyle w:val="a5"/>
        <w:rPr>
          <w:rFonts w:ascii="Times New Roman" w:hAnsi="Times New Roman" w:cs="Times New Roman"/>
        </w:rPr>
      </w:pPr>
      <w:r w:rsidRPr="001D0CA4">
        <w:rPr>
          <w:rFonts w:ascii="Times New Roman" w:hAnsi="Times New Roman" w:cs="Times New Roman"/>
        </w:rPr>
        <w:t>ПОРІВНЯЛЬНА ТАБЛИЦЯ</w:t>
      </w:r>
    </w:p>
    <w:p w:rsidR="000D6DF9" w:rsidRPr="001D0CA4" w:rsidRDefault="000D6DF9" w:rsidP="007B53A3">
      <w:pPr>
        <w:pStyle w:val="a5"/>
        <w:rPr>
          <w:rFonts w:ascii="Times New Roman" w:hAnsi="Times New Roman" w:cs="Times New Roman"/>
        </w:rPr>
      </w:pPr>
      <w:r w:rsidRPr="001D0CA4">
        <w:rPr>
          <w:rFonts w:ascii="Times New Roman" w:hAnsi="Times New Roman" w:cs="Times New Roman"/>
        </w:rPr>
        <w:t xml:space="preserve">до проекту Закону України </w:t>
      </w:r>
      <w:r w:rsidR="007B53A3">
        <w:rPr>
          <w:rFonts w:ascii="Times New Roman" w:hAnsi="Times New Roman" w:cs="Times New Roman"/>
        </w:rPr>
        <w:t>«П</w:t>
      </w:r>
      <w:r w:rsidR="007B53A3" w:rsidRPr="007B53A3">
        <w:rPr>
          <w:rFonts w:ascii="Times New Roman" w:hAnsi="Times New Roman" w:cs="Times New Roman"/>
        </w:rPr>
        <w:t>ро внесення змін до деяких законодавчих актів України щодо реалізації окремих положень діяльності Бюро економічної безпеки України</w:t>
      </w:r>
      <w:r w:rsidR="007B53A3">
        <w:rPr>
          <w:rFonts w:ascii="Times New Roman" w:hAnsi="Times New Roman" w:cs="Times New Roman"/>
        </w:rPr>
        <w:t>»</w:t>
      </w:r>
    </w:p>
    <w:p w:rsidR="000D6DF9" w:rsidRPr="001D0CA4" w:rsidRDefault="000D6DF9" w:rsidP="000D6DF9">
      <w:pPr>
        <w:pStyle w:val="a5"/>
        <w:rPr>
          <w:rFonts w:ascii="Times New Roman" w:hAnsi="Times New Roman" w:cs="Times New Roman"/>
        </w:rPr>
      </w:pPr>
    </w:p>
    <w:tbl>
      <w:tblPr>
        <w:tblStyle w:val="afc"/>
        <w:tblW w:w="15338" w:type="dxa"/>
        <w:tblInd w:w="-459" w:type="dxa"/>
        <w:tblLook w:val="04A0" w:firstRow="1" w:lastRow="0" w:firstColumn="1" w:lastColumn="0" w:noHBand="0" w:noVBand="1"/>
      </w:tblPr>
      <w:tblGrid>
        <w:gridCol w:w="7797"/>
        <w:gridCol w:w="7541"/>
      </w:tblGrid>
      <w:tr w:rsidR="000D6DF9" w:rsidRPr="001D0CA4" w:rsidTr="002F4961">
        <w:trPr>
          <w:trHeight w:val="690"/>
        </w:trPr>
        <w:tc>
          <w:tcPr>
            <w:tcW w:w="7797" w:type="dxa"/>
          </w:tcPr>
          <w:p w:rsidR="000D6DF9" w:rsidRPr="001D0CA4" w:rsidRDefault="000D6DF9" w:rsidP="002F4961">
            <w:pPr>
              <w:pStyle w:val="a5"/>
              <w:rPr>
                <w:rFonts w:ascii="Times New Roman" w:hAnsi="Times New Roman" w:cs="Times New Roman"/>
              </w:rPr>
            </w:pPr>
            <w:r w:rsidRPr="001D0CA4">
              <w:rPr>
                <w:rFonts w:ascii="Times New Roman" w:hAnsi="Times New Roman" w:cs="Times New Roman"/>
              </w:rPr>
              <w:t>Зміст положення (норми) чинного акта</w:t>
            </w:r>
            <w:r w:rsidRPr="001D0CA4">
              <w:rPr>
                <w:rFonts w:ascii="Times New Roman" w:hAnsi="Times New Roman" w:cs="Times New Roman"/>
                <w:bCs w:val="0"/>
              </w:rPr>
              <w:t xml:space="preserve"> </w:t>
            </w:r>
          </w:p>
        </w:tc>
        <w:tc>
          <w:tcPr>
            <w:tcW w:w="7541" w:type="dxa"/>
          </w:tcPr>
          <w:p w:rsidR="000D6DF9" w:rsidRPr="001D0CA4" w:rsidRDefault="000D6DF9" w:rsidP="002F4961">
            <w:pPr>
              <w:ind w:firstLine="0"/>
              <w:jc w:val="center"/>
              <w:rPr>
                <w:rFonts w:ascii="Times New Roman" w:hAnsi="Times New Roman" w:cs="Times New Roman"/>
                <w:b/>
                <w:bCs/>
              </w:rPr>
            </w:pPr>
            <w:r w:rsidRPr="001D0CA4">
              <w:rPr>
                <w:rFonts w:ascii="Times New Roman" w:hAnsi="Times New Roman" w:cs="Times New Roman"/>
                <w:b/>
              </w:rPr>
              <w:t>Зміст положення (норми) запропонованого акта</w:t>
            </w:r>
          </w:p>
        </w:tc>
      </w:tr>
      <w:tr w:rsidR="000D6DF9" w:rsidRPr="001D0CA4" w:rsidTr="002F4961">
        <w:trPr>
          <w:trHeight w:val="567"/>
        </w:trPr>
        <w:tc>
          <w:tcPr>
            <w:tcW w:w="15338" w:type="dxa"/>
            <w:gridSpan w:val="2"/>
            <w:vAlign w:val="center"/>
          </w:tcPr>
          <w:p w:rsidR="000D6DF9" w:rsidRPr="001D0CA4" w:rsidRDefault="000D6DF9" w:rsidP="002F4961">
            <w:pPr>
              <w:pStyle w:val="a5"/>
              <w:ind w:left="6" w:firstLine="437"/>
              <w:rPr>
                <w:rFonts w:ascii="Times New Roman" w:hAnsi="Times New Roman" w:cs="Times New Roman"/>
                <w:bCs w:val="0"/>
              </w:rPr>
            </w:pPr>
            <w:r w:rsidRPr="001D0CA4">
              <w:rPr>
                <w:rFonts w:ascii="Times New Roman" w:hAnsi="Times New Roman" w:cs="Times New Roman"/>
                <w:bCs w:val="0"/>
              </w:rPr>
              <w:t>Кодекс України про адміністративні правопорушення</w:t>
            </w:r>
          </w:p>
        </w:tc>
      </w:tr>
      <w:tr w:rsidR="000D6DF9" w:rsidRPr="001D0CA4" w:rsidTr="002F4961">
        <w:trPr>
          <w:trHeight w:val="245"/>
        </w:trPr>
        <w:tc>
          <w:tcPr>
            <w:tcW w:w="7797" w:type="dxa"/>
          </w:tcPr>
          <w:p w:rsidR="000D6DF9" w:rsidRPr="001D0CA4" w:rsidRDefault="000D6DF9" w:rsidP="002F4961">
            <w:pPr>
              <w:pStyle w:val="rvps7"/>
              <w:shd w:val="clear" w:color="auto" w:fill="FFFFFF"/>
              <w:spacing w:before="0" w:beforeAutospacing="0" w:after="0" w:afterAutospacing="0"/>
              <w:ind w:left="34"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t>Стаття 15. Відповідальність військовослужбовців та інших осіб, на яких поширюється дія дисциплінарних статутів, за вчинення адміністративних правопорушень</w:t>
            </w:r>
          </w:p>
        </w:tc>
        <w:tc>
          <w:tcPr>
            <w:tcW w:w="7541"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t>Стаття 15. Відповідальність військовослужбовців та інших осіб, на яких поширюється дія дисциплінарних статутів, за вчинення адміністративних правопорушень</w:t>
            </w:r>
          </w:p>
        </w:tc>
      </w:tr>
      <w:tr w:rsidR="000D6DF9" w:rsidRPr="001D0CA4" w:rsidTr="002F4961">
        <w:trPr>
          <w:trHeight w:val="245"/>
        </w:trPr>
        <w:tc>
          <w:tcPr>
            <w:tcW w:w="7797" w:type="dxa"/>
          </w:tcPr>
          <w:p w:rsidR="000D6DF9" w:rsidRDefault="000D6DF9" w:rsidP="007A7055">
            <w:pPr>
              <w:pStyle w:val="rvps7"/>
              <w:shd w:val="clear" w:color="auto" w:fill="FFFFFF"/>
              <w:spacing w:before="0" w:beforeAutospacing="0" w:after="0" w:afterAutospacing="0"/>
              <w:ind w:left="34"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 xml:space="preserve">Військовослужбовці, військовозобов'язані та резервісти під час проходження зборів, а також особи рядового і начальницького складів Державної кримінально-виконавчої служби України, служби цивільного захисту і Державної служби спеціального зв'язку та захисту інформації України, поліцейські несуть відповідальність за адміністративні правопорушення за дисциплінарними статутами. </w:t>
            </w:r>
          </w:p>
          <w:p w:rsidR="007A7055" w:rsidRDefault="007A7055" w:rsidP="007A7055">
            <w:pPr>
              <w:pStyle w:val="rvps7"/>
              <w:shd w:val="clear" w:color="auto" w:fill="FFFFFF"/>
              <w:spacing w:before="0" w:beforeAutospacing="0" w:after="0" w:afterAutospacing="0"/>
              <w:ind w:left="34" w:right="181" w:firstLine="437"/>
              <w:jc w:val="both"/>
              <w:textAlignment w:val="baseline"/>
              <w:rPr>
                <w:rStyle w:val="rvts9"/>
                <w:rFonts w:eastAsia="PMingLiU"/>
                <w:color w:val="000000"/>
                <w:sz w:val="28"/>
                <w:szCs w:val="28"/>
                <w:bdr w:val="none" w:sz="0" w:space="0" w:color="auto" w:frame="1"/>
                <w:lang w:val="uk-UA"/>
              </w:rPr>
            </w:pPr>
          </w:p>
          <w:p w:rsidR="007A7055" w:rsidRDefault="007A7055" w:rsidP="007A7055">
            <w:pPr>
              <w:pStyle w:val="rvps7"/>
              <w:shd w:val="clear" w:color="auto" w:fill="FFFFFF"/>
              <w:spacing w:before="0" w:beforeAutospacing="0" w:after="0" w:afterAutospacing="0"/>
              <w:ind w:left="34" w:right="181" w:firstLine="437"/>
              <w:jc w:val="both"/>
              <w:textAlignment w:val="baseline"/>
              <w:rPr>
                <w:rStyle w:val="rvts9"/>
                <w:rFonts w:eastAsia="PMingLiU"/>
                <w:color w:val="000000"/>
                <w:sz w:val="28"/>
                <w:szCs w:val="28"/>
                <w:bdr w:val="none" w:sz="0" w:space="0" w:color="auto" w:frame="1"/>
                <w:lang w:val="uk-UA"/>
              </w:rPr>
            </w:pPr>
          </w:p>
          <w:p w:rsidR="007A7055" w:rsidRPr="001D0CA4" w:rsidRDefault="007A7055" w:rsidP="007A7055">
            <w:pPr>
              <w:pStyle w:val="rvps7"/>
              <w:shd w:val="clear" w:color="auto" w:fill="FFFFFF"/>
              <w:spacing w:before="0" w:beforeAutospacing="0" w:after="0" w:afterAutospacing="0"/>
              <w:ind w:left="34" w:right="181" w:firstLine="437"/>
              <w:jc w:val="both"/>
              <w:textAlignment w:val="baseline"/>
              <w:rPr>
                <w:sz w:val="28"/>
                <w:szCs w:val="28"/>
                <w:lang w:val="uk-UA"/>
              </w:rPr>
            </w:pPr>
            <w:r>
              <w:rPr>
                <w:rStyle w:val="rvts9"/>
                <w:rFonts w:eastAsia="PMingLiU"/>
                <w:color w:val="000000"/>
                <w:sz w:val="28"/>
                <w:szCs w:val="28"/>
                <w:bdr w:val="none" w:sz="0" w:space="0" w:color="auto" w:frame="1"/>
                <w:lang w:val="uk-UA"/>
              </w:rPr>
              <w:t>…</w:t>
            </w:r>
          </w:p>
        </w:tc>
        <w:tc>
          <w:tcPr>
            <w:tcW w:w="7541" w:type="dxa"/>
          </w:tcPr>
          <w:p w:rsidR="000D6DF9" w:rsidRDefault="000D6DF9" w:rsidP="007A7055">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 xml:space="preserve">Військовослужбовці, військовозобов'язані та резервісти під час проходження зборів, а також особи рядового і начальницького складів Державної кримінально-виконавчої служби України, служби цивільного захисту і Державної служби спеціального зв'язку та захисту інформації України, поліцейські, </w:t>
            </w:r>
            <w:r w:rsidRPr="001D0CA4">
              <w:rPr>
                <w:rStyle w:val="rvts9"/>
                <w:rFonts w:eastAsia="PMingLiU"/>
                <w:b/>
                <w:color w:val="000000"/>
                <w:sz w:val="28"/>
                <w:szCs w:val="28"/>
                <w:bdr w:val="none" w:sz="0" w:space="0" w:color="auto" w:frame="1"/>
                <w:lang w:val="uk-UA"/>
              </w:rPr>
              <w:t xml:space="preserve">працівники </w:t>
            </w:r>
            <w:r>
              <w:rPr>
                <w:rStyle w:val="rvts9"/>
                <w:rFonts w:eastAsia="PMingLiU"/>
                <w:b/>
                <w:color w:val="000000"/>
                <w:sz w:val="28"/>
                <w:szCs w:val="28"/>
                <w:bdr w:val="none" w:sz="0" w:space="0" w:color="auto" w:frame="1"/>
                <w:lang w:val="uk-UA"/>
              </w:rPr>
              <w:t>Бюро економічної безпеки України</w:t>
            </w:r>
            <w:r w:rsidRPr="001D0CA4">
              <w:rPr>
                <w:rStyle w:val="rvts9"/>
                <w:rFonts w:eastAsia="PMingLiU"/>
                <w:b/>
                <w:color w:val="000000"/>
                <w:sz w:val="28"/>
                <w:szCs w:val="28"/>
                <w:bdr w:val="none" w:sz="0" w:space="0" w:color="auto" w:frame="1"/>
                <w:lang w:val="uk-UA"/>
              </w:rPr>
              <w:t>, які мають спеціальні звання,</w:t>
            </w:r>
            <w:r w:rsidRPr="001D0CA4">
              <w:rPr>
                <w:rStyle w:val="rvts9"/>
                <w:rFonts w:eastAsia="PMingLiU"/>
                <w:color w:val="000000"/>
                <w:sz w:val="28"/>
                <w:szCs w:val="28"/>
                <w:bdr w:val="none" w:sz="0" w:space="0" w:color="auto" w:frame="1"/>
                <w:lang w:val="uk-UA"/>
              </w:rPr>
              <w:t xml:space="preserve"> несуть відповідальність за адміністративні правопорушення за дисциплінарними статутами. </w:t>
            </w:r>
          </w:p>
          <w:p w:rsidR="007A7055" w:rsidRPr="001D0CA4" w:rsidRDefault="007A7055" w:rsidP="007A7055">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Pr>
                <w:rStyle w:val="rvts9"/>
                <w:rFonts w:eastAsia="PMingLiU"/>
                <w:color w:val="000000"/>
                <w:sz w:val="28"/>
                <w:szCs w:val="28"/>
                <w:bdr w:val="none" w:sz="0" w:space="0" w:color="auto" w:frame="1"/>
                <w:lang w:val="uk-UA"/>
              </w:rPr>
              <w:t>…</w:t>
            </w:r>
          </w:p>
        </w:tc>
      </w:tr>
      <w:tr w:rsidR="000D6DF9" w:rsidRPr="001D0CA4" w:rsidTr="002F4961">
        <w:trPr>
          <w:trHeight w:val="245"/>
        </w:trPr>
        <w:tc>
          <w:tcPr>
            <w:tcW w:w="7797" w:type="dxa"/>
          </w:tcPr>
          <w:p w:rsidR="000D6DF9" w:rsidRPr="001D0CA4" w:rsidRDefault="000D6DF9" w:rsidP="002F4961">
            <w:pPr>
              <w:pStyle w:val="rvps7"/>
              <w:shd w:val="clear" w:color="auto" w:fill="FFFFFF"/>
              <w:spacing w:before="0" w:beforeAutospacing="0" w:after="0" w:afterAutospacing="0"/>
              <w:ind w:left="34"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t>Відсутня</w:t>
            </w:r>
          </w:p>
        </w:tc>
        <w:tc>
          <w:tcPr>
            <w:tcW w:w="7541" w:type="dxa"/>
          </w:tcPr>
          <w:p w:rsidR="000D6DF9" w:rsidRPr="001D0CA4" w:rsidRDefault="007A7055" w:rsidP="002F4961">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7A7055">
              <w:rPr>
                <w:rStyle w:val="rvts9"/>
                <w:rFonts w:eastAsia="PMingLiU"/>
                <w:b/>
                <w:color w:val="000000"/>
                <w:sz w:val="28"/>
                <w:szCs w:val="28"/>
                <w:bdr w:val="none" w:sz="0" w:space="0" w:color="auto" w:frame="1"/>
                <w:lang w:val="uk-UA"/>
              </w:rPr>
              <w:t>Стаття 184</w:t>
            </w:r>
            <w:r w:rsidRPr="007A7055">
              <w:rPr>
                <w:rStyle w:val="rvts9"/>
                <w:rFonts w:eastAsia="PMingLiU"/>
                <w:b/>
                <w:color w:val="000000"/>
                <w:sz w:val="28"/>
                <w:szCs w:val="28"/>
                <w:bdr w:val="none" w:sz="0" w:space="0" w:color="auto" w:frame="1"/>
                <w:vertAlign w:val="superscript"/>
                <w:lang w:val="uk-UA"/>
              </w:rPr>
              <w:t>4</w:t>
            </w:r>
            <w:r w:rsidRPr="007A7055">
              <w:rPr>
                <w:rStyle w:val="rvts9"/>
                <w:rFonts w:eastAsia="PMingLiU"/>
                <w:b/>
                <w:color w:val="000000"/>
                <w:sz w:val="28"/>
                <w:szCs w:val="28"/>
                <w:bdr w:val="none" w:sz="0" w:space="0" w:color="auto" w:frame="1"/>
                <w:lang w:val="uk-UA"/>
              </w:rPr>
              <w:t>. Незаконне використання найменування та ознак належності до Бюро економічної безпеки України</w:t>
            </w:r>
          </w:p>
        </w:tc>
      </w:tr>
      <w:tr w:rsidR="000D6DF9" w:rsidRPr="001D0CA4" w:rsidTr="002F4961">
        <w:trPr>
          <w:trHeight w:val="245"/>
        </w:trPr>
        <w:tc>
          <w:tcPr>
            <w:tcW w:w="7797" w:type="dxa"/>
          </w:tcPr>
          <w:p w:rsidR="000D6DF9" w:rsidRPr="001D0CA4" w:rsidRDefault="000D6DF9" w:rsidP="002F4961">
            <w:pPr>
              <w:pStyle w:val="rvps7"/>
              <w:shd w:val="clear" w:color="auto" w:fill="FFFFFF"/>
              <w:spacing w:before="0" w:beforeAutospacing="0" w:after="0" w:afterAutospacing="0"/>
              <w:ind w:left="34" w:right="450" w:firstLine="437"/>
              <w:jc w:val="both"/>
              <w:textAlignment w:val="baseline"/>
              <w:rPr>
                <w:rStyle w:val="rvts9"/>
                <w:rFonts w:eastAsia="PMingLiU"/>
                <w:b/>
                <w:bCs/>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t>Відсутня</w:t>
            </w:r>
          </w:p>
        </w:tc>
        <w:tc>
          <w:tcPr>
            <w:tcW w:w="7541" w:type="dxa"/>
          </w:tcPr>
          <w:p w:rsidR="00A04DE5" w:rsidRPr="00A04DE5" w:rsidRDefault="00A04DE5" w:rsidP="00A04DE5">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A04DE5">
              <w:rPr>
                <w:rStyle w:val="rvts9"/>
                <w:rFonts w:eastAsia="PMingLiU"/>
                <w:b/>
                <w:color w:val="000000"/>
                <w:sz w:val="28"/>
                <w:szCs w:val="28"/>
                <w:bdr w:val="none" w:sz="0" w:space="0" w:color="auto" w:frame="1"/>
                <w:lang w:val="uk-UA"/>
              </w:rPr>
              <w:t xml:space="preserve">Незаконне використання фізичними особами ознак належності до Бюро економічної безпеки України за відсутності ознак діяння, передбаченого Кримінальним кодексом України, або незаконне використання фізичною особою на транспортному засобі найменування Бюро економічної безпеки України чи </w:t>
            </w:r>
            <w:r w:rsidRPr="00A04DE5">
              <w:rPr>
                <w:rStyle w:val="rvts9"/>
                <w:rFonts w:eastAsia="PMingLiU"/>
                <w:b/>
                <w:color w:val="000000"/>
                <w:sz w:val="28"/>
                <w:szCs w:val="28"/>
                <w:bdr w:val="none" w:sz="0" w:space="0" w:color="auto" w:frame="1"/>
                <w:lang w:val="uk-UA"/>
              </w:rPr>
              <w:lastRenderedPageBreak/>
              <w:t>похідних від нього, у тому числі викладених іноземною мовою, -</w:t>
            </w:r>
          </w:p>
          <w:p w:rsidR="00A04DE5" w:rsidRPr="00A04DE5" w:rsidRDefault="00A04DE5" w:rsidP="00A04DE5">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A04DE5">
              <w:rPr>
                <w:rStyle w:val="rvts9"/>
                <w:rFonts w:eastAsia="PMingLiU"/>
                <w:b/>
                <w:color w:val="000000"/>
                <w:sz w:val="28"/>
                <w:szCs w:val="28"/>
                <w:bdr w:val="none" w:sz="0" w:space="0" w:color="auto" w:frame="1"/>
                <w:lang w:val="uk-UA"/>
              </w:rPr>
              <w:t>тягнуть за собою накладення штрафу від однієї тисячі до двох тисяч неоподатковуваних мінімумів доходів громадян.</w:t>
            </w:r>
          </w:p>
          <w:p w:rsidR="00A04DE5" w:rsidRPr="00A04DE5" w:rsidRDefault="00A04DE5" w:rsidP="00A04DE5">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A04DE5">
              <w:rPr>
                <w:rStyle w:val="rvts9"/>
                <w:rFonts w:eastAsia="PMingLiU"/>
                <w:b/>
                <w:color w:val="000000"/>
                <w:sz w:val="28"/>
                <w:szCs w:val="28"/>
                <w:bdr w:val="none" w:sz="0" w:space="0" w:color="auto" w:frame="1"/>
                <w:lang w:val="uk-UA"/>
              </w:rPr>
              <w:t>Незаконне використання органами державної влади, органами місцевого самоврядування, юридичними особами, фізичними особами - підприємцями, а також громадськими об’єднаннями ознак належності, найменування Бюро економічної безпеки України або похідних від нього, у тому числі викладених іноземною мовою, на одязі, транспортних засобах, будівлях, бланках документів, у найменуванні за відсутності ознак діяння, передбаченого Кримінальним кодексом України, -</w:t>
            </w:r>
          </w:p>
          <w:p w:rsidR="00A04DE5" w:rsidRPr="00A04DE5" w:rsidRDefault="00A04DE5" w:rsidP="00A04DE5">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A04DE5">
              <w:rPr>
                <w:rStyle w:val="rvts9"/>
                <w:rFonts w:eastAsia="PMingLiU"/>
                <w:b/>
                <w:color w:val="000000"/>
                <w:sz w:val="28"/>
                <w:szCs w:val="28"/>
                <w:bdr w:val="none" w:sz="0" w:space="0" w:color="auto" w:frame="1"/>
                <w:lang w:val="uk-UA"/>
              </w:rPr>
              <w:t>тягне за собою накладення штрафу на фізичних осіб - підприємців, посадових осіб органів державної влади, органів місцевого самоврядування, юридичних осіб та громадських об’єднань від двох тисяч до трьох тисяч неоподатковуваних мінімумів доходів громадян.</w:t>
            </w:r>
          </w:p>
          <w:p w:rsidR="00A04DE5" w:rsidRPr="00A04DE5" w:rsidRDefault="00A04DE5" w:rsidP="00A04DE5">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A04DE5">
              <w:rPr>
                <w:rStyle w:val="rvts9"/>
                <w:rFonts w:eastAsia="PMingLiU"/>
                <w:b/>
                <w:color w:val="000000"/>
                <w:sz w:val="28"/>
                <w:szCs w:val="28"/>
                <w:bdr w:val="none" w:sz="0" w:space="0" w:color="auto" w:frame="1"/>
                <w:lang w:val="uk-UA"/>
              </w:rPr>
              <w:t>Дії, передбачені частиною першою або другою цієї статті, вчинені особою, яку протягом року було піддано адміністративному стягненню за таке саме правопорушення, -</w:t>
            </w:r>
          </w:p>
          <w:p w:rsidR="000D6DF9" w:rsidRPr="001D0CA4" w:rsidRDefault="00A04DE5" w:rsidP="00A04DE5">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A04DE5">
              <w:rPr>
                <w:rStyle w:val="rvts9"/>
                <w:rFonts w:eastAsia="PMingLiU"/>
                <w:b/>
                <w:color w:val="000000"/>
                <w:sz w:val="28"/>
                <w:szCs w:val="28"/>
                <w:bdr w:val="none" w:sz="0" w:space="0" w:color="auto" w:frame="1"/>
                <w:lang w:val="uk-UA"/>
              </w:rPr>
              <w:t>тягнуть за собою накладення штрафу на фізичних осіб від трьох тисяч до чотирьох тисяч неоподатковуваних мінімумів доходів громадян та на фізичних осіб - підприємців, посадових осіб - від чотирьох тисяч до п’яти тисяч неоподатковуваних мінімумів доходів громадян.</w:t>
            </w:r>
          </w:p>
        </w:tc>
      </w:tr>
      <w:tr w:rsidR="000D6DF9" w:rsidRPr="001D0CA4" w:rsidTr="002F4961">
        <w:trPr>
          <w:trHeight w:val="567"/>
        </w:trPr>
        <w:tc>
          <w:tcPr>
            <w:tcW w:w="15338" w:type="dxa"/>
            <w:gridSpan w:val="2"/>
            <w:vAlign w:val="center"/>
          </w:tcPr>
          <w:p w:rsidR="000D6DF9" w:rsidRPr="001D0CA4" w:rsidRDefault="000D6DF9" w:rsidP="002F4961">
            <w:pPr>
              <w:pStyle w:val="a5"/>
              <w:ind w:left="6" w:firstLine="437"/>
              <w:rPr>
                <w:rStyle w:val="rvts9"/>
                <w:rFonts w:ascii="Times New Roman" w:eastAsia="PMingLiU" w:hAnsi="Times New Roman"/>
                <w:bCs w:val="0"/>
                <w:color w:val="000000"/>
                <w:bdr w:val="none" w:sz="0" w:space="0" w:color="auto" w:frame="1"/>
              </w:rPr>
            </w:pPr>
            <w:r w:rsidRPr="001D0CA4">
              <w:rPr>
                <w:rStyle w:val="rvts9"/>
                <w:rFonts w:ascii="Times New Roman" w:eastAsia="PMingLiU" w:hAnsi="Times New Roman"/>
                <w:bCs w:val="0"/>
                <w:color w:val="000000"/>
                <w:bdr w:val="none" w:sz="0" w:space="0" w:color="auto" w:frame="1"/>
              </w:rPr>
              <w:lastRenderedPageBreak/>
              <w:t>Кримінальний кодекс України</w:t>
            </w:r>
          </w:p>
        </w:tc>
      </w:tr>
      <w:tr w:rsidR="000D6DF9" w:rsidRPr="001D0CA4" w:rsidTr="002F4961">
        <w:trPr>
          <w:trHeight w:val="265"/>
        </w:trPr>
        <w:tc>
          <w:tcPr>
            <w:tcW w:w="7797"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t>Стаття 112. Посягання на життя державного чи громадського діяча</w:t>
            </w:r>
          </w:p>
        </w:tc>
        <w:tc>
          <w:tcPr>
            <w:tcW w:w="7541"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t>Стаття 112. Посягання на життя державного чи громадського діяча</w:t>
            </w:r>
          </w:p>
        </w:tc>
      </w:tr>
      <w:tr w:rsidR="000D6DF9" w:rsidRPr="001D0CA4" w:rsidTr="002F4961">
        <w:trPr>
          <w:trHeight w:val="265"/>
        </w:trPr>
        <w:tc>
          <w:tcPr>
            <w:tcW w:w="7797"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Посягання на життя Президента України, Голови Верховної Ради України, народного депутата України, Прем'єр-міністра України, члена Кабінету Міністрів України, Голови чи члена Вищої ради правосуддя, Голови чи члена Вищої кваліфікаційної комісії суддів України, Голови чи судді Конституційного Суду України або Верховного Суду України, або вищих спеціалізованих судів України, Генерального прокурора, Директора Національного антикорупційного бюро України, Уповноваженого Верховної Ради України з прав людини, Голови або іншого члена Рахункової палати, Голови Національного банку України, керівника політичної партії, вчинене у зв'язку з їх державною чи громадською діяльністю, -</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карається позбавленням волі на строк від десяти до п'ятнадцяти років або довічним позбавленням волі з конфіскацією майна або без такої.</w:t>
            </w:r>
          </w:p>
        </w:tc>
        <w:tc>
          <w:tcPr>
            <w:tcW w:w="7541"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 xml:space="preserve">Посягання на життя Президента України, Голови Верховної Ради України, народного депутата України, Прем'єр-міністра України, члена Кабінету Міністрів України, Голови чи члена Вищої ради правосуддя, Голови чи члена Вищої кваліфікаційної комісії суддів України, Голови чи судді Конституційного Суду України або Верховного Суду України, або вищих спеціалізованих судів України, Генерального прокурора, Директора Національного антикорупційного бюро України, </w:t>
            </w:r>
            <w:r w:rsidRPr="001D0CA4">
              <w:rPr>
                <w:b/>
                <w:sz w:val="28"/>
                <w:szCs w:val="28"/>
                <w:lang w:val="uk-UA"/>
              </w:rPr>
              <w:t xml:space="preserve">Директора </w:t>
            </w:r>
            <w:r>
              <w:rPr>
                <w:rStyle w:val="rvts9"/>
                <w:rFonts w:eastAsia="PMingLiU"/>
                <w:b/>
                <w:color w:val="000000"/>
                <w:sz w:val="28"/>
                <w:szCs w:val="28"/>
                <w:bdr w:val="none" w:sz="0" w:space="0" w:color="auto" w:frame="1"/>
                <w:lang w:val="uk-UA"/>
              </w:rPr>
              <w:t>Бюро економічної безпеки України</w:t>
            </w:r>
            <w:r w:rsidRPr="001D0CA4">
              <w:rPr>
                <w:b/>
                <w:sz w:val="28"/>
                <w:szCs w:val="28"/>
                <w:lang w:val="uk-UA"/>
              </w:rPr>
              <w:t>,</w:t>
            </w:r>
            <w:r w:rsidRPr="001D0CA4">
              <w:rPr>
                <w:rStyle w:val="rvts9"/>
                <w:rFonts w:eastAsia="PMingLiU"/>
                <w:color w:val="000000"/>
                <w:sz w:val="28"/>
                <w:szCs w:val="28"/>
                <w:bdr w:val="none" w:sz="0" w:space="0" w:color="auto" w:frame="1"/>
                <w:lang w:val="uk-UA"/>
              </w:rPr>
              <w:t xml:space="preserve"> Уповноваженого Верховної Ради України з прав людини, Голови або іншого члена Рахункової палати, Голови Національного банку України, керівника політичної партії, вчинене у зв'язку з їх державною чи громадською діяльністю, -</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карається позбавленням волі на строк від десяти до п'ятнадцяти років або довічним позбавленням волі з конфіскацією майна або без такої.</w:t>
            </w:r>
          </w:p>
        </w:tc>
      </w:tr>
      <w:tr w:rsidR="000D6DF9" w:rsidRPr="001D0CA4" w:rsidTr="002F4961">
        <w:trPr>
          <w:trHeight w:val="265"/>
        </w:trPr>
        <w:tc>
          <w:tcPr>
            <w:tcW w:w="7797"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b/>
                <w:sz w:val="28"/>
                <w:szCs w:val="28"/>
                <w:bdr w:val="none" w:sz="0" w:space="0" w:color="auto" w:frame="1"/>
              </w:rPr>
              <w:t>Стаття 212. Ухилення від сплати податків, зборів (</w:t>
            </w:r>
            <w:r w:rsidRPr="00A04DE5">
              <w:rPr>
                <w:rStyle w:val="rvts9"/>
                <w:rFonts w:eastAsia="PMingLiU"/>
                <w:b/>
                <w:sz w:val="28"/>
                <w:szCs w:val="28"/>
                <w:bdr w:val="none" w:sz="0" w:space="0" w:color="auto" w:frame="1"/>
              </w:rPr>
              <w:t>обов'язкових</w:t>
            </w:r>
            <w:r w:rsidRPr="001D0CA4">
              <w:rPr>
                <w:rStyle w:val="rvts9"/>
                <w:rFonts w:eastAsia="PMingLiU"/>
                <w:b/>
                <w:sz w:val="28"/>
                <w:szCs w:val="28"/>
                <w:bdr w:val="none" w:sz="0" w:space="0" w:color="auto" w:frame="1"/>
              </w:rPr>
              <w:t xml:space="preserve"> платежів)</w:t>
            </w:r>
          </w:p>
        </w:tc>
        <w:tc>
          <w:tcPr>
            <w:tcW w:w="7541"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b/>
                <w:sz w:val="28"/>
                <w:szCs w:val="28"/>
                <w:bdr w:val="none" w:sz="0" w:space="0" w:color="auto" w:frame="1"/>
              </w:rPr>
              <w:t>Стаття 212. Ухилення від сплати</w:t>
            </w:r>
            <w:r>
              <w:rPr>
                <w:rStyle w:val="rvts9"/>
                <w:rFonts w:eastAsia="PMingLiU"/>
                <w:b/>
                <w:sz w:val="28"/>
                <w:szCs w:val="28"/>
                <w:bdr w:val="none" w:sz="0" w:space="0" w:color="auto" w:frame="1"/>
              </w:rPr>
              <w:t xml:space="preserve"> податків, зборів </w:t>
            </w:r>
            <w:r w:rsidRPr="001D0CA4">
              <w:rPr>
                <w:rStyle w:val="rvts9"/>
                <w:rFonts w:eastAsia="PMingLiU"/>
                <w:b/>
                <w:sz w:val="28"/>
                <w:szCs w:val="28"/>
                <w:bdr w:val="none" w:sz="0" w:space="0" w:color="auto" w:frame="1"/>
              </w:rPr>
              <w:t>платежів</w:t>
            </w:r>
          </w:p>
        </w:tc>
      </w:tr>
      <w:tr w:rsidR="000D6DF9" w:rsidRPr="001D0CA4" w:rsidTr="002F4961">
        <w:trPr>
          <w:trHeight w:val="265"/>
        </w:trPr>
        <w:tc>
          <w:tcPr>
            <w:tcW w:w="7797" w:type="dxa"/>
          </w:tcPr>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 xml:space="preserve">Стаття 212. Ухилення від сплати податків, зборів </w:t>
            </w:r>
            <w:r w:rsidRPr="00C7103B">
              <w:rPr>
                <w:rStyle w:val="rvts9"/>
                <w:rFonts w:eastAsia="PMingLiU"/>
                <w:b/>
                <w:sz w:val="28"/>
                <w:szCs w:val="28"/>
                <w:bdr w:val="none" w:sz="0" w:space="0" w:color="auto" w:frame="1"/>
                <w:lang w:val="uk-UA"/>
              </w:rPr>
              <w:t>(обов'язкових</w:t>
            </w:r>
            <w:r w:rsidRPr="00C7103B">
              <w:rPr>
                <w:rStyle w:val="rvts9"/>
                <w:rFonts w:eastAsia="PMingLiU"/>
                <w:sz w:val="28"/>
                <w:szCs w:val="28"/>
                <w:bdr w:val="none" w:sz="0" w:space="0" w:color="auto" w:frame="1"/>
                <w:lang w:val="uk-UA"/>
              </w:rPr>
              <w:t xml:space="preserve"> платежів)</w:t>
            </w:r>
          </w:p>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 xml:space="preserve">1. Умисне ухилення від сплати податків, зборів </w:t>
            </w:r>
            <w:r w:rsidRPr="00C7103B">
              <w:rPr>
                <w:rStyle w:val="rvts9"/>
                <w:rFonts w:eastAsia="PMingLiU"/>
                <w:b/>
                <w:sz w:val="28"/>
                <w:szCs w:val="28"/>
                <w:bdr w:val="none" w:sz="0" w:space="0" w:color="auto" w:frame="1"/>
                <w:lang w:val="uk-UA"/>
              </w:rPr>
              <w:t>(обов'язкових</w:t>
            </w:r>
            <w:r w:rsidRPr="00C7103B">
              <w:rPr>
                <w:rStyle w:val="rvts9"/>
                <w:rFonts w:eastAsia="PMingLiU"/>
                <w:sz w:val="28"/>
                <w:szCs w:val="28"/>
                <w:bdr w:val="none" w:sz="0" w:space="0" w:color="auto" w:frame="1"/>
                <w:lang w:val="uk-UA"/>
              </w:rPr>
              <w:t xml:space="preserve"> платежів), що входять в систему оподаткування, введених у встановленому законом порядку, </w:t>
            </w:r>
            <w:r w:rsidRPr="00C7103B">
              <w:rPr>
                <w:rStyle w:val="rvts9"/>
                <w:rFonts w:eastAsia="PMingLiU"/>
                <w:sz w:val="28"/>
                <w:szCs w:val="28"/>
                <w:bdr w:val="none" w:sz="0" w:space="0" w:color="auto" w:frame="1"/>
                <w:lang w:val="uk-UA"/>
              </w:rPr>
              <w:lastRenderedPageBreak/>
              <w:t>вчинене службовою особою підприємства, установи, організації, незалежно від форми власності або особою, що займається підприємницькою діяльністю без створення юридичної особи чи будь-якою іншою особою, яка зобов'язана їх сплачувати, якщо ці діяння призвели до фактичного ненадходження до бюджетів чи державних цільових фондів коштів у значних розмірах, -</w:t>
            </w:r>
          </w:p>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карається штрафом від трьох тисяч до п’яти тисяч неоподатковуваних мінімумів доходів громадян або позбавленням права обіймати певні посади чи займатися певною діяльністю на строк до трьох років.</w:t>
            </w:r>
          </w:p>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2. Ті самі діяння, вчинені за попередньою змовою групою осіб, або якщо вони призвели до фактичного ненадходження до бюджетів чи державних цільових фондів коштів у великих розмірах, -</w:t>
            </w:r>
          </w:p>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карається штрафом від п’яти тисяч до семи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p>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 xml:space="preserve">3. Діяння, передбачені частинами першою або другою цієї статті, вчинені особою, раніше судимою за ухилення від сплати податків, </w:t>
            </w:r>
            <w:r w:rsidRPr="00C7103B">
              <w:rPr>
                <w:rStyle w:val="rvts9"/>
                <w:rFonts w:eastAsia="PMingLiU"/>
                <w:b/>
                <w:sz w:val="28"/>
                <w:szCs w:val="28"/>
                <w:bdr w:val="none" w:sz="0" w:space="0" w:color="auto" w:frame="1"/>
                <w:lang w:val="uk-UA"/>
              </w:rPr>
              <w:t>зборів (обов'язкових платежів),</w:t>
            </w:r>
            <w:r w:rsidRPr="00C7103B">
              <w:rPr>
                <w:rStyle w:val="rvts9"/>
                <w:rFonts w:eastAsia="PMingLiU"/>
                <w:sz w:val="28"/>
                <w:szCs w:val="28"/>
                <w:bdr w:val="none" w:sz="0" w:space="0" w:color="auto" w:frame="1"/>
                <w:lang w:val="uk-UA"/>
              </w:rPr>
              <w:t xml:space="preserve"> або якщо вони призвели до фактичного ненадходження до бюджетів чи державних цільових фондів коштів в особливо великих розмірах, -</w:t>
            </w:r>
          </w:p>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lastRenderedPageBreak/>
              <w:t>караються штрафом від п'ятнадцяти тисяч до двадцяти п'яти тисяч неоподатковуваних мінімумів доходів громадян з позбавленням права обіймати певні посади чи займатися певною діяльністю на строк до трьох років з конфіскацією майна.</w:t>
            </w:r>
          </w:p>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 xml:space="preserve">4. Особа, яка вчинила діяння, передбачені частинами першою, другою, або діяння, передбачені частиною третьою (якщо вони призвели до фактичного ненадходження до бюджетів чи державних цільових фондів коштів в особливо великих розмірах) цієї статті, звільняється від кримінальної відповідальності, якщо вона до притягнення до кримінальної відповідальності сплатила податки, збори </w:t>
            </w:r>
            <w:r w:rsidRPr="00C7103B">
              <w:rPr>
                <w:rStyle w:val="rvts9"/>
                <w:rFonts w:eastAsia="PMingLiU"/>
                <w:b/>
                <w:sz w:val="28"/>
                <w:szCs w:val="28"/>
                <w:bdr w:val="none" w:sz="0" w:space="0" w:color="auto" w:frame="1"/>
                <w:lang w:val="uk-UA"/>
              </w:rPr>
              <w:t>(обов'язкові</w:t>
            </w:r>
            <w:r w:rsidRPr="00C7103B">
              <w:rPr>
                <w:rStyle w:val="rvts9"/>
                <w:rFonts w:eastAsia="PMingLiU"/>
                <w:sz w:val="28"/>
                <w:szCs w:val="28"/>
                <w:bdr w:val="none" w:sz="0" w:space="0" w:color="auto" w:frame="1"/>
                <w:lang w:val="uk-UA"/>
              </w:rPr>
              <w:t xml:space="preserve"> платежі), а також відшкодувала шкоду, завдану державі їх несвоєчасною сплатою (фінансові санкції, пеня).</w:t>
            </w:r>
          </w:p>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 xml:space="preserve">5. Діяння, передбачені частинами першою - третьою цієї статті, не вважаються умисним ухиленням від сплати податків, зборів </w:t>
            </w:r>
            <w:r w:rsidRPr="00C7103B">
              <w:rPr>
                <w:rStyle w:val="rvts9"/>
                <w:rFonts w:eastAsia="PMingLiU"/>
                <w:b/>
                <w:sz w:val="28"/>
                <w:szCs w:val="28"/>
                <w:bdr w:val="none" w:sz="0" w:space="0" w:color="auto" w:frame="1"/>
                <w:lang w:val="uk-UA"/>
              </w:rPr>
              <w:t>(обов’язкових</w:t>
            </w:r>
            <w:r w:rsidRPr="00C7103B">
              <w:rPr>
                <w:rStyle w:val="rvts9"/>
                <w:rFonts w:eastAsia="PMingLiU"/>
                <w:sz w:val="28"/>
                <w:szCs w:val="28"/>
                <w:bdr w:val="none" w:sz="0" w:space="0" w:color="auto" w:frame="1"/>
                <w:lang w:val="uk-UA"/>
              </w:rPr>
              <w:t xml:space="preserve"> платежів), якщо платник податків досяг податкового компромісу відповідно до підрозділу 9-2 розділу XX "Перехідні положення" Податкового кодексу України.</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 xml:space="preserve">Примітка. Під значним розміром коштів слід розуміти суми податків, зборів і інших обов'язкових платежів, які в три тисячі і більше разів перевищують установлений законодавством неоподатковуваний мінімум доходів громадян, під великим розміром коштів слід розуміти суми податків, зборів і інших обов'язкових платежів, які в п’ять тисяч і більше разів перевищують установлений законодавством неоподатковуваний мінімум доходів </w:t>
            </w:r>
            <w:r w:rsidRPr="00C7103B">
              <w:rPr>
                <w:rStyle w:val="rvts9"/>
                <w:rFonts w:eastAsia="PMingLiU"/>
                <w:sz w:val="28"/>
                <w:szCs w:val="28"/>
                <w:bdr w:val="none" w:sz="0" w:space="0" w:color="auto" w:frame="1"/>
                <w:lang w:val="uk-UA"/>
              </w:rPr>
              <w:lastRenderedPageBreak/>
              <w:t>громадян, під особливо великим розміром коштів слід розуміти суми податків, зборів, інших обов'язкових платежів, які в сім тисяч і більше разів перевищують установлений законодавством неоподатковуваний мінімум доходів громадян.</w:t>
            </w:r>
          </w:p>
        </w:tc>
        <w:tc>
          <w:tcPr>
            <w:tcW w:w="7541" w:type="dxa"/>
          </w:tcPr>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lastRenderedPageBreak/>
              <w:t>Стаття 212. Ухилення від сплат</w:t>
            </w:r>
            <w:r>
              <w:rPr>
                <w:rStyle w:val="rvts9"/>
                <w:rFonts w:eastAsia="PMingLiU"/>
                <w:sz w:val="28"/>
                <w:szCs w:val="28"/>
                <w:bdr w:val="none" w:sz="0" w:space="0" w:color="auto" w:frame="1"/>
                <w:lang w:val="uk-UA"/>
              </w:rPr>
              <w:t>и податків, зборів платежів</w:t>
            </w:r>
          </w:p>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 xml:space="preserve">1. Умисне ухилення від </w:t>
            </w:r>
            <w:r>
              <w:rPr>
                <w:rStyle w:val="rvts9"/>
                <w:rFonts w:eastAsia="PMingLiU"/>
                <w:sz w:val="28"/>
                <w:szCs w:val="28"/>
                <w:bdr w:val="none" w:sz="0" w:space="0" w:color="auto" w:frame="1"/>
                <w:lang w:val="uk-UA"/>
              </w:rPr>
              <w:t>сплати податків, зборів, платежів</w:t>
            </w:r>
            <w:r w:rsidRPr="00C7103B">
              <w:rPr>
                <w:rStyle w:val="rvts9"/>
                <w:rFonts w:eastAsia="PMingLiU"/>
                <w:sz w:val="28"/>
                <w:szCs w:val="28"/>
                <w:bdr w:val="none" w:sz="0" w:space="0" w:color="auto" w:frame="1"/>
                <w:lang w:val="uk-UA"/>
              </w:rPr>
              <w:t xml:space="preserve">, що входять в систему оподаткування, введених у встановленому законом порядку, вчинене службовою </w:t>
            </w:r>
            <w:r w:rsidRPr="00C7103B">
              <w:rPr>
                <w:rStyle w:val="rvts9"/>
                <w:rFonts w:eastAsia="PMingLiU"/>
                <w:sz w:val="28"/>
                <w:szCs w:val="28"/>
                <w:bdr w:val="none" w:sz="0" w:space="0" w:color="auto" w:frame="1"/>
                <w:lang w:val="uk-UA"/>
              </w:rPr>
              <w:lastRenderedPageBreak/>
              <w:t>особою підприємства, установи, організації, незалежно від форми власності або особою, що займається підприємницькою діяльністю без створення юридичної особи чи будь-якою іншою особою, яка зобов'язана їх сплачувати, якщо ці діяння призвели до фактичного ненадходження до бюджетів чи державних цільових фондів коштів у значних розмірах, -</w:t>
            </w:r>
          </w:p>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карається штрафом від трьох тисяч до п’яти тисяч неоподатковуваних мінімумів доходів громадян або позбавленням права обіймати певні посади чи займатися певною діяльністю на строк до трьох років.</w:t>
            </w:r>
          </w:p>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2. Ті самі діяння, вчинені за попередньою змовою групою осіб, або якщо вони призвели до фактичного ненадходження до бюджетів чи державних цільових фондів коштів у великих розмірах, -</w:t>
            </w:r>
          </w:p>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карається штрафом від п’яти тисяч до семи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p>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3. Діяння, передбачені частинами першою або другою цієї статті, вчинені особою, раніше судимою за ухилення від сплат</w:t>
            </w:r>
            <w:r>
              <w:rPr>
                <w:rStyle w:val="rvts9"/>
                <w:rFonts w:eastAsia="PMingLiU"/>
                <w:sz w:val="28"/>
                <w:szCs w:val="28"/>
                <w:bdr w:val="none" w:sz="0" w:space="0" w:color="auto" w:frame="1"/>
                <w:lang w:val="uk-UA"/>
              </w:rPr>
              <w:t>и податків, зборів, платежів</w:t>
            </w:r>
            <w:r w:rsidRPr="00C7103B">
              <w:rPr>
                <w:rStyle w:val="rvts9"/>
                <w:rFonts w:eastAsia="PMingLiU"/>
                <w:sz w:val="28"/>
                <w:szCs w:val="28"/>
                <w:bdr w:val="none" w:sz="0" w:space="0" w:color="auto" w:frame="1"/>
                <w:lang w:val="uk-UA"/>
              </w:rPr>
              <w:t>, або якщо вони призвели до фактичного ненадходження до бюджетів чи державних цільових фондів коштів в особливо великих розмірах, -</w:t>
            </w:r>
          </w:p>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 xml:space="preserve">караються штрафом від п'ятнадцяти тисяч до двадцяти п'яти тисяч неоподатковуваних мінімумів доходів громадян </w:t>
            </w:r>
            <w:r w:rsidRPr="00C7103B">
              <w:rPr>
                <w:rStyle w:val="rvts9"/>
                <w:rFonts w:eastAsia="PMingLiU"/>
                <w:sz w:val="28"/>
                <w:szCs w:val="28"/>
                <w:bdr w:val="none" w:sz="0" w:space="0" w:color="auto" w:frame="1"/>
                <w:lang w:val="uk-UA"/>
              </w:rPr>
              <w:lastRenderedPageBreak/>
              <w:t>з позбавленням права обіймати певні посади чи займатися певною діяльністю на строк до трьох років з конфіскацією майна.</w:t>
            </w:r>
          </w:p>
          <w:p w:rsidR="005D1445" w:rsidRDefault="005D1445"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p>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4. Особа, яка вчинила діяння, передбачені частинами першою, другою, або діяння, передбачені частиною третьою (якщо вони призвели до фактичного ненадходження до бюджетів чи державних цільових фондів коштів в особливо великих розмірах) цієї статті, звільняється від кримінальної відповідальності, якщо вона до притягнення до кримінальної відповідальності спла</w:t>
            </w:r>
            <w:r>
              <w:rPr>
                <w:rStyle w:val="rvts9"/>
                <w:rFonts w:eastAsia="PMingLiU"/>
                <w:sz w:val="28"/>
                <w:szCs w:val="28"/>
                <w:bdr w:val="none" w:sz="0" w:space="0" w:color="auto" w:frame="1"/>
                <w:lang w:val="uk-UA"/>
              </w:rPr>
              <w:t>тила податки, збори, платежі</w:t>
            </w:r>
            <w:r w:rsidRPr="00C7103B">
              <w:rPr>
                <w:rStyle w:val="rvts9"/>
                <w:rFonts w:eastAsia="PMingLiU"/>
                <w:sz w:val="28"/>
                <w:szCs w:val="28"/>
                <w:bdr w:val="none" w:sz="0" w:space="0" w:color="auto" w:frame="1"/>
                <w:lang w:val="uk-UA"/>
              </w:rPr>
              <w:t>, а також відшкодувала шкоду, завдану державі їх несвоєчасною сплатою (фінансові санкції, пеня).</w:t>
            </w:r>
          </w:p>
          <w:p w:rsidR="000D6DF9" w:rsidRPr="00C7103B" w:rsidRDefault="000D6DF9" w:rsidP="002F4961">
            <w:pPr>
              <w:pStyle w:val="rvps7"/>
              <w:shd w:val="clear" w:color="auto" w:fill="FFFFFF"/>
              <w:ind w:right="181"/>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5. Діяння, передбачені частинами першою - третьою цієї статті, не вважаються умисним ухиленням від сплати</w:t>
            </w:r>
            <w:r>
              <w:rPr>
                <w:rStyle w:val="rvts9"/>
                <w:rFonts w:eastAsia="PMingLiU"/>
                <w:sz w:val="28"/>
                <w:szCs w:val="28"/>
                <w:bdr w:val="none" w:sz="0" w:space="0" w:color="auto" w:frame="1"/>
                <w:lang w:val="uk-UA"/>
              </w:rPr>
              <w:t xml:space="preserve"> податків, зборів, платежів</w:t>
            </w:r>
            <w:r w:rsidRPr="00C7103B">
              <w:rPr>
                <w:rStyle w:val="rvts9"/>
                <w:rFonts w:eastAsia="PMingLiU"/>
                <w:sz w:val="28"/>
                <w:szCs w:val="28"/>
                <w:bdr w:val="none" w:sz="0" w:space="0" w:color="auto" w:frame="1"/>
                <w:lang w:val="uk-UA"/>
              </w:rPr>
              <w:t>, якщо платник податків досяг податкового компромісу відповідно до підрозділу 9-2 розділу XX "Перехідні положення" Податкового кодексу України.</w:t>
            </w:r>
          </w:p>
          <w:p w:rsidR="000D6DF9" w:rsidRDefault="000D6DF9" w:rsidP="002F4961">
            <w:pPr>
              <w:pStyle w:val="rvps7"/>
              <w:shd w:val="clear" w:color="auto" w:fill="FFFFFF"/>
              <w:spacing w:before="0" w:beforeAutospacing="0" w:after="0" w:afterAutospacing="0"/>
              <w:ind w:right="181"/>
              <w:jc w:val="both"/>
              <w:textAlignment w:val="baseline"/>
              <w:rPr>
                <w:rStyle w:val="rvts9"/>
                <w:rFonts w:eastAsia="PMingLiU"/>
                <w:sz w:val="28"/>
                <w:szCs w:val="28"/>
                <w:bdr w:val="none" w:sz="0" w:space="0" w:color="auto" w:frame="1"/>
                <w:lang w:val="uk-UA"/>
              </w:rPr>
            </w:pPr>
            <w:r w:rsidRPr="00C7103B">
              <w:rPr>
                <w:rStyle w:val="rvts9"/>
                <w:rFonts w:eastAsia="PMingLiU"/>
                <w:sz w:val="28"/>
                <w:szCs w:val="28"/>
                <w:bdr w:val="none" w:sz="0" w:space="0" w:color="auto" w:frame="1"/>
                <w:lang w:val="uk-UA"/>
              </w:rPr>
              <w:t xml:space="preserve">Примітка. Під значним розміром коштів слід розуміти суми податків, зборів і інших обов'язкових платежів, які в три тисячі і більше разів перевищують установлений законодавством неоподатковуваний мінімум доходів громадян, під великим розміром коштів слід розуміти суми податків, зборів і інших обов'язкових платежів, які в п’ять тисяч і більше разів перевищують установлений </w:t>
            </w:r>
            <w:r w:rsidRPr="00C7103B">
              <w:rPr>
                <w:rStyle w:val="rvts9"/>
                <w:rFonts w:eastAsia="PMingLiU"/>
                <w:sz w:val="28"/>
                <w:szCs w:val="28"/>
                <w:bdr w:val="none" w:sz="0" w:space="0" w:color="auto" w:frame="1"/>
                <w:lang w:val="uk-UA"/>
              </w:rPr>
              <w:lastRenderedPageBreak/>
              <w:t>законодавством неоподатковуваний мінімум доходів громадян, під особливо великим розміром коштів слід розуміти суми податків, зборів, інших обов'язкових платежів, які в сім тисяч і більше разів перевищують установлений законодавством неоподатковуваний мінімум доходів громадян.</w:t>
            </w:r>
          </w:p>
          <w:p w:rsidR="000D6DF9" w:rsidRDefault="000D6DF9" w:rsidP="002F4961">
            <w:pPr>
              <w:pStyle w:val="rvps7"/>
              <w:shd w:val="clear" w:color="auto" w:fill="FFFFFF"/>
              <w:spacing w:before="0" w:beforeAutospacing="0" w:after="0" w:afterAutospacing="0"/>
              <w:ind w:right="181"/>
              <w:jc w:val="both"/>
              <w:textAlignment w:val="baseline"/>
              <w:rPr>
                <w:rStyle w:val="rvts9"/>
                <w:rFonts w:eastAsia="PMingLiU"/>
                <w:sz w:val="28"/>
                <w:szCs w:val="28"/>
                <w:bdr w:val="none" w:sz="0" w:space="0" w:color="auto" w:frame="1"/>
                <w:lang w:val="uk-UA"/>
              </w:rPr>
            </w:pPr>
          </w:p>
          <w:p w:rsidR="000D6DF9" w:rsidRPr="001D0CA4" w:rsidRDefault="000D6DF9" w:rsidP="002F4961">
            <w:pPr>
              <w:pStyle w:val="rvps7"/>
              <w:shd w:val="clear" w:color="auto" w:fill="FFFFFF"/>
              <w:spacing w:before="0" w:beforeAutospacing="0" w:after="0" w:afterAutospacing="0"/>
              <w:ind w:right="181"/>
              <w:jc w:val="both"/>
              <w:textAlignment w:val="baseline"/>
              <w:rPr>
                <w:rStyle w:val="rvts9"/>
                <w:rFonts w:eastAsia="PMingLiU"/>
                <w:sz w:val="28"/>
                <w:szCs w:val="28"/>
                <w:bdr w:val="none" w:sz="0" w:space="0" w:color="auto" w:frame="1"/>
                <w:lang w:val="uk-UA"/>
              </w:rPr>
            </w:pPr>
          </w:p>
        </w:tc>
      </w:tr>
      <w:tr w:rsidR="000D6DF9" w:rsidRPr="001D0CA4" w:rsidTr="002F4961">
        <w:trPr>
          <w:trHeight w:val="265"/>
        </w:trPr>
        <w:tc>
          <w:tcPr>
            <w:tcW w:w="7797" w:type="dxa"/>
          </w:tcPr>
          <w:p w:rsidR="000D6DF9" w:rsidRPr="00C7103B" w:rsidRDefault="000D6DF9" w:rsidP="002F4961">
            <w:pPr>
              <w:pStyle w:val="rvps7"/>
              <w:shd w:val="clear" w:color="auto" w:fill="FFFFFF"/>
              <w:ind w:left="6" w:right="181" w:firstLine="437"/>
              <w:jc w:val="both"/>
              <w:textAlignment w:val="baseline"/>
              <w:rPr>
                <w:rStyle w:val="rvts9"/>
                <w:rFonts w:eastAsia="PMingLiU"/>
                <w:sz w:val="28"/>
                <w:szCs w:val="28"/>
                <w:bdr w:val="none" w:sz="0" w:space="0" w:color="auto" w:frame="1"/>
                <w:lang w:val="uk-UA"/>
              </w:rPr>
            </w:pPr>
            <w:r w:rsidRPr="00494608">
              <w:rPr>
                <w:rStyle w:val="rvts9"/>
                <w:rFonts w:eastAsia="PMingLiU"/>
                <w:b/>
                <w:sz w:val="28"/>
                <w:szCs w:val="28"/>
                <w:bdr w:val="none" w:sz="0" w:space="0" w:color="auto" w:frame="1"/>
                <w:lang w:val="uk-UA"/>
              </w:rPr>
              <w:lastRenderedPageBreak/>
              <w:t>Відсутня</w:t>
            </w:r>
          </w:p>
        </w:tc>
        <w:tc>
          <w:tcPr>
            <w:tcW w:w="7541" w:type="dxa"/>
          </w:tcPr>
          <w:p w:rsidR="000D6DF9" w:rsidRPr="00F1694E" w:rsidRDefault="000D6DF9" w:rsidP="002F4961">
            <w:pPr>
              <w:pStyle w:val="StyleZakonu"/>
              <w:spacing w:after="0" w:line="240" w:lineRule="auto"/>
              <w:ind w:firstLine="720"/>
              <w:rPr>
                <w:rStyle w:val="rvts9"/>
                <w:b/>
                <w:sz w:val="28"/>
                <w:szCs w:val="28"/>
              </w:rPr>
            </w:pPr>
            <w:r w:rsidRPr="00F1694E">
              <w:rPr>
                <w:b/>
                <w:sz w:val="28"/>
                <w:szCs w:val="28"/>
              </w:rPr>
              <w:t>Стаття 222</w:t>
            </w:r>
            <w:r w:rsidRPr="00F1694E">
              <w:rPr>
                <w:b/>
                <w:sz w:val="28"/>
                <w:szCs w:val="28"/>
                <w:vertAlign w:val="superscript"/>
              </w:rPr>
              <w:t>2</w:t>
            </w:r>
            <w:r w:rsidRPr="00F1694E">
              <w:rPr>
                <w:b/>
                <w:sz w:val="28"/>
                <w:szCs w:val="28"/>
              </w:rPr>
              <w:t>. Шахрайство з податком на додану вартість</w:t>
            </w:r>
          </w:p>
        </w:tc>
      </w:tr>
      <w:tr w:rsidR="000D6DF9" w:rsidRPr="001D0CA4" w:rsidTr="002F4961">
        <w:trPr>
          <w:trHeight w:val="265"/>
        </w:trPr>
        <w:tc>
          <w:tcPr>
            <w:tcW w:w="7797" w:type="dxa"/>
          </w:tcPr>
          <w:p w:rsidR="000D6DF9" w:rsidRPr="00494608" w:rsidRDefault="000D6DF9" w:rsidP="002F4961">
            <w:pPr>
              <w:pStyle w:val="rvps7"/>
              <w:shd w:val="clear" w:color="auto" w:fill="FFFFFF"/>
              <w:ind w:left="6" w:right="181" w:firstLine="437"/>
              <w:jc w:val="both"/>
              <w:textAlignment w:val="baseline"/>
              <w:rPr>
                <w:rStyle w:val="rvts9"/>
                <w:rFonts w:eastAsia="PMingLiU"/>
                <w:b/>
                <w:sz w:val="28"/>
                <w:szCs w:val="28"/>
                <w:bdr w:val="none" w:sz="0" w:space="0" w:color="auto" w:frame="1"/>
                <w:lang w:val="uk-UA"/>
              </w:rPr>
            </w:pPr>
            <w:r w:rsidRPr="00494608">
              <w:rPr>
                <w:rStyle w:val="rvts9"/>
                <w:rFonts w:eastAsia="PMingLiU"/>
                <w:b/>
                <w:sz w:val="28"/>
                <w:szCs w:val="28"/>
                <w:bdr w:val="none" w:sz="0" w:space="0" w:color="auto" w:frame="1"/>
                <w:lang w:val="uk-UA"/>
              </w:rPr>
              <w:t>Відсутня</w:t>
            </w:r>
          </w:p>
        </w:tc>
        <w:tc>
          <w:tcPr>
            <w:tcW w:w="7541" w:type="dxa"/>
          </w:tcPr>
          <w:p w:rsidR="00D82C3F" w:rsidRPr="00F1694E" w:rsidRDefault="00D82C3F" w:rsidP="00D82C3F">
            <w:pPr>
              <w:pStyle w:val="StyleZakonu"/>
              <w:spacing w:after="0" w:line="240" w:lineRule="auto"/>
              <w:ind w:firstLine="720"/>
              <w:rPr>
                <w:b/>
                <w:sz w:val="28"/>
                <w:szCs w:val="28"/>
              </w:rPr>
            </w:pPr>
            <w:r w:rsidRPr="00F1694E">
              <w:rPr>
                <w:b/>
                <w:sz w:val="28"/>
                <w:szCs w:val="28"/>
              </w:rPr>
              <w:t>1. Розкрадання або заволодіння бюджетними коштами шляхом отримання бюджетного відшкодування або подання заяви про повернення суми бюджетного відшкодування на підставі подання завідомо неправдивих відомостей, в тому числі в результаті використання завідомо підробленого документа (шахрайство з податком на додану вартість), -</w:t>
            </w:r>
          </w:p>
          <w:p w:rsidR="00D82C3F" w:rsidRPr="00F1694E" w:rsidRDefault="00D82C3F" w:rsidP="00D82C3F">
            <w:pPr>
              <w:pStyle w:val="StyleZakonu"/>
              <w:spacing w:after="0" w:line="240" w:lineRule="auto"/>
              <w:ind w:firstLine="720"/>
              <w:rPr>
                <w:b/>
                <w:sz w:val="28"/>
                <w:szCs w:val="28"/>
              </w:rPr>
            </w:pPr>
            <w:r w:rsidRPr="00F1694E">
              <w:rPr>
                <w:b/>
                <w:sz w:val="28"/>
                <w:szCs w:val="28"/>
              </w:rPr>
              <w:t>карається штрафом до п'ятдесяти неоподатковуваних мінімумів доходів громадян або громадськими роботами на строк до двохсот сорока годин,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rsidR="00D82C3F" w:rsidRPr="00F1694E" w:rsidRDefault="00D82C3F" w:rsidP="00D82C3F">
            <w:pPr>
              <w:pStyle w:val="StyleZakonu"/>
              <w:spacing w:after="0" w:line="240" w:lineRule="auto"/>
              <w:ind w:firstLine="720"/>
              <w:rPr>
                <w:b/>
                <w:sz w:val="28"/>
                <w:szCs w:val="28"/>
              </w:rPr>
            </w:pPr>
            <w:r w:rsidRPr="00F1694E">
              <w:rPr>
                <w:b/>
                <w:sz w:val="28"/>
                <w:szCs w:val="28"/>
              </w:rPr>
              <w:t>2. Дії, передбачені частиною першою цієї статі, вчинені повторно або вчинені організованою групою -</w:t>
            </w:r>
          </w:p>
          <w:p w:rsidR="00D82C3F" w:rsidRPr="00F1694E" w:rsidRDefault="00D82C3F" w:rsidP="00D82C3F">
            <w:pPr>
              <w:pStyle w:val="StyleZakonu"/>
              <w:spacing w:after="0" w:line="240" w:lineRule="auto"/>
              <w:ind w:firstLine="720"/>
              <w:rPr>
                <w:b/>
                <w:sz w:val="28"/>
                <w:szCs w:val="28"/>
              </w:rPr>
            </w:pPr>
            <w:r w:rsidRPr="00F1694E">
              <w:rPr>
                <w:b/>
                <w:sz w:val="28"/>
                <w:szCs w:val="28"/>
              </w:rPr>
              <w:t xml:space="preserve">караються штрафом від п'ятдесяти до ста неоподатковуваних мінімумів доходів громадян або виправними роботами на строк від одного до двох років, або обмеженням волі на строк до п'яти років, або </w:t>
            </w:r>
            <w:r w:rsidRPr="00F1694E">
              <w:rPr>
                <w:b/>
                <w:sz w:val="28"/>
                <w:szCs w:val="28"/>
              </w:rPr>
              <w:lastRenderedPageBreak/>
              <w:t>позбавленням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rsidR="00D82C3F" w:rsidRPr="00F1694E" w:rsidRDefault="00D82C3F" w:rsidP="00D82C3F">
            <w:pPr>
              <w:pStyle w:val="StyleZakonu"/>
              <w:spacing w:after="0" w:line="240" w:lineRule="auto"/>
              <w:ind w:firstLine="720"/>
              <w:rPr>
                <w:b/>
                <w:sz w:val="28"/>
                <w:szCs w:val="28"/>
              </w:rPr>
            </w:pPr>
            <w:r w:rsidRPr="00F1694E">
              <w:rPr>
                <w:b/>
                <w:sz w:val="28"/>
                <w:szCs w:val="28"/>
              </w:rPr>
              <w:t>3. Дії, передбачені частинами першою або другою цієї статті, якщо вони вчинені у значних розмірах, -</w:t>
            </w:r>
          </w:p>
          <w:p w:rsidR="00D82C3F" w:rsidRPr="00F1694E" w:rsidRDefault="00D82C3F" w:rsidP="00D82C3F">
            <w:pPr>
              <w:pStyle w:val="StyleZakonu"/>
              <w:spacing w:after="0" w:line="240" w:lineRule="auto"/>
              <w:ind w:firstLine="720"/>
              <w:rPr>
                <w:b/>
                <w:sz w:val="28"/>
                <w:szCs w:val="28"/>
              </w:rPr>
            </w:pPr>
            <w:r w:rsidRPr="00F1694E">
              <w:rPr>
                <w:b/>
                <w:sz w:val="28"/>
                <w:szCs w:val="28"/>
              </w:rPr>
              <w:t>караються штрафом від двохсот до чотирьохсот неоподатковуваних мінімумів доходів або обмеженням волі на строк до п'яти років, або позбавленням волі на строк до трьох років, з позбавленням права обіймати певні посади чи займатися певною діяльністю на строк до трьох років.</w:t>
            </w:r>
          </w:p>
          <w:p w:rsidR="00D82C3F" w:rsidRPr="00F1694E" w:rsidRDefault="00D82C3F" w:rsidP="00D82C3F">
            <w:pPr>
              <w:pStyle w:val="StyleZakonu"/>
              <w:spacing w:after="0" w:line="240" w:lineRule="auto"/>
              <w:ind w:firstLine="720"/>
              <w:rPr>
                <w:b/>
                <w:sz w:val="28"/>
                <w:szCs w:val="28"/>
              </w:rPr>
            </w:pPr>
            <w:r w:rsidRPr="00F1694E">
              <w:rPr>
                <w:b/>
                <w:sz w:val="28"/>
                <w:szCs w:val="28"/>
              </w:rPr>
              <w:t>4. Дії, передбачені частинами першою або другою цієї статті, якщо вони вчинені у великих розмірах, -</w:t>
            </w:r>
          </w:p>
          <w:p w:rsidR="00D82C3F" w:rsidRPr="00F1694E" w:rsidRDefault="00D82C3F" w:rsidP="00D82C3F">
            <w:pPr>
              <w:pStyle w:val="StyleZakonu"/>
              <w:spacing w:after="0" w:line="240" w:lineRule="auto"/>
              <w:ind w:firstLine="720"/>
              <w:rPr>
                <w:b/>
                <w:sz w:val="28"/>
                <w:szCs w:val="28"/>
              </w:rPr>
            </w:pPr>
            <w:r w:rsidRPr="00F1694E">
              <w:rPr>
                <w:b/>
                <w:sz w:val="28"/>
                <w:szCs w:val="28"/>
              </w:rPr>
              <w:t>караються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p>
          <w:p w:rsidR="00D82C3F" w:rsidRPr="00F1694E" w:rsidRDefault="00D82C3F" w:rsidP="00D82C3F">
            <w:pPr>
              <w:pStyle w:val="StyleZakonu"/>
              <w:spacing w:after="0" w:line="240" w:lineRule="auto"/>
              <w:ind w:firstLine="720"/>
              <w:rPr>
                <w:b/>
                <w:sz w:val="28"/>
                <w:szCs w:val="28"/>
              </w:rPr>
            </w:pPr>
            <w:r w:rsidRPr="00F1694E">
              <w:rPr>
                <w:b/>
                <w:sz w:val="28"/>
                <w:szCs w:val="28"/>
              </w:rPr>
              <w:t>5. Дії, передбачені частинами першою або другою цієї статті, якщо вони вчинені в особливо великих розмірах, -</w:t>
            </w:r>
          </w:p>
          <w:p w:rsidR="00D82C3F" w:rsidRPr="00F1694E" w:rsidRDefault="00D82C3F" w:rsidP="00D82C3F">
            <w:pPr>
              <w:pStyle w:val="StyleZakonu"/>
              <w:spacing w:after="0" w:line="240" w:lineRule="auto"/>
              <w:ind w:firstLine="720"/>
              <w:rPr>
                <w:b/>
                <w:sz w:val="28"/>
                <w:szCs w:val="28"/>
              </w:rPr>
            </w:pPr>
            <w:r w:rsidRPr="00F1694E">
              <w:rPr>
                <w:b/>
                <w:sz w:val="28"/>
                <w:szCs w:val="28"/>
              </w:rPr>
              <w:t>караються позбавленням волі на строк від п'яти до дванадцяти років, з позбавленням права обіймати певні посади чи займатися певною діяльністю на строк до трьох років та з конфіскацією майна.</w:t>
            </w:r>
          </w:p>
          <w:p w:rsidR="000D6DF9" w:rsidRPr="00F1694E" w:rsidRDefault="00D82C3F" w:rsidP="00D82C3F">
            <w:pPr>
              <w:pStyle w:val="rvps7"/>
              <w:shd w:val="clear" w:color="auto" w:fill="FFFFFF"/>
              <w:ind w:left="6" w:right="181" w:firstLine="437"/>
              <w:jc w:val="both"/>
              <w:textAlignment w:val="baseline"/>
              <w:rPr>
                <w:rStyle w:val="rvts9"/>
                <w:rFonts w:eastAsia="PMingLiU"/>
                <w:b/>
                <w:sz w:val="28"/>
                <w:szCs w:val="28"/>
                <w:bdr w:val="none" w:sz="0" w:space="0" w:color="auto" w:frame="1"/>
                <w:lang w:val="uk-UA"/>
              </w:rPr>
            </w:pPr>
            <w:r w:rsidRPr="00060977">
              <w:rPr>
                <w:b/>
                <w:sz w:val="28"/>
                <w:szCs w:val="28"/>
                <w:lang w:val="uk-UA"/>
              </w:rPr>
              <w:t xml:space="preserve">Примітка. Під значним розміром слід розуміти суму бюджетного відшкодування, яка в тисячу і більше разів перевищує установлений законодавством неоподатковуваний мінімум доходів громадян, під великим розміром слід розуміти суму бюджетного </w:t>
            </w:r>
            <w:r w:rsidRPr="00060977">
              <w:rPr>
                <w:b/>
                <w:sz w:val="28"/>
                <w:szCs w:val="28"/>
                <w:lang w:val="uk-UA"/>
              </w:rPr>
              <w:lastRenderedPageBreak/>
              <w:t>відшкодування, яка в три тисячі і більше разів перевищує установлений законодавством неоподатковуваний мінімум доходів громадян, під особливо великим розміром слід розуміти суму бюджетного відшкодування, яка в п'ять тисяч і більше разів перевищує установлений законодавством неоподатковуваний мінімум доходів громадян"</w:t>
            </w:r>
            <w:r w:rsidRPr="00F1694E">
              <w:rPr>
                <w:b/>
                <w:sz w:val="28"/>
                <w:szCs w:val="28"/>
                <w:lang w:val="uk-UA"/>
              </w:rPr>
              <w:t>.</w:t>
            </w:r>
          </w:p>
        </w:tc>
      </w:tr>
      <w:tr w:rsidR="000D6DF9" w:rsidRPr="001D0CA4" w:rsidTr="002F4961">
        <w:trPr>
          <w:trHeight w:val="265"/>
        </w:trPr>
        <w:tc>
          <w:tcPr>
            <w:tcW w:w="7797"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lastRenderedPageBreak/>
              <w:t>Стаття 344. Втручання у діяльність державного діяча</w:t>
            </w:r>
          </w:p>
        </w:tc>
        <w:tc>
          <w:tcPr>
            <w:tcW w:w="7541"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t>Стаття 344. Втручання у діяльність державного діяча</w:t>
            </w:r>
          </w:p>
        </w:tc>
      </w:tr>
      <w:tr w:rsidR="000D6DF9" w:rsidRPr="001D0CA4" w:rsidTr="002F4961">
        <w:trPr>
          <w:trHeight w:val="265"/>
        </w:trPr>
        <w:tc>
          <w:tcPr>
            <w:tcW w:w="7797"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1. Незаконний вплив у будь-якій формі на Президента України, Голову Верховної Ради України, народного депутата України, Прем'єр-міністра України, члена Кабінету Міністрів України, Голову Конституційного Суду України, суддю Конституційного Суду України, Голову чи члена Вищої ради правосуддя, Голову чи члена Вищої кваліфікаційної комісії суддів України, Уповноваженого Верховної Ради України з прав людини або його представника, Директора Національного антикорупційного бюро України, Голову Рахункової палати або іншого члена Рахункової палати, Голову або члена Центральної виборчої комісії, Голову Національного банку України, члена Національної ради України з питань телебачення і радіомовлення, Голову Антимонопольного комітету України, Голову Фонду державного майна України, Голову Державного комітету телебачення і радіомовлення України, члена Національної комісії, що здійснює державне регулювання у сферах енергетики та комунальних послуг, з метою перешкодити виконанню ними службових обов'язків або добитися прийняття незаконних рішень -</w:t>
            </w:r>
          </w:p>
          <w:p w:rsidR="000D6DF9"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lastRenderedPageBreak/>
              <w:t>карається штрафом від двохсот до трьохсот неоподатковуваних мінімумів доходів громадян або арештом на строк від трьох до шести місяців, або обмеженням волі на строк до двох років, або позбавленням волі на той самий строк.</w:t>
            </w:r>
          </w:p>
          <w:p w:rsidR="00D82C3F" w:rsidRDefault="00D82C3F"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p>
          <w:p w:rsidR="00D82C3F" w:rsidRPr="001D0CA4" w:rsidRDefault="00D82C3F"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Pr>
                <w:rStyle w:val="rvts9"/>
                <w:rFonts w:eastAsia="PMingLiU"/>
                <w:color w:val="000000"/>
                <w:sz w:val="28"/>
                <w:szCs w:val="28"/>
                <w:bdr w:val="none" w:sz="0" w:space="0" w:color="auto" w:frame="1"/>
                <w:lang w:val="uk-UA"/>
              </w:rPr>
              <w:t>….</w:t>
            </w:r>
          </w:p>
        </w:tc>
        <w:tc>
          <w:tcPr>
            <w:tcW w:w="7541"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lastRenderedPageBreak/>
              <w:t xml:space="preserve">1. Незаконний вплив у будь-якій формі на Президента України, Голову Верховної Ради України, народного депутата України, Прем'єр-міністра України, члена Кабінету Міністрів України, Голову Конституційного Суду України, суддю Конституційного Суду України, Голову чи члена Вищої ради правосуддя, Голову чи члена Вищої кваліфікаційної комісії суддів України, Уповноваженого Верховної Ради України з прав людини або його представника, Директора Національного антикорупційного бюро України, </w:t>
            </w:r>
            <w:r w:rsidRPr="001D0CA4">
              <w:rPr>
                <w:b/>
                <w:sz w:val="28"/>
                <w:szCs w:val="28"/>
                <w:lang w:val="uk-UA"/>
              </w:rPr>
              <w:t xml:space="preserve">Директора </w:t>
            </w:r>
            <w:r>
              <w:rPr>
                <w:rStyle w:val="rvts9"/>
                <w:rFonts w:eastAsia="PMingLiU"/>
                <w:b/>
                <w:color w:val="000000"/>
                <w:sz w:val="28"/>
                <w:szCs w:val="28"/>
                <w:bdr w:val="none" w:sz="0" w:space="0" w:color="auto" w:frame="1"/>
                <w:lang w:val="uk-UA"/>
              </w:rPr>
              <w:t>Бюро економічної безпеки України</w:t>
            </w:r>
            <w:r w:rsidRPr="001D0CA4">
              <w:rPr>
                <w:b/>
                <w:sz w:val="28"/>
                <w:szCs w:val="28"/>
                <w:lang w:val="uk-UA"/>
              </w:rPr>
              <w:t>,</w:t>
            </w:r>
            <w:r w:rsidRPr="001D0CA4">
              <w:rPr>
                <w:rStyle w:val="rvts9"/>
                <w:rFonts w:eastAsia="PMingLiU"/>
                <w:color w:val="000000"/>
                <w:sz w:val="28"/>
                <w:szCs w:val="28"/>
                <w:bdr w:val="none" w:sz="0" w:space="0" w:color="auto" w:frame="1"/>
                <w:lang w:val="uk-UA"/>
              </w:rPr>
              <w:t xml:space="preserve"> Голову Рахункової палати або іншого члена Рахункової палати, Голову або члена Центральної виборчої комісії, Голову Національного банку України, члена Національної ради України з питань телебачення і радіомовлення, Голову Антимонопольного комітету України, Голову Фонду державного майна України, Голову Державного комітету телебачення і радіомовлення України, члена Національної комісії, що здійснює державне регулювання у сферах енергетики та комунальних послуг, з метою перешкодити виконанню ними службових обов'язків або добитися прийняття незаконних рішень -</w:t>
            </w:r>
          </w:p>
          <w:p w:rsidR="000D6DF9"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lastRenderedPageBreak/>
              <w:t>карається штрафом від двохсот до трьохсот неоподатковуваних мінімумів доходів громадян або арештом на строк від трьох до шести місяців, або обмеженням волі на строк до двох років, або позбавленням волі на той самий строк.</w:t>
            </w:r>
          </w:p>
          <w:p w:rsidR="00D82C3F" w:rsidRPr="001D0CA4" w:rsidRDefault="00D82C3F"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Pr>
                <w:rStyle w:val="rvts9"/>
                <w:rFonts w:eastAsia="PMingLiU"/>
                <w:color w:val="000000"/>
                <w:sz w:val="28"/>
                <w:szCs w:val="28"/>
                <w:bdr w:val="none" w:sz="0" w:space="0" w:color="auto" w:frame="1"/>
                <w:lang w:val="uk-UA"/>
              </w:rPr>
              <w:t>…</w:t>
            </w:r>
          </w:p>
        </w:tc>
      </w:tr>
      <w:tr w:rsidR="000D6DF9" w:rsidRPr="001D0CA4" w:rsidTr="002F4961">
        <w:trPr>
          <w:trHeight w:val="265"/>
        </w:trPr>
        <w:tc>
          <w:tcPr>
            <w:tcW w:w="7797"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lastRenderedPageBreak/>
              <w:t>Стаття 346. Погроза або насильство щодо державного чи громадського діяча</w:t>
            </w:r>
          </w:p>
        </w:tc>
        <w:tc>
          <w:tcPr>
            <w:tcW w:w="7541"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t>Стаття 346. Погроза або насильство щодо державного чи громадського діяча</w:t>
            </w:r>
          </w:p>
        </w:tc>
      </w:tr>
      <w:tr w:rsidR="000D6DF9" w:rsidRPr="001D0CA4" w:rsidTr="002F4961">
        <w:trPr>
          <w:trHeight w:val="265"/>
        </w:trPr>
        <w:tc>
          <w:tcPr>
            <w:tcW w:w="7797"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1. Погроза вбивством, заподіянням шкоди здоров'ю, знищенням або пошкодженням майна, а також викраденням або позбавленням волі щодо Президента України, Голови Верховної Ради України, народного депутата України, Прем'єр-міністра України, члена Кабінету Міністрів України, Голови чи члена Вищої ради правосуддя, Голови чи члена Вищої кваліфікаційної комісії суддів України, Голови чи судді Конституційного Суду України або Верховного Суду України чи вищих спеціалізованих судів України, Генерального прокурора, Директора Національного антикорупційного бюро України, Уповноваженого Верховної Ради України з прав людини, Голови або іншого члена Рахункової палати, Голови Національного банку України, керівника політичної партії України, а також щодо їх близьких родичів, вчинена у зв'язку з їх державною чи громадською діяльністю, -</w:t>
            </w:r>
          </w:p>
          <w:p w:rsidR="000D6DF9"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карається обмеженням волі на строк до п'яти років або позбавленням волі на той самий строк.</w:t>
            </w:r>
          </w:p>
          <w:p w:rsidR="00D82C3F" w:rsidRDefault="00D82C3F"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p>
          <w:p w:rsidR="00D82C3F" w:rsidRPr="001D0CA4" w:rsidRDefault="00D82C3F"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Pr>
                <w:rStyle w:val="rvts9"/>
                <w:rFonts w:eastAsia="PMingLiU"/>
                <w:color w:val="000000"/>
                <w:sz w:val="28"/>
                <w:szCs w:val="28"/>
                <w:bdr w:val="none" w:sz="0" w:space="0" w:color="auto" w:frame="1"/>
                <w:lang w:val="uk-UA"/>
              </w:rPr>
              <w:t>…</w:t>
            </w:r>
          </w:p>
        </w:tc>
        <w:tc>
          <w:tcPr>
            <w:tcW w:w="7541"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 xml:space="preserve">1. Погроза вбивством, заподіянням шкоди здоров'ю, знищенням або пошкодженням майна, а також викраденням або позбавленням волі щодо Президента України, Голови Верховної Ради України, народного депутата України, Прем'єр-міністра України, члена Кабінету Міністрів України, Голови чи члена Вищої ради правосуддя, Голови чи члена Вищої кваліфікаційної комісії суддів України, Голови чи судді Конституційного Суду України або Верховного Суду України чи вищих спеціалізованих судів України, Генерального прокурора, Директора Національного антикорупційного бюро України, </w:t>
            </w:r>
            <w:r w:rsidRPr="001D0CA4">
              <w:rPr>
                <w:b/>
                <w:sz w:val="28"/>
                <w:szCs w:val="28"/>
                <w:lang w:val="uk-UA"/>
              </w:rPr>
              <w:t xml:space="preserve">Директора </w:t>
            </w:r>
            <w:r>
              <w:rPr>
                <w:rStyle w:val="rvts9"/>
                <w:rFonts w:eastAsia="PMingLiU"/>
                <w:b/>
                <w:color w:val="000000"/>
                <w:sz w:val="28"/>
                <w:szCs w:val="28"/>
                <w:bdr w:val="none" w:sz="0" w:space="0" w:color="auto" w:frame="1"/>
                <w:lang w:val="uk-UA"/>
              </w:rPr>
              <w:t>Бюро економічної безпеки України</w:t>
            </w:r>
            <w:r w:rsidRPr="001D0CA4">
              <w:rPr>
                <w:b/>
                <w:sz w:val="28"/>
                <w:szCs w:val="28"/>
                <w:lang w:val="uk-UA"/>
              </w:rPr>
              <w:t xml:space="preserve">, </w:t>
            </w:r>
            <w:r w:rsidRPr="001D0CA4">
              <w:rPr>
                <w:rStyle w:val="rvts9"/>
                <w:rFonts w:eastAsia="PMingLiU"/>
                <w:color w:val="000000"/>
                <w:sz w:val="28"/>
                <w:szCs w:val="28"/>
                <w:bdr w:val="none" w:sz="0" w:space="0" w:color="auto" w:frame="1"/>
                <w:lang w:val="uk-UA"/>
              </w:rPr>
              <w:t>Уповноваженого Верховної Ради України з прав людини, Голови або іншого члена Рахункової палати, Голови Національного банку України, керівника політичної партії України, а також щодо їх близьких родичів, вчинена у зв'язку з їх державною чи громадською діяльністю, -</w:t>
            </w:r>
          </w:p>
          <w:p w:rsidR="000D6DF9"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карається обмеженням волі на строк до п'яти років або позбавленням волі на той самий строк.</w:t>
            </w:r>
          </w:p>
          <w:p w:rsidR="00D82C3F" w:rsidRPr="001D0CA4" w:rsidRDefault="00D82C3F"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Pr>
                <w:rStyle w:val="rvts9"/>
                <w:rFonts w:eastAsia="PMingLiU"/>
                <w:color w:val="000000"/>
                <w:sz w:val="28"/>
                <w:szCs w:val="28"/>
                <w:bdr w:val="none" w:sz="0" w:space="0" w:color="auto" w:frame="1"/>
                <w:lang w:val="uk-UA"/>
              </w:rPr>
              <w:t>…</w:t>
            </w:r>
          </w:p>
        </w:tc>
      </w:tr>
      <w:tr w:rsidR="000D6DF9" w:rsidRPr="001D0CA4" w:rsidTr="002F4961">
        <w:trPr>
          <w:trHeight w:val="265"/>
        </w:trPr>
        <w:tc>
          <w:tcPr>
            <w:tcW w:w="7797"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lastRenderedPageBreak/>
              <w:t>Стаття 368. Прийняття пропозиції, обіцянки або одержання неправомірної вигоди службовою особою</w:t>
            </w:r>
          </w:p>
        </w:tc>
        <w:tc>
          <w:tcPr>
            <w:tcW w:w="7541"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t>Стаття 368. Прийняття пропозиції, обіцянки або одержання неправомірної вигоди службовою особою</w:t>
            </w:r>
          </w:p>
        </w:tc>
      </w:tr>
      <w:tr w:rsidR="000D6DF9" w:rsidRPr="001D0CA4" w:rsidTr="002F4961">
        <w:trPr>
          <w:trHeight w:val="265"/>
        </w:trPr>
        <w:tc>
          <w:tcPr>
            <w:tcW w:w="7797"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 xml:space="preserve">Примітка. </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3. Службовими особами, які займають особливо відповідальне становище, у статтях 368, 3682, 369 та 382 цього Кодексу є:</w:t>
            </w:r>
          </w:p>
          <w:p w:rsidR="000D6DF9"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 xml:space="preserve">1) Президент України, Прем'єр-міністр України, члени Кабінету Міністрів України, перші заступники та заступники міністрів,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народні депутати України, Уповноважений Верховної Ради України з прав людини, Директор Національного антикорупційного бюро України, Генеральний прокурор, його перший заступник та заступники, Голова Конституційного Суду України, його заступники та судді Конституційного Суду України, Голова Верховного Суду України, його перший заступник, заступники та судді Верховного Суду України, голови вищих спеціалізованих судів, їх заступники та судді вищих спеціалізованих судів, Голова Національного банку України, його перший заступник та заступники, Секретар Ради національної безпеки і оборони України, його перший заступник та заступники, Постійний Представник Президента України в Автономній Республіці </w:t>
            </w:r>
            <w:r w:rsidRPr="001D0CA4">
              <w:rPr>
                <w:rStyle w:val="rvts9"/>
                <w:rFonts w:eastAsia="PMingLiU"/>
                <w:color w:val="000000"/>
                <w:sz w:val="28"/>
                <w:szCs w:val="28"/>
                <w:bdr w:val="none" w:sz="0" w:space="0" w:color="auto" w:frame="1"/>
                <w:lang w:val="uk-UA"/>
              </w:rPr>
              <w:lastRenderedPageBreak/>
              <w:t>Крим, його перший заступник та заступники, радники та помічники Президента України, Голови Верховної Ради України, Прем'єр-міністра України;</w:t>
            </w:r>
          </w:p>
          <w:p w:rsidR="00D82C3F" w:rsidRDefault="00D82C3F"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p>
          <w:p w:rsidR="00D82C3F" w:rsidRDefault="00D82C3F"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p>
          <w:p w:rsidR="00D82C3F" w:rsidRPr="001D0CA4" w:rsidRDefault="00D82C3F"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Pr>
                <w:rStyle w:val="rvts9"/>
                <w:rFonts w:eastAsia="PMingLiU"/>
                <w:color w:val="000000"/>
                <w:sz w:val="28"/>
                <w:szCs w:val="28"/>
                <w:bdr w:val="none" w:sz="0" w:space="0" w:color="auto" w:frame="1"/>
                <w:lang w:val="uk-UA"/>
              </w:rPr>
              <w:t>…</w:t>
            </w:r>
          </w:p>
        </w:tc>
        <w:tc>
          <w:tcPr>
            <w:tcW w:w="7541"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lastRenderedPageBreak/>
              <w:t xml:space="preserve">Примітка. </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3. Службовими особами, які займають особливо відповідальне становище, у статтях 368, 3682, 369 та 382 цього Кодексу є:</w:t>
            </w:r>
          </w:p>
          <w:p w:rsidR="000D6DF9"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 xml:space="preserve">1) Президент України, Прем'єр-міністр України, члени Кабінету Міністрів України, перші заступники та заступники міністрів,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народні депутати України, Уповноважений Верховної Ради України з прав людини, Директор Національного антикорупційного бюро України, </w:t>
            </w:r>
            <w:r w:rsidRPr="001D0CA4">
              <w:rPr>
                <w:b/>
                <w:sz w:val="28"/>
                <w:szCs w:val="28"/>
                <w:lang w:val="uk-UA"/>
              </w:rPr>
              <w:t xml:space="preserve">Директор </w:t>
            </w:r>
            <w:r>
              <w:rPr>
                <w:rStyle w:val="rvts9"/>
                <w:rFonts w:eastAsia="PMingLiU"/>
                <w:b/>
                <w:color w:val="000000"/>
                <w:sz w:val="28"/>
                <w:szCs w:val="28"/>
                <w:bdr w:val="none" w:sz="0" w:space="0" w:color="auto" w:frame="1"/>
                <w:lang w:val="uk-UA"/>
              </w:rPr>
              <w:t>Бюро економічної безпеки України</w:t>
            </w:r>
            <w:r w:rsidRPr="001D0CA4">
              <w:rPr>
                <w:rStyle w:val="rvts9"/>
                <w:rFonts w:eastAsia="PMingLiU"/>
                <w:b/>
                <w:color w:val="000000"/>
                <w:sz w:val="28"/>
                <w:szCs w:val="28"/>
                <w:bdr w:val="none" w:sz="0" w:space="0" w:color="auto" w:frame="1"/>
                <w:lang w:val="uk-UA"/>
              </w:rPr>
              <w:t>,</w:t>
            </w:r>
            <w:r w:rsidRPr="001D0CA4">
              <w:rPr>
                <w:rStyle w:val="rvts9"/>
                <w:rFonts w:eastAsia="PMingLiU"/>
                <w:color w:val="000000"/>
                <w:sz w:val="28"/>
                <w:szCs w:val="28"/>
                <w:bdr w:val="none" w:sz="0" w:space="0" w:color="auto" w:frame="1"/>
                <w:lang w:val="uk-UA"/>
              </w:rPr>
              <w:t xml:space="preserve"> Генеральний прокурор, його перший заступник та заступники, Голова Конституційного Суду України, його заступники та судді Конституційного Суду України, Голова Верховного Суду України, його перший заступник, заступники та судді Верховного Суду України, голови вищих спеціалізованих судів, їх заступники та судді вищих спеціалізованих судів, Голова Національного банку України, його перший заступник та заступники, Секретар Ради національної безпеки і оборони України, його перший </w:t>
            </w:r>
            <w:r w:rsidRPr="001D0CA4">
              <w:rPr>
                <w:rStyle w:val="rvts9"/>
                <w:rFonts w:eastAsia="PMingLiU"/>
                <w:color w:val="000000"/>
                <w:sz w:val="28"/>
                <w:szCs w:val="28"/>
                <w:bdr w:val="none" w:sz="0" w:space="0" w:color="auto" w:frame="1"/>
                <w:lang w:val="uk-UA"/>
              </w:rPr>
              <w:lastRenderedPageBreak/>
              <w:t>заступник та заступники,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D82C3F" w:rsidRPr="001D0CA4" w:rsidRDefault="00D82C3F"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Pr>
                <w:rStyle w:val="rvts9"/>
                <w:rFonts w:eastAsia="PMingLiU"/>
                <w:color w:val="000000"/>
                <w:sz w:val="28"/>
                <w:szCs w:val="28"/>
                <w:bdr w:val="none" w:sz="0" w:space="0" w:color="auto" w:frame="1"/>
                <w:lang w:val="uk-UA"/>
              </w:rPr>
              <w:t>…</w:t>
            </w:r>
          </w:p>
        </w:tc>
      </w:tr>
      <w:tr w:rsidR="000D6DF9" w:rsidRPr="001D0CA4" w:rsidTr="002F4961">
        <w:trPr>
          <w:trHeight w:val="265"/>
        </w:trPr>
        <w:tc>
          <w:tcPr>
            <w:tcW w:w="7797"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lastRenderedPageBreak/>
              <w:t>Стаття 382. Невиконання судового рішення</w:t>
            </w:r>
          </w:p>
        </w:tc>
        <w:tc>
          <w:tcPr>
            <w:tcW w:w="7541"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t>Стаття 382. Невиконання судового рішення</w:t>
            </w:r>
          </w:p>
        </w:tc>
      </w:tr>
      <w:tr w:rsidR="000D6DF9" w:rsidRPr="001D0CA4" w:rsidTr="002F4961">
        <w:trPr>
          <w:trHeight w:val="265"/>
        </w:trPr>
        <w:tc>
          <w:tcPr>
            <w:tcW w:w="7797"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1. Умисне невиконання вироку, рішення, ухвали, постанови суду, що набрали законної сили, або перешкоджання їх виконанню -</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карається штрафом від п'ятисот до однієї тисячі неоподатковуваних мінімумів доходів громадян або позбавленням волі на строк до трьох років.</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4. Умисне невиконання службовою особою рішення Європейського суду з прав людини, рішення Конституційного Суду України та умисне недодержання нею висновку Конституційного Суду України -</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карається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p>
        </w:tc>
        <w:tc>
          <w:tcPr>
            <w:tcW w:w="7541"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 xml:space="preserve">1. Умисне невиконання вироку, рішення, ухвали, постанови суду, </w:t>
            </w:r>
            <w:r w:rsidRPr="001D0CA4">
              <w:rPr>
                <w:rStyle w:val="rvts9"/>
                <w:rFonts w:eastAsia="PMingLiU"/>
                <w:b/>
                <w:color w:val="000000"/>
                <w:sz w:val="28"/>
                <w:szCs w:val="28"/>
                <w:bdr w:val="none" w:sz="0" w:space="0" w:color="auto" w:frame="1"/>
                <w:lang w:val="uk-UA"/>
              </w:rPr>
              <w:t xml:space="preserve">або ухвали </w:t>
            </w:r>
            <w:r w:rsidRPr="001D0CA4">
              <w:rPr>
                <w:b/>
                <w:sz w:val="28"/>
                <w:szCs w:val="28"/>
                <w:shd w:val="clear" w:color="auto" w:fill="FFFFFF"/>
                <w:lang w:val="uk-UA"/>
              </w:rPr>
              <w:t>слідчого судді</w:t>
            </w:r>
            <w:r w:rsidRPr="001D0CA4">
              <w:rPr>
                <w:rStyle w:val="rvts9"/>
                <w:rFonts w:eastAsia="PMingLiU"/>
                <w:color w:val="000000"/>
                <w:sz w:val="28"/>
                <w:szCs w:val="28"/>
                <w:bdr w:val="none" w:sz="0" w:space="0" w:color="auto" w:frame="1"/>
                <w:lang w:val="uk-UA"/>
              </w:rPr>
              <w:t>, що набрали законної сили, або перешкоджання їх виконанню -</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карається штрафом від п'ятисот до однієї тисячі неоподатковуваних мінімумів доходів громадян або позбавленням волі на строк до трьох років.</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 xml:space="preserve">4. Умисне невиконання службовою особою </w:t>
            </w:r>
            <w:r w:rsidRPr="001D0CA4">
              <w:rPr>
                <w:b/>
                <w:sz w:val="28"/>
                <w:szCs w:val="28"/>
                <w:shd w:val="clear" w:color="auto" w:fill="FFFFFF"/>
                <w:lang w:val="uk-UA"/>
              </w:rPr>
              <w:t>остаточного</w:t>
            </w:r>
            <w:r w:rsidRPr="001D0CA4">
              <w:rPr>
                <w:sz w:val="28"/>
                <w:szCs w:val="28"/>
                <w:shd w:val="clear" w:color="auto" w:fill="FFFFFF"/>
                <w:lang w:val="uk-UA"/>
              </w:rPr>
              <w:t xml:space="preserve"> </w:t>
            </w:r>
            <w:r w:rsidRPr="001D0CA4">
              <w:rPr>
                <w:rStyle w:val="rvts9"/>
                <w:rFonts w:eastAsia="PMingLiU"/>
                <w:color w:val="000000"/>
                <w:sz w:val="28"/>
                <w:szCs w:val="28"/>
                <w:bdr w:val="none" w:sz="0" w:space="0" w:color="auto" w:frame="1"/>
                <w:lang w:val="uk-UA"/>
              </w:rPr>
              <w:t>рішення Європейського суду з прав людини, рішення Конституційного Суду України та умисне недодержання нею висновку Конституційного Суду України -</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карається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p>
        </w:tc>
      </w:tr>
      <w:tr w:rsidR="000D6DF9" w:rsidRPr="001D0CA4" w:rsidTr="002F4961">
        <w:trPr>
          <w:trHeight w:val="567"/>
        </w:trPr>
        <w:tc>
          <w:tcPr>
            <w:tcW w:w="15338" w:type="dxa"/>
            <w:gridSpan w:val="2"/>
            <w:vAlign w:val="center"/>
          </w:tcPr>
          <w:p w:rsidR="000D6DF9" w:rsidRPr="001D0CA4" w:rsidRDefault="000D6DF9" w:rsidP="002F4961">
            <w:pPr>
              <w:pStyle w:val="a5"/>
              <w:ind w:left="6" w:firstLine="437"/>
              <w:rPr>
                <w:rFonts w:ascii="Times New Roman" w:hAnsi="Times New Roman" w:cs="Times New Roman"/>
              </w:rPr>
            </w:pPr>
            <w:r w:rsidRPr="001D0CA4">
              <w:rPr>
                <w:rFonts w:ascii="Times New Roman" w:hAnsi="Times New Roman" w:cs="Times New Roman"/>
              </w:rPr>
              <w:t>Кримінальний процесуальний кодекс України</w:t>
            </w:r>
          </w:p>
        </w:tc>
      </w:tr>
      <w:tr w:rsidR="000D6DF9" w:rsidRPr="001D0CA4" w:rsidTr="002F4961">
        <w:trPr>
          <w:trHeight w:val="365"/>
        </w:trPr>
        <w:tc>
          <w:tcPr>
            <w:tcW w:w="7797"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t>Стаття 3. Визначення основних термінів Кодексу</w:t>
            </w:r>
          </w:p>
        </w:tc>
        <w:tc>
          <w:tcPr>
            <w:tcW w:w="7541"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t>Стаття 3. Визначення основних термінів Кодексу</w:t>
            </w:r>
          </w:p>
        </w:tc>
      </w:tr>
      <w:tr w:rsidR="000D6DF9" w:rsidRPr="001D0CA4" w:rsidTr="002F4961">
        <w:trPr>
          <w:trHeight w:val="365"/>
        </w:trPr>
        <w:tc>
          <w:tcPr>
            <w:tcW w:w="7797"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1. Терміни, що їх вжито в цьому Кодексі, якщо немає окремих вказівок, мають таке значення:</w:t>
            </w:r>
          </w:p>
          <w:p w:rsidR="000D6DF9"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w:t>
            </w:r>
          </w:p>
          <w:p w:rsidR="00C83443" w:rsidRDefault="00C83443"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p>
          <w:p w:rsidR="00C83443" w:rsidRPr="001D0CA4" w:rsidRDefault="00C83443"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C83443">
              <w:rPr>
                <w:rStyle w:val="rvts9"/>
                <w:rFonts w:eastAsia="PMingLiU"/>
                <w:color w:val="000000"/>
                <w:sz w:val="28"/>
                <w:szCs w:val="28"/>
                <w:bdr w:val="none" w:sz="0" w:space="0" w:color="auto" w:frame="1"/>
                <w:lang w:val="uk-UA"/>
              </w:rPr>
              <w:t xml:space="preserve">7-1) керівник органу дізнання - начальник підрозділу дізнання органу Національної поліції, органу безпеки, </w:t>
            </w:r>
            <w:r w:rsidRPr="00C83443">
              <w:rPr>
                <w:rStyle w:val="rvts9"/>
                <w:rFonts w:eastAsia="PMingLiU"/>
                <w:b/>
                <w:color w:val="000000"/>
                <w:sz w:val="28"/>
                <w:szCs w:val="28"/>
                <w:bdr w:val="none" w:sz="0" w:space="0" w:color="auto" w:frame="1"/>
                <w:lang w:val="uk-UA"/>
              </w:rPr>
              <w:t>органу, що здійснює контроль за додержанням податкового законодавства</w:t>
            </w:r>
            <w:r w:rsidRPr="00C83443">
              <w:rPr>
                <w:rStyle w:val="rvts9"/>
                <w:rFonts w:eastAsia="PMingLiU"/>
                <w:color w:val="000000"/>
                <w:sz w:val="28"/>
                <w:szCs w:val="28"/>
                <w:bdr w:val="none" w:sz="0" w:space="0" w:color="auto" w:frame="1"/>
                <w:lang w:val="uk-UA"/>
              </w:rPr>
              <w:t>, органу Державного бюро розслідувань, а в разі відсутності підрозділу дізнання - керівник органу досудового розслідування;</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 xml:space="preserve">8) керівник органу досудового розслідування - начальник Головного слідчого управління, слідчого управління, відділу, відділення органу Національної поліції, органу безпеки, </w:t>
            </w:r>
            <w:r w:rsidRPr="001D0CA4">
              <w:rPr>
                <w:rStyle w:val="rvts9"/>
                <w:rFonts w:eastAsia="PMingLiU"/>
                <w:b/>
                <w:color w:val="000000"/>
                <w:sz w:val="28"/>
                <w:szCs w:val="28"/>
                <w:bdr w:val="none" w:sz="0" w:space="0" w:color="auto" w:frame="1"/>
                <w:lang w:val="uk-UA"/>
              </w:rPr>
              <w:t xml:space="preserve">органу, що здійснює контроль за додержанням податкового законодавства, органу державного бюро розслідувань, </w:t>
            </w:r>
            <w:r w:rsidRPr="001D0CA4">
              <w:rPr>
                <w:rStyle w:val="rvts9"/>
                <w:rFonts w:eastAsia="PMingLiU"/>
                <w:color w:val="000000"/>
                <w:sz w:val="28"/>
                <w:szCs w:val="28"/>
                <w:bdr w:val="none" w:sz="0" w:space="0" w:color="auto" w:frame="1"/>
                <w:lang w:val="uk-UA"/>
              </w:rPr>
              <w:t>органу Державної кримінально-виконавчої служби України, підрозділу детективів, підрозділу внутрішнього контролю Національного антикорупційного бюро України та його заступники, які діють у межах своїх повноважень;</w:t>
            </w:r>
          </w:p>
          <w:p w:rsidR="000D6DF9"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 xml:space="preserve">17) </w:t>
            </w:r>
            <w:r w:rsidR="008658E9" w:rsidRPr="008658E9">
              <w:rPr>
                <w:rStyle w:val="rvts9"/>
                <w:rFonts w:eastAsia="PMingLiU"/>
                <w:color w:val="000000"/>
                <w:sz w:val="28"/>
                <w:szCs w:val="28"/>
                <w:bdr w:val="none" w:sz="0" w:space="0" w:color="auto" w:frame="1"/>
                <w:lang w:val="uk-UA"/>
              </w:rPr>
              <w:t xml:space="preserve">слідчий - службова особа органу Національної поліції, органу безпеки, </w:t>
            </w:r>
            <w:r w:rsidR="008658E9" w:rsidRPr="008658E9">
              <w:rPr>
                <w:rStyle w:val="rvts9"/>
                <w:rFonts w:eastAsia="PMingLiU"/>
                <w:b/>
                <w:color w:val="000000"/>
                <w:sz w:val="28"/>
                <w:szCs w:val="28"/>
                <w:bdr w:val="none" w:sz="0" w:space="0" w:color="auto" w:frame="1"/>
                <w:lang w:val="uk-UA"/>
              </w:rPr>
              <w:t>органу, що здійснює контроль за додержанням податкового законодавства</w:t>
            </w:r>
            <w:r w:rsidR="008658E9" w:rsidRPr="008658E9">
              <w:rPr>
                <w:rStyle w:val="rvts9"/>
                <w:rFonts w:eastAsia="PMingLiU"/>
                <w:color w:val="000000"/>
                <w:sz w:val="28"/>
                <w:szCs w:val="28"/>
                <w:bdr w:val="none" w:sz="0" w:space="0" w:color="auto" w:frame="1"/>
                <w:lang w:val="uk-UA"/>
              </w:rPr>
              <w:t>, органу Державного бюро розслідувань, Головного підрозділу детективів, підрозділу детективів, відділу детективів, підрозділу внутрішнього контролю Національного антикорупційного бюро України, уповноважена в межах компетенції, передбаченої цим Кодексом, здійснювати досудове розслідування кримінальних правопорушень;</w:t>
            </w:r>
          </w:p>
        </w:tc>
        <w:tc>
          <w:tcPr>
            <w:tcW w:w="7541"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lastRenderedPageBreak/>
              <w:t>1. Терміни, що їх вжито в цьому Кодексі, якщо немає окремих вказівок, мають таке значення:</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w:t>
            </w:r>
          </w:p>
          <w:p w:rsidR="00C83443" w:rsidRDefault="00C83443"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p>
          <w:p w:rsidR="00C83443" w:rsidRDefault="00C83443"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C83443">
              <w:rPr>
                <w:rStyle w:val="rvts9"/>
                <w:rFonts w:eastAsia="PMingLiU"/>
                <w:color w:val="000000"/>
                <w:sz w:val="28"/>
                <w:szCs w:val="28"/>
                <w:bdr w:val="none" w:sz="0" w:space="0" w:color="auto" w:frame="1"/>
                <w:lang w:val="uk-UA"/>
              </w:rPr>
              <w:t xml:space="preserve">7-1) керівник органу дізнання - начальник підрозділу дізнання органу Національної поліції, органу безпеки, </w:t>
            </w:r>
            <w:r w:rsidRPr="00060977">
              <w:rPr>
                <w:b/>
                <w:sz w:val="28"/>
                <w:szCs w:val="28"/>
                <w:lang w:val="uk-UA"/>
              </w:rPr>
              <w:t>органу Бюро економічної безпеки України</w:t>
            </w:r>
            <w:r w:rsidRPr="00C83443">
              <w:rPr>
                <w:rStyle w:val="rvts9"/>
                <w:rFonts w:eastAsia="PMingLiU"/>
                <w:color w:val="000000"/>
                <w:sz w:val="28"/>
                <w:szCs w:val="28"/>
                <w:bdr w:val="none" w:sz="0" w:space="0" w:color="auto" w:frame="1"/>
                <w:lang w:val="uk-UA"/>
              </w:rPr>
              <w:t>, органу Державного бюро розслідувань, а в разі відсутності підрозділу дізнання - керівник органу досудового розслідування;</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 xml:space="preserve">8) керівник органу досудового розслідування - начальник Головного слідчого управління, слідчого управління, відділу, відділення органу Національної поліції, органу безпеки, </w:t>
            </w:r>
            <w:r w:rsidRPr="001D0CA4">
              <w:rPr>
                <w:b/>
                <w:sz w:val="28"/>
                <w:szCs w:val="28"/>
                <w:lang w:val="uk-UA"/>
              </w:rPr>
              <w:t>органу Державного бюро розслідувань, ке</w:t>
            </w:r>
            <w:r w:rsidR="008658E9">
              <w:rPr>
                <w:b/>
                <w:sz w:val="28"/>
                <w:szCs w:val="28"/>
                <w:lang w:val="uk-UA"/>
              </w:rPr>
              <w:t>рівник</w:t>
            </w:r>
            <w:r w:rsidRPr="001D0CA4">
              <w:rPr>
                <w:b/>
                <w:sz w:val="28"/>
                <w:szCs w:val="28"/>
                <w:lang w:val="uk-UA"/>
              </w:rPr>
              <w:t xml:space="preserve"> підрозділу детективів</w:t>
            </w:r>
            <w:r w:rsidR="008658E9">
              <w:rPr>
                <w:b/>
                <w:sz w:val="28"/>
                <w:szCs w:val="28"/>
                <w:lang w:val="uk-UA"/>
              </w:rPr>
              <w:t xml:space="preserve"> органу</w:t>
            </w:r>
            <w:r w:rsidRPr="001D0CA4">
              <w:rPr>
                <w:b/>
                <w:sz w:val="28"/>
                <w:szCs w:val="28"/>
                <w:lang w:val="uk-UA"/>
              </w:rPr>
              <w:t xml:space="preserve"> </w:t>
            </w:r>
            <w:r>
              <w:rPr>
                <w:b/>
                <w:sz w:val="28"/>
                <w:szCs w:val="28"/>
                <w:lang w:val="uk-UA"/>
              </w:rPr>
              <w:t>Бюро економічної безпеки України</w:t>
            </w:r>
            <w:r w:rsidRPr="001D0CA4">
              <w:rPr>
                <w:rStyle w:val="rvts9"/>
                <w:rFonts w:eastAsia="PMingLiU"/>
                <w:b/>
                <w:color w:val="000000"/>
                <w:sz w:val="28"/>
                <w:szCs w:val="28"/>
                <w:bdr w:val="none" w:sz="0" w:space="0" w:color="auto" w:frame="1"/>
                <w:lang w:val="uk-UA"/>
              </w:rPr>
              <w:t xml:space="preserve">, </w:t>
            </w:r>
            <w:r w:rsidRPr="001D0CA4">
              <w:rPr>
                <w:rStyle w:val="rvts9"/>
                <w:rFonts w:eastAsia="PMingLiU"/>
                <w:color w:val="000000"/>
                <w:sz w:val="28"/>
                <w:szCs w:val="28"/>
                <w:bdr w:val="none" w:sz="0" w:space="0" w:color="auto" w:frame="1"/>
                <w:lang w:val="uk-UA"/>
              </w:rPr>
              <w:t>органу Державної кримінально-виконавчої служби України,</w:t>
            </w:r>
            <w:r w:rsidRPr="001D0CA4">
              <w:rPr>
                <w:rStyle w:val="rvts9"/>
                <w:rFonts w:eastAsia="PMingLiU"/>
                <w:b/>
                <w:color w:val="000000"/>
                <w:sz w:val="28"/>
                <w:szCs w:val="28"/>
                <w:bdr w:val="none" w:sz="0" w:space="0" w:color="auto" w:frame="1"/>
                <w:lang w:val="uk-UA"/>
              </w:rPr>
              <w:t xml:space="preserve"> </w:t>
            </w:r>
            <w:r w:rsidRPr="001D0CA4">
              <w:rPr>
                <w:rStyle w:val="rvts9"/>
                <w:rFonts w:eastAsia="PMingLiU"/>
                <w:color w:val="000000"/>
                <w:sz w:val="28"/>
                <w:szCs w:val="28"/>
                <w:bdr w:val="none" w:sz="0" w:space="0" w:color="auto" w:frame="1"/>
                <w:lang w:val="uk-UA"/>
              </w:rPr>
              <w:t>підрозділу детективів, підрозділу внутрішнього</w:t>
            </w:r>
            <w:r w:rsidRPr="001D0CA4">
              <w:rPr>
                <w:rStyle w:val="rvts9"/>
                <w:rFonts w:eastAsia="PMingLiU"/>
                <w:b/>
                <w:color w:val="000000"/>
                <w:sz w:val="28"/>
                <w:szCs w:val="28"/>
                <w:bdr w:val="none" w:sz="0" w:space="0" w:color="auto" w:frame="1"/>
                <w:lang w:val="uk-UA"/>
              </w:rPr>
              <w:t xml:space="preserve"> </w:t>
            </w:r>
            <w:r w:rsidRPr="001D0CA4">
              <w:rPr>
                <w:rStyle w:val="rvts9"/>
                <w:rFonts w:eastAsia="PMingLiU"/>
                <w:color w:val="000000"/>
                <w:sz w:val="28"/>
                <w:szCs w:val="28"/>
                <w:bdr w:val="none" w:sz="0" w:space="0" w:color="auto" w:frame="1"/>
                <w:lang w:val="uk-UA"/>
              </w:rPr>
              <w:t>контролю Національного антикорупційного бюро України та його заступники, які діють у межах своїх повноважень;</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w:t>
            </w:r>
          </w:p>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w:t>
            </w:r>
          </w:p>
          <w:p w:rsidR="000D6DF9" w:rsidRPr="001D0CA4" w:rsidRDefault="008658E9" w:rsidP="008658E9">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color w:val="000000"/>
                <w:sz w:val="28"/>
                <w:szCs w:val="28"/>
                <w:bdr w:val="none" w:sz="0" w:space="0" w:color="auto" w:frame="1"/>
                <w:lang w:val="uk-UA"/>
              </w:rPr>
              <w:t xml:space="preserve">17) </w:t>
            </w:r>
            <w:r w:rsidRPr="008658E9">
              <w:rPr>
                <w:rStyle w:val="rvts9"/>
                <w:rFonts w:eastAsia="PMingLiU"/>
                <w:color w:val="000000"/>
                <w:sz w:val="28"/>
                <w:szCs w:val="28"/>
                <w:bdr w:val="none" w:sz="0" w:space="0" w:color="auto" w:frame="1"/>
                <w:lang w:val="uk-UA"/>
              </w:rPr>
              <w:t xml:space="preserve">слідчий - службова особа органу Національної поліції, </w:t>
            </w:r>
            <w:r w:rsidR="00461804" w:rsidRPr="008658E9">
              <w:rPr>
                <w:rStyle w:val="rvts9"/>
                <w:rFonts w:eastAsia="PMingLiU"/>
                <w:color w:val="000000"/>
                <w:sz w:val="28"/>
                <w:szCs w:val="28"/>
                <w:bdr w:val="none" w:sz="0" w:space="0" w:color="auto" w:frame="1"/>
                <w:lang w:val="uk-UA"/>
              </w:rPr>
              <w:t xml:space="preserve">органу безпеки, </w:t>
            </w:r>
            <w:r w:rsidRPr="008658E9">
              <w:rPr>
                <w:rStyle w:val="rvts9"/>
                <w:rFonts w:eastAsia="PMingLiU"/>
                <w:b/>
                <w:color w:val="000000"/>
                <w:sz w:val="28"/>
                <w:szCs w:val="28"/>
                <w:bdr w:val="none" w:sz="0" w:space="0" w:color="auto" w:frame="1"/>
                <w:lang w:val="uk-UA"/>
              </w:rPr>
              <w:t>органу Бюро економічної безпеки України</w:t>
            </w:r>
            <w:r w:rsidRPr="008658E9">
              <w:rPr>
                <w:rStyle w:val="rvts9"/>
                <w:rFonts w:eastAsia="PMingLiU"/>
                <w:color w:val="000000"/>
                <w:sz w:val="28"/>
                <w:szCs w:val="28"/>
                <w:bdr w:val="none" w:sz="0" w:space="0" w:color="auto" w:frame="1"/>
                <w:lang w:val="uk-UA"/>
              </w:rPr>
              <w:t>, органу Державного бюро розслідувань, Головного підрозділу детективів, підрозділу детективів, відділу детективів, підрозділу внутрішнього контролю Національного антикорупційного бюро України, уповноважена в межах компетенції, передбаченої цим Кодексом, здійснювати досудове розслідування кримінальних правопорушень;</w:t>
            </w:r>
          </w:p>
        </w:tc>
      </w:tr>
      <w:tr w:rsidR="000D6DF9" w:rsidRPr="001D0CA4" w:rsidTr="002F4961">
        <w:trPr>
          <w:trHeight w:val="365"/>
        </w:trPr>
        <w:tc>
          <w:tcPr>
            <w:tcW w:w="7797"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lastRenderedPageBreak/>
              <w:t>Стаття 21. Доступ до правосуддя та обов'язковість судових рішень</w:t>
            </w:r>
          </w:p>
        </w:tc>
        <w:tc>
          <w:tcPr>
            <w:tcW w:w="7541" w:type="dxa"/>
          </w:tcPr>
          <w:p w:rsidR="000D6DF9" w:rsidRPr="001D0CA4" w:rsidRDefault="000D6DF9" w:rsidP="002F4961">
            <w:pPr>
              <w:pStyle w:val="rvps7"/>
              <w:shd w:val="clear" w:color="auto" w:fill="FFFFFF"/>
              <w:spacing w:before="0" w:beforeAutospacing="0" w:after="0" w:afterAutospacing="0"/>
              <w:ind w:left="6" w:right="181" w:firstLine="437"/>
              <w:jc w:val="both"/>
              <w:textAlignment w:val="baseline"/>
              <w:rPr>
                <w:rStyle w:val="rvts9"/>
                <w:rFonts w:eastAsia="PMingLiU"/>
                <w:b/>
                <w:color w:val="000000"/>
                <w:sz w:val="28"/>
                <w:szCs w:val="28"/>
                <w:bdr w:val="none" w:sz="0" w:space="0" w:color="auto" w:frame="1"/>
                <w:lang w:val="uk-UA"/>
              </w:rPr>
            </w:pPr>
            <w:r w:rsidRPr="001D0CA4">
              <w:rPr>
                <w:rStyle w:val="rvts9"/>
                <w:rFonts w:eastAsia="PMingLiU"/>
                <w:b/>
                <w:color w:val="000000"/>
                <w:sz w:val="28"/>
                <w:szCs w:val="28"/>
                <w:bdr w:val="none" w:sz="0" w:space="0" w:color="auto" w:frame="1"/>
                <w:lang w:val="uk-UA"/>
              </w:rPr>
              <w:t>Стаття 21. Доступ до правосуддя та обов'язковість судових рішень</w:t>
            </w:r>
          </w:p>
        </w:tc>
      </w:tr>
      <w:tr w:rsidR="000D6DF9" w:rsidRPr="001D0CA4" w:rsidTr="002F4961">
        <w:trPr>
          <w:trHeight w:val="365"/>
        </w:trPr>
        <w:tc>
          <w:tcPr>
            <w:tcW w:w="7797" w:type="dxa"/>
          </w:tcPr>
          <w:p w:rsidR="000D6DF9" w:rsidRPr="001D0CA4" w:rsidRDefault="000D6DF9" w:rsidP="002F4961">
            <w:pPr>
              <w:widowControl w:val="0"/>
              <w:adjustRightInd w:val="0"/>
              <w:ind w:left="34" w:firstLine="437"/>
              <w:rPr>
                <w:rStyle w:val="rvts9"/>
                <w:rFonts w:ascii="Times New Roman" w:eastAsia="PMingLiU" w:hAnsi="Times New Roman"/>
                <w:color w:val="000000"/>
                <w:bdr w:val="none" w:sz="0" w:space="0" w:color="auto" w:frame="1"/>
              </w:rPr>
            </w:pPr>
            <w:r w:rsidRPr="001D0CA4">
              <w:rPr>
                <w:rStyle w:val="rvts9"/>
                <w:rFonts w:ascii="Times New Roman" w:eastAsia="PMingLiU" w:hAnsi="Times New Roman"/>
                <w:color w:val="000000"/>
                <w:bdr w:val="none" w:sz="0" w:space="0" w:color="auto" w:frame="1"/>
              </w:rPr>
              <w:lastRenderedPageBreak/>
              <w:t>…</w:t>
            </w:r>
          </w:p>
          <w:p w:rsidR="000D6DF9" w:rsidRDefault="000D6DF9" w:rsidP="002F4961">
            <w:pPr>
              <w:widowControl w:val="0"/>
              <w:adjustRightInd w:val="0"/>
              <w:ind w:left="34" w:firstLine="437"/>
              <w:rPr>
                <w:rStyle w:val="rvts9"/>
                <w:rFonts w:ascii="Times New Roman" w:eastAsia="PMingLiU" w:hAnsi="Times New Roman"/>
                <w:color w:val="000000"/>
                <w:bdr w:val="none" w:sz="0" w:space="0" w:color="auto" w:frame="1"/>
              </w:rPr>
            </w:pPr>
            <w:r w:rsidRPr="001D0CA4">
              <w:rPr>
                <w:rStyle w:val="rvts9"/>
                <w:rFonts w:ascii="Times New Roman" w:eastAsia="PMingLiU" w:hAnsi="Times New Roman"/>
                <w:color w:val="000000"/>
                <w:bdr w:val="none" w:sz="0" w:space="0" w:color="auto" w:frame="1"/>
              </w:rPr>
              <w:t>2. Вирок та ухвала суду, що набрали законної сили в порядку, визначеному цим Кодексом, є обов'язковими і підлягають безумовному виконанню на всій території України.</w:t>
            </w:r>
          </w:p>
          <w:p w:rsidR="008971C5" w:rsidRDefault="008971C5" w:rsidP="002F4961">
            <w:pPr>
              <w:widowControl w:val="0"/>
              <w:adjustRightInd w:val="0"/>
              <w:ind w:left="34" w:firstLine="437"/>
              <w:rPr>
                <w:rStyle w:val="rvts9"/>
                <w:rFonts w:ascii="Times New Roman" w:eastAsia="PMingLiU" w:hAnsi="Times New Roman"/>
                <w:color w:val="000000"/>
                <w:bdr w:val="none" w:sz="0" w:space="0" w:color="auto" w:frame="1"/>
              </w:rPr>
            </w:pPr>
          </w:p>
          <w:p w:rsidR="008971C5" w:rsidRPr="001D0CA4" w:rsidRDefault="008971C5" w:rsidP="002F4961">
            <w:pPr>
              <w:widowControl w:val="0"/>
              <w:adjustRightInd w:val="0"/>
              <w:ind w:left="34" w:firstLine="437"/>
              <w:rPr>
                <w:rStyle w:val="rvts9"/>
                <w:rFonts w:ascii="Times New Roman" w:eastAsia="PMingLiU" w:hAnsi="Times New Roman"/>
                <w:color w:val="000000"/>
                <w:bdr w:val="none" w:sz="0" w:space="0" w:color="auto" w:frame="1"/>
              </w:rPr>
            </w:pPr>
            <w:r>
              <w:rPr>
                <w:rStyle w:val="rvts9"/>
                <w:rFonts w:ascii="Times New Roman" w:eastAsia="PMingLiU" w:hAnsi="Times New Roman"/>
                <w:color w:val="000000"/>
                <w:bdr w:val="none" w:sz="0" w:space="0" w:color="auto" w:frame="1"/>
              </w:rPr>
              <w:t>…</w:t>
            </w:r>
          </w:p>
        </w:tc>
        <w:tc>
          <w:tcPr>
            <w:tcW w:w="7541" w:type="dxa"/>
          </w:tcPr>
          <w:p w:rsidR="000D6DF9" w:rsidRPr="001D0CA4" w:rsidRDefault="000D6DF9" w:rsidP="002F4961">
            <w:pPr>
              <w:widowControl w:val="0"/>
              <w:adjustRightInd w:val="0"/>
              <w:ind w:left="6" w:firstLine="437"/>
              <w:rPr>
                <w:rStyle w:val="rvts9"/>
                <w:rFonts w:ascii="Times New Roman" w:eastAsia="PMingLiU" w:hAnsi="Times New Roman"/>
                <w:color w:val="000000"/>
                <w:bdr w:val="none" w:sz="0" w:space="0" w:color="auto" w:frame="1"/>
              </w:rPr>
            </w:pPr>
            <w:r w:rsidRPr="001D0CA4">
              <w:rPr>
                <w:rStyle w:val="rvts9"/>
                <w:rFonts w:ascii="Times New Roman" w:eastAsia="PMingLiU" w:hAnsi="Times New Roman"/>
                <w:color w:val="000000"/>
                <w:bdr w:val="none" w:sz="0" w:space="0" w:color="auto" w:frame="1"/>
              </w:rPr>
              <w:t>…</w:t>
            </w:r>
          </w:p>
          <w:p w:rsidR="000D6DF9" w:rsidRDefault="000D6DF9" w:rsidP="002F4961">
            <w:pPr>
              <w:widowControl w:val="0"/>
              <w:adjustRightInd w:val="0"/>
              <w:ind w:left="6" w:firstLine="437"/>
              <w:rPr>
                <w:rStyle w:val="rvts9"/>
                <w:rFonts w:ascii="Times New Roman" w:eastAsia="PMingLiU" w:hAnsi="Times New Roman"/>
                <w:color w:val="000000"/>
                <w:bdr w:val="none" w:sz="0" w:space="0" w:color="auto" w:frame="1"/>
              </w:rPr>
            </w:pPr>
            <w:r w:rsidRPr="001D0CA4">
              <w:rPr>
                <w:rStyle w:val="rvts9"/>
                <w:rFonts w:ascii="Times New Roman" w:eastAsia="PMingLiU" w:hAnsi="Times New Roman"/>
                <w:color w:val="000000"/>
                <w:bdr w:val="none" w:sz="0" w:space="0" w:color="auto" w:frame="1"/>
              </w:rPr>
              <w:t xml:space="preserve">2. Вирок та ухвала суду </w:t>
            </w:r>
            <w:r w:rsidRPr="001D0CA4">
              <w:rPr>
                <w:rFonts w:ascii="Times New Roman" w:hAnsi="Times New Roman" w:cs="Times New Roman"/>
                <w:b/>
                <w:shd w:val="clear" w:color="auto" w:fill="FFFFFF"/>
              </w:rPr>
              <w:t>(слідчого судді)</w:t>
            </w:r>
            <w:r w:rsidRPr="001D0CA4">
              <w:rPr>
                <w:rStyle w:val="rvts9"/>
                <w:rFonts w:ascii="Times New Roman" w:eastAsia="PMingLiU" w:hAnsi="Times New Roman"/>
                <w:color w:val="000000"/>
                <w:bdr w:val="none" w:sz="0" w:space="0" w:color="auto" w:frame="1"/>
              </w:rPr>
              <w:t>, що набрали законної сили в порядку, визначеному цим Кодексом, є обов'язковими і підлягають безумовному виконанню на всій території України.</w:t>
            </w:r>
          </w:p>
          <w:p w:rsidR="008971C5" w:rsidRPr="001D0CA4" w:rsidRDefault="008971C5" w:rsidP="002F4961">
            <w:pPr>
              <w:widowControl w:val="0"/>
              <w:adjustRightInd w:val="0"/>
              <w:ind w:left="6" w:firstLine="437"/>
              <w:rPr>
                <w:rStyle w:val="rvts9"/>
                <w:rFonts w:ascii="Times New Roman" w:eastAsia="PMingLiU" w:hAnsi="Times New Roman"/>
                <w:color w:val="000000"/>
                <w:bdr w:val="none" w:sz="0" w:space="0" w:color="auto" w:frame="1"/>
              </w:rPr>
            </w:pPr>
            <w:r>
              <w:rPr>
                <w:rStyle w:val="rvts9"/>
                <w:rFonts w:ascii="Times New Roman" w:eastAsia="PMingLiU" w:hAnsi="Times New Roman"/>
                <w:color w:val="000000"/>
                <w:bdr w:val="none" w:sz="0" w:space="0" w:color="auto" w:frame="1"/>
              </w:rPr>
              <w:t>…</w:t>
            </w:r>
          </w:p>
        </w:tc>
      </w:tr>
      <w:tr w:rsidR="000D6DF9" w:rsidRPr="001D0CA4" w:rsidTr="002F4961">
        <w:trPr>
          <w:trHeight w:val="365"/>
        </w:trPr>
        <w:tc>
          <w:tcPr>
            <w:tcW w:w="7797" w:type="dxa"/>
          </w:tcPr>
          <w:p w:rsidR="000D6DF9" w:rsidRPr="001D0CA4" w:rsidRDefault="000D6DF9" w:rsidP="002F4961">
            <w:pPr>
              <w:widowControl w:val="0"/>
              <w:adjustRightInd w:val="0"/>
              <w:ind w:left="34" w:firstLine="437"/>
              <w:rPr>
                <w:rStyle w:val="rvts9"/>
                <w:rFonts w:ascii="Times New Roman" w:eastAsia="PMingLiU" w:hAnsi="Times New Roman"/>
                <w:b/>
                <w:color w:val="000000"/>
                <w:bdr w:val="none" w:sz="0" w:space="0" w:color="auto" w:frame="1"/>
              </w:rPr>
            </w:pPr>
            <w:r w:rsidRPr="001D0CA4">
              <w:rPr>
                <w:rStyle w:val="rvts9"/>
                <w:rFonts w:ascii="Times New Roman" w:eastAsia="PMingLiU" w:hAnsi="Times New Roman"/>
                <w:b/>
                <w:color w:val="000000"/>
                <w:bdr w:val="none" w:sz="0" w:space="0" w:color="auto" w:frame="1"/>
              </w:rPr>
              <w:t>Стаття 36. Прокурор</w:t>
            </w:r>
          </w:p>
        </w:tc>
        <w:tc>
          <w:tcPr>
            <w:tcW w:w="7541" w:type="dxa"/>
          </w:tcPr>
          <w:p w:rsidR="000D6DF9" w:rsidRPr="001D0CA4" w:rsidRDefault="000D6DF9" w:rsidP="002F4961">
            <w:pPr>
              <w:widowControl w:val="0"/>
              <w:adjustRightInd w:val="0"/>
              <w:ind w:left="34" w:firstLine="437"/>
              <w:rPr>
                <w:rStyle w:val="rvts9"/>
                <w:rFonts w:ascii="Times New Roman" w:eastAsia="PMingLiU" w:hAnsi="Times New Roman"/>
                <w:b/>
                <w:color w:val="000000"/>
                <w:bdr w:val="none" w:sz="0" w:space="0" w:color="auto" w:frame="1"/>
              </w:rPr>
            </w:pPr>
            <w:r w:rsidRPr="001D0CA4">
              <w:rPr>
                <w:rStyle w:val="rvts9"/>
                <w:rFonts w:ascii="Times New Roman" w:eastAsia="PMingLiU" w:hAnsi="Times New Roman"/>
                <w:b/>
                <w:color w:val="000000"/>
                <w:bdr w:val="none" w:sz="0" w:space="0" w:color="auto" w:frame="1"/>
              </w:rPr>
              <w:t>Стаття 36. Прокурор</w:t>
            </w:r>
          </w:p>
        </w:tc>
      </w:tr>
      <w:tr w:rsidR="000D6DF9" w:rsidRPr="001D0CA4" w:rsidTr="002F4961">
        <w:trPr>
          <w:trHeight w:val="365"/>
        </w:trPr>
        <w:tc>
          <w:tcPr>
            <w:tcW w:w="7797" w:type="dxa"/>
          </w:tcPr>
          <w:p w:rsidR="008971C5" w:rsidRDefault="008971C5" w:rsidP="002F4961">
            <w:pPr>
              <w:widowControl w:val="0"/>
              <w:adjustRightInd w:val="0"/>
              <w:ind w:left="34" w:firstLine="437"/>
              <w:rPr>
                <w:rStyle w:val="rvts9"/>
                <w:rFonts w:ascii="Times New Roman" w:eastAsia="PMingLiU" w:hAnsi="Times New Roman"/>
                <w:color w:val="000000"/>
                <w:bdr w:val="none" w:sz="0" w:space="0" w:color="auto" w:frame="1"/>
              </w:rPr>
            </w:pPr>
          </w:p>
          <w:p w:rsidR="008971C5" w:rsidRDefault="008971C5" w:rsidP="002F4961">
            <w:pPr>
              <w:widowControl w:val="0"/>
              <w:adjustRightInd w:val="0"/>
              <w:ind w:left="34" w:firstLine="437"/>
              <w:rPr>
                <w:rStyle w:val="rvts9"/>
                <w:rFonts w:ascii="Times New Roman" w:eastAsia="PMingLiU" w:hAnsi="Times New Roman"/>
                <w:color w:val="000000"/>
                <w:bdr w:val="none" w:sz="0" w:space="0" w:color="auto" w:frame="1"/>
              </w:rPr>
            </w:pPr>
            <w:r>
              <w:rPr>
                <w:rStyle w:val="rvts9"/>
                <w:rFonts w:ascii="Times New Roman" w:eastAsia="PMingLiU" w:hAnsi="Times New Roman"/>
                <w:color w:val="000000"/>
                <w:bdr w:val="none" w:sz="0" w:space="0" w:color="auto" w:frame="1"/>
              </w:rPr>
              <w:t>…</w:t>
            </w:r>
          </w:p>
          <w:p w:rsidR="00C91316" w:rsidRDefault="000D6DF9" w:rsidP="002F4961">
            <w:pPr>
              <w:widowControl w:val="0"/>
              <w:adjustRightInd w:val="0"/>
              <w:ind w:left="34" w:firstLine="437"/>
              <w:rPr>
                <w:rStyle w:val="rvts9"/>
                <w:rFonts w:ascii="Times New Roman" w:eastAsia="PMingLiU" w:hAnsi="Times New Roman"/>
                <w:color w:val="000000"/>
                <w:bdr w:val="none" w:sz="0" w:space="0" w:color="auto" w:frame="1"/>
              </w:rPr>
            </w:pPr>
            <w:r w:rsidRPr="001D0CA4">
              <w:rPr>
                <w:rStyle w:val="rvts9"/>
                <w:rFonts w:ascii="Times New Roman" w:eastAsia="PMingLiU" w:hAnsi="Times New Roman"/>
                <w:color w:val="000000"/>
                <w:bdr w:val="none" w:sz="0" w:space="0" w:color="auto" w:frame="1"/>
              </w:rPr>
              <w:t>5. Генеральний прокурор, керівник регіональної прокуратури, їх перші заступники та заступники своєю вмотивованою постановою мають право доручити здійснення досудового розслідування будь-якого кримінального правопорушення іншому органу досудового розслідування, у тому числі слідчому підрозділу вищого рівня в межах одного органу, у разі неефективного досудового розслідування.</w:t>
            </w:r>
          </w:p>
          <w:p w:rsidR="000D6DF9" w:rsidRPr="001D0CA4" w:rsidRDefault="000D6DF9" w:rsidP="002F4961">
            <w:pPr>
              <w:widowControl w:val="0"/>
              <w:adjustRightInd w:val="0"/>
              <w:ind w:left="34" w:firstLine="437"/>
              <w:rPr>
                <w:rStyle w:val="rvts9"/>
                <w:rFonts w:ascii="Times New Roman" w:eastAsia="PMingLiU" w:hAnsi="Times New Roman"/>
                <w:color w:val="000000"/>
                <w:bdr w:val="none" w:sz="0" w:space="0" w:color="auto" w:frame="1"/>
              </w:rPr>
            </w:pPr>
            <w:r w:rsidRPr="001D0CA4">
              <w:rPr>
                <w:rStyle w:val="rvts9"/>
                <w:rFonts w:ascii="Times New Roman" w:eastAsia="PMingLiU" w:hAnsi="Times New Roman"/>
                <w:color w:val="000000"/>
                <w:bdr w:val="none" w:sz="0" w:space="0" w:color="auto" w:frame="1"/>
              </w:rPr>
              <w:t>Забороняється доручати здійснення досудового розслідування кримінального правопорушення, віднесеного до підслідності Національного антикорупційного бюро України, іншому органу досудового розслідування.</w:t>
            </w:r>
          </w:p>
          <w:p w:rsidR="000D6DF9" w:rsidRPr="001D0CA4" w:rsidRDefault="000D6DF9" w:rsidP="002F4961">
            <w:pPr>
              <w:widowControl w:val="0"/>
              <w:adjustRightInd w:val="0"/>
              <w:ind w:left="34" w:firstLine="437"/>
              <w:rPr>
                <w:rStyle w:val="rvts9"/>
                <w:rFonts w:ascii="Times New Roman" w:eastAsia="PMingLiU" w:hAnsi="Times New Roman"/>
                <w:color w:val="000000"/>
                <w:bdr w:val="none" w:sz="0" w:space="0" w:color="auto" w:frame="1"/>
              </w:rPr>
            </w:pPr>
          </w:p>
          <w:p w:rsidR="000D6DF9" w:rsidRPr="001D0CA4" w:rsidRDefault="000D6DF9" w:rsidP="002F4961">
            <w:pPr>
              <w:widowControl w:val="0"/>
              <w:adjustRightInd w:val="0"/>
              <w:ind w:firstLine="0"/>
              <w:rPr>
                <w:rStyle w:val="rvts9"/>
                <w:rFonts w:ascii="Times New Roman" w:eastAsia="PMingLiU" w:hAnsi="Times New Roman"/>
                <w:color w:val="000000"/>
                <w:bdr w:val="none" w:sz="0" w:space="0" w:color="auto" w:frame="1"/>
              </w:rPr>
            </w:pPr>
          </w:p>
        </w:tc>
        <w:tc>
          <w:tcPr>
            <w:tcW w:w="7541" w:type="dxa"/>
          </w:tcPr>
          <w:p w:rsidR="008971C5" w:rsidRDefault="008971C5" w:rsidP="002F4961">
            <w:pPr>
              <w:widowControl w:val="0"/>
              <w:adjustRightInd w:val="0"/>
              <w:ind w:left="34" w:firstLine="437"/>
              <w:rPr>
                <w:rStyle w:val="rvts9"/>
                <w:rFonts w:ascii="Times New Roman" w:eastAsia="PMingLiU" w:hAnsi="Times New Roman"/>
                <w:color w:val="000000"/>
                <w:bdr w:val="none" w:sz="0" w:space="0" w:color="auto" w:frame="1"/>
              </w:rPr>
            </w:pPr>
          </w:p>
          <w:p w:rsidR="008971C5" w:rsidRDefault="008971C5" w:rsidP="002F4961">
            <w:pPr>
              <w:widowControl w:val="0"/>
              <w:adjustRightInd w:val="0"/>
              <w:ind w:left="34" w:firstLine="437"/>
              <w:rPr>
                <w:rStyle w:val="rvts9"/>
                <w:rFonts w:ascii="Times New Roman" w:eastAsia="PMingLiU" w:hAnsi="Times New Roman"/>
                <w:color w:val="000000"/>
                <w:bdr w:val="none" w:sz="0" w:space="0" w:color="auto" w:frame="1"/>
              </w:rPr>
            </w:pPr>
            <w:r>
              <w:rPr>
                <w:rStyle w:val="rvts9"/>
                <w:rFonts w:ascii="Times New Roman" w:eastAsia="PMingLiU" w:hAnsi="Times New Roman"/>
                <w:color w:val="000000"/>
                <w:bdr w:val="none" w:sz="0" w:space="0" w:color="auto" w:frame="1"/>
              </w:rPr>
              <w:t>…</w:t>
            </w:r>
          </w:p>
          <w:p w:rsidR="00C91316" w:rsidRDefault="000D6DF9" w:rsidP="002F4961">
            <w:pPr>
              <w:widowControl w:val="0"/>
              <w:adjustRightInd w:val="0"/>
              <w:ind w:left="34" w:firstLine="437"/>
              <w:rPr>
                <w:rStyle w:val="rvts9"/>
                <w:rFonts w:ascii="Times New Roman" w:eastAsia="PMingLiU" w:hAnsi="Times New Roman"/>
                <w:color w:val="000000"/>
                <w:bdr w:val="none" w:sz="0" w:space="0" w:color="auto" w:frame="1"/>
              </w:rPr>
            </w:pPr>
            <w:r w:rsidRPr="001D0CA4">
              <w:rPr>
                <w:rStyle w:val="rvts9"/>
                <w:rFonts w:ascii="Times New Roman" w:eastAsia="PMingLiU" w:hAnsi="Times New Roman"/>
                <w:color w:val="000000"/>
                <w:bdr w:val="none" w:sz="0" w:space="0" w:color="auto" w:frame="1"/>
              </w:rPr>
              <w:t xml:space="preserve">5. Генеральний прокурор, керівник регіональної прокуратури, їх перші заступники та заступники своєю вмотивованою постановою мають право доручити здійснення досудового розслідування будь-якого кримінального правопорушення іншому органу досудового розслідування, у тому числі слідчому підрозділу вищого рівня в межах одного органу, у разі неефективного досудового розслідування. </w:t>
            </w:r>
          </w:p>
          <w:p w:rsidR="000D6DF9" w:rsidRPr="001D0CA4" w:rsidRDefault="000D6DF9" w:rsidP="002F4961">
            <w:pPr>
              <w:widowControl w:val="0"/>
              <w:adjustRightInd w:val="0"/>
              <w:ind w:left="34" w:firstLine="437"/>
              <w:rPr>
                <w:rStyle w:val="rvts9"/>
                <w:rFonts w:ascii="Times New Roman" w:eastAsia="PMingLiU" w:hAnsi="Times New Roman"/>
                <w:color w:val="000000"/>
                <w:bdr w:val="none" w:sz="0" w:space="0" w:color="auto" w:frame="1"/>
              </w:rPr>
            </w:pPr>
            <w:r w:rsidRPr="001D0CA4">
              <w:rPr>
                <w:rStyle w:val="rvts9"/>
                <w:rFonts w:ascii="Times New Roman" w:eastAsia="PMingLiU" w:hAnsi="Times New Roman"/>
                <w:color w:val="000000"/>
                <w:bdr w:val="none" w:sz="0" w:space="0" w:color="auto" w:frame="1"/>
              </w:rPr>
              <w:t xml:space="preserve">Забороняється доручати здійснення досудового розслідування кримінального правопорушення, віднесеного до підслідності Національного антикорупційного бюро України </w:t>
            </w:r>
            <w:r w:rsidRPr="001D0CA4">
              <w:rPr>
                <w:rStyle w:val="rvts9"/>
                <w:rFonts w:ascii="Times New Roman" w:eastAsia="PMingLiU" w:hAnsi="Times New Roman"/>
                <w:b/>
                <w:color w:val="000000"/>
                <w:bdr w:val="none" w:sz="0" w:space="0" w:color="auto" w:frame="1"/>
              </w:rPr>
              <w:t xml:space="preserve">чи </w:t>
            </w:r>
            <w:r>
              <w:rPr>
                <w:rStyle w:val="rvts9"/>
                <w:rFonts w:ascii="Times New Roman" w:eastAsia="PMingLiU" w:hAnsi="Times New Roman"/>
                <w:b/>
                <w:color w:val="000000"/>
                <w:bdr w:val="none" w:sz="0" w:space="0" w:color="auto" w:frame="1"/>
              </w:rPr>
              <w:t>Бюро економічної безпеки України</w:t>
            </w:r>
            <w:r w:rsidRPr="001D0CA4">
              <w:rPr>
                <w:rStyle w:val="rvts9"/>
                <w:rFonts w:ascii="Times New Roman" w:eastAsia="PMingLiU" w:hAnsi="Times New Roman"/>
                <w:color w:val="000000"/>
                <w:bdr w:val="none" w:sz="0" w:space="0" w:color="auto" w:frame="1"/>
              </w:rPr>
              <w:t>, іншому органу досудового розслідування.</w:t>
            </w:r>
          </w:p>
        </w:tc>
      </w:tr>
      <w:tr w:rsidR="000D6DF9" w:rsidRPr="001D0CA4" w:rsidTr="002F4961">
        <w:trPr>
          <w:trHeight w:val="365"/>
        </w:trPr>
        <w:tc>
          <w:tcPr>
            <w:tcW w:w="7797" w:type="dxa"/>
          </w:tcPr>
          <w:p w:rsidR="000D6DF9" w:rsidRPr="001D0CA4" w:rsidRDefault="000D6DF9" w:rsidP="002F4961">
            <w:pPr>
              <w:ind w:left="34" w:firstLine="437"/>
              <w:jc w:val="left"/>
              <w:rPr>
                <w:rFonts w:ascii="Times New Roman" w:hAnsi="Times New Roman" w:cs="Times New Roman"/>
                <w:b/>
              </w:rPr>
            </w:pPr>
            <w:r w:rsidRPr="001D0CA4">
              <w:rPr>
                <w:rFonts w:ascii="Times New Roman" w:hAnsi="Times New Roman" w:cs="Times New Roman"/>
                <w:b/>
                <w:bCs/>
              </w:rPr>
              <w:t>Стаття 38.</w:t>
            </w:r>
            <w:r w:rsidRPr="001D0CA4">
              <w:rPr>
                <w:rFonts w:ascii="Times New Roman" w:hAnsi="Times New Roman" w:cs="Times New Roman"/>
                <w:b/>
              </w:rPr>
              <w:t> Орган досудового розслідування</w:t>
            </w:r>
          </w:p>
        </w:tc>
        <w:tc>
          <w:tcPr>
            <w:tcW w:w="7541" w:type="dxa"/>
          </w:tcPr>
          <w:p w:rsidR="000D6DF9" w:rsidRPr="001D0CA4" w:rsidRDefault="000D6DF9" w:rsidP="002F4961">
            <w:pPr>
              <w:shd w:val="clear" w:color="auto" w:fill="FFFFFF"/>
              <w:autoSpaceDE/>
              <w:autoSpaceDN/>
              <w:ind w:left="6" w:firstLine="437"/>
              <w:textAlignment w:val="baseline"/>
              <w:rPr>
                <w:rFonts w:ascii="Times New Roman" w:hAnsi="Times New Roman" w:cs="Times New Roman"/>
                <w:b/>
              </w:rPr>
            </w:pPr>
            <w:r w:rsidRPr="001D0CA4">
              <w:rPr>
                <w:rFonts w:ascii="Times New Roman" w:hAnsi="Times New Roman" w:cs="Times New Roman"/>
                <w:b/>
                <w:bCs/>
              </w:rPr>
              <w:t>Стаття 38.</w:t>
            </w:r>
            <w:r w:rsidRPr="001D0CA4">
              <w:rPr>
                <w:rFonts w:ascii="Times New Roman" w:hAnsi="Times New Roman" w:cs="Times New Roman"/>
                <w:b/>
              </w:rPr>
              <w:t> Орган досудового розслідування</w:t>
            </w:r>
          </w:p>
        </w:tc>
      </w:tr>
      <w:tr w:rsidR="000D6DF9" w:rsidRPr="001D0CA4" w:rsidTr="002F4961">
        <w:trPr>
          <w:trHeight w:val="365"/>
        </w:trPr>
        <w:tc>
          <w:tcPr>
            <w:tcW w:w="7797" w:type="dxa"/>
          </w:tcPr>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1. Органами досудового розслідування є органи, що здійснюють досудове слідство і дізнання.</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2. Досудове слідство здійснюють:</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1) слідчі підрозділи:</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а) органів Національної поліції;</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б) органів безпеки;</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b/>
              </w:rPr>
            </w:pPr>
            <w:r w:rsidRPr="00C91316">
              <w:rPr>
                <w:rFonts w:ascii="Times New Roman" w:hAnsi="Times New Roman" w:cs="Times New Roman"/>
              </w:rPr>
              <w:lastRenderedPageBreak/>
              <w:t xml:space="preserve">в) </w:t>
            </w:r>
            <w:r w:rsidRPr="00C91316">
              <w:rPr>
                <w:rFonts w:ascii="Times New Roman" w:hAnsi="Times New Roman" w:cs="Times New Roman"/>
                <w:b/>
              </w:rPr>
              <w:t>органів, що здійснюють контроль за додержанням податкового законодавства;</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г) органів Державного бюро розслідувань;</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2) підрозділ детективів, підрозділ внутрішнього контролю Національного антикорупційного бюро України.</w:t>
            </w:r>
          </w:p>
          <w:p w:rsidR="00E10581" w:rsidRDefault="00E10581" w:rsidP="00C91316">
            <w:pPr>
              <w:shd w:val="clear" w:color="auto" w:fill="FFFFFF"/>
              <w:autoSpaceDE/>
              <w:autoSpaceDN/>
              <w:ind w:left="34" w:firstLine="437"/>
              <w:textAlignment w:val="baseline"/>
              <w:rPr>
                <w:rFonts w:ascii="Times New Roman" w:hAnsi="Times New Roman" w:cs="Times New Roman"/>
              </w:rPr>
            </w:pPr>
          </w:p>
          <w:p w:rsidR="00E10581" w:rsidRDefault="00E10581" w:rsidP="00C91316">
            <w:pPr>
              <w:shd w:val="clear" w:color="auto" w:fill="FFFFFF"/>
              <w:autoSpaceDE/>
              <w:autoSpaceDN/>
              <w:ind w:left="34" w:firstLine="437"/>
              <w:textAlignment w:val="baseline"/>
              <w:rPr>
                <w:rFonts w:ascii="Times New Roman" w:hAnsi="Times New Roman" w:cs="Times New Roman"/>
              </w:rPr>
            </w:pP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3. Дізнання здійснюють підрозділи дізнання або уповноважені особи інших підрозділів:</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а) органів Національної поліції;</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б) органів безпеки;</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 xml:space="preserve">в) </w:t>
            </w:r>
            <w:r w:rsidRPr="00C91316">
              <w:rPr>
                <w:rFonts w:ascii="Times New Roman" w:hAnsi="Times New Roman" w:cs="Times New Roman"/>
                <w:b/>
              </w:rPr>
              <w:t>органів, що здійснюють контроль за додержанням податкового законодавства;</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г) органів Державного бюро розслідувань;</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ґ) Національного антикорупційного бюро України.</w:t>
            </w:r>
          </w:p>
          <w:p w:rsidR="000D6DF9" w:rsidRPr="001D0CA4" w:rsidRDefault="00C91316" w:rsidP="00C91316">
            <w:pPr>
              <w:widowControl w:val="0"/>
              <w:adjustRightInd w:val="0"/>
              <w:ind w:left="34" w:firstLine="437"/>
              <w:rPr>
                <w:rFonts w:ascii="Times New Roman" w:hAnsi="Times New Roman" w:cs="Times New Roman"/>
                <w:b/>
              </w:rPr>
            </w:pPr>
            <w:r>
              <w:rPr>
                <w:rFonts w:ascii="Times New Roman" w:hAnsi="Times New Roman" w:cs="Times New Roman"/>
              </w:rPr>
              <w:t>…</w:t>
            </w:r>
          </w:p>
          <w:p w:rsidR="000D6DF9" w:rsidRPr="001D0CA4" w:rsidRDefault="000D6DF9" w:rsidP="00C91316">
            <w:pPr>
              <w:widowControl w:val="0"/>
              <w:adjustRightInd w:val="0"/>
              <w:ind w:left="34" w:firstLine="437"/>
              <w:rPr>
                <w:rFonts w:ascii="Times New Roman" w:hAnsi="Times New Roman" w:cs="Times New Roman"/>
              </w:rPr>
            </w:pPr>
          </w:p>
        </w:tc>
        <w:tc>
          <w:tcPr>
            <w:tcW w:w="7541" w:type="dxa"/>
          </w:tcPr>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lastRenderedPageBreak/>
              <w:t>1. Органами досудового розслідування є органи, що здійснюють досудове слідство і дізнання.</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2. Досудове слідство здійснюють:</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1) слідчі підрозділи:</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а) органів Національної поліції;</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б) органів безпеки;</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 xml:space="preserve">в) </w:t>
            </w:r>
            <w:r w:rsidRPr="00C91316">
              <w:rPr>
                <w:rFonts w:ascii="Times New Roman" w:hAnsi="Times New Roman" w:cs="Times New Roman"/>
                <w:b/>
              </w:rPr>
              <w:t>виключити;</w:t>
            </w:r>
          </w:p>
          <w:p w:rsidR="00E10581" w:rsidRDefault="00E10581" w:rsidP="00C91316">
            <w:pPr>
              <w:shd w:val="clear" w:color="auto" w:fill="FFFFFF"/>
              <w:autoSpaceDE/>
              <w:autoSpaceDN/>
              <w:ind w:left="34" w:firstLine="437"/>
              <w:textAlignment w:val="baseline"/>
              <w:rPr>
                <w:rFonts w:ascii="Times New Roman" w:hAnsi="Times New Roman" w:cs="Times New Roman"/>
              </w:rPr>
            </w:pP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г) органів Державного бюро розслідувань;</w:t>
            </w:r>
          </w:p>
          <w:p w:rsid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2) підрозділ детективів, підрозділ внутрішнього контролю Національног</w:t>
            </w:r>
            <w:r w:rsidR="00E10581">
              <w:rPr>
                <w:rFonts w:ascii="Times New Roman" w:hAnsi="Times New Roman" w:cs="Times New Roman"/>
              </w:rPr>
              <w:t>о антикорупційного бюро України;</w:t>
            </w:r>
          </w:p>
          <w:p w:rsidR="00E10581" w:rsidRPr="00E10581" w:rsidRDefault="00E10581" w:rsidP="00C91316">
            <w:pPr>
              <w:shd w:val="clear" w:color="auto" w:fill="FFFFFF"/>
              <w:autoSpaceDE/>
              <w:autoSpaceDN/>
              <w:ind w:left="34" w:firstLine="437"/>
              <w:textAlignment w:val="baseline"/>
              <w:rPr>
                <w:rFonts w:ascii="Times New Roman" w:hAnsi="Times New Roman" w:cs="Times New Roman"/>
                <w:b/>
              </w:rPr>
            </w:pPr>
            <w:r w:rsidRPr="00E10581">
              <w:rPr>
                <w:rFonts w:ascii="Times New Roman" w:hAnsi="Times New Roman" w:cs="Times New Roman"/>
                <w:b/>
              </w:rPr>
              <w:t>3)</w:t>
            </w:r>
            <w:r w:rsidRPr="00E10581">
              <w:rPr>
                <w:rFonts w:ascii="Times New Roman" w:hAnsi="Times New Roman"/>
                <w:b/>
              </w:rPr>
              <w:t xml:space="preserve"> підрозділи детективів органів Бюро економічної безпеки України</w:t>
            </w:r>
            <w:r>
              <w:rPr>
                <w:rFonts w:ascii="Times New Roman" w:hAnsi="Times New Roman"/>
                <w:b/>
              </w:rPr>
              <w:t>.</w:t>
            </w:r>
          </w:p>
          <w:p w:rsidR="00E10581" w:rsidRDefault="00E10581" w:rsidP="00C91316">
            <w:pPr>
              <w:shd w:val="clear" w:color="auto" w:fill="FFFFFF"/>
              <w:autoSpaceDE/>
              <w:autoSpaceDN/>
              <w:ind w:left="34" w:firstLine="437"/>
              <w:textAlignment w:val="baseline"/>
              <w:rPr>
                <w:rFonts w:ascii="Times New Roman" w:hAnsi="Times New Roman" w:cs="Times New Roman"/>
              </w:rPr>
            </w:pP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3. Дізнання здійснюють підрозділи дізнання або уповноважені особи інших підрозділів:</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а) органів Національної поліції;</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б) органів безпеки;</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 xml:space="preserve">в) </w:t>
            </w:r>
            <w:r w:rsidRPr="00E10581">
              <w:rPr>
                <w:rFonts w:ascii="Times New Roman" w:hAnsi="Times New Roman" w:cs="Times New Roman"/>
                <w:b/>
              </w:rPr>
              <w:t>органів</w:t>
            </w:r>
            <w:r w:rsidR="00E10581" w:rsidRPr="00E10581">
              <w:rPr>
                <w:rFonts w:ascii="Times New Roman" w:hAnsi="Times New Roman" w:cs="Times New Roman"/>
                <w:b/>
              </w:rPr>
              <w:t xml:space="preserve"> Бюро економічної безпеки України;</w:t>
            </w:r>
          </w:p>
          <w:p w:rsidR="00E10581" w:rsidRDefault="00E10581" w:rsidP="00C91316">
            <w:pPr>
              <w:shd w:val="clear" w:color="auto" w:fill="FFFFFF"/>
              <w:autoSpaceDE/>
              <w:autoSpaceDN/>
              <w:ind w:left="34" w:firstLine="437"/>
              <w:textAlignment w:val="baseline"/>
              <w:rPr>
                <w:rFonts w:ascii="Times New Roman" w:hAnsi="Times New Roman" w:cs="Times New Roman"/>
              </w:rPr>
            </w:pP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г) органів Державного бюро розслідувань;</w:t>
            </w:r>
          </w:p>
          <w:p w:rsidR="00C91316" w:rsidRPr="00C91316" w:rsidRDefault="00C91316" w:rsidP="00C91316">
            <w:pPr>
              <w:shd w:val="clear" w:color="auto" w:fill="FFFFFF"/>
              <w:autoSpaceDE/>
              <w:autoSpaceDN/>
              <w:ind w:left="34" w:firstLine="437"/>
              <w:textAlignment w:val="baseline"/>
              <w:rPr>
                <w:rFonts w:ascii="Times New Roman" w:hAnsi="Times New Roman" w:cs="Times New Roman"/>
              </w:rPr>
            </w:pPr>
            <w:r w:rsidRPr="00C91316">
              <w:rPr>
                <w:rFonts w:ascii="Times New Roman" w:hAnsi="Times New Roman" w:cs="Times New Roman"/>
              </w:rPr>
              <w:t>ґ) Національного антикорупційного бюро України.</w:t>
            </w:r>
          </w:p>
          <w:p w:rsidR="00C91316" w:rsidRPr="001D0CA4" w:rsidRDefault="00C91316" w:rsidP="00C91316">
            <w:pPr>
              <w:widowControl w:val="0"/>
              <w:adjustRightInd w:val="0"/>
              <w:ind w:left="34" w:firstLine="437"/>
              <w:rPr>
                <w:rFonts w:ascii="Times New Roman" w:hAnsi="Times New Roman" w:cs="Times New Roman"/>
                <w:b/>
              </w:rPr>
            </w:pPr>
            <w:r>
              <w:rPr>
                <w:rFonts w:ascii="Times New Roman" w:hAnsi="Times New Roman" w:cs="Times New Roman"/>
              </w:rPr>
              <w:t>…</w:t>
            </w:r>
          </w:p>
          <w:p w:rsidR="000D6DF9" w:rsidRPr="001D0CA4" w:rsidRDefault="000D6DF9" w:rsidP="002F4961">
            <w:pPr>
              <w:ind w:left="6" w:firstLine="437"/>
              <w:rPr>
                <w:rFonts w:ascii="Times New Roman" w:hAnsi="Times New Roman" w:cs="Times New Roman"/>
                <w:b/>
              </w:rPr>
            </w:pPr>
          </w:p>
        </w:tc>
      </w:tr>
      <w:tr w:rsidR="000D6DF9" w:rsidRPr="001D0CA4" w:rsidTr="002F4961">
        <w:trPr>
          <w:trHeight w:val="365"/>
        </w:trPr>
        <w:tc>
          <w:tcPr>
            <w:tcW w:w="7797" w:type="dxa"/>
          </w:tcPr>
          <w:p w:rsidR="000D6DF9" w:rsidRPr="001D0CA4" w:rsidRDefault="000D6DF9" w:rsidP="002F4961">
            <w:pPr>
              <w:widowControl w:val="0"/>
              <w:adjustRightInd w:val="0"/>
              <w:ind w:left="34"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lastRenderedPageBreak/>
              <w:t>Стаття 41. Оперативні підрозділи</w:t>
            </w:r>
          </w:p>
        </w:tc>
        <w:tc>
          <w:tcPr>
            <w:tcW w:w="7541" w:type="dxa"/>
          </w:tcPr>
          <w:p w:rsidR="000D6DF9" w:rsidRPr="001D0CA4" w:rsidRDefault="000D6DF9" w:rsidP="002F4961">
            <w:pPr>
              <w:widowControl w:val="0"/>
              <w:adjustRightInd w:val="0"/>
              <w:ind w:left="34"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t>Стаття 41. Оперативні підрозділи</w:t>
            </w:r>
          </w:p>
        </w:tc>
      </w:tr>
      <w:tr w:rsidR="000D6DF9" w:rsidRPr="001D0CA4" w:rsidTr="002F4961">
        <w:trPr>
          <w:trHeight w:val="365"/>
        </w:trPr>
        <w:tc>
          <w:tcPr>
            <w:tcW w:w="7797" w:type="dxa"/>
          </w:tcPr>
          <w:p w:rsidR="000D6DF9" w:rsidRPr="001D0CA4" w:rsidRDefault="002123B1" w:rsidP="002F4961">
            <w:pPr>
              <w:widowControl w:val="0"/>
              <w:adjustRightInd w:val="0"/>
              <w:ind w:left="34" w:firstLine="437"/>
              <w:rPr>
                <w:rFonts w:ascii="Times New Roman" w:hAnsi="Times New Roman" w:cs="Times New Roman"/>
                <w:shd w:val="clear" w:color="auto" w:fill="FFFFFF"/>
              </w:rPr>
            </w:pPr>
            <w:r w:rsidRPr="002123B1">
              <w:rPr>
                <w:rFonts w:ascii="Times New Roman" w:hAnsi="Times New Roman" w:cs="Times New Roman"/>
                <w:shd w:val="clear" w:color="auto" w:fill="FFFFFF"/>
              </w:rPr>
              <w:t xml:space="preserve">1. Оперативні підрозділи органів Національної поліції, органів безпеки, Національного антикорупційного бюро України, Державного бюро розслідувань, </w:t>
            </w:r>
            <w:r w:rsidRPr="002123B1">
              <w:rPr>
                <w:rFonts w:ascii="Times New Roman" w:hAnsi="Times New Roman" w:cs="Times New Roman"/>
                <w:b/>
                <w:shd w:val="clear" w:color="auto" w:fill="FFFFFF"/>
              </w:rPr>
              <w:t>органів, що здійснюють контроль за додержанням податкового і митного законодавства</w:t>
            </w:r>
            <w:r w:rsidRPr="002123B1">
              <w:rPr>
                <w:rFonts w:ascii="Times New Roman" w:hAnsi="Times New Roman" w:cs="Times New Roman"/>
                <w:shd w:val="clear" w:color="auto" w:fill="FFFFFF"/>
              </w:rPr>
              <w:t xml:space="preserve">, органів Державної прикордонної служби України, органів, установ виконання покарань та слідчих ізоляторів Державної кримінально-виконавчої служби України здійснюють слідчі (розшукові) дії та негласні слідчі (розшукові) дії в кримінальному провадженні за письмовим дорученням слідчого, прокурора, а підрозділ детективів, оперативно-технічний підрозділ та підрозділ внутрішнього контролю Національного антикорупційного бюро України - за </w:t>
            </w:r>
            <w:r w:rsidRPr="002123B1">
              <w:rPr>
                <w:rFonts w:ascii="Times New Roman" w:hAnsi="Times New Roman" w:cs="Times New Roman"/>
                <w:shd w:val="clear" w:color="auto" w:fill="FFFFFF"/>
              </w:rPr>
              <w:lastRenderedPageBreak/>
              <w:t xml:space="preserve">письмовим дорученням детектива або прокурора Спеціалізованої антикорупційної прокуратури. </w:t>
            </w:r>
          </w:p>
          <w:p w:rsidR="000D6DF9" w:rsidRPr="00B22C5A" w:rsidRDefault="00B22C5A" w:rsidP="002F4961">
            <w:pPr>
              <w:widowControl w:val="0"/>
              <w:adjustRightInd w:val="0"/>
              <w:ind w:left="34" w:firstLine="437"/>
              <w:rPr>
                <w:rFonts w:ascii="Times New Roman" w:hAnsi="Times New Roman" w:cs="Times New Roman"/>
                <w:b/>
                <w:shd w:val="clear" w:color="auto" w:fill="FFFFFF"/>
              </w:rPr>
            </w:pPr>
            <w:r w:rsidRPr="00B22C5A">
              <w:rPr>
                <w:rFonts w:ascii="Times New Roman" w:hAnsi="Times New Roman" w:cs="Times New Roman"/>
                <w:b/>
                <w:shd w:val="clear" w:color="auto" w:fill="FFFFFF"/>
              </w:rPr>
              <w:t>Відсутня.</w:t>
            </w:r>
          </w:p>
          <w:p w:rsidR="000D6DF9" w:rsidRPr="001D0CA4" w:rsidRDefault="000D6DF9" w:rsidP="002F4961">
            <w:pPr>
              <w:widowControl w:val="0"/>
              <w:adjustRightInd w:val="0"/>
              <w:ind w:left="34" w:firstLine="437"/>
              <w:rPr>
                <w:rFonts w:ascii="Times New Roman" w:hAnsi="Times New Roman" w:cs="Times New Roman"/>
                <w:shd w:val="clear" w:color="auto" w:fill="FFFFFF"/>
              </w:rPr>
            </w:pPr>
          </w:p>
          <w:p w:rsidR="000D6DF9" w:rsidRPr="001D0CA4" w:rsidRDefault="000D6DF9" w:rsidP="002F4961">
            <w:pPr>
              <w:widowControl w:val="0"/>
              <w:adjustRightInd w:val="0"/>
              <w:ind w:left="34" w:firstLine="437"/>
              <w:rPr>
                <w:rFonts w:ascii="Times New Roman" w:hAnsi="Times New Roman" w:cs="Times New Roman"/>
                <w:shd w:val="clear" w:color="auto" w:fill="FFFFFF"/>
              </w:rPr>
            </w:pPr>
          </w:p>
          <w:p w:rsidR="000D6DF9" w:rsidRPr="001D0CA4" w:rsidRDefault="000D6DF9" w:rsidP="002F4961">
            <w:pPr>
              <w:widowControl w:val="0"/>
              <w:adjustRightInd w:val="0"/>
              <w:ind w:left="34" w:firstLine="437"/>
              <w:rPr>
                <w:rFonts w:ascii="Times New Roman" w:hAnsi="Times New Roman" w:cs="Times New Roman"/>
                <w:shd w:val="clear" w:color="auto" w:fill="FFFFFF"/>
              </w:rPr>
            </w:pPr>
          </w:p>
          <w:p w:rsidR="000D6DF9" w:rsidRPr="001D0CA4" w:rsidRDefault="000D6DF9" w:rsidP="002F4961">
            <w:pPr>
              <w:widowControl w:val="0"/>
              <w:adjustRightInd w:val="0"/>
              <w:ind w:left="34" w:firstLine="437"/>
              <w:rPr>
                <w:rFonts w:ascii="Times New Roman" w:hAnsi="Times New Roman" w:cs="Times New Roman"/>
                <w:shd w:val="clear" w:color="auto" w:fill="FFFFFF"/>
              </w:rPr>
            </w:pPr>
          </w:p>
          <w:p w:rsidR="002123B1" w:rsidRDefault="002123B1" w:rsidP="002F4961">
            <w:pPr>
              <w:widowControl w:val="0"/>
              <w:adjustRightInd w:val="0"/>
              <w:ind w:left="34" w:firstLine="437"/>
              <w:rPr>
                <w:rFonts w:ascii="Times New Roman" w:hAnsi="Times New Roman" w:cs="Times New Roman"/>
                <w:shd w:val="clear" w:color="auto" w:fill="FFFFFF"/>
              </w:rPr>
            </w:pPr>
          </w:p>
          <w:p w:rsidR="000D6DF9" w:rsidRPr="001D0CA4" w:rsidRDefault="008E58FF" w:rsidP="002F4961">
            <w:pPr>
              <w:widowControl w:val="0"/>
              <w:adjustRightInd w:val="0"/>
              <w:ind w:left="34" w:firstLine="437"/>
              <w:rPr>
                <w:rFonts w:ascii="Times New Roman" w:hAnsi="Times New Roman" w:cs="Times New Roman"/>
                <w:b/>
              </w:rPr>
            </w:pPr>
            <w:r w:rsidRPr="008E58FF">
              <w:rPr>
                <w:rFonts w:ascii="Times New Roman" w:hAnsi="Times New Roman" w:cs="Times New Roman"/>
                <w:shd w:val="clear" w:color="auto" w:fill="FFFFFF"/>
              </w:rPr>
              <w:t>2. Під час виконання доручень слідчого, дізнавача, прокурора співробітник оперативного підрозділу користується повноваженнями слідчого. Співробітники оперативних підрозділів (крім підрозділу детективів, підрозділу внутрішнього контролю Національного антикорупційного бюро України) не мають права здійснювати процесуальні дії у кримінальному провадженні за власною ініціативою або звертатися з клопотаннями до слідчого судді чи прокурора.</w:t>
            </w:r>
          </w:p>
        </w:tc>
        <w:tc>
          <w:tcPr>
            <w:tcW w:w="7541" w:type="dxa"/>
          </w:tcPr>
          <w:p w:rsidR="002123B1" w:rsidRPr="001D0CA4" w:rsidRDefault="002123B1" w:rsidP="002123B1">
            <w:pPr>
              <w:widowControl w:val="0"/>
              <w:adjustRightInd w:val="0"/>
              <w:ind w:left="34" w:firstLine="437"/>
              <w:rPr>
                <w:rFonts w:ascii="Times New Roman" w:hAnsi="Times New Roman" w:cs="Times New Roman"/>
                <w:shd w:val="clear" w:color="auto" w:fill="FFFFFF"/>
              </w:rPr>
            </w:pPr>
            <w:r w:rsidRPr="002123B1">
              <w:rPr>
                <w:rFonts w:ascii="Times New Roman" w:hAnsi="Times New Roman" w:cs="Times New Roman"/>
                <w:shd w:val="clear" w:color="auto" w:fill="FFFFFF"/>
              </w:rPr>
              <w:lastRenderedPageBreak/>
              <w:t xml:space="preserve">1. Оперативні підрозділи органів Національної поліції, органів безпеки, Національного антикорупційного бюро України, Державного бюро розслідувань, </w:t>
            </w:r>
            <w:r w:rsidRPr="002123B1">
              <w:rPr>
                <w:rFonts w:ascii="Times New Roman" w:hAnsi="Times New Roman"/>
                <w:b/>
              </w:rPr>
              <w:t>органів Бюро економічної безпеки України</w:t>
            </w:r>
            <w:r w:rsidRPr="002123B1">
              <w:rPr>
                <w:rFonts w:ascii="Times New Roman" w:hAnsi="Times New Roman" w:cs="Times New Roman"/>
                <w:b/>
                <w:shd w:val="clear" w:color="auto" w:fill="FFFFFF"/>
              </w:rPr>
              <w:t>,</w:t>
            </w:r>
            <w:r w:rsidRPr="002123B1">
              <w:rPr>
                <w:rFonts w:ascii="Times New Roman" w:hAnsi="Times New Roman" w:cs="Times New Roman"/>
                <w:shd w:val="clear" w:color="auto" w:fill="FFFFFF"/>
              </w:rPr>
              <w:t xml:space="preserve"> органів Державної прикордонної служби України, органів, установ виконання покарань та слідчих ізоляторів Державної кримінально-виконавчої служби України здійснюють слідчі (розшукові) дії та негласні слідчі (розшукові) дії в кримінальному провадженні за письмовим дорученням слідчого, прокурора, а підрозділ детективів, оперативно-технічний підрозділ та підрозділ внутрішнього контролю Національного антикорупційного бюро України - за письмовим дорученням </w:t>
            </w:r>
            <w:r w:rsidRPr="002123B1">
              <w:rPr>
                <w:rFonts w:ascii="Times New Roman" w:hAnsi="Times New Roman" w:cs="Times New Roman"/>
                <w:shd w:val="clear" w:color="auto" w:fill="FFFFFF"/>
              </w:rPr>
              <w:lastRenderedPageBreak/>
              <w:t xml:space="preserve">детектива або прокурора Спеціалізованої антикорупційної прокуратури. </w:t>
            </w:r>
          </w:p>
          <w:p w:rsidR="000D6DF9" w:rsidRPr="001D0CA4" w:rsidRDefault="000D6DF9" w:rsidP="002F4961">
            <w:pPr>
              <w:widowControl w:val="0"/>
              <w:adjustRightInd w:val="0"/>
              <w:ind w:left="6" w:firstLine="437"/>
              <w:rPr>
                <w:rFonts w:ascii="Times New Roman" w:hAnsi="Times New Roman" w:cs="Times New Roman"/>
                <w:b/>
              </w:rPr>
            </w:pPr>
            <w:r w:rsidRPr="001D0CA4">
              <w:rPr>
                <w:rFonts w:ascii="Times New Roman" w:hAnsi="Times New Roman" w:cs="Times New Roman"/>
                <w:b/>
              </w:rPr>
              <w:t xml:space="preserve">Забороняється доручати проведення слідчих (розшукових) дій оперативним підрозділам органів безпеки під час досудового розслідування кримінальних правопорушень, які віднесені законом до підслідності Національного антикорупційного бюро України або </w:t>
            </w:r>
            <w:r w:rsidR="00882300">
              <w:rPr>
                <w:rFonts w:ascii="Times New Roman" w:hAnsi="Times New Roman" w:cs="Times New Roman"/>
                <w:b/>
              </w:rPr>
              <w:t xml:space="preserve">органів </w:t>
            </w:r>
            <w:r>
              <w:rPr>
                <w:rFonts w:ascii="Times New Roman" w:hAnsi="Times New Roman" w:cs="Times New Roman"/>
                <w:b/>
              </w:rPr>
              <w:t>Бюро економічної безпеки України</w:t>
            </w:r>
            <w:r w:rsidRPr="001D0CA4">
              <w:rPr>
                <w:rFonts w:ascii="Times New Roman" w:hAnsi="Times New Roman" w:cs="Times New Roman"/>
                <w:b/>
              </w:rPr>
              <w:t>.</w:t>
            </w:r>
          </w:p>
          <w:p w:rsidR="008E58FF" w:rsidRDefault="008E58FF" w:rsidP="002F4961">
            <w:pPr>
              <w:widowControl w:val="0"/>
              <w:adjustRightInd w:val="0"/>
              <w:ind w:left="6" w:firstLine="437"/>
              <w:rPr>
                <w:rFonts w:ascii="Times New Roman" w:hAnsi="Times New Roman" w:cs="Times New Roman"/>
                <w:shd w:val="clear" w:color="auto" w:fill="FFFFFF"/>
              </w:rPr>
            </w:pPr>
            <w:r w:rsidRPr="008E58FF">
              <w:rPr>
                <w:rFonts w:ascii="Times New Roman" w:hAnsi="Times New Roman" w:cs="Times New Roman"/>
                <w:shd w:val="clear" w:color="auto" w:fill="FFFFFF"/>
              </w:rPr>
              <w:t>2. Під час виконання доручень слідчого, дізнавача, прокурора співробітник оперативного підрозділу користується повноваженнями слідчого. Співробітники оперативних підрозділів (крім підрозділу детективів, підрозділу внутрішнього контролю Національного антикорупційного бюро України</w:t>
            </w:r>
            <w:r w:rsidRPr="001D0CA4">
              <w:rPr>
                <w:rFonts w:ascii="Times New Roman" w:hAnsi="Times New Roman" w:cs="Times New Roman"/>
                <w:b/>
                <w:shd w:val="clear" w:color="auto" w:fill="FFFFFF"/>
              </w:rPr>
              <w:t xml:space="preserve"> та </w:t>
            </w:r>
            <w:r>
              <w:rPr>
                <w:rFonts w:ascii="Times New Roman" w:hAnsi="Times New Roman" w:cs="Times New Roman"/>
                <w:b/>
                <w:shd w:val="clear" w:color="auto" w:fill="FFFFFF"/>
              </w:rPr>
              <w:t>органів Бюро економічної безпеки України</w:t>
            </w:r>
            <w:r w:rsidRPr="008E58FF">
              <w:rPr>
                <w:rFonts w:ascii="Times New Roman" w:hAnsi="Times New Roman" w:cs="Times New Roman"/>
                <w:shd w:val="clear" w:color="auto" w:fill="FFFFFF"/>
              </w:rPr>
              <w:t>) не мають права здійснювати процесуальні дії у кримінальному провадженні за власною ініціативою або звертатися з клопотаннями до слідчого судді чи прокурора.</w:t>
            </w:r>
          </w:p>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rPr>
              <w:t>Слідчий, прокурор має право надавати доручення у кримінальних провадженнях лише оперативним підрозділам того органу, який здійснює у відповідних кримінальних провадженнях досудове розслідування. Дія цього абзацу не поширюється на надання слідчими, прокурорами доручень в кримінальних провадженнях оперативним підрозділам органів і установ виконання покарань та органів Державної прикордонної служби України.</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lastRenderedPageBreak/>
              <w:t>Стаття 143. Виконання ухвали про здійснення приводу</w:t>
            </w:r>
          </w:p>
        </w:tc>
        <w:tc>
          <w:tcPr>
            <w:tcW w:w="7541"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t>Стаття 143. Виконання ухвали про здійснення приводу</w:t>
            </w:r>
          </w:p>
        </w:tc>
      </w:tr>
      <w:tr w:rsidR="000D6DF9" w:rsidRPr="001D0CA4" w:rsidTr="002F4961">
        <w:trPr>
          <w:trHeight w:val="365"/>
        </w:trPr>
        <w:tc>
          <w:tcPr>
            <w:tcW w:w="7797" w:type="dxa"/>
          </w:tcPr>
          <w:p w:rsidR="000D6DF9"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 xml:space="preserve">1. Виконання ухвали про здійснення приводу може бути </w:t>
            </w:r>
            <w:r w:rsidRPr="001D0CA4">
              <w:rPr>
                <w:rFonts w:ascii="Times New Roman" w:hAnsi="Times New Roman" w:cs="Times New Roman"/>
                <w:shd w:val="clear" w:color="auto" w:fill="FFFFFF"/>
              </w:rPr>
              <w:lastRenderedPageBreak/>
              <w:t>доручене відповідним підрозділам органів Національної поліції, органів безпеки</w:t>
            </w:r>
            <w:r w:rsidRPr="001D0CA4">
              <w:rPr>
                <w:rFonts w:ascii="Times New Roman" w:hAnsi="Times New Roman" w:cs="Times New Roman"/>
                <w:b/>
                <w:shd w:val="clear" w:color="auto" w:fill="FFFFFF"/>
              </w:rPr>
              <w:t>, органів, що здійснюють контроль за додержанням податкового законодавства</w:t>
            </w:r>
            <w:r w:rsidRPr="001D0CA4">
              <w:rPr>
                <w:rFonts w:ascii="Times New Roman" w:hAnsi="Times New Roman" w:cs="Times New Roman"/>
                <w:shd w:val="clear" w:color="auto" w:fill="FFFFFF"/>
              </w:rPr>
              <w:t>, Національного антикорупційного бюро України або Державного бюро розслідувань.</w:t>
            </w:r>
          </w:p>
          <w:p w:rsidR="009A0924" w:rsidRPr="001D0CA4" w:rsidRDefault="009A0924" w:rsidP="002F4961">
            <w:pPr>
              <w:widowControl w:val="0"/>
              <w:adjustRightInd w:val="0"/>
              <w:ind w:left="6" w:firstLine="437"/>
              <w:rPr>
                <w:rFonts w:ascii="Times New Roman" w:hAnsi="Times New Roman" w:cs="Times New Roman"/>
                <w:shd w:val="clear" w:color="auto" w:fill="FFFFFF"/>
              </w:rPr>
            </w:pPr>
            <w:r>
              <w:rPr>
                <w:rFonts w:ascii="Times New Roman" w:hAnsi="Times New Roman" w:cs="Times New Roman"/>
                <w:shd w:val="clear" w:color="auto" w:fill="FFFFFF"/>
              </w:rPr>
              <w:t>…</w:t>
            </w:r>
          </w:p>
        </w:tc>
        <w:tc>
          <w:tcPr>
            <w:tcW w:w="7541" w:type="dxa"/>
          </w:tcPr>
          <w:p w:rsidR="000D6DF9"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lastRenderedPageBreak/>
              <w:t xml:space="preserve">1. Виконання ухвали про здійснення приводу може бути </w:t>
            </w:r>
            <w:r w:rsidRPr="001D0CA4">
              <w:rPr>
                <w:rFonts w:ascii="Times New Roman" w:hAnsi="Times New Roman" w:cs="Times New Roman"/>
                <w:shd w:val="clear" w:color="auto" w:fill="FFFFFF"/>
              </w:rPr>
              <w:lastRenderedPageBreak/>
              <w:t xml:space="preserve">доручене відповідним підрозділам органів Національної поліції, органів безпеки, </w:t>
            </w:r>
            <w:r w:rsidRPr="001D0CA4">
              <w:rPr>
                <w:rFonts w:ascii="Times New Roman" w:hAnsi="Times New Roman" w:cs="Times New Roman"/>
                <w:b/>
              </w:rPr>
              <w:t xml:space="preserve">органів </w:t>
            </w:r>
            <w:r>
              <w:rPr>
                <w:rFonts w:ascii="Times New Roman" w:hAnsi="Times New Roman" w:cs="Times New Roman"/>
                <w:b/>
              </w:rPr>
              <w:t>Бюро економічної безпеки України</w:t>
            </w:r>
            <w:r w:rsidRPr="001D0CA4">
              <w:rPr>
                <w:rFonts w:ascii="Times New Roman" w:hAnsi="Times New Roman" w:cs="Times New Roman"/>
                <w:shd w:val="clear" w:color="auto" w:fill="FFFFFF"/>
              </w:rPr>
              <w:t>, Національного антикорупційного бюро України або Державного бюро розслідувань.</w:t>
            </w:r>
          </w:p>
          <w:p w:rsidR="009A0924" w:rsidRPr="001D0CA4" w:rsidRDefault="009A0924" w:rsidP="002F4961">
            <w:pPr>
              <w:widowControl w:val="0"/>
              <w:adjustRightInd w:val="0"/>
              <w:ind w:left="6" w:firstLine="437"/>
              <w:rPr>
                <w:rFonts w:ascii="Times New Roman" w:hAnsi="Times New Roman" w:cs="Times New Roman"/>
                <w:shd w:val="clear" w:color="auto" w:fill="FFFFFF"/>
              </w:rPr>
            </w:pPr>
            <w:r>
              <w:rPr>
                <w:rFonts w:ascii="Times New Roman" w:hAnsi="Times New Roman" w:cs="Times New Roman"/>
                <w:shd w:val="clear" w:color="auto" w:fill="FFFFFF"/>
              </w:rPr>
              <w:t>…</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lastRenderedPageBreak/>
              <w:t>Стаття 170. Накладення арешту на майно</w:t>
            </w:r>
          </w:p>
        </w:tc>
        <w:tc>
          <w:tcPr>
            <w:tcW w:w="7541"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t>Стаття 170. Накладення арешту на майно</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w:t>
            </w:r>
          </w:p>
          <w:p w:rsidR="000D6DF9"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9. У невідкладних випадках і виключно з метою збереження речових доказів або забезпечення можливої конфіскації чи спеціальної конфіскації майна у кримінальному провадженні щодо тяжкого чи особливо тяжкого злочину за рішенням Директора Національного антикорупційного бюро України (або його заступника), погодженим прокурором, може бути накладено попередній арешт на майно або кошти на рахунках фізичних або юридичних осіб у фінансових установах. Такі заходи застосовуються строком до 48 годин. Невідкладно після прийняття такого рішення, але не пізніше ніж протягом 24 годин, прокурор звертається до слідчого судді із клопотанням про арешт майна.</w:t>
            </w:r>
          </w:p>
          <w:p w:rsidR="005244A2" w:rsidRPr="001D0CA4" w:rsidRDefault="005244A2" w:rsidP="002F4961">
            <w:pPr>
              <w:widowControl w:val="0"/>
              <w:adjustRightInd w:val="0"/>
              <w:ind w:left="6" w:firstLine="437"/>
              <w:rPr>
                <w:rFonts w:ascii="Times New Roman" w:hAnsi="Times New Roman" w:cs="Times New Roman"/>
                <w:shd w:val="clear" w:color="auto" w:fill="FFFFFF"/>
              </w:rPr>
            </w:pPr>
            <w:r>
              <w:rPr>
                <w:rFonts w:ascii="Times New Roman" w:hAnsi="Times New Roman" w:cs="Times New Roman"/>
                <w:shd w:val="clear" w:color="auto" w:fill="FFFFFF"/>
              </w:rPr>
              <w:t>….</w:t>
            </w:r>
          </w:p>
        </w:tc>
        <w:tc>
          <w:tcPr>
            <w:tcW w:w="7541"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w:t>
            </w:r>
          </w:p>
          <w:p w:rsidR="000D6DF9"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 xml:space="preserve">9. У невідкладних випадках і виключно з метою збереження речових доказів або забезпечення можливої конфіскації чи спеціальної конфіскації майна у кримінальному провадженні щодо тяжкого чи особливо тяжкого злочину за рішенням Директора Національного антикорупційного бюро України (або його заступника), </w:t>
            </w:r>
            <w:r w:rsidRPr="001D0CA4">
              <w:rPr>
                <w:rFonts w:ascii="Times New Roman" w:hAnsi="Times New Roman" w:cs="Times New Roman"/>
                <w:b/>
              </w:rPr>
              <w:t xml:space="preserve">Директора </w:t>
            </w:r>
            <w:r>
              <w:rPr>
                <w:rFonts w:ascii="Times New Roman" w:hAnsi="Times New Roman" w:cs="Times New Roman"/>
                <w:b/>
              </w:rPr>
              <w:t>Бюро економічної безпеки України</w:t>
            </w:r>
            <w:r w:rsidRPr="001D0CA4">
              <w:rPr>
                <w:rFonts w:ascii="Times New Roman" w:hAnsi="Times New Roman" w:cs="Times New Roman"/>
                <w:b/>
              </w:rPr>
              <w:t xml:space="preserve"> (або його заступника),</w:t>
            </w:r>
            <w:r w:rsidRPr="001D0CA4">
              <w:rPr>
                <w:rFonts w:ascii="Times New Roman" w:hAnsi="Times New Roman" w:cs="Times New Roman"/>
              </w:rPr>
              <w:t xml:space="preserve"> </w:t>
            </w:r>
            <w:r w:rsidRPr="001D0CA4">
              <w:rPr>
                <w:rFonts w:ascii="Times New Roman" w:hAnsi="Times New Roman" w:cs="Times New Roman"/>
                <w:shd w:val="clear" w:color="auto" w:fill="FFFFFF"/>
              </w:rPr>
              <w:t>погодженим прокурором, може бути накладено попередній арешт на майно або кошти на рахунках фізичних або юридичних осіб у фінансових установах. Такі заходи застосовуються строком до 48 годин. Невідкладно після прийняття такого рішення, але не пізніше ніж протягом 24 годин, прокурор звертається до слідчого судді із клопотанням про арешт майна.</w:t>
            </w:r>
          </w:p>
          <w:p w:rsidR="005244A2" w:rsidRPr="001D0CA4" w:rsidRDefault="005244A2" w:rsidP="002F4961">
            <w:pPr>
              <w:widowControl w:val="0"/>
              <w:adjustRightInd w:val="0"/>
              <w:ind w:left="6" w:firstLine="437"/>
              <w:rPr>
                <w:rFonts w:ascii="Times New Roman" w:hAnsi="Times New Roman" w:cs="Times New Roman"/>
                <w:shd w:val="clear" w:color="auto" w:fill="FFFFFF"/>
              </w:rPr>
            </w:pPr>
            <w:r>
              <w:rPr>
                <w:rFonts w:ascii="Times New Roman" w:hAnsi="Times New Roman" w:cs="Times New Roman"/>
                <w:shd w:val="clear" w:color="auto" w:fill="FFFFFF"/>
              </w:rPr>
              <w:t>…</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t>Стаття 214. Початок досудового розслідування</w:t>
            </w:r>
          </w:p>
        </w:tc>
        <w:tc>
          <w:tcPr>
            <w:tcW w:w="7541"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t>Стаття 214. Початок досудового розслідування</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w:t>
            </w:r>
          </w:p>
          <w:p w:rsidR="000D6DF9" w:rsidRDefault="005244A2" w:rsidP="002F4961">
            <w:pPr>
              <w:widowControl w:val="0"/>
              <w:adjustRightInd w:val="0"/>
              <w:ind w:left="6" w:firstLine="437"/>
              <w:rPr>
                <w:rFonts w:ascii="Times New Roman" w:hAnsi="Times New Roman" w:cs="Times New Roman"/>
                <w:shd w:val="clear" w:color="auto" w:fill="FFFFFF"/>
              </w:rPr>
            </w:pPr>
            <w:r w:rsidRPr="005244A2">
              <w:rPr>
                <w:rFonts w:ascii="Times New Roman" w:hAnsi="Times New Roman" w:cs="Times New Roman"/>
                <w:shd w:val="clear" w:color="auto" w:fill="FFFFFF"/>
              </w:rPr>
              <w:t xml:space="preserve">2. Досудове розслідування розпочинається з моменту внесення відомостей до Єдиного реєстру досудових розслідувань. Положення про Єдиний реєстр досудових розслідувань, порядок його формування та ведення затверджуються Офісом Генерального прокурора за </w:t>
            </w:r>
            <w:r w:rsidRPr="005244A2">
              <w:rPr>
                <w:rFonts w:ascii="Times New Roman" w:hAnsi="Times New Roman" w:cs="Times New Roman"/>
                <w:shd w:val="clear" w:color="auto" w:fill="FFFFFF"/>
              </w:rPr>
              <w:lastRenderedPageBreak/>
              <w:t xml:space="preserve">погодженням з Міністерством внутрішніх справ України, Службою безпеки України, Національним антикорупційним бюро України, Державним бюро розслідувань, </w:t>
            </w:r>
            <w:r w:rsidRPr="005244A2">
              <w:rPr>
                <w:rFonts w:ascii="Times New Roman" w:hAnsi="Times New Roman" w:cs="Times New Roman"/>
                <w:b/>
                <w:shd w:val="clear" w:color="auto" w:fill="FFFFFF"/>
              </w:rPr>
              <w:t>органом, що здійснює контроль за додержанням податкового законодавства</w:t>
            </w:r>
            <w:r w:rsidRPr="005244A2">
              <w:rPr>
                <w:rFonts w:ascii="Times New Roman" w:hAnsi="Times New Roman" w:cs="Times New Roman"/>
                <w:shd w:val="clear" w:color="auto" w:fill="FFFFFF"/>
              </w:rPr>
              <w:t>.</w:t>
            </w:r>
          </w:p>
          <w:p w:rsidR="005244A2" w:rsidRDefault="005244A2" w:rsidP="002F4961">
            <w:pPr>
              <w:widowControl w:val="0"/>
              <w:adjustRightInd w:val="0"/>
              <w:ind w:left="6" w:firstLine="437"/>
              <w:rPr>
                <w:rFonts w:ascii="Times New Roman" w:hAnsi="Times New Roman" w:cs="Times New Roman"/>
                <w:shd w:val="clear" w:color="auto" w:fill="FFFFFF"/>
              </w:rPr>
            </w:pPr>
          </w:p>
          <w:p w:rsidR="000D6DF9" w:rsidRPr="009D591C" w:rsidRDefault="000D6DF9" w:rsidP="002F4961">
            <w:pPr>
              <w:widowControl w:val="0"/>
              <w:adjustRightInd w:val="0"/>
              <w:ind w:left="6" w:firstLine="437"/>
              <w:rPr>
                <w:rFonts w:ascii="Times New Roman" w:hAnsi="Times New Roman" w:cs="Times New Roman"/>
                <w:b/>
                <w:shd w:val="clear" w:color="auto" w:fill="FFFFFF"/>
              </w:rPr>
            </w:pPr>
            <w:r w:rsidRPr="009D591C">
              <w:rPr>
                <w:rFonts w:ascii="Times New Roman" w:hAnsi="Times New Roman" w:cs="Times New Roman"/>
                <w:b/>
                <w:shd w:val="clear" w:color="auto" w:fill="FFFFFF"/>
              </w:rPr>
              <w:t>Відсутня</w:t>
            </w:r>
          </w:p>
        </w:tc>
        <w:tc>
          <w:tcPr>
            <w:tcW w:w="7541"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lastRenderedPageBreak/>
              <w:t>…</w:t>
            </w:r>
          </w:p>
          <w:p w:rsidR="005244A2" w:rsidRPr="005244A2" w:rsidRDefault="005244A2" w:rsidP="005244A2">
            <w:pPr>
              <w:widowControl w:val="0"/>
              <w:adjustRightInd w:val="0"/>
              <w:ind w:left="6" w:firstLine="437"/>
              <w:rPr>
                <w:rFonts w:ascii="Times New Roman" w:hAnsi="Times New Roman" w:cs="Times New Roman"/>
                <w:b/>
                <w:shd w:val="clear" w:color="auto" w:fill="FFFFFF"/>
              </w:rPr>
            </w:pPr>
            <w:r w:rsidRPr="005244A2">
              <w:rPr>
                <w:rFonts w:ascii="Times New Roman" w:hAnsi="Times New Roman" w:cs="Times New Roman"/>
                <w:shd w:val="clear" w:color="auto" w:fill="FFFFFF"/>
              </w:rPr>
              <w:t xml:space="preserve">2. Досудове розслідування розпочинається з моменту внесення відомостей до Єдиного реєстру досудових розслідувань. Положення про Єдиний реєстр досудових розслідувань, порядок його формування та ведення затверджуються Офісом Генерального прокурора за </w:t>
            </w:r>
            <w:r w:rsidRPr="005244A2">
              <w:rPr>
                <w:rFonts w:ascii="Times New Roman" w:hAnsi="Times New Roman" w:cs="Times New Roman"/>
                <w:shd w:val="clear" w:color="auto" w:fill="FFFFFF"/>
              </w:rPr>
              <w:lastRenderedPageBreak/>
              <w:t xml:space="preserve">погодженням з Міністерством внутрішніх справ України, Службою безпеки України, Національним антикорупційним бюро України, Державним бюро розслідувань, </w:t>
            </w:r>
            <w:r w:rsidRPr="005244A2">
              <w:rPr>
                <w:rFonts w:ascii="Times New Roman" w:hAnsi="Times New Roman" w:cs="Times New Roman"/>
                <w:b/>
                <w:shd w:val="clear" w:color="auto" w:fill="FFFFFF"/>
              </w:rPr>
              <w:t>Бюро економічної безпеки України.</w:t>
            </w:r>
          </w:p>
          <w:p w:rsidR="000D6DF9" w:rsidRDefault="000D6DF9" w:rsidP="002F4961">
            <w:pPr>
              <w:widowControl w:val="0"/>
              <w:adjustRightInd w:val="0"/>
              <w:ind w:left="6" w:firstLine="437"/>
              <w:rPr>
                <w:rFonts w:ascii="Times New Roman" w:hAnsi="Times New Roman" w:cs="Times New Roman"/>
                <w:b/>
              </w:rPr>
            </w:pPr>
          </w:p>
          <w:p w:rsidR="000D6DF9" w:rsidRPr="009D591C" w:rsidRDefault="000D6DF9" w:rsidP="002F4961">
            <w:pPr>
              <w:widowControl w:val="0"/>
              <w:adjustRightInd w:val="0"/>
              <w:ind w:left="6" w:firstLine="437"/>
              <w:rPr>
                <w:rFonts w:ascii="Times New Roman" w:hAnsi="Times New Roman" w:cs="Times New Roman"/>
                <w:b/>
              </w:rPr>
            </w:pPr>
          </w:p>
          <w:p w:rsidR="000D6DF9" w:rsidRPr="009D591C" w:rsidRDefault="000D6DF9" w:rsidP="002F4961">
            <w:pPr>
              <w:widowControl w:val="0"/>
              <w:adjustRightInd w:val="0"/>
              <w:ind w:left="6" w:firstLine="437"/>
              <w:rPr>
                <w:rFonts w:ascii="Times New Roman" w:hAnsi="Times New Roman" w:cs="Times New Roman"/>
                <w:b/>
              </w:rPr>
            </w:pPr>
            <w:r w:rsidRPr="009D591C">
              <w:rPr>
                <w:rFonts w:ascii="Times New Roman" w:hAnsi="Times New Roman" w:cs="Times New Roman"/>
                <w:b/>
              </w:rPr>
              <w:t>10.</w:t>
            </w:r>
            <w:r w:rsidRPr="009D591C">
              <w:rPr>
                <w:rFonts w:ascii="Times New Roman" w:hAnsi="Times New Roman"/>
                <w:b/>
              </w:rPr>
              <w:t xml:space="preserve"> Відомості про кримінальне правопорушення, передбачене статтями 212, 212</w:t>
            </w:r>
            <w:r w:rsidRPr="009D591C">
              <w:rPr>
                <w:rFonts w:ascii="Times New Roman" w:hAnsi="Times New Roman"/>
                <w:b/>
                <w:vertAlign w:val="superscript"/>
              </w:rPr>
              <w:t>1</w:t>
            </w:r>
            <w:r w:rsidRPr="009D591C">
              <w:rPr>
                <w:rFonts w:ascii="Times New Roman" w:hAnsi="Times New Roman"/>
                <w:b/>
              </w:rPr>
              <w:t xml:space="preserve"> Кримінального кодексу України, можуть бути внесені до Єдиного реєстру досудових розслідувань лише у разі, коли податкове правопорушення визначено актом документальної перевірки відповідно до вимог статті 86 Податкового кодексу України та іншими додатковими фактичними даними, що встановлюють наявність чи відсутність фактів та обставин кримінального правопорушення</w:t>
            </w:r>
            <w:r w:rsidR="005244A2">
              <w:rPr>
                <w:rFonts w:ascii="Times New Roman" w:hAnsi="Times New Roman"/>
                <w:b/>
              </w:rPr>
              <w:t>.</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lastRenderedPageBreak/>
              <w:t>Стаття 216. Підслідність</w:t>
            </w:r>
          </w:p>
        </w:tc>
        <w:tc>
          <w:tcPr>
            <w:tcW w:w="7541"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t>Стаття 216. Підслідність</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3. Слідчі органів, що здійснюють контроль за додержанням податкового законодавства, здійснюють досудове розслідування злочинів, передбачених статтями 204, 205, 205-1, 212, 212-1, 216, 218-1, 219 Кримінального кодексу України.</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Якщо під час розслідування зазначених злочинів будуть встановлені злочини, передбачені статтями 192, 199, 200, 222, 222-1, 358, 366 Кримінального кодексу України, вчинені особою, щодо якої здійснюється досудове розслідування, або іншою особою, якщо вони пов'язані із злочинами, вчиненими особою, щодо якої здійснюється досудове розслідування, вони розслідуються слідчими органів, що здійснюють контроль за додержанням податкового законодавства.</w:t>
            </w: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Default="000D6DF9" w:rsidP="002F4961">
            <w:pPr>
              <w:widowControl w:val="0"/>
              <w:adjustRightInd w:val="0"/>
              <w:ind w:left="6" w:firstLine="437"/>
              <w:rPr>
                <w:rFonts w:ascii="Times New Roman" w:hAnsi="Times New Roman" w:cs="Times New Roman"/>
                <w:shd w:val="clear" w:color="auto" w:fill="FFFFFF"/>
              </w:rPr>
            </w:pPr>
          </w:p>
          <w:p w:rsidR="000D6DF9" w:rsidRDefault="000D6DF9" w:rsidP="002F4961">
            <w:pPr>
              <w:widowControl w:val="0"/>
              <w:adjustRightInd w:val="0"/>
              <w:ind w:left="6" w:firstLine="437"/>
              <w:rPr>
                <w:rFonts w:ascii="Times New Roman" w:hAnsi="Times New Roman" w:cs="Times New Roman"/>
                <w:shd w:val="clear" w:color="auto" w:fill="FFFFFF"/>
              </w:rPr>
            </w:pPr>
          </w:p>
          <w:p w:rsidR="000D6DF9" w:rsidRDefault="000D6DF9" w:rsidP="002F4961">
            <w:pPr>
              <w:widowControl w:val="0"/>
              <w:adjustRightInd w:val="0"/>
              <w:ind w:left="6" w:firstLine="437"/>
              <w:rPr>
                <w:rFonts w:ascii="Times New Roman" w:hAnsi="Times New Roman" w:cs="Times New Roman"/>
                <w:shd w:val="clear" w:color="auto" w:fill="FFFFFF"/>
              </w:rPr>
            </w:pPr>
          </w:p>
          <w:p w:rsidR="000D6DF9"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Default="000D6DF9" w:rsidP="002F4961">
            <w:pPr>
              <w:widowControl w:val="0"/>
              <w:adjustRightInd w:val="0"/>
              <w:ind w:left="6" w:firstLine="437"/>
              <w:rPr>
                <w:rFonts w:ascii="Times New Roman" w:hAnsi="Times New Roman" w:cs="Times New Roman"/>
                <w:shd w:val="clear" w:color="auto" w:fill="FFFFFF"/>
              </w:rPr>
            </w:pPr>
          </w:p>
          <w:p w:rsidR="00606887" w:rsidRPr="001D0CA4" w:rsidRDefault="00606887"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firstLine="0"/>
              <w:rPr>
                <w:rFonts w:ascii="Times New Roman" w:hAnsi="Times New Roman" w:cs="Times New Roman"/>
                <w:shd w:val="clear" w:color="auto" w:fill="FFFFFF"/>
              </w:rPr>
            </w:pPr>
            <w:r w:rsidRPr="001D0CA4">
              <w:rPr>
                <w:rFonts w:ascii="Times New Roman" w:hAnsi="Times New Roman" w:cs="Times New Roman"/>
                <w:shd w:val="clear" w:color="auto" w:fill="FFFFFF"/>
              </w:rPr>
              <w:t>4. Слідчі органів державного бюро розслідувань здійснюють досудове розслідування злочинів:</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 xml:space="preserve">1) вчинених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його першим заступником та заступником, Головою Національного банку України, його першим заступником та заступником, Головою Національного агентства з питань запобігання корупції, його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 крім випадків, коли досудове розслідування цих </w:t>
            </w:r>
            <w:r w:rsidRPr="001D0CA4">
              <w:rPr>
                <w:rFonts w:ascii="Times New Roman" w:hAnsi="Times New Roman" w:cs="Times New Roman"/>
                <w:shd w:val="clear" w:color="auto" w:fill="FFFFFF"/>
              </w:rPr>
              <w:lastRenderedPageBreak/>
              <w:t xml:space="preserve">злочинів віднесено до підслідності Національного антикорупційного бюро України згідно з частиною п’ятою цієї статті </w:t>
            </w:r>
          </w:p>
          <w:p w:rsidR="000D6DF9"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2) вчинених службовими особами Національного антикорупційного бюро України, заступником Генерального прокурора - керівником Спеціалізованої антикорупційної прокуратури або іншими прокурорами Спеціалізованої антикорупційної прокуратури, крім випадків, коли досудове розслідування цих злочинів віднесено до підслідності детективів підрозділу внутрішнього контролю Національного антикорупційного бюро України згідно з частиною п'ятою цієї статті;</w:t>
            </w:r>
          </w:p>
          <w:p w:rsidR="000D6DF9" w:rsidRPr="001D0CA4" w:rsidRDefault="00606887" w:rsidP="002F4961">
            <w:pPr>
              <w:widowControl w:val="0"/>
              <w:adjustRightInd w:val="0"/>
              <w:ind w:firstLine="0"/>
              <w:rPr>
                <w:rFonts w:ascii="Times New Roman" w:hAnsi="Times New Roman" w:cs="Times New Roman"/>
                <w:shd w:val="clear" w:color="auto" w:fill="FFFFFF"/>
              </w:rPr>
            </w:pPr>
            <w:r>
              <w:rPr>
                <w:rFonts w:ascii="Times New Roman" w:hAnsi="Times New Roman" w:cs="Times New Roman"/>
                <w:shd w:val="clear" w:color="auto" w:fill="FFFFFF"/>
              </w:rPr>
              <w:t>…</w:t>
            </w:r>
          </w:p>
          <w:p w:rsidR="000D6DF9" w:rsidRPr="001D0CA4" w:rsidRDefault="000D6DF9"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10. Якщо під час досудового розслідування буде встановлено інші злочини, вчинені особою, щодо якої ведеться досудове розслідування, або іншою особою, якщо вони пов’язані із злочинами, вчиненими особою, щодо якої ведеться досудове розслідування, і які не підслідні тому органу, який здійснює у кримінальному провадженні досудове розслідування, прокурор, який здійснює нагляд за досудовим розслідуванням, у разі неможливості виділення цих матеріалів в окреме провадження своєю постановою визначає підслідність всіх цих злочинів.</w:t>
            </w:r>
          </w:p>
          <w:p w:rsidR="000D6DF9" w:rsidRPr="001D0CA4" w:rsidRDefault="000D6DF9" w:rsidP="002F4961">
            <w:pPr>
              <w:widowControl w:val="0"/>
              <w:adjustRightInd w:val="0"/>
              <w:ind w:left="6" w:firstLine="437"/>
              <w:rPr>
                <w:rFonts w:ascii="Times New Roman" w:hAnsi="Times New Roman" w:cs="Times New Roman"/>
                <w:shd w:val="clear" w:color="auto" w:fill="FFFFFF"/>
              </w:rPr>
            </w:pPr>
          </w:p>
        </w:tc>
        <w:tc>
          <w:tcPr>
            <w:tcW w:w="7541"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lastRenderedPageBreak/>
              <w:t>…</w:t>
            </w:r>
          </w:p>
          <w:p w:rsidR="005244A2" w:rsidRPr="005244A2" w:rsidRDefault="005244A2" w:rsidP="005244A2">
            <w:pPr>
              <w:pStyle w:val="StyleZakonu"/>
              <w:spacing w:after="0" w:line="240" w:lineRule="auto"/>
              <w:ind w:firstLine="720"/>
              <w:rPr>
                <w:b/>
                <w:sz w:val="28"/>
                <w:szCs w:val="28"/>
              </w:rPr>
            </w:pPr>
            <w:r w:rsidRPr="005244A2">
              <w:rPr>
                <w:b/>
                <w:sz w:val="28"/>
                <w:szCs w:val="28"/>
              </w:rPr>
              <w:t>3. Детективи органів Бюро економічної безпеки України здійснюють досудове розслідування кримінальних правопорушень, передбачених статтями 204, 205</w:t>
            </w:r>
            <w:r w:rsidRPr="005244A2">
              <w:rPr>
                <w:b/>
                <w:sz w:val="28"/>
                <w:szCs w:val="28"/>
                <w:vertAlign w:val="superscript"/>
              </w:rPr>
              <w:t>1</w:t>
            </w:r>
            <w:r w:rsidRPr="005244A2">
              <w:rPr>
                <w:b/>
                <w:sz w:val="28"/>
                <w:szCs w:val="28"/>
              </w:rPr>
              <w:t>, 206, 212, 212</w:t>
            </w:r>
            <w:r w:rsidRPr="005244A2">
              <w:rPr>
                <w:b/>
                <w:sz w:val="28"/>
                <w:szCs w:val="28"/>
                <w:vertAlign w:val="superscript"/>
              </w:rPr>
              <w:t>1</w:t>
            </w:r>
            <w:r w:rsidRPr="005244A2">
              <w:rPr>
                <w:b/>
                <w:sz w:val="28"/>
                <w:szCs w:val="28"/>
              </w:rPr>
              <w:t>, 218</w:t>
            </w:r>
            <w:r w:rsidRPr="005244A2">
              <w:rPr>
                <w:b/>
                <w:sz w:val="28"/>
                <w:szCs w:val="28"/>
                <w:vertAlign w:val="superscript"/>
              </w:rPr>
              <w:t>1</w:t>
            </w:r>
            <w:r w:rsidRPr="005244A2">
              <w:rPr>
                <w:b/>
                <w:sz w:val="28"/>
                <w:szCs w:val="28"/>
              </w:rPr>
              <w:t>, 219, 220</w:t>
            </w:r>
            <w:r w:rsidRPr="005244A2">
              <w:rPr>
                <w:b/>
                <w:sz w:val="28"/>
                <w:szCs w:val="28"/>
                <w:vertAlign w:val="superscript"/>
              </w:rPr>
              <w:t>1</w:t>
            </w:r>
            <w:r w:rsidRPr="005244A2">
              <w:rPr>
                <w:b/>
                <w:sz w:val="28"/>
                <w:szCs w:val="28"/>
              </w:rPr>
              <w:t>, 220</w:t>
            </w:r>
            <w:r w:rsidRPr="005244A2">
              <w:rPr>
                <w:b/>
                <w:sz w:val="28"/>
                <w:szCs w:val="28"/>
                <w:vertAlign w:val="superscript"/>
              </w:rPr>
              <w:t>2</w:t>
            </w:r>
            <w:r w:rsidRPr="005244A2">
              <w:rPr>
                <w:b/>
                <w:sz w:val="28"/>
                <w:szCs w:val="28"/>
              </w:rPr>
              <w:t>, 222, 222</w:t>
            </w:r>
            <w:r w:rsidRPr="005244A2">
              <w:rPr>
                <w:b/>
                <w:sz w:val="28"/>
                <w:szCs w:val="28"/>
                <w:vertAlign w:val="superscript"/>
              </w:rPr>
              <w:t>1</w:t>
            </w:r>
            <w:r w:rsidRPr="005244A2">
              <w:rPr>
                <w:b/>
                <w:sz w:val="28"/>
                <w:szCs w:val="28"/>
              </w:rPr>
              <w:t>, 222</w:t>
            </w:r>
            <w:r w:rsidRPr="005244A2">
              <w:rPr>
                <w:b/>
                <w:sz w:val="28"/>
                <w:szCs w:val="28"/>
                <w:vertAlign w:val="superscript"/>
              </w:rPr>
              <w:t>2</w:t>
            </w:r>
            <w:r w:rsidRPr="005244A2">
              <w:rPr>
                <w:b/>
                <w:sz w:val="28"/>
                <w:szCs w:val="28"/>
              </w:rPr>
              <w:t xml:space="preserve"> 223</w:t>
            </w:r>
            <w:r w:rsidRPr="005244A2">
              <w:rPr>
                <w:b/>
                <w:sz w:val="28"/>
                <w:szCs w:val="28"/>
                <w:vertAlign w:val="superscript"/>
              </w:rPr>
              <w:t>1</w:t>
            </w:r>
            <w:r w:rsidRPr="005244A2">
              <w:rPr>
                <w:b/>
                <w:sz w:val="28"/>
                <w:szCs w:val="28"/>
              </w:rPr>
              <w:t>, 223</w:t>
            </w:r>
            <w:r w:rsidRPr="005244A2">
              <w:rPr>
                <w:b/>
                <w:sz w:val="28"/>
                <w:szCs w:val="28"/>
                <w:vertAlign w:val="superscript"/>
              </w:rPr>
              <w:t>2</w:t>
            </w:r>
            <w:r w:rsidRPr="005244A2">
              <w:rPr>
                <w:b/>
                <w:sz w:val="28"/>
                <w:szCs w:val="28"/>
              </w:rPr>
              <w:t>, 224, 229, 231, 232, 232</w:t>
            </w:r>
            <w:r w:rsidRPr="005244A2">
              <w:rPr>
                <w:b/>
                <w:sz w:val="28"/>
                <w:szCs w:val="28"/>
                <w:vertAlign w:val="superscript"/>
              </w:rPr>
              <w:t>1</w:t>
            </w:r>
            <w:r w:rsidRPr="005244A2">
              <w:rPr>
                <w:b/>
                <w:sz w:val="28"/>
                <w:szCs w:val="28"/>
              </w:rPr>
              <w:t>, 232</w:t>
            </w:r>
            <w:r w:rsidRPr="005244A2">
              <w:rPr>
                <w:b/>
                <w:sz w:val="28"/>
                <w:szCs w:val="28"/>
                <w:vertAlign w:val="superscript"/>
              </w:rPr>
              <w:t>2</w:t>
            </w:r>
            <w:r w:rsidRPr="005244A2">
              <w:rPr>
                <w:b/>
                <w:sz w:val="28"/>
                <w:szCs w:val="28"/>
              </w:rPr>
              <w:t>, 233 Кримінального кодексу України.</w:t>
            </w:r>
          </w:p>
          <w:p w:rsidR="005244A2" w:rsidRPr="005244A2" w:rsidRDefault="005244A2" w:rsidP="005244A2">
            <w:pPr>
              <w:pStyle w:val="StyleZakonu"/>
              <w:spacing w:after="0" w:line="240" w:lineRule="auto"/>
              <w:ind w:firstLine="720"/>
              <w:rPr>
                <w:b/>
                <w:sz w:val="28"/>
                <w:szCs w:val="28"/>
              </w:rPr>
            </w:pPr>
            <w:r w:rsidRPr="005244A2">
              <w:rPr>
                <w:b/>
                <w:sz w:val="28"/>
                <w:szCs w:val="28"/>
              </w:rPr>
              <w:t>Детективи органів Бюро економічної безпеки України здійснюють досудове розслідування кримінальних правопорушень, передбачених статтями 206</w:t>
            </w:r>
            <w:r w:rsidRPr="005244A2">
              <w:rPr>
                <w:b/>
                <w:sz w:val="28"/>
                <w:szCs w:val="28"/>
                <w:vertAlign w:val="superscript"/>
              </w:rPr>
              <w:t>2</w:t>
            </w:r>
            <w:r w:rsidRPr="005244A2">
              <w:rPr>
                <w:b/>
                <w:sz w:val="28"/>
                <w:szCs w:val="28"/>
              </w:rPr>
              <w:t>, 210, 211 Кримінального кодексу України, у разі якщо розслідування таких кримінальних правопорушень не віднесено до підслідності Національного антикорупційного бюро України.</w:t>
            </w:r>
          </w:p>
          <w:p w:rsidR="005244A2" w:rsidRPr="005244A2" w:rsidRDefault="005244A2" w:rsidP="005244A2">
            <w:pPr>
              <w:pStyle w:val="StyleZakonu"/>
              <w:spacing w:after="0" w:line="240" w:lineRule="auto"/>
              <w:ind w:firstLine="720"/>
              <w:rPr>
                <w:b/>
                <w:sz w:val="28"/>
                <w:szCs w:val="28"/>
              </w:rPr>
            </w:pPr>
            <w:r w:rsidRPr="005244A2">
              <w:rPr>
                <w:b/>
                <w:sz w:val="28"/>
                <w:szCs w:val="28"/>
              </w:rPr>
              <w:lastRenderedPageBreak/>
              <w:t>Детективи органів Бюро економічної безпеки України здійснюють досудове розслідування кримінальних правопорушень, передбачених статтею 199 Кримінального кодексу України,</w:t>
            </w:r>
            <w:r w:rsidRPr="005244A2">
              <w:rPr>
                <w:b/>
              </w:rPr>
              <w:t xml:space="preserve"> </w:t>
            </w:r>
            <w:r w:rsidRPr="005244A2">
              <w:rPr>
                <w:b/>
                <w:sz w:val="28"/>
                <w:szCs w:val="28"/>
              </w:rPr>
              <w:t>у разі якщо</w:t>
            </w:r>
            <w:r w:rsidRPr="005244A2">
              <w:rPr>
                <w:b/>
              </w:rPr>
              <w:t xml:space="preserve"> </w:t>
            </w:r>
            <w:r w:rsidRPr="005244A2">
              <w:rPr>
                <w:b/>
                <w:sz w:val="28"/>
                <w:szCs w:val="28"/>
              </w:rPr>
              <w:t>розмір предмета злочину або завданої ним шкоди в чотириста і більше разів перевищує неоподатковуваний мінімум доходів громадян для працездатних осіб, встановленої законом на час вчинення злочину, чи вчинено організованою групою.</w:t>
            </w:r>
          </w:p>
          <w:p w:rsidR="005244A2" w:rsidRPr="005244A2" w:rsidRDefault="005244A2" w:rsidP="005244A2">
            <w:pPr>
              <w:pStyle w:val="StyleZakonu"/>
              <w:spacing w:after="0" w:line="240" w:lineRule="auto"/>
              <w:ind w:firstLine="720"/>
              <w:rPr>
                <w:b/>
                <w:sz w:val="28"/>
                <w:szCs w:val="28"/>
              </w:rPr>
            </w:pPr>
            <w:r w:rsidRPr="005244A2">
              <w:rPr>
                <w:b/>
                <w:sz w:val="28"/>
                <w:szCs w:val="28"/>
              </w:rPr>
              <w:t>Якщо під час розслідування зазначених кримінальних правопорушень встановлені кримінальні правопорушення, передбачені статтями 192, 200, 216, 358, 366 Кримінального кодексу України, вчинені особою, стосовно якої здійснюється досудове розслідування, або іншою особою, якщо вони пов’язані з кримінальними правопорушеннями, вчиненими особою, щодо якої здійснюється досудове розслідування, такі правопорушення розслідуються детективами органів Бюро економічної безпеки України";</w:t>
            </w:r>
          </w:p>
          <w:p w:rsidR="00606887" w:rsidRPr="005244A2" w:rsidRDefault="005244A2" w:rsidP="005244A2">
            <w:pPr>
              <w:widowControl w:val="0"/>
              <w:adjustRightInd w:val="0"/>
              <w:ind w:left="6" w:firstLine="437"/>
              <w:rPr>
                <w:rFonts w:ascii="Times New Roman" w:hAnsi="Times New Roman"/>
                <w:b/>
              </w:rPr>
            </w:pPr>
            <w:r w:rsidRPr="005244A2">
              <w:rPr>
                <w:rFonts w:ascii="Times New Roman" w:hAnsi="Times New Roman"/>
                <w:b/>
              </w:rPr>
              <w:t xml:space="preserve">Прокурор, який здійснює нагляд за досудовим розслідуванням, своєю постановою протягом 5 робочих днів з моменту внесення ним самостійно чи слідчим органу досудового розслідування в порядку, передбаченому статтею 214 цього Кодексу, відомостей до Єдиного реєстру досудових розслідувань про кримінальні правопорушення, віднесені до підслідності органів Бюро економічної безпеки України зобов’язаний організувати та передати всі матеріали кримінального провадження за підслідністю до органів Бюро економічної безпеки України для подальшого здійснення досудового </w:t>
            </w:r>
            <w:r w:rsidRPr="005244A2">
              <w:rPr>
                <w:rFonts w:ascii="Times New Roman" w:hAnsi="Times New Roman"/>
                <w:b/>
              </w:rPr>
              <w:lastRenderedPageBreak/>
              <w:t>розслідування.</w:t>
            </w:r>
          </w:p>
          <w:p w:rsidR="005244A2" w:rsidRDefault="005244A2" w:rsidP="005244A2">
            <w:pPr>
              <w:widowControl w:val="0"/>
              <w:adjustRightInd w:val="0"/>
              <w:ind w:left="6" w:firstLine="437"/>
              <w:rPr>
                <w:rFonts w:ascii="Times New Roman" w:hAnsi="Times New Roman" w:cs="Times New Roman"/>
                <w:shd w:val="clear" w:color="auto" w:fill="FFFFFF"/>
              </w:rPr>
            </w:pPr>
          </w:p>
          <w:p w:rsidR="000D6DF9" w:rsidRPr="001D0CA4" w:rsidRDefault="000D6DF9" w:rsidP="00606887">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4. Слідчі органів державного бюро розслідувань здійснюють досудове розслідування злочинів:</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 xml:space="preserve">1) вчинених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w:t>
            </w:r>
            <w:r w:rsidRPr="001D0CA4">
              <w:rPr>
                <w:rFonts w:ascii="Times New Roman" w:hAnsi="Times New Roman" w:cs="Times New Roman"/>
                <w:b/>
                <w:shd w:val="clear" w:color="auto" w:fill="FFFFFF"/>
              </w:rPr>
              <w:t xml:space="preserve">Директором </w:t>
            </w:r>
            <w:r>
              <w:rPr>
                <w:rFonts w:ascii="Times New Roman" w:hAnsi="Times New Roman" w:cs="Times New Roman"/>
                <w:b/>
                <w:shd w:val="clear" w:color="auto" w:fill="FFFFFF"/>
              </w:rPr>
              <w:t>Бюро економічної безпеки України</w:t>
            </w:r>
            <w:r w:rsidRPr="001D0CA4">
              <w:rPr>
                <w:rFonts w:ascii="Times New Roman" w:hAnsi="Times New Roman" w:cs="Times New Roman"/>
                <w:shd w:val="clear" w:color="auto" w:fill="FFFFFF"/>
              </w:rPr>
              <w:t xml:space="preserve">, Генеральним прокурором, його першим заступником та заступником, Головою Національного банку України, його першим заступником та заступником, Головою Національного агентства з питань запобігання корупції, його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w:t>
            </w:r>
            <w:r w:rsidRPr="001D0CA4">
              <w:rPr>
                <w:rFonts w:ascii="Times New Roman" w:hAnsi="Times New Roman" w:cs="Times New Roman"/>
                <w:shd w:val="clear" w:color="auto" w:fill="FFFFFF"/>
              </w:rPr>
              <w:lastRenderedPageBreak/>
              <w:t xml:space="preserve">посада якої належить до категорії "А", крім випадків, коли досудове розслідування цих злочинів віднесено до підслідності Національного антикорупційного бюро України згідно з частиною п’ятою цієї статті </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 xml:space="preserve">2) вчинених службовими особами Національного антикорупційного бюро України, </w:t>
            </w:r>
            <w:r>
              <w:rPr>
                <w:rFonts w:ascii="Times New Roman" w:hAnsi="Times New Roman" w:cs="Times New Roman"/>
                <w:b/>
                <w:shd w:val="clear" w:color="auto" w:fill="FFFFFF"/>
              </w:rPr>
              <w:t>Бюро економічної безпеки України</w:t>
            </w:r>
            <w:r w:rsidRPr="001D0CA4">
              <w:rPr>
                <w:rFonts w:ascii="Times New Roman" w:hAnsi="Times New Roman" w:cs="Times New Roman"/>
                <w:b/>
                <w:shd w:val="clear" w:color="auto" w:fill="FFFFFF"/>
              </w:rPr>
              <w:t xml:space="preserve">, </w:t>
            </w:r>
            <w:r w:rsidRPr="001D0CA4">
              <w:rPr>
                <w:rFonts w:ascii="Times New Roman" w:hAnsi="Times New Roman" w:cs="Times New Roman"/>
                <w:shd w:val="clear" w:color="auto" w:fill="FFFFFF"/>
              </w:rPr>
              <w:t>заступником Генерального прокурора - керівником Спеціалізованої антикорупційної прокуратури або іншими прокурорами Спеціалізованої антикорупційної прокуратури, крім випадків, коли досудове розслідування цих злочинів віднесено до підслідності детективів підрозділу внутрішнього контролю Національного антикорупційного бюро України згідно з частиною п'ятою цієї статті;</w:t>
            </w:r>
          </w:p>
          <w:p w:rsidR="000D6DF9" w:rsidRDefault="000D6DF9" w:rsidP="002F4961">
            <w:pPr>
              <w:widowControl w:val="0"/>
              <w:adjustRightInd w:val="0"/>
              <w:ind w:firstLine="0"/>
              <w:rPr>
                <w:rFonts w:ascii="Times New Roman" w:hAnsi="Times New Roman" w:cs="Times New Roman"/>
                <w:b/>
                <w:shd w:val="clear" w:color="auto" w:fill="FFFFFF"/>
              </w:rPr>
            </w:pPr>
          </w:p>
          <w:p w:rsidR="00606887" w:rsidRDefault="00606887" w:rsidP="002F4961">
            <w:pPr>
              <w:widowControl w:val="0"/>
              <w:adjustRightInd w:val="0"/>
              <w:ind w:firstLine="0"/>
              <w:rPr>
                <w:rFonts w:ascii="Times New Roman" w:hAnsi="Times New Roman" w:cs="Times New Roman"/>
                <w:b/>
                <w:shd w:val="clear" w:color="auto" w:fill="FFFFFF"/>
              </w:rPr>
            </w:pPr>
            <w:r>
              <w:rPr>
                <w:rFonts w:ascii="Times New Roman" w:hAnsi="Times New Roman" w:cs="Times New Roman"/>
                <w:b/>
                <w:shd w:val="clear" w:color="auto" w:fill="FFFFFF"/>
              </w:rPr>
              <w:t>…</w:t>
            </w:r>
          </w:p>
          <w:p w:rsidR="00606887" w:rsidRPr="001D0CA4" w:rsidRDefault="00606887" w:rsidP="002F4961">
            <w:pPr>
              <w:widowControl w:val="0"/>
              <w:adjustRightInd w:val="0"/>
              <w:ind w:firstLine="0"/>
              <w:rPr>
                <w:rFonts w:ascii="Times New Roman" w:hAnsi="Times New Roman" w:cs="Times New Roman"/>
                <w:b/>
                <w:shd w:val="clear" w:color="auto" w:fill="FFFFFF"/>
              </w:rPr>
            </w:pPr>
          </w:p>
          <w:p w:rsidR="00606887" w:rsidRPr="00606887" w:rsidRDefault="00606887" w:rsidP="00606887">
            <w:pPr>
              <w:ind w:firstLine="0"/>
              <w:rPr>
                <w:rStyle w:val="aff9"/>
                <w:rFonts w:ascii="Times New Roman" w:eastAsia="Calibri" w:hAnsi="Times New Roman"/>
                <w:b/>
                <w:i w:val="0"/>
              </w:rPr>
            </w:pPr>
            <w:r w:rsidRPr="00606887">
              <w:rPr>
                <w:rStyle w:val="aff9"/>
                <w:rFonts w:ascii="Times New Roman" w:eastAsia="Calibri" w:hAnsi="Times New Roman"/>
                <w:b/>
                <w:i w:val="0"/>
              </w:rPr>
              <w:t>10. Якщо під час досудового розслідування буде встановлено інші злочини, вчинені особою, щодо якої ведеться досудове розслідування, або іншою особою, якщо вони пов’язані із злочинами, вчиненими особою, щодо якої ведеться досудове розслідування, і які не підслідні тому органу, який здійснює у кримінальному провадженні досудове розслідування, прокурор, який здійснює нагляд за досудовим розслідуванням, у разі неможливості виділення цих матеріалів в окреме провадження своєю постановою протягом 5 робочих днів</w:t>
            </w:r>
            <w:r w:rsidRPr="00606887">
              <w:rPr>
                <w:b/>
              </w:rPr>
              <w:t xml:space="preserve"> </w:t>
            </w:r>
            <w:r w:rsidRPr="00606887">
              <w:rPr>
                <w:rStyle w:val="aff9"/>
                <w:rFonts w:ascii="Times New Roman" w:eastAsia="Calibri" w:hAnsi="Times New Roman"/>
                <w:b/>
                <w:i w:val="0"/>
              </w:rPr>
              <w:t xml:space="preserve">з моменту внесення ним самостійно чи слідчим органу досудового розслідування в порядку, передбаченому статтею 214 цього Кодексу, відомостей до Єдиного реєстру </w:t>
            </w:r>
            <w:r w:rsidRPr="00606887">
              <w:rPr>
                <w:rStyle w:val="aff9"/>
                <w:rFonts w:ascii="Times New Roman" w:eastAsia="Calibri" w:hAnsi="Times New Roman"/>
                <w:b/>
                <w:i w:val="0"/>
              </w:rPr>
              <w:lastRenderedPageBreak/>
              <w:t>досудових розслідувань про такі злочини, визначає підслідність всіх цих злочинів.</w:t>
            </w:r>
          </w:p>
          <w:p w:rsidR="00606887" w:rsidRPr="00606887" w:rsidRDefault="00606887" w:rsidP="00606887">
            <w:pPr>
              <w:pStyle w:val="StyleZakonu"/>
              <w:spacing w:after="0" w:line="240" w:lineRule="auto"/>
              <w:ind w:firstLine="720"/>
              <w:rPr>
                <w:b/>
                <w:sz w:val="28"/>
                <w:szCs w:val="28"/>
              </w:rPr>
            </w:pPr>
            <w:r w:rsidRPr="00606887">
              <w:rPr>
                <w:rStyle w:val="aff9"/>
                <w:rFonts w:eastAsia="Calibri"/>
                <w:b/>
                <w:i w:val="0"/>
                <w:sz w:val="28"/>
                <w:szCs w:val="28"/>
                <w:lang w:eastAsia="en-US"/>
              </w:rPr>
              <w:t>При встановленні таких інших злочинів, які належать до підслідності Бюро економічної безпеки України, у разі неможливості виділення цих матеріалів в окреме провадження з визначенням підслідності за Бюро економічної безпеки України, прокурором при визначенні підслідності всіх цих злочинів враховується пріоритетність повноважень Бюро економічної безпеки України щодо розс</w:t>
            </w:r>
            <w:r>
              <w:rPr>
                <w:rStyle w:val="aff9"/>
                <w:rFonts w:eastAsia="Calibri"/>
                <w:b/>
                <w:i w:val="0"/>
                <w:sz w:val="28"/>
                <w:szCs w:val="28"/>
                <w:lang w:eastAsia="en-US"/>
              </w:rPr>
              <w:t>лідування підслідних злочинів.</w:t>
            </w:r>
          </w:p>
          <w:p w:rsidR="000D6DF9" w:rsidRPr="001D0CA4" w:rsidRDefault="000D6DF9" w:rsidP="00882300">
            <w:pPr>
              <w:widowControl w:val="0"/>
              <w:adjustRightInd w:val="0"/>
              <w:ind w:firstLine="437"/>
              <w:rPr>
                <w:rFonts w:ascii="Times New Roman" w:hAnsi="Times New Roman" w:cs="Times New Roman"/>
                <w:b/>
                <w:shd w:val="clear" w:color="auto" w:fill="FFFFFF"/>
              </w:rPr>
            </w:pPr>
          </w:p>
        </w:tc>
      </w:tr>
      <w:tr w:rsidR="000D6DF9" w:rsidRPr="001D0CA4" w:rsidTr="002F4961">
        <w:trPr>
          <w:trHeight w:val="365"/>
        </w:trPr>
        <w:tc>
          <w:tcPr>
            <w:tcW w:w="7797" w:type="dxa"/>
          </w:tcPr>
          <w:p w:rsidR="000D6DF9" w:rsidRPr="001D0CA4" w:rsidRDefault="000D6DF9" w:rsidP="002F4961">
            <w:pPr>
              <w:shd w:val="clear" w:color="auto" w:fill="FFFFFF"/>
              <w:autoSpaceDE/>
              <w:autoSpaceDN/>
              <w:ind w:left="34" w:firstLine="437"/>
              <w:textAlignment w:val="baseline"/>
              <w:rPr>
                <w:rFonts w:ascii="Times New Roman" w:hAnsi="Times New Roman" w:cs="Times New Roman"/>
                <w:b/>
                <w:shd w:val="clear" w:color="auto" w:fill="FFFFFF"/>
              </w:rPr>
            </w:pPr>
            <w:r w:rsidRPr="001D0CA4">
              <w:rPr>
                <w:rFonts w:ascii="Times New Roman" w:hAnsi="Times New Roman" w:cs="Times New Roman"/>
                <w:b/>
                <w:bCs/>
              </w:rPr>
              <w:lastRenderedPageBreak/>
              <w:t>Стаття 232.</w:t>
            </w:r>
            <w:r w:rsidRPr="001D0CA4">
              <w:rPr>
                <w:rFonts w:ascii="Times New Roman" w:hAnsi="Times New Roman" w:cs="Times New Roman"/>
                <w:b/>
              </w:rPr>
              <w:t> </w:t>
            </w:r>
            <w:r w:rsidRPr="001D0CA4">
              <w:rPr>
                <w:rFonts w:ascii="Times New Roman" w:hAnsi="Times New Roman" w:cs="Times New Roman"/>
                <w:b/>
                <w:shd w:val="clear" w:color="auto" w:fill="FFFFFF"/>
              </w:rPr>
              <w:t>Проведення допиту, впізнання у режимі відеоконференції під час досудового розслідування</w:t>
            </w:r>
          </w:p>
        </w:tc>
        <w:tc>
          <w:tcPr>
            <w:tcW w:w="7541" w:type="dxa"/>
          </w:tcPr>
          <w:p w:rsidR="000D6DF9" w:rsidRPr="001D0CA4" w:rsidRDefault="000D6DF9" w:rsidP="002F4961">
            <w:pPr>
              <w:shd w:val="clear" w:color="auto" w:fill="FFFFFF"/>
              <w:autoSpaceDE/>
              <w:autoSpaceDN/>
              <w:ind w:left="6" w:firstLine="437"/>
              <w:textAlignment w:val="baseline"/>
              <w:rPr>
                <w:rFonts w:ascii="Times New Roman" w:hAnsi="Times New Roman" w:cs="Times New Roman"/>
                <w:b/>
                <w:shd w:val="clear" w:color="auto" w:fill="FFFFFF"/>
              </w:rPr>
            </w:pPr>
            <w:r w:rsidRPr="001D0CA4">
              <w:rPr>
                <w:rFonts w:ascii="Times New Roman" w:hAnsi="Times New Roman" w:cs="Times New Roman"/>
                <w:b/>
                <w:bCs/>
              </w:rPr>
              <w:t>Стаття 232.</w:t>
            </w:r>
            <w:r w:rsidRPr="001D0CA4">
              <w:rPr>
                <w:rFonts w:ascii="Times New Roman" w:hAnsi="Times New Roman" w:cs="Times New Roman"/>
                <w:b/>
              </w:rPr>
              <w:t> </w:t>
            </w:r>
            <w:r w:rsidRPr="001D0CA4">
              <w:rPr>
                <w:rFonts w:ascii="Times New Roman" w:hAnsi="Times New Roman" w:cs="Times New Roman"/>
                <w:b/>
                <w:shd w:val="clear" w:color="auto" w:fill="FFFFFF"/>
              </w:rPr>
              <w:t>Проведення допиту, впізнання у режимі відеоконференції під час досудового розслідування</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w:t>
            </w:r>
          </w:p>
          <w:p w:rsidR="000D6DF9" w:rsidRDefault="00141FEC" w:rsidP="002F4961">
            <w:pPr>
              <w:widowControl w:val="0"/>
              <w:adjustRightInd w:val="0"/>
              <w:ind w:left="6" w:firstLine="437"/>
              <w:rPr>
                <w:rFonts w:ascii="Times New Roman" w:hAnsi="Times New Roman" w:cs="Times New Roman"/>
                <w:shd w:val="clear" w:color="auto" w:fill="FFFFFF"/>
              </w:rPr>
            </w:pPr>
            <w:r w:rsidRPr="00141FEC">
              <w:rPr>
                <w:rFonts w:ascii="Times New Roman" w:hAnsi="Times New Roman" w:cs="Times New Roman"/>
                <w:shd w:val="clear" w:color="auto" w:fill="FFFFFF"/>
              </w:rPr>
              <w:t xml:space="preserve">6. Якщо особа, яка братиме участь у досудовому розслідуванні дистанційно згідно з рішеннями слідчого чи прокурора, знаходиться у приміщенні, розташованому поза територією, яка перебуває під юрисдикцією органу досудового розслідування, або поза територією міста, в якому він розташований, слідчий, прокурор своєю постановою доручає в межах компетенції органу Національної поліції, органу безпеки, </w:t>
            </w:r>
            <w:r w:rsidRPr="00141FEC">
              <w:rPr>
                <w:rFonts w:ascii="Times New Roman" w:hAnsi="Times New Roman" w:cs="Times New Roman"/>
                <w:b/>
                <w:shd w:val="clear" w:color="auto" w:fill="FFFFFF"/>
              </w:rPr>
              <w:t>органу, що здійснює контроль за дотриманням податкового законодавства</w:t>
            </w:r>
            <w:r w:rsidRPr="00141FEC">
              <w:rPr>
                <w:rFonts w:ascii="Times New Roman" w:hAnsi="Times New Roman" w:cs="Times New Roman"/>
                <w:shd w:val="clear" w:color="auto" w:fill="FFFFFF"/>
              </w:rPr>
              <w:t xml:space="preserve">, на території юрисдикції якого перебуває така особа, Національному антикорупційному бюро України або Державному бюро розслідувань, здійснити дії, передбачені частиною п’ятою цієї статті. Копія постанови може бути надіслана електронною поштою, факсимільним або іншим засобом зв’язку. Службова особа органу, що отримав доручення, за погодженням зі слідчим, прокурором, що надав доручення, зобов’язана в найкоротший строк організувати </w:t>
            </w:r>
            <w:r w:rsidRPr="00141FEC">
              <w:rPr>
                <w:rFonts w:ascii="Times New Roman" w:hAnsi="Times New Roman" w:cs="Times New Roman"/>
                <w:shd w:val="clear" w:color="auto" w:fill="FFFFFF"/>
              </w:rPr>
              <w:lastRenderedPageBreak/>
              <w:t>виконання зазначеного доручення.</w:t>
            </w:r>
          </w:p>
          <w:p w:rsidR="00141FEC" w:rsidRPr="001D0CA4" w:rsidRDefault="00141FEC" w:rsidP="002F4961">
            <w:pPr>
              <w:widowControl w:val="0"/>
              <w:adjustRightInd w:val="0"/>
              <w:ind w:left="6" w:firstLine="437"/>
              <w:rPr>
                <w:rFonts w:ascii="Times New Roman" w:hAnsi="Times New Roman" w:cs="Times New Roman"/>
                <w:shd w:val="clear" w:color="auto" w:fill="FFFFFF"/>
              </w:rPr>
            </w:pPr>
            <w:r>
              <w:rPr>
                <w:rFonts w:ascii="Times New Roman" w:hAnsi="Times New Roman" w:cs="Times New Roman"/>
                <w:shd w:val="clear" w:color="auto" w:fill="FFFFFF"/>
              </w:rPr>
              <w:t>…</w:t>
            </w:r>
          </w:p>
        </w:tc>
        <w:tc>
          <w:tcPr>
            <w:tcW w:w="7541"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lastRenderedPageBreak/>
              <w:t>…</w:t>
            </w:r>
          </w:p>
          <w:p w:rsidR="00141FEC" w:rsidRDefault="00141FEC" w:rsidP="00141FEC">
            <w:pPr>
              <w:widowControl w:val="0"/>
              <w:adjustRightInd w:val="0"/>
              <w:ind w:left="6" w:firstLine="437"/>
              <w:rPr>
                <w:rFonts w:ascii="Times New Roman" w:hAnsi="Times New Roman" w:cs="Times New Roman"/>
                <w:shd w:val="clear" w:color="auto" w:fill="FFFFFF"/>
              </w:rPr>
            </w:pPr>
            <w:r w:rsidRPr="00141FEC">
              <w:rPr>
                <w:rFonts w:ascii="Times New Roman" w:hAnsi="Times New Roman" w:cs="Times New Roman"/>
                <w:shd w:val="clear" w:color="auto" w:fill="FFFFFF"/>
              </w:rPr>
              <w:t xml:space="preserve">6. Якщо особа, яка братиме участь у досудовому розслідуванні дистанційно згідно з рішеннями слідчого чи прокурора, знаходиться у приміщенні, розташованому поза територією, яка перебуває під юрисдикцією органу досудового розслідування, або поза територією міста, в якому він розташований, слідчий, прокурор своєю постановою доручає в межах компетенції органу Національної поліції, органу безпеки, </w:t>
            </w:r>
            <w:r w:rsidRPr="00141FEC">
              <w:rPr>
                <w:rFonts w:ascii="Times New Roman" w:hAnsi="Times New Roman"/>
                <w:b/>
              </w:rPr>
              <w:t>органу Бюро економічної безпеки України</w:t>
            </w:r>
            <w:r w:rsidRPr="00141FEC">
              <w:rPr>
                <w:rFonts w:ascii="Times New Roman" w:hAnsi="Times New Roman" w:cs="Times New Roman"/>
                <w:b/>
                <w:shd w:val="clear" w:color="auto" w:fill="FFFFFF"/>
              </w:rPr>
              <w:t>,</w:t>
            </w:r>
            <w:r w:rsidRPr="00141FEC">
              <w:rPr>
                <w:rFonts w:ascii="Times New Roman" w:hAnsi="Times New Roman" w:cs="Times New Roman"/>
                <w:shd w:val="clear" w:color="auto" w:fill="FFFFFF"/>
              </w:rPr>
              <w:t xml:space="preserve"> на території юрисдикції якого перебуває така особа, Національному антикорупційному бюро України або Державному бюро розслідувань, здійснити дії, передбачені частиною п’ятою цієї статті. Копія постанови може бути надіслана електронною поштою, факсимільним або іншим засобом зв’язку. Службова особа органу, що отримав доручення, за погодженням зі слідчим, прокурором, що надав доручення, </w:t>
            </w:r>
            <w:r w:rsidRPr="00141FEC">
              <w:rPr>
                <w:rFonts w:ascii="Times New Roman" w:hAnsi="Times New Roman" w:cs="Times New Roman"/>
                <w:shd w:val="clear" w:color="auto" w:fill="FFFFFF"/>
              </w:rPr>
              <w:lastRenderedPageBreak/>
              <w:t>зобов’язана в найкоротший строк організувати виконання зазначеного доручення.</w:t>
            </w:r>
          </w:p>
          <w:p w:rsidR="000D6DF9" w:rsidRPr="001D0CA4" w:rsidRDefault="00141FEC" w:rsidP="002F4961">
            <w:pPr>
              <w:widowControl w:val="0"/>
              <w:adjustRightInd w:val="0"/>
              <w:ind w:left="6" w:firstLine="437"/>
              <w:rPr>
                <w:rFonts w:ascii="Times New Roman" w:hAnsi="Times New Roman" w:cs="Times New Roman"/>
                <w:shd w:val="clear" w:color="auto" w:fill="FFFFFF"/>
              </w:rPr>
            </w:pPr>
            <w:r>
              <w:rPr>
                <w:rFonts w:ascii="Times New Roman" w:hAnsi="Times New Roman" w:cs="Times New Roman"/>
                <w:shd w:val="clear" w:color="auto" w:fill="FFFFFF"/>
              </w:rPr>
              <w:t>…</w:t>
            </w:r>
          </w:p>
        </w:tc>
      </w:tr>
      <w:tr w:rsidR="000D6DF9" w:rsidRPr="001D0CA4" w:rsidTr="002F4961">
        <w:trPr>
          <w:trHeight w:val="365"/>
        </w:trPr>
        <w:tc>
          <w:tcPr>
            <w:tcW w:w="7797" w:type="dxa"/>
          </w:tcPr>
          <w:p w:rsidR="000D6DF9" w:rsidRPr="001D0CA4" w:rsidRDefault="000D6DF9" w:rsidP="002F4961">
            <w:pPr>
              <w:shd w:val="clear" w:color="auto" w:fill="FFFFFF"/>
              <w:autoSpaceDE/>
              <w:autoSpaceDN/>
              <w:ind w:left="34" w:firstLine="437"/>
              <w:textAlignment w:val="baseline"/>
              <w:rPr>
                <w:rFonts w:ascii="Times New Roman" w:hAnsi="Times New Roman" w:cs="Times New Roman"/>
                <w:b/>
                <w:shd w:val="clear" w:color="auto" w:fill="FFFFFF"/>
              </w:rPr>
            </w:pPr>
            <w:r w:rsidRPr="001D0CA4">
              <w:rPr>
                <w:rStyle w:val="rvts9"/>
                <w:rFonts w:ascii="Times New Roman" w:eastAsia="PMingLiU" w:hAnsi="Times New Roman"/>
                <w:b/>
                <w:bCs/>
                <w:bdr w:val="none" w:sz="0" w:space="0" w:color="auto" w:frame="1"/>
              </w:rPr>
              <w:lastRenderedPageBreak/>
              <w:t>Стаття 246.</w:t>
            </w:r>
            <w:r w:rsidRPr="001D0CA4">
              <w:rPr>
                <w:rStyle w:val="apple-converted-space"/>
                <w:rFonts w:ascii="Times New Roman" w:hAnsi="Times New Roman"/>
                <w:b/>
              </w:rPr>
              <w:t> </w:t>
            </w:r>
            <w:r w:rsidRPr="001D0CA4">
              <w:rPr>
                <w:rFonts w:ascii="Times New Roman" w:hAnsi="Times New Roman" w:cs="Times New Roman"/>
                <w:b/>
              </w:rPr>
              <w:t>Підстави проведення негласних слідчих (р</w:t>
            </w:r>
            <w:r w:rsidRPr="001D0CA4">
              <w:rPr>
                <w:rFonts w:ascii="Times New Roman" w:hAnsi="Times New Roman" w:cs="Times New Roman"/>
                <w:b/>
                <w:shd w:val="clear" w:color="auto" w:fill="FFFFFF"/>
              </w:rPr>
              <w:t>озшукових) дій</w:t>
            </w:r>
          </w:p>
        </w:tc>
        <w:tc>
          <w:tcPr>
            <w:tcW w:w="7541" w:type="dxa"/>
          </w:tcPr>
          <w:p w:rsidR="000D6DF9" w:rsidRPr="001D0CA4" w:rsidRDefault="000D6DF9" w:rsidP="002F4961">
            <w:pPr>
              <w:shd w:val="clear" w:color="auto" w:fill="FFFFFF"/>
              <w:autoSpaceDE/>
              <w:autoSpaceDN/>
              <w:ind w:left="34" w:firstLine="437"/>
              <w:textAlignment w:val="baseline"/>
              <w:rPr>
                <w:rFonts w:ascii="Times New Roman" w:hAnsi="Times New Roman" w:cs="Times New Roman"/>
                <w:b/>
                <w:shd w:val="clear" w:color="auto" w:fill="FFFFFF"/>
              </w:rPr>
            </w:pPr>
            <w:r w:rsidRPr="001D0CA4">
              <w:rPr>
                <w:rStyle w:val="rvts9"/>
                <w:rFonts w:ascii="Times New Roman" w:eastAsia="PMingLiU" w:hAnsi="Times New Roman"/>
                <w:b/>
                <w:bCs/>
                <w:bdr w:val="none" w:sz="0" w:space="0" w:color="auto" w:frame="1"/>
              </w:rPr>
              <w:t>Стаття 246.</w:t>
            </w:r>
            <w:r w:rsidRPr="001D0CA4">
              <w:rPr>
                <w:rStyle w:val="apple-converted-space"/>
                <w:rFonts w:ascii="Times New Roman" w:hAnsi="Times New Roman"/>
                <w:b/>
              </w:rPr>
              <w:t> </w:t>
            </w:r>
            <w:r w:rsidRPr="001D0CA4">
              <w:rPr>
                <w:rFonts w:ascii="Times New Roman" w:hAnsi="Times New Roman" w:cs="Times New Roman"/>
                <w:b/>
              </w:rPr>
              <w:t>Підстави проведення негласних слідчих (р</w:t>
            </w:r>
            <w:r w:rsidRPr="001D0CA4">
              <w:rPr>
                <w:rFonts w:ascii="Times New Roman" w:hAnsi="Times New Roman" w:cs="Times New Roman"/>
                <w:b/>
                <w:shd w:val="clear" w:color="auto" w:fill="FFFFFF"/>
              </w:rPr>
              <w:t>озшукових) дій</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5. У рішенні про проведення негласної слідчої (розшукової) дії зазначається строк її проведення. Строк проведення негласної слідчої (розшукової) дії може бути продовжений:</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прокурором, якщо негласна слідча (розшукова) дія проводиться за його рішенням, - до вісімнадцяти місяців;</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керівником органу досудового розслідування, якщо негласна слідча (розшукова) дія проводиться за його або слідчого рішенням, - до шести місяців;</w:t>
            </w:r>
          </w:p>
          <w:p w:rsidR="00FE0E82" w:rsidRDefault="00FE0E82"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 xml:space="preserve">начальником головного, самостійного управління, департаменту апарату Національної поліції, територіальних органів Національної поліції та його відокремлених підрозділів, Центрального управління Служби безпеки України, керівником відповідного підрозділу Національного антикорупційного бюро України, Державного бюро розслідувань, Державної кримінально-виконавчої служби України, </w:t>
            </w:r>
            <w:r w:rsidRPr="001D0CA4">
              <w:rPr>
                <w:rFonts w:ascii="Times New Roman" w:hAnsi="Times New Roman" w:cs="Times New Roman"/>
                <w:b/>
                <w:shd w:val="clear" w:color="auto" w:fill="FFFFFF"/>
              </w:rPr>
              <w:t>органу, що здійснює контроль за додержанням податкового законодавства,</w:t>
            </w:r>
            <w:r w:rsidRPr="001D0CA4">
              <w:rPr>
                <w:rFonts w:ascii="Times New Roman" w:hAnsi="Times New Roman" w:cs="Times New Roman"/>
                <w:shd w:val="clear" w:color="auto" w:fill="FFFFFF"/>
              </w:rPr>
              <w:t xml:space="preserve"> органу державного бюро розслідувань в Автономній Республіці Крим, областях, містах Києві та Севастополі, регіонального органу Служби безпеки України в межах компетенції, якщо негласна слідча (розшукова) дія проводиться за рішенням слідчого, - до дванадцяти місяців;</w:t>
            </w:r>
          </w:p>
          <w:p w:rsidR="00A65277" w:rsidRDefault="00A65277" w:rsidP="002F4961">
            <w:pPr>
              <w:widowControl w:val="0"/>
              <w:adjustRightInd w:val="0"/>
              <w:ind w:left="6" w:firstLine="437"/>
              <w:rPr>
                <w:rFonts w:ascii="Times New Roman" w:hAnsi="Times New Roman" w:cs="Times New Roman"/>
                <w:shd w:val="clear" w:color="auto" w:fill="FFFFFF"/>
              </w:rPr>
            </w:pPr>
          </w:p>
          <w:p w:rsidR="00A65277" w:rsidRDefault="00A65277"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 xml:space="preserve">Головою Національної поліції, Головою Служби безпеки України, Директором Національного антикорупційного бюро України, </w:t>
            </w:r>
            <w:r w:rsidRPr="001D0CA4">
              <w:rPr>
                <w:rFonts w:ascii="Times New Roman" w:hAnsi="Times New Roman" w:cs="Times New Roman"/>
                <w:b/>
                <w:shd w:val="clear" w:color="auto" w:fill="FFFFFF"/>
              </w:rPr>
              <w:t>керівником центрального органу виконавчої влади, що забезпечує формування та реалізує державну податкову і митну політику,</w:t>
            </w:r>
            <w:r w:rsidRPr="001D0CA4">
              <w:rPr>
                <w:rFonts w:ascii="Times New Roman" w:hAnsi="Times New Roman" w:cs="Times New Roman"/>
                <w:shd w:val="clear" w:color="auto" w:fill="FFFFFF"/>
              </w:rPr>
              <w:t xml:space="preserve"> головою державного бюро розслідувань, керівником Державної кримінально-виконавчої служби України, якщо негласна слідча (розшукова) дія проводиться за рішенням слідчого, - до вісімнадцяти місяців;</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слідчим суддею, якщо негласна слідча (розшукова) дія проводиться за його рішенням у порядку, передбаченому статтею 249 цього Кодексу.</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 xml:space="preserve">6. Проводити негласні слідчі (розшукові) дії має право слідчий, який здійснює досудове розслідування злочину, або за його дорученням - уповноважені оперативні підрозділи Національної поліції, органів безпеки, Національного антикорупційного бюро України, Державного бюро розслідувань, </w:t>
            </w:r>
            <w:r w:rsidRPr="001D0CA4">
              <w:rPr>
                <w:rFonts w:ascii="Times New Roman" w:hAnsi="Times New Roman" w:cs="Times New Roman"/>
                <w:b/>
                <w:shd w:val="clear" w:color="auto" w:fill="FFFFFF"/>
              </w:rPr>
              <w:t>органів, що здійснюють контроль за додержанням податкового і митного законодавства</w:t>
            </w:r>
            <w:r w:rsidRPr="001D0CA4">
              <w:rPr>
                <w:rFonts w:ascii="Times New Roman" w:hAnsi="Times New Roman" w:cs="Times New Roman"/>
                <w:shd w:val="clear" w:color="auto" w:fill="FFFFFF"/>
              </w:rPr>
              <w:t>, органів Державної кримінально-виконавчої служби України, органів Державної прикордонної служби України. За рішенням слідчого чи прокурора до проведення негласних слідчих (розшукових) дій можуть залучатися також інші особи.</w:t>
            </w:r>
          </w:p>
        </w:tc>
        <w:tc>
          <w:tcPr>
            <w:tcW w:w="7541"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lastRenderedPageBreak/>
              <w:t>…</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5. У рішенні про проведення негласної слідчої (розшукової) дії зазначається строк її проведення. Строк проведення негласної слідчої (розшукової) дії може бути продовжений:</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прокурором, якщо негласна слідча (розшукова) дія проводиться за його рішенням, - до вісімнадцяти місяців;</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керівником органу досудового розслідування, якщо негласна слідча (розшукова) дія проводиться за його або слідчого рішенням, - до шести місяців;</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 xml:space="preserve">начальником головного, самостійного управління, департаменту апарату Національної поліції, територіальних органів Національної поліції та його відокремлених підрозділів, Центрального управління Служби безпеки України, керівником відповідного підрозділу Національного антикорупційного бюро України, Державного бюро розслідувань, Державної кримінально-виконавчої служби України, </w:t>
            </w:r>
            <w:r w:rsidRPr="001D0CA4">
              <w:rPr>
                <w:rFonts w:ascii="Times New Roman" w:hAnsi="Times New Roman" w:cs="Times New Roman"/>
                <w:b/>
              </w:rPr>
              <w:t xml:space="preserve">керівником підрозділу детективів </w:t>
            </w:r>
            <w:r>
              <w:rPr>
                <w:rFonts w:ascii="Times New Roman" w:hAnsi="Times New Roman" w:cs="Times New Roman"/>
                <w:b/>
              </w:rPr>
              <w:t>Бюро економічної безпеки України</w:t>
            </w:r>
            <w:r w:rsidRPr="001D0CA4">
              <w:rPr>
                <w:rFonts w:ascii="Times New Roman" w:hAnsi="Times New Roman" w:cs="Times New Roman"/>
                <w:b/>
              </w:rPr>
              <w:t xml:space="preserve">, керівником територіального управління </w:t>
            </w:r>
            <w:r>
              <w:rPr>
                <w:rFonts w:ascii="Times New Roman" w:hAnsi="Times New Roman" w:cs="Times New Roman"/>
                <w:b/>
              </w:rPr>
              <w:t>Бюро економічної безпеки України</w:t>
            </w:r>
            <w:r w:rsidRPr="001D0CA4">
              <w:rPr>
                <w:rFonts w:ascii="Times New Roman" w:hAnsi="Times New Roman" w:cs="Times New Roman"/>
                <w:shd w:val="clear" w:color="auto" w:fill="FFFFFF"/>
              </w:rPr>
              <w:t>, органу державного бюро розслідувань в Автономній Республіці Крим, областях, містах Києві та Севастополі, регіонального органу Служби безпеки України в межах компетенції, якщо негласна слідча (розшукова) дія проводиться за рішенням слідчого, - до дванадцяти місяців;</w:t>
            </w:r>
          </w:p>
          <w:p w:rsidR="00FE0E82" w:rsidRDefault="00FE0E82"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 xml:space="preserve">Головою Національної поліції, Головою Служби безпеки України, Директором Національного антикорупційного бюро України, </w:t>
            </w:r>
            <w:r w:rsidRPr="001D0CA4">
              <w:rPr>
                <w:rFonts w:ascii="Times New Roman" w:hAnsi="Times New Roman" w:cs="Times New Roman"/>
                <w:b/>
                <w:shd w:val="clear" w:color="auto" w:fill="FFFFFF"/>
              </w:rPr>
              <w:t xml:space="preserve">Директором </w:t>
            </w:r>
            <w:r>
              <w:rPr>
                <w:rFonts w:ascii="Times New Roman" w:hAnsi="Times New Roman" w:cs="Times New Roman"/>
                <w:b/>
              </w:rPr>
              <w:t>Бюро економічної безпеки</w:t>
            </w:r>
            <w:r w:rsidRPr="001D0CA4">
              <w:rPr>
                <w:rFonts w:ascii="Times New Roman" w:hAnsi="Times New Roman" w:cs="Times New Roman"/>
                <w:shd w:val="clear" w:color="auto" w:fill="FFFFFF"/>
              </w:rPr>
              <w:t>, головою державного бюро розслідувань, керівником Державної кримінально-виконавчої служби України, якщо негласна слідча (розшукова) дія проводиться за рішенням слідчого, - до вісімнадцяти місяців;</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слідчим суддею, якщо негласна слідча (розшукова) дія проводиться за його рішенням у порядку, передбаченому статтею 249 цього Кодексу.</w:t>
            </w:r>
          </w:p>
          <w:p w:rsidR="00A65277" w:rsidRDefault="00A65277"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6. Проводити негласні слідчі (розшукові) дії має право слідчий, який здійснює досудове розслідування злочину, або за його дорученням - уповноважені оперативні підрозділи Національної поліції, органів безпеки, Національного антикорупційного бюро України, Державного бюро розслідувань,</w:t>
            </w:r>
            <w:r w:rsidRPr="003857AD">
              <w:rPr>
                <w:rFonts w:ascii="Times New Roman" w:hAnsi="Times New Roman" w:cs="Times New Roman"/>
                <w:b/>
                <w:shd w:val="clear" w:color="auto" w:fill="FFFFFF"/>
              </w:rPr>
              <w:t xml:space="preserve"> </w:t>
            </w:r>
            <w:r w:rsidR="003857AD" w:rsidRPr="003857AD">
              <w:rPr>
                <w:rFonts w:ascii="Times New Roman" w:hAnsi="Times New Roman" w:cs="Times New Roman"/>
                <w:b/>
                <w:shd w:val="clear" w:color="auto" w:fill="FFFFFF"/>
              </w:rPr>
              <w:t>органів</w:t>
            </w:r>
            <w:r w:rsidR="003857AD">
              <w:rPr>
                <w:rFonts w:ascii="Times New Roman" w:hAnsi="Times New Roman" w:cs="Times New Roman"/>
                <w:shd w:val="clear" w:color="auto" w:fill="FFFFFF"/>
              </w:rPr>
              <w:t xml:space="preserve"> </w:t>
            </w:r>
            <w:r>
              <w:rPr>
                <w:rFonts w:ascii="Times New Roman" w:hAnsi="Times New Roman" w:cs="Times New Roman"/>
                <w:b/>
              </w:rPr>
              <w:t>Бюро економічної безпеки України</w:t>
            </w:r>
            <w:r w:rsidRPr="001D0CA4">
              <w:rPr>
                <w:rFonts w:ascii="Times New Roman" w:hAnsi="Times New Roman" w:cs="Times New Roman"/>
                <w:shd w:val="clear" w:color="auto" w:fill="FFFFFF"/>
              </w:rPr>
              <w:t>, органів Державної кримінально-виконавчої служби України, органів Державної прикордонної служби України. За рішенням слідчого чи прокурора до проведення негласних слідчих (розшукових) дій можуть залучатися також інші особи.</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lastRenderedPageBreak/>
              <w:t>Стаття 263. Зняття інформації з транспортних телекомунікаційних мереж</w:t>
            </w:r>
          </w:p>
        </w:tc>
        <w:tc>
          <w:tcPr>
            <w:tcW w:w="7541"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t>Стаття 263. Зняття інформації з транспортних телекомунікаційних мереж</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w:t>
            </w:r>
          </w:p>
          <w:p w:rsidR="000D6DF9" w:rsidRDefault="00CA4C84" w:rsidP="002F4961">
            <w:pPr>
              <w:widowControl w:val="0"/>
              <w:adjustRightInd w:val="0"/>
              <w:ind w:left="6" w:firstLine="437"/>
              <w:rPr>
                <w:rFonts w:ascii="Times New Roman" w:hAnsi="Times New Roman" w:cs="Times New Roman"/>
                <w:shd w:val="clear" w:color="auto" w:fill="FFFFFF"/>
              </w:rPr>
            </w:pPr>
            <w:r w:rsidRPr="00CA4C84">
              <w:rPr>
                <w:rFonts w:ascii="Times New Roman" w:hAnsi="Times New Roman" w:cs="Times New Roman"/>
                <w:shd w:val="clear" w:color="auto" w:fill="FFFFFF"/>
              </w:rPr>
              <w:t xml:space="preserve">4. Зняття інформації з транспортних телекомунікаційних мереж покладається на уповноважені підрозділи органів Національної поліції, Національного антикорупційного бюро України, Державного бюро розслідувань та органів безпеки. </w:t>
            </w:r>
            <w:r w:rsidRPr="00CA4C84">
              <w:rPr>
                <w:rFonts w:ascii="Times New Roman" w:hAnsi="Times New Roman" w:cs="Times New Roman"/>
                <w:shd w:val="clear" w:color="auto" w:fill="FFFFFF"/>
              </w:rPr>
              <w:lastRenderedPageBreak/>
              <w:t>Керівники та працівники операторів телекомунікаційного зв’язку зобов’язані сприяти виконанню дій із зняття інформації з транспортних телекомунікаційних мереж, вживати необхідних заходів щодо нерозголошення факту проведення таких дій та отриманої інформації, зберігати її в незмінному вигляді.</w:t>
            </w:r>
          </w:p>
          <w:p w:rsidR="00CA4C84" w:rsidRPr="001D0CA4" w:rsidRDefault="00CA4C84" w:rsidP="002F4961">
            <w:pPr>
              <w:widowControl w:val="0"/>
              <w:adjustRightInd w:val="0"/>
              <w:ind w:left="6" w:firstLine="437"/>
              <w:rPr>
                <w:rFonts w:ascii="Times New Roman" w:hAnsi="Times New Roman" w:cs="Times New Roman"/>
                <w:shd w:val="clear" w:color="auto" w:fill="FFFFFF"/>
              </w:rPr>
            </w:pPr>
            <w:r>
              <w:rPr>
                <w:rFonts w:ascii="Times New Roman" w:hAnsi="Times New Roman" w:cs="Times New Roman"/>
                <w:shd w:val="clear" w:color="auto" w:fill="FFFFFF"/>
              </w:rPr>
              <w:t>…</w:t>
            </w:r>
          </w:p>
        </w:tc>
        <w:tc>
          <w:tcPr>
            <w:tcW w:w="7541"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lastRenderedPageBreak/>
              <w:t>…</w:t>
            </w:r>
          </w:p>
          <w:p w:rsidR="000D6DF9" w:rsidRDefault="00CA4C84" w:rsidP="002F4961">
            <w:pPr>
              <w:widowControl w:val="0"/>
              <w:adjustRightInd w:val="0"/>
              <w:ind w:left="6" w:firstLine="437"/>
              <w:rPr>
                <w:rFonts w:ascii="Times New Roman" w:hAnsi="Times New Roman" w:cs="Times New Roman"/>
                <w:shd w:val="clear" w:color="auto" w:fill="FFFFFF"/>
              </w:rPr>
            </w:pPr>
            <w:r w:rsidRPr="00CA4C84">
              <w:rPr>
                <w:rFonts w:ascii="Times New Roman" w:hAnsi="Times New Roman" w:cs="Times New Roman"/>
                <w:shd w:val="clear" w:color="auto" w:fill="FFFFFF"/>
              </w:rPr>
              <w:t xml:space="preserve">4. Зняття інформації з транспортних телекомунікаційних мереж покладається на уповноважені підрозділи органів Національної поліції, </w:t>
            </w:r>
            <w:r>
              <w:rPr>
                <w:rFonts w:ascii="Times New Roman" w:hAnsi="Times New Roman" w:cs="Times New Roman"/>
                <w:b/>
              </w:rPr>
              <w:t>Бюро економічної безпеки України,</w:t>
            </w:r>
            <w:r w:rsidRPr="00CA4C84">
              <w:rPr>
                <w:rFonts w:ascii="Times New Roman" w:hAnsi="Times New Roman" w:cs="Times New Roman"/>
                <w:shd w:val="clear" w:color="auto" w:fill="FFFFFF"/>
              </w:rPr>
              <w:t xml:space="preserve"> Національного антикорупційного бюро України, Державного </w:t>
            </w:r>
            <w:r w:rsidRPr="00CA4C84">
              <w:rPr>
                <w:rFonts w:ascii="Times New Roman" w:hAnsi="Times New Roman" w:cs="Times New Roman"/>
                <w:shd w:val="clear" w:color="auto" w:fill="FFFFFF"/>
              </w:rPr>
              <w:lastRenderedPageBreak/>
              <w:t>бюро розслідувань та органів безпеки. Керівники та працівники операторів телекомунікаційного зв’язку зобов’язані сприяти виконанню дій із зняття інформації з транспортних телекомунікаційних мереж, вживати необхідних заходів щодо нерозголошення факту проведення таких дій та отриманої інформації, зберігати її в незмінному вигляді.</w:t>
            </w:r>
          </w:p>
          <w:p w:rsidR="00CA4C84" w:rsidRPr="001D0CA4" w:rsidRDefault="00CA4C84" w:rsidP="002F4961">
            <w:pPr>
              <w:widowControl w:val="0"/>
              <w:adjustRightInd w:val="0"/>
              <w:ind w:left="6" w:firstLine="437"/>
              <w:rPr>
                <w:rFonts w:ascii="Times New Roman" w:hAnsi="Times New Roman" w:cs="Times New Roman"/>
                <w:shd w:val="clear" w:color="auto" w:fill="FFFFFF"/>
              </w:rPr>
            </w:pPr>
            <w:r>
              <w:rPr>
                <w:rFonts w:ascii="Times New Roman" w:hAnsi="Times New Roman" w:cs="Times New Roman"/>
                <w:shd w:val="clear" w:color="auto" w:fill="FFFFFF"/>
              </w:rPr>
              <w:t>…</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lastRenderedPageBreak/>
              <w:t>Стаття 269-1. Моніторинг банківських рахунків</w:t>
            </w:r>
          </w:p>
        </w:tc>
        <w:tc>
          <w:tcPr>
            <w:tcW w:w="7541"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t>Стаття 269-1. Моніторинг банківських рахунків</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1. За наявності обґрунтованої підозри, що особа здійснює злочинні дії з використанням банківського рахунку, або з метою розшуку чи ідентифікації майна, що підлягає конфіскації або спеціальній конфіскації, у кримінальних провадженнях, віднесених до підслідності Національного антикорупційного бюро України, прокурор може звернутися до слідчого судді в порядку, передбаченому статтями 246, 248, 249 цього Кодексу, для винесення ухвали про моніторинг банківських рахунків.</w:t>
            </w:r>
          </w:p>
          <w:p w:rsidR="00F50A66" w:rsidRDefault="00F50A66" w:rsidP="002F4961">
            <w:pPr>
              <w:widowControl w:val="0"/>
              <w:adjustRightInd w:val="0"/>
              <w:ind w:left="6" w:firstLine="437"/>
              <w:rPr>
                <w:rFonts w:ascii="Times New Roman" w:hAnsi="Times New Roman" w:cs="Times New Roman"/>
                <w:shd w:val="clear" w:color="auto" w:fill="FFFFFF"/>
              </w:rPr>
            </w:pPr>
          </w:p>
          <w:p w:rsidR="00F50A66" w:rsidRDefault="00F50A66"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2. Згідно з ухвалою слідчого судді про моніторинг банківських рахунків банк зобов'язаний надавати Національному антикорупційному бюро України в поточному режимі інформацію про операції, що здійснюються на одному або декількох банківських рахунках.</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 xml:space="preserve">Слідчий суддя в ухвалі про моніторинг банківських рахунків повідомляє керівника банківської установи про обов'язок нерозголошення інформації про проведення цієї слідчої дії і про відповідну кримінальну відповідальність. На підставі ухвали слідчого судді керівник банківської установи зобов'язаний письмово попередити усіх її працівників, </w:t>
            </w:r>
            <w:r w:rsidRPr="001D0CA4">
              <w:rPr>
                <w:rFonts w:ascii="Times New Roman" w:hAnsi="Times New Roman" w:cs="Times New Roman"/>
                <w:shd w:val="clear" w:color="auto" w:fill="FFFFFF"/>
              </w:rPr>
              <w:lastRenderedPageBreak/>
              <w:t>залучених до моніторингу банківських рахунків, про обов'язок нерозголошення інформації про проведення цієї слідчої дії і про відповідну кримінальну відповідальність.</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3. Інформація про операції, що здійснюються на банківських рахунках, повинна доводитися до відома Національного антикорупційного бюро України до виконання відповідної операції, а у разі неможливості - негайно після її виконання.</w:t>
            </w:r>
          </w:p>
        </w:tc>
        <w:tc>
          <w:tcPr>
            <w:tcW w:w="7541"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lastRenderedPageBreak/>
              <w:t xml:space="preserve">1. За наявності обґрунтованої підозри, що особа здійснює злочинні дії з використанням банківського рахунку, або з метою розшуку чи ідентифікації майна, що підлягає конфіскації або спеціальній конфіскації, у кримінальних провадженнях, віднесених до підслідності Національного антикорупційного бюро України, </w:t>
            </w:r>
            <w:r>
              <w:rPr>
                <w:rFonts w:ascii="Times New Roman" w:hAnsi="Times New Roman" w:cs="Times New Roman"/>
                <w:b/>
              </w:rPr>
              <w:t>Бюро економічної безпеки України</w:t>
            </w:r>
            <w:r w:rsidRPr="001D0CA4">
              <w:rPr>
                <w:rFonts w:ascii="Times New Roman" w:hAnsi="Times New Roman" w:cs="Times New Roman"/>
                <w:b/>
                <w:shd w:val="clear" w:color="auto" w:fill="FFFFFF"/>
              </w:rPr>
              <w:t xml:space="preserve">, </w:t>
            </w:r>
            <w:r w:rsidRPr="001D0CA4">
              <w:rPr>
                <w:rFonts w:ascii="Times New Roman" w:hAnsi="Times New Roman" w:cs="Times New Roman"/>
                <w:shd w:val="clear" w:color="auto" w:fill="FFFFFF"/>
              </w:rPr>
              <w:t>прокурор може звернутися до слідчого судді в порядку, передбаченому статтями 246, 248, 249 цього Кодексу, для винесення ухвали про моніторинг банківських рахунків.</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 xml:space="preserve">2. Згідно з ухвалою слідчого судді про моніторинг банківських рахунків банк зобов'язаний надавати Національному антикорупційному бюро України, </w:t>
            </w:r>
            <w:r>
              <w:rPr>
                <w:rFonts w:ascii="Times New Roman" w:hAnsi="Times New Roman" w:cs="Times New Roman"/>
                <w:b/>
              </w:rPr>
              <w:t>Бюро економічної безпеки України</w:t>
            </w:r>
            <w:r w:rsidRPr="001D0CA4">
              <w:rPr>
                <w:rFonts w:ascii="Times New Roman" w:hAnsi="Times New Roman" w:cs="Times New Roman"/>
                <w:shd w:val="clear" w:color="auto" w:fill="FFFFFF"/>
              </w:rPr>
              <w:t xml:space="preserve"> в поточному режимі інформацію про операції, що здійснюються на одному або декількох банківських рахунках.</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 xml:space="preserve">Слідчий суддя в ухвалі про моніторинг банківських рахунків повідомляє керівника банківської установи про обов'язок нерозголошення інформації про проведення цієї слідчої дії і про відповідну кримінальну відповідальність. На підставі ухвали слідчого судді керівник банківської установи </w:t>
            </w:r>
            <w:r w:rsidRPr="001D0CA4">
              <w:rPr>
                <w:rFonts w:ascii="Times New Roman" w:hAnsi="Times New Roman" w:cs="Times New Roman"/>
                <w:shd w:val="clear" w:color="auto" w:fill="FFFFFF"/>
              </w:rPr>
              <w:lastRenderedPageBreak/>
              <w:t>зобов'язаний письмово попередити усіх її працівників, залучених до моніторингу банківських рахунків, про обов'язок нерозголошення інформації про проведення цієї слідчої дії і про відповідну кримінальну відповідальність.</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3. Інформація про операції, що здійснюються на банківських рахунках, повинна доводитися до відома Національного антикорупційного бюро України,</w:t>
            </w:r>
            <w:r w:rsidRPr="001D0CA4">
              <w:rPr>
                <w:rFonts w:ascii="Times New Roman" w:hAnsi="Times New Roman" w:cs="Times New Roman"/>
                <w:b/>
              </w:rPr>
              <w:t xml:space="preserve"> </w:t>
            </w:r>
            <w:r>
              <w:rPr>
                <w:rFonts w:ascii="Times New Roman" w:hAnsi="Times New Roman" w:cs="Times New Roman"/>
                <w:b/>
              </w:rPr>
              <w:t>Бюро економічної безпеки України</w:t>
            </w:r>
            <w:r w:rsidRPr="001D0CA4">
              <w:rPr>
                <w:rFonts w:ascii="Times New Roman" w:hAnsi="Times New Roman" w:cs="Times New Roman"/>
                <w:shd w:val="clear" w:color="auto" w:fill="FFFFFF"/>
              </w:rPr>
              <w:t xml:space="preserve"> до виконання відповідної операції, а у разі неможливості - негайно після її виконання.</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lastRenderedPageBreak/>
              <w:t>Стаття 480. Особи, щодо яких здійснюється особливий порядок кримінального провадження</w:t>
            </w:r>
          </w:p>
        </w:tc>
        <w:tc>
          <w:tcPr>
            <w:tcW w:w="7541"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t>Стаття 480. Особи, щодо яких здійснюється особливий порядок кримінального провадження</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1. Особливий порядок кримінального провадження застосовується стосовно:</w:t>
            </w:r>
          </w:p>
          <w:p w:rsidR="00F50A66" w:rsidRPr="00F50A66" w:rsidRDefault="00F50A66" w:rsidP="00F50A66">
            <w:pPr>
              <w:widowControl w:val="0"/>
              <w:adjustRightInd w:val="0"/>
              <w:ind w:left="6" w:firstLine="437"/>
              <w:rPr>
                <w:rFonts w:ascii="Times New Roman" w:hAnsi="Times New Roman" w:cs="Times New Roman"/>
                <w:shd w:val="clear" w:color="auto" w:fill="FFFFFF"/>
              </w:rPr>
            </w:pPr>
            <w:r w:rsidRPr="00F50A66">
              <w:rPr>
                <w:rFonts w:ascii="Times New Roman" w:hAnsi="Times New Roman" w:cs="Times New Roman"/>
                <w:shd w:val="clear" w:color="auto" w:fill="FFFFFF"/>
              </w:rPr>
              <w:t>1) народного депутата України;</w:t>
            </w:r>
          </w:p>
          <w:p w:rsidR="00F50A66" w:rsidRPr="00F50A66" w:rsidRDefault="00F50A66" w:rsidP="00F50A66">
            <w:pPr>
              <w:widowControl w:val="0"/>
              <w:adjustRightInd w:val="0"/>
              <w:ind w:left="6" w:firstLine="437"/>
              <w:rPr>
                <w:rFonts w:ascii="Times New Roman" w:hAnsi="Times New Roman" w:cs="Times New Roman"/>
                <w:shd w:val="clear" w:color="auto" w:fill="FFFFFF"/>
              </w:rPr>
            </w:pPr>
            <w:r w:rsidRPr="00F50A66">
              <w:rPr>
                <w:rFonts w:ascii="Times New Roman" w:hAnsi="Times New Roman" w:cs="Times New Roman"/>
                <w:shd w:val="clear" w:color="auto" w:fill="FFFFFF"/>
              </w:rPr>
              <w:t>2) судді, судді Конституційного Суду України, судді Вищого антикорупційного суду, а також присяжного на час виконання ним обов’язків у суді, Голови, заступника Голови, члена Вищої ради правосуддя, Голови, заступника Голови, члена Вищої кваліфікаційної комісії суддів України;</w:t>
            </w:r>
          </w:p>
          <w:p w:rsidR="00F50A66" w:rsidRPr="00F50A66" w:rsidRDefault="00F50A66" w:rsidP="00F50A66">
            <w:pPr>
              <w:widowControl w:val="0"/>
              <w:adjustRightInd w:val="0"/>
              <w:ind w:left="6" w:firstLine="437"/>
              <w:rPr>
                <w:rFonts w:ascii="Times New Roman" w:hAnsi="Times New Roman" w:cs="Times New Roman"/>
                <w:shd w:val="clear" w:color="auto" w:fill="FFFFFF"/>
              </w:rPr>
            </w:pPr>
            <w:r w:rsidRPr="00F50A66">
              <w:rPr>
                <w:rFonts w:ascii="Times New Roman" w:hAnsi="Times New Roman" w:cs="Times New Roman"/>
                <w:shd w:val="clear" w:color="auto" w:fill="FFFFFF"/>
              </w:rPr>
              <w:t>3) кандидата у Президенти України;</w:t>
            </w:r>
          </w:p>
          <w:p w:rsidR="00F50A66" w:rsidRPr="00F50A66" w:rsidRDefault="00F50A66" w:rsidP="00F50A66">
            <w:pPr>
              <w:widowControl w:val="0"/>
              <w:adjustRightInd w:val="0"/>
              <w:ind w:left="6" w:firstLine="437"/>
              <w:rPr>
                <w:rFonts w:ascii="Times New Roman" w:hAnsi="Times New Roman" w:cs="Times New Roman"/>
                <w:shd w:val="clear" w:color="auto" w:fill="FFFFFF"/>
              </w:rPr>
            </w:pPr>
            <w:r w:rsidRPr="00F50A66">
              <w:rPr>
                <w:rFonts w:ascii="Times New Roman" w:hAnsi="Times New Roman" w:cs="Times New Roman"/>
                <w:shd w:val="clear" w:color="auto" w:fill="FFFFFF"/>
              </w:rPr>
              <w:t>4) Уповноваженого Верховної Ради України з прав людини;</w:t>
            </w:r>
          </w:p>
          <w:p w:rsidR="00F50A66" w:rsidRPr="00F50A66" w:rsidRDefault="00F50A66" w:rsidP="00F50A66">
            <w:pPr>
              <w:widowControl w:val="0"/>
              <w:adjustRightInd w:val="0"/>
              <w:ind w:left="6" w:firstLine="437"/>
              <w:rPr>
                <w:rFonts w:ascii="Times New Roman" w:hAnsi="Times New Roman" w:cs="Times New Roman"/>
                <w:shd w:val="clear" w:color="auto" w:fill="FFFFFF"/>
              </w:rPr>
            </w:pPr>
            <w:r w:rsidRPr="00F50A66">
              <w:rPr>
                <w:rFonts w:ascii="Times New Roman" w:hAnsi="Times New Roman" w:cs="Times New Roman"/>
                <w:shd w:val="clear" w:color="auto" w:fill="FFFFFF"/>
              </w:rPr>
              <w:t>5) Голови, іншого члена Рахункової палати;</w:t>
            </w:r>
          </w:p>
          <w:p w:rsidR="00F50A66" w:rsidRPr="00F50A66" w:rsidRDefault="00F50A66" w:rsidP="00F50A66">
            <w:pPr>
              <w:widowControl w:val="0"/>
              <w:adjustRightInd w:val="0"/>
              <w:ind w:left="6" w:firstLine="437"/>
              <w:rPr>
                <w:rFonts w:ascii="Times New Roman" w:hAnsi="Times New Roman" w:cs="Times New Roman"/>
                <w:shd w:val="clear" w:color="auto" w:fill="FFFFFF"/>
              </w:rPr>
            </w:pPr>
            <w:r w:rsidRPr="00F50A66">
              <w:rPr>
                <w:rFonts w:ascii="Times New Roman" w:hAnsi="Times New Roman" w:cs="Times New Roman"/>
                <w:shd w:val="clear" w:color="auto" w:fill="FFFFFF"/>
              </w:rPr>
              <w:t>6) депутата місцевої ради;</w:t>
            </w:r>
          </w:p>
          <w:p w:rsidR="00F50A66" w:rsidRPr="00F50A66" w:rsidRDefault="00F50A66" w:rsidP="00F50A66">
            <w:pPr>
              <w:widowControl w:val="0"/>
              <w:adjustRightInd w:val="0"/>
              <w:ind w:left="6" w:firstLine="437"/>
              <w:rPr>
                <w:rFonts w:ascii="Times New Roman" w:hAnsi="Times New Roman" w:cs="Times New Roman"/>
                <w:shd w:val="clear" w:color="auto" w:fill="FFFFFF"/>
              </w:rPr>
            </w:pPr>
            <w:r w:rsidRPr="00F50A66">
              <w:rPr>
                <w:rFonts w:ascii="Times New Roman" w:hAnsi="Times New Roman" w:cs="Times New Roman"/>
                <w:shd w:val="clear" w:color="auto" w:fill="FFFFFF"/>
              </w:rPr>
              <w:t>7) адвоката;</w:t>
            </w:r>
          </w:p>
          <w:p w:rsidR="00F50A66" w:rsidRPr="00F50A66" w:rsidRDefault="00F50A66" w:rsidP="00F50A66">
            <w:pPr>
              <w:widowControl w:val="0"/>
              <w:adjustRightInd w:val="0"/>
              <w:ind w:left="6" w:firstLine="437"/>
              <w:rPr>
                <w:rFonts w:ascii="Times New Roman" w:hAnsi="Times New Roman" w:cs="Times New Roman"/>
                <w:shd w:val="clear" w:color="auto" w:fill="FFFFFF"/>
              </w:rPr>
            </w:pPr>
            <w:r w:rsidRPr="00F50A66">
              <w:rPr>
                <w:rFonts w:ascii="Times New Roman" w:hAnsi="Times New Roman" w:cs="Times New Roman"/>
                <w:shd w:val="clear" w:color="auto" w:fill="FFFFFF"/>
              </w:rPr>
              <w:t>8) Генерального прокурора, його заступника, прокурора Спеціалізованої антикорупційної прокуратури;</w:t>
            </w:r>
          </w:p>
          <w:p w:rsidR="00F50A66" w:rsidRPr="00F50A66" w:rsidRDefault="00F50A66" w:rsidP="00F50A66">
            <w:pPr>
              <w:widowControl w:val="0"/>
              <w:adjustRightInd w:val="0"/>
              <w:ind w:left="6" w:firstLine="437"/>
              <w:rPr>
                <w:rFonts w:ascii="Times New Roman" w:hAnsi="Times New Roman" w:cs="Times New Roman"/>
                <w:shd w:val="clear" w:color="auto" w:fill="FFFFFF"/>
              </w:rPr>
            </w:pPr>
            <w:r w:rsidRPr="00F50A66">
              <w:rPr>
                <w:rFonts w:ascii="Times New Roman" w:hAnsi="Times New Roman" w:cs="Times New Roman"/>
                <w:shd w:val="clear" w:color="auto" w:fill="FFFFFF"/>
              </w:rPr>
              <w:t>9) Директора та працівників Національного антикорупційного бюро України;</w:t>
            </w:r>
          </w:p>
          <w:p w:rsidR="000D6DF9" w:rsidRDefault="00F50A66" w:rsidP="00F50A66">
            <w:pPr>
              <w:widowControl w:val="0"/>
              <w:adjustRightInd w:val="0"/>
              <w:ind w:left="6" w:firstLine="437"/>
              <w:rPr>
                <w:rFonts w:ascii="Times New Roman" w:hAnsi="Times New Roman" w:cs="Times New Roman"/>
                <w:shd w:val="clear" w:color="auto" w:fill="FFFFFF"/>
              </w:rPr>
            </w:pPr>
            <w:r w:rsidRPr="00F50A66">
              <w:rPr>
                <w:rFonts w:ascii="Times New Roman" w:hAnsi="Times New Roman" w:cs="Times New Roman"/>
                <w:shd w:val="clear" w:color="auto" w:fill="FFFFFF"/>
              </w:rPr>
              <w:t>10) Голови Національного агентства з питань запобі</w:t>
            </w:r>
            <w:r>
              <w:rPr>
                <w:rFonts w:ascii="Times New Roman" w:hAnsi="Times New Roman" w:cs="Times New Roman"/>
                <w:shd w:val="clear" w:color="auto" w:fill="FFFFFF"/>
              </w:rPr>
              <w:t>гання корупції, його заступника;</w:t>
            </w:r>
          </w:p>
          <w:p w:rsidR="00F50A66" w:rsidRPr="00F50A66" w:rsidRDefault="00F50A66" w:rsidP="00F50A66">
            <w:pPr>
              <w:widowControl w:val="0"/>
              <w:adjustRightInd w:val="0"/>
              <w:ind w:left="6" w:firstLine="437"/>
              <w:rPr>
                <w:rFonts w:ascii="Times New Roman" w:hAnsi="Times New Roman" w:cs="Times New Roman"/>
                <w:b/>
                <w:shd w:val="clear" w:color="auto" w:fill="FFFFFF"/>
              </w:rPr>
            </w:pPr>
            <w:r w:rsidRPr="00F50A66">
              <w:rPr>
                <w:rFonts w:ascii="Times New Roman" w:hAnsi="Times New Roman" w:cs="Times New Roman"/>
                <w:b/>
                <w:shd w:val="clear" w:color="auto" w:fill="FFFFFF"/>
              </w:rPr>
              <w:lastRenderedPageBreak/>
              <w:t>11) відсутній.</w:t>
            </w:r>
          </w:p>
        </w:tc>
        <w:tc>
          <w:tcPr>
            <w:tcW w:w="7541"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lastRenderedPageBreak/>
              <w:t>1. Особливий порядок кримінального провадження застосовується стосовно:</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1) народного депутата України;</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2) судді, судді Конституційного Суду України, а також присяжного на час виконання ним обов'язків у суді, Голови, заступника Голови, члена Вищої ради правосуддя, Голови, заступника Голови, члена Вищої кваліфікаційної комісії суддів України;</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3) кандидата у Президенти України;</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4) Уповноваженого Верховної Ради України з прав людини;</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5) Голови, іншого члена Рахункової палати;</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6) депутата місцевої ради;</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7) адвоката;</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8) Генерального прокурора, його заступника, прокурора Спеціалізованої антикорупційної прокуратури;</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9) Директора та працівників Національного антикорупційного бюро України;</w:t>
            </w: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 xml:space="preserve">10) </w:t>
            </w:r>
            <w:r w:rsidR="00F50A66" w:rsidRPr="00F50A66">
              <w:rPr>
                <w:rFonts w:ascii="Times New Roman" w:hAnsi="Times New Roman" w:cs="Times New Roman"/>
                <w:shd w:val="clear" w:color="auto" w:fill="FFFFFF"/>
              </w:rPr>
              <w:t>Голови Національного агентства з питань запобі</w:t>
            </w:r>
            <w:r w:rsidR="00F50A66">
              <w:rPr>
                <w:rFonts w:ascii="Times New Roman" w:hAnsi="Times New Roman" w:cs="Times New Roman"/>
                <w:shd w:val="clear" w:color="auto" w:fill="FFFFFF"/>
              </w:rPr>
              <w:t xml:space="preserve">гання </w:t>
            </w:r>
            <w:r w:rsidR="00F50A66">
              <w:rPr>
                <w:rFonts w:ascii="Times New Roman" w:hAnsi="Times New Roman" w:cs="Times New Roman"/>
                <w:shd w:val="clear" w:color="auto" w:fill="FFFFFF"/>
              </w:rPr>
              <w:lastRenderedPageBreak/>
              <w:t>корупції, його заступника;</w:t>
            </w:r>
          </w:p>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t xml:space="preserve">11) Директора </w:t>
            </w:r>
            <w:r>
              <w:rPr>
                <w:rFonts w:ascii="Times New Roman" w:hAnsi="Times New Roman" w:cs="Times New Roman"/>
                <w:b/>
              </w:rPr>
              <w:t>Бюро економічної безпеки України</w:t>
            </w:r>
            <w:r w:rsidRPr="001D0CA4">
              <w:rPr>
                <w:rFonts w:ascii="Times New Roman" w:hAnsi="Times New Roman" w:cs="Times New Roman"/>
                <w:b/>
              </w:rPr>
              <w:t xml:space="preserve"> та його заступника</w:t>
            </w:r>
            <w:r w:rsidRPr="001D0CA4">
              <w:rPr>
                <w:rFonts w:ascii="Times New Roman" w:hAnsi="Times New Roman" w:cs="Times New Roman"/>
                <w:b/>
                <w:shd w:val="clear" w:color="auto" w:fill="FFFFFF"/>
              </w:rPr>
              <w:t>.</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lastRenderedPageBreak/>
              <w:t>Стаття 481. Повідомлення про підозру</w:t>
            </w:r>
          </w:p>
        </w:tc>
        <w:tc>
          <w:tcPr>
            <w:tcW w:w="7541"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t>Стаття 481. Повідомлення про підозру</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1. Письмове повідомлення про підозру здійснюється:</w:t>
            </w:r>
          </w:p>
          <w:p w:rsidR="000D6DF9" w:rsidRPr="001D0CA4" w:rsidRDefault="002F4961" w:rsidP="002F4961">
            <w:pPr>
              <w:widowControl w:val="0"/>
              <w:adjustRightInd w:val="0"/>
              <w:ind w:left="6" w:firstLine="437"/>
              <w:rPr>
                <w:rFonts w:ascii="Times New Roman" w:hAnsi="Times New Roman" w:cs="Times New Roman"/>
                <w:shd w:val="clear" w:color="auto" w:fill="FFFFFF"/>
              </w:rPr>
            </w:pPr>
            <w:r>
              <w:rPr>
                <w:rFonts w:ascii="Times New Roman" w:hAnsi="Times New Roman" w:cs="Times New Roman"/>
                <w:shd w:val="clear" w:color="auto" w:fill="FFFFFF"/>
              </w:rPr>
              <w:t>…</w:t>
            </w:r>
          </w:p>
          <w:p w:rsidR="003A19A4" w:rsidRDefault="003A19A4" w:rsidP="002F4961">
            <w:pPr>
              <w:widowControl w:val="0"/>
              <w:adjustRightInd w:val="0"/>
              <w:ind w:left="6" w:firstLine="437"/>
              <w:rPr>
                <w:rFonts w:ascii="Times New Roman" w:hAnsi="Times New Roman" w:cs="Times New Roman"/>
                <w:shd w:val="clear" w:color="auto" w:fill="FFFFFF"/>
              </w:rPr>
            </w:pPr>
            <w:r w:rsidRPr="003A19A4">
              <w:rPr>
                <w:rFonts w:ascii="Times New Roman" w:hAnsi="Times New Roman" w:cs="Times New Roman"/>
                <w:shd w:val="clear" w:color="auto" w:fill="FFFFFF"/>
              </w:rPr>
              <w:t>2) народному депутату України, кандидату у Президенти України, Уповноваженому Верховної Ради України з прав людини, Голові або іншому члену Рахункової палати, прокурору Спеціалізованої антикорупційної прокуратури, Директору або іншому працівнику Національного антикорупційного бюро України, заступникам Генерального прокурора, Голові Національного агентства з питань запобігання корупції, його заступнику -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w:t>
            </w:r>
            <w:r>
              <w:rPr>
                <w:rFonts w:ascii="Times New Roman" w:hAnsi="Times New Roman" w:cs="Times New Roman"/>
                <w:shd w:val="clear" w:color="auto" w:fill="FFFFFF"/>
              </w:rPr>
              <w:t>и;</w:t>
            </w:r>
          </w:p>
          <w:p w:rsidR="003A19A4" w:rsidRDefault="003A19A4"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3) судді, судді Конституційного Суду України, присяжному на час виконання ним обов'язків у суді, Голові, заступнику Голови, члену Вищої ради правосуддя, Голові, заступнику Голови, члену Вищої кваліфікаційної комісії суддів України, працівникам Національного антикорупційного бюро України - Генеральним прокурором або його заступником;</w:t>
            </w:r>
          </w:p>
          <w:p w:rsidR="00320A33" w:rsidRDefault="00320A33" w:rsidP="002F4961">
            <w:pPr>
              <w:widowControl w:val="0"/>
              <w:adjustRightInd w:val="0"/>
              <w:ind w:left="6" w:firstLine="437"/>
              <w:rPr>
                <w:rFonts w:ascii="Times New Roman" w:hAnsi="Times New Roman" w:cs="Times New Roman"/>
                <w:shd w:val="clear" w:color="auto" w:fill="FFFFFF"/>
              </w:rPr>
            </w:pPr>
          </w:p>
          <w:p w:rsidR="00320A33" w:rsidRDefault="00320A33" w:rsidP="002F4961">
            <w:pPr>
              <w:widowControl w:val="0"/>
              <w:adjustRightInd w:val="0"/>
              <w:ind w:left="6" w:firstLine="437"/>
              <w:rPr>
                <w:rFonts w:ascii="Times New Roman" w:hAnsi="Times New Roman" w:cs="Times New Roman"/>
                <w:shd w:val="clear" w:color="auto" w:fill="FFFFFF"/>
              </w:rPr>
            </w:pPr>
          </w:p>
          <w:p w:rsidR="00320A33" w:rsidRDefault="00320A33" w:rsidP="002F4961">
            <w:pPr>
              <w:widowControl w:val="0"/>
              <w:adjustRightInd w:val="0"/>
              <w:ind w:left="6" w:firstLine="437"/>
              <w:rPr>
                <w:rFonts w:ascii="Times New Roman" w:hAnsi="Times New Roman" w:cs="Times New Roman"/>
                <w:shd w:val="clear" w:color="auto" w:fill="FFFFFF"/>
              </w:rPr>
            </w:pPr>
          </w:p>
          <w:p w:rsidR="000D6DF9" w:rsidRPr="001D0CA4" w:rsidRDefault="00320A33" w:rsidP="002F4961">
            <w:pPr>
              <w:widowControl w:val="0"/>
              <w:adjustRightInd w:val="0"/>
              <w:ind w:left="6" w:firstLine="437"/>
              <w:rPr>
                <w:rFonts w:ascii="Times New Roman" w:hAnsi="Times New Roman" w:cs="Times New Roman"/>
                <w:shd w:val="clear" w:color="auto" w:fill="FFFFFF"/>
              </w:rPr>
            </w:pPr>
            <w:r>
              <w:rPr>
                <w:rFonts w:ascii="Times New Roman" w:hAnsi="Times New Roman" w:cs="Times New Roman"/>
                <w:shd w:val="clear" w:color="auto" w:fill="FFFFFF"/>
              </w:rPr>
              <w:t>…</w:t>
            </w:r>
          </w:p>
        </w:tc>
        <w:tc>
          <w:tcPr>
            <w:tcW w:w="7541"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1. Письмове повідомлення про підозру здійснюється:</w:t>
            </w:r>
          </w:p>
          <w:p w:rsidR="000D6DF9" w:rsidRPr="001D0CA4" w:rsidRDefault="002F4961" w:rsidP="002F4961">
            <w:pPr>
              <w:widowControl w:val="0"/>
              <w:adjustRightInd w:val="0"/>
              <w:ind w:left="6" w:firstLine="437"/>
              <w:rPr>
                <w:rFonts w:ascii="Times New Roman" w:hAnsi="Times New Roman" w:cs="Times New Roman"/>
                <w:shd w:val="clear" w:color="auto" w:fill="FFFFFF"/>
              </w:rPr>
            </w:pPr>
            <w:r>
              <w:rPr>
                <w:rFonts w:ascii="Times New Roman" w:hAnsi="Times New Roman" w:cs="Times New Roman"/>
                <w:shd w:val="clear" w:color="auto" w:fill="FFFFFF"/>
              </w:rPr>
              <w:t>…</w:t>
            </w:r>
          </w:p>
          <w:p w:rsidR="003A19A4" w:rsidRDefault="003A19A4" w:rsidP="003A19A4">
            <w:pPr>
              <w:widowControl w:val="0"/>
              <w:adjustRightInd w:val="0"/>
              <w:ind w:left="6" w:firstLine="437"/>
              <w:rPr>
                <w:rFonts w:ascii="Times New Roman" w:hAnsi="Times New Roman" w:cs="Times New Roman"/>
                <w:shd w:val="clear" w:color="auto" w:fill="FFFFFF"/>
              </w:rPr>
            </w:pPr>
            <w:r w:rsidRPr="003A19A4">
              <w:rPr>
                <w:rFonts w:ascii="Times New Roman" w:hAnsi="Times New Roman" w:cs="Times New Roman"/>
                <w:shd w:val="clear" w:color="auto" w:fill="FFFFFF"/>
              </w:rPr>
              <w:t xml:space="preserve">2) народному депутату України, кандидату у Президенти України, Уповноваженому Верховної Ради України з прав людини, Голові або іншому члену Рахункової палати, прокурору Спеціалізованої антикорупційної прокуратури, Директору або іншому працівнику Національного антикорупційного бюро України, </w:t>
            </w:r>
            <w:r w:rsidRPr="003A19A4">
              <w:rPr>
                <w:rFonts w:ascii="Times New Roman" w:hAnsi="Times New Roman"/>
                <w:b/>
              </w:rPr>
              <w:t>Директору Бюро економічної безпеки України</w:t>
            </w:r>
            <w:r>
              <w:rPr>
                <w:rFonts w:ascii="Times New Roman" w:hAnsi="Times New Roman" w:cs="Times New Roman"/>
                <w:shd w:val="clear" w:color="auto" w:fill="FFFFFF"/>
              </w:rPr>
              <w:t>,</w:t>
            </w:r>
            <w:r w:rsidRPr="003A19A4">
              <w:rPr>
                <w:rFonts w:ascii="Times New Roman" w:hAnsi="Times New Roman" w:cs="Times New Roman"/>
                <w:shd w:val="clear" w:color="auto" w:fill="FFFFFF"/>
              </w:rPr>
              <w:t xml:space="preserve"> заступникам Генерального прокурора, Голові Національного агентства з питань запобігання корупції, його заступнику -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w:t>
            </w:r>
            <w:r>
              <w:rPr>
                <w:rFonts w:ascii="Times New Roman" w:hAnsi="Times New Roman" w:cs="Times New Roman"/>
                <w:shd w:val="clear" w:color="auto" w:fill="FFFFFF"/>
              </w:rPr>
              <w:t>и;</w:t>
            </w:r>
          </w:p>
          <w:p w:rsidR="003A19A4" w:rsidRDefault="003A19A4" w:rsidP="002F4961">
            <w:pPr>
              <w:widowControl w:val="0"/>
              <w:adjustRightInd w:val="0"/>
              <w:ind w:left="6" w:firstLine="437"/>
              <w:rPr>
                <w:rFonts w:ascii="Times New Roman" w:hAnsi="Times New Roman" w:cs="Times New Roman"/>
                <w:shd w:val="clear" w:color="auto" w:fill="FFFFFF"/>
              </w:rPr>
            </w:pPr>
          </w:p>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 xml:space="preserve">3) судді, судді Конституційного Суду України, присяжному на час виконання ним обов'язків у суді, Голові, заступнику Голови, члену Вищої ради правосуддя, Голові, заступнику Голови, члену Вищої кваліфікаційної комісії суддів України, працівникам Національного антикорупційного бюро України, </w:t>
            </w:r>
            <w:r>
              <w:rPr>
                <w:rFonts w:ascii="Times New Roman" w:hAnsi="Times New Roman" w:cs="Times New Roman"/>
                <w:b/>
              </w:rPr>
              <w:t>з</w:t>
            </w:r>
            <w:r w:rsidRPr="001D0CA4">
              <w:rPr>
                <w:rFonts w:ascii="Times New Roman" w:hAnsi="Times New Roman" w:cs="Times New Roman"/>
                <w:b/>
              </w:rPr>
              <w:t xml:space="preserve">аступнику Директора </w:t>
            </w:r>
            <w:r>
              <w:rPr>
                <w:rFonts w:ascii="Times New Roman" w:hAnsi="Times New Roman" w:cs="Times New Roman"/>
                <w:b/>
              </w:rPr>
              <w:t>Бюро економічної безпеки</w:t>
            </w:r>
            <w:r w:rsidRPr="001D0CA4">
              <w:rPr>
                <w:rFonts w:ascii="Times New Roman" w:hAnsi="Times New Roman" w:cs="Times New Roman"/>
                <w:shd w:val="clear" w:color="auto" w:fill="FFFFFF"/>
              </w:rPr>
              <w:t xml:space="preserve"> </w:t>
            </w:r>
            <w:r w:rsidRPr="0011542F">
              <w:rPr>
                <w:rFonts w:ascii="Times New Roman" w:hAnsi="Times New Roman" w:cs="Times New Roman"/>
                <w:b/>
                <w:shd w:val="clear" w:color="auto" w:fill="FFFFFF"/>
              </w:rPr>
              <w:t xml:space="preserve">України </w:t>
            </w:r>
            <w:r w:rsidRPr="001D0CA4">
              <w:rPr>
                <w:rFonts w:ascii="Times New Roman" w:hAnsi="Times New Roman" w:cs="Times New Roman"/>
                <w:shd w:val="clear" w:color="auto" w:fill="FFFFFF"/>
              </w:rPr>
              <w:t>- Генеральним прокурором або його заступником;</w:t>
            </w:r>
          </w:p>
          <w:p w:rsidR="000D6DF9" w:rsidRPr="001D0CA4" w:rsidRDefault="00320A33" w:rsidP="002F4961">
            <w:pPr>
              <w:widowControl w:val="0"/>
              <w:adjustRightInd w:val="0"/>
              <w:ind w:left="6" w:firstLine="437"/>
              <w:rPr>
                <w:rFonts w:ascii="Times New Roman" w:eastAsia="PMingLiU" w:hAnsi="Times New Roman" w:cs="Times New Roman"/>
                <w:shd w:val="clear" w:color="auto" w:fill="FFFFFF"/>
              </w:rPr>
            </w:pPr>
            <w:r>
              <w:rPr>
                <w:rFonts w:ascii="Times New Roman" w:hAnsi="Times New Roman" w:cs="Times New Roman"/>
                <w:shd w:val="clear" w:color="auto" w:fill="FFFFFF"/>
              </w:rPr>
              <w:t>…</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t>Стаття 533. Наслідки набрання законної сили судовим рішенням</w:t>
            </w:r>
          </w:p>
        </w:tc>
        <w:tc>
          <w:tcPr>
            <w:tcW w:w="7541" w:type="dxa"/>
          </w:tcPr>
          <w:p w:rsidR="000D6DF9" w:rsidRPr="001D0CA4" w:rsidRDefault="000D6DF9" w:rsidP="002F4961">
            <w:pPr>
              <w:widowControl w:val="0"/>
              <w:adjustRightInd w:val="0"/>
              <w:ind w:left="6" w:firstLine="437"/>
              <w:rPr>
                <w:rFonts w:ascii="Times New Roman" w:hAnsi="Times New Roman" w:cs="Times New Roman"/>
                <w:b/>
                <w:shd w:val="clear" w:color="auto" w:fill="FFFFFF"/>
              </w:rPr>
            </w:pPr>
            <w:r w:rsidRPr="001D0CA4">
              <w:rPr>
                <w:rFonts w:ascii="Times New Roman" w:hAnsi="Times New Roman" w:cs="Times New Roman"/>
                <w:b/>
                <w:shd w:val="clear" w:color="auto" w:fill="FFFFFF"/>
              </w:rPr>
              <w:t>Стаття 533. Наслідки набрання законної сили судовим рішенням</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lastRenderedPageBreak/>
              <w:t xml:space="preserve">1. Вирок або ухвала суду, які набрали законної сили, обов'язкові для осіб, які беруть участь у </w:t>
            </w:r>
            <w:hyperlink r:id="rId10" w:anchor="21" w:history="1">
              <w:r w:rsidRPr="001D0CA4">
                <w:rPr>
                  <w:rFonts w:ascii="Times New Roman" w:hAnsi="Times New Roman" w:cs="Times New Roman"/>
                  <w:shd w:val="clear" w:color="auto" w:fill="FFFFFF"/>
                </w:rPr>
                <w:t>кримінальному провадженні</w:t>
              </w:r>
            </w:hyperlink>
            <w:r w:rsidRPr="001D0CA4">
              <w:rPr>
                <w:rFonts w:ascii="Times New Roman" w:hAnsi="Times New Roman" w:cs="Times New Roman"/>
                <w:shd w:val="clear" w:color="auto" w:fill="FFFFFF"/>
              </w:rPr>
              <w:t xml:space="preserve">, а також для усіх фізичних та юридичних осіб, органів державної влади та </w:t>
            </w:r>
            <w:hyperlink r:id="rId11" w:tgtFrame="_top" w:history="1">
              <w:r w:rsidRPr="001D0CA4">
                <w:rPr>
                  <w:rFonts w:ascii="Times New Roman" w:hAnsi="Times New Roman" w:cs="Times New Roman"/>
                  <w:shd w:val="clear" w:color="auto" w:fill="FFFFFF"/>
                </w:rPr>
                <w:t>органів місцевого самоврядування</w:t>
              </w:r>
            </w:hyperlink>
            <w:r w:rsidRPr="001D0CA4">
              <w:rPr>
                <w:rFonts w:ascii="Times New Roman" w:hAnsi="Times New Roman" w:cs="Times New Roman"/>
                <w:shd w:val="clear" w:color="auto" w:fill="FFFFFF"/>
              </w:rPr>
              <w:t>, їх службових осіб, і підлягають виконанню на всій території України.</w:t>
            </w:r>
          </w:p>
        </w:tc>
        <w:tc>
          <w:tcPr>
            <w:tcW w:w="7541"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 xml:space="preserve">1. Вирок або ухвала суду </w:t>
            </w:r>
            <w:r w:rsidRPr="001D0CA4">
              <w:rPr>
                <w:rFonts w:ascii="Times New Roman" w:hAnsi="Times New Roman" w:cs="Times New Roman"/>
                <w:b/>
                <w:shd w:val="clear" w:color="auto" w:fill="FFFFFF"/>
              </w:rPr>
              <w:t>(слідчого судді)</w:t>
            </w:r>
            <w:r w:rsidRPr="001D0CA4">
              <w:rPr>
                <w:rFonts w:ascii="Times New Roman" w:hAnsi="Times New Roman" w:cs="Times New Roman"/>
                <w:shd w:val="clear" w:color="auto" w:fill="FFFFFF"/>
              </w:rPr>
              <w:t xml:space="preserve">, які набрали законної сили, обов'язкові для осіб, які беруть участь у </w:t>
            </w:r>
            <w:hyperlink r:id="rId12" w:anchor="21" w:history="1">
              <w:r w:rsidRPr="001D0CA4">
                <w:rPr>
                  <w:rFonts w:ascii="Times New Roman" w:hAnsi="Times New Roman" w:cs="Times New Roman"/>
                  <w:shd w:val="clear" w:color="auto" w:fill="FFFFFF"/>
                </w:rPr>
                <w:t>кримінальному провадженні</w:t>
              </w:r>
            </w:hyperlink>
            <w:r w:rsidRPr="001D0CA4">
              <w:rPr>
                <w:rFonts w:ascii="Times New Roman" w:hAnsi="Times New Roman" w:cs="Times New Roman"/>
                <w:shd w:val="clear" w:color="auto" w:fill="FFFFFF"/>
              </w:rPr>
              <w:t xml:space="preserve">, а також для усіх фізичних та юридичних осіб, органів державної влади та </w:t>
            </w:r>
            <w:hyperlink r:id="rId13" w:tgtFrame="_top" w:history="1">
              <w:r w:rsidRPr="001D0CA4">
                <w:rPr>
                  <w:rFonts w:ascii="Times New Roman" w:hAnsi="Times New Roman" w:cs="Times New Roman"/>
                  <w:shd w:val="clear" w:color="auto" w:fill="FFFFFF"/>
                </w:rPr>
                <w:t>органів місцевого самоврядування</w:t>
              </w:r>
            </w:hyperlink>
            <w:r w:rsidRPr="001D0CA4">
              <w:rPr>
                <w:rFonts w:ascii="Times New Roman" w:hAnsi="Times New Roman" w:cs="Times New Roman"/>
                <w:shd w:val="clear" w:color="auto" w:fill="FFFFFF"/>
              </w:rPr>
              <w:t>, їх службових осіб, і підлягають виконанню на всій території України.</w:t>
            </w:r>
          </w:p>
        </w:tc>
      </w:tr>
      <w:tr w:rsidR="000D6DF9" w:rsidRPr="001D0CA4" w:rsidTr="002F4961">
        <w:trPr>
          <w:trHeight w:val="365"/>
        </w:trPr>
        <w:tc>
          <w:tcPr>
            <w:tcW w:w="7797" w:type="dxa"/>
          </w:tcPr>
          <w:p w:rsidR="000D6DF9" w:rsidRPr="001D0CA4" w:rsidRDefault="000D6DF9" w:rsidP="002F4961">
            <w:pPr>
              <w:shd w:val="clear" w:color="auto" w:fill="FFFFFF"/>
              <w:autoSpaceDE/>
              <w:autoSpaceDN/>
              <w:ind w:left="34" w:firstLine="437"/>
              <w:textAlignment w:val="baseline"/>
              <w:rPr>
                <w:rStyle w:val="rvts9"/>
                <w:rFonts w:ascii="Times New Roman" w:hAnsi="Times New Roman"/>
                <w:b/>
                <w:shd w:val="clear" w:color="auto" w:fill="FFFFFF"/>
              </w:rPr>
            </w:pPr>
            <w:r w:rsidRPr="001D0CA4">
              <w:rPr>
                <w:rFonts w:ascii="Times New Roman" w:hAnsi="Times New Roman" w:cs="Times New Roman"/>
                <w:b/>
                <w:shd w:val="clear" w:color="auto" w:fill="FFFFFF"/>
              </w:rPr>
              <w:t>Стаття 575. Порядок підготовки документів та направлення запитів</w:t>
            </w:r>
          </w:p>
        </w:tc>
        <w:tc>
          <w:tcPr>
            <w:tcW w:w="7541" w:type="dxa"/>
          </w:tcPr>
          <w:p w:rsidR="000D6DF9" w:rsidRPr="001D0CA4" w:rsidRDefault="000D6DF9" w:rsidP="002F4961">
            <w:pPr>
              <w:shd w:val="clear" w:color="auto" w:fill="FFFFFF"/>
              <w:autoSpaceDE/>
              <w:autoSpaceDN/>
              <w:ind w:left="34" w:firstLine="437"/>
              <w:textAlignment w:val="baseline"/>
              <w:rPr>
                <w:rStyle w:val="rvts9"/>
                <w:rFonts w:ascii="Times New Roman" w:hAnsi="Times New Roman"/>
                <w:b/>
                <w:shd w:val="clear" w:color="auto" w:fill="FFFFFF"/>
              </w:rPr>
            </w:pPr>
            <w:r w:rsidRPr="001D0CA4">
              <w:rPr>
                <w:rFonts w:ascii="Times New Roman" w:hAnsi="Times New Roman" w:cs="Times New Roman"/>
                <w:b/>
                <w:shd w:val="clear" w:color="auto" w:fill="FFFFFF"/>
              </w:rPr>
              <w:t>Стаття 575. Порядок підготовки документів та направлення запитів</w:t>
            </w:r>
          </w:p>
        </w:tc>
      </w:tr>
      <w:tr w:rsidR="000D6DF9" w:rsidRPr="001D0CA4" w:rsidTr="002F4961">
        <w:trPr>
          <w:trHeight w:val="365"/>
        </w:trPr>
        <w:tc>
          <w:tcPr>
            <w:tcW w:w="7797"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w:t>
            </w:r>
          </w:p>
          <w:p w:rsidR="00E448F2" w:rsidRPr="00E448F2" w:rsidRDefault="00A362A1" w:rsidP="00E448F2">
            <w:pPr>
              <w:widowControl w:val="0"/>
              <w:adjustRightInd w:val="0"/>
              <w:ind w:left="6" w:firstLine="437"/>
              <w:rPr>
                <w:rFonts w:ascii="Times New Roman" w:hAnsi="Times New Roman" w:cs="Times New Roman"/>
                <w:shd w:val="clear" w:color="auto" w:fill="FFFFFF"/>
              </w:rPr>
            </w:pPr>
            <w:r w:rsidRPr="00A362A1">
              <w:rPr>
                <w:rFonts w:ascii="Times New Roman" w:hAnsi="Times New Roman" w:cs="Times New Roman"/>
                <w:shd w:val="clear" w:color="auto" w:fill="FFFFFF"/>
              </w:rPr>
              <w:t xml:space="preserve">4. Клопотання про видачу особи (екстрадицію) передаються до відповідного центрального органу України через відповідну регіональну прокуратуру у десятиденний строк з дня затримання особи на території іноземної держави. У зазначений строк керівник відповідного органу досудового розслідування у складі апарату Національної поліції, центрального апарату органу безпеки, </w:t>
            </w:r>
            <w:r w:rsidRPr="00A362A1">
              <w:rPr>
                <w:rFonts w:ascii="Times New Roman" w:hAnsi="Times New Roman" w:cs="Times New Roman"/>
                <w:b/>
                <w:shd w:val="clear" w:color="auto" w:fill="FFFFFF"/>
              </w:rPr>
              <w:t>органу, що здійснює контроль за додержанням податкового законодавства</w:t>
            </w:r>
            <w:r w:rsidRPr="00A362A1">
              <w:rPr>
                <w:rFonts w:ascii="Times New Roman" w:hAnsi="Times New Roman" w:cs="Times New Roman"/>
                <w:shd w:val="clear" w:color="auto" w:fill="FFFFFF"/>
              </w:rPr>
              <w:t xml:space="preserve">, органу Державного бюро розслідувань України, Національного антикорупційного бюро України безпосередньо передає Офісу Генерального прокурора клопотання про видачу особи (екстрадицію). </w:t>
            </w:r>
          </w:p>
          <w:p w:rsidR="000D6DF9" w:rsidRPr="001D0CA4" w:rsidRDefault="000D6DF9" w:rsidP="00E448F2">
            <w:pPr>
              <w:widowControl w:val="0"/>
              <w:adjustRightInd w:val="0"/>
              <w:ind w:left="6" w:firstLine="437"/>
              <w:rPr>
                <w:rFonts w:ascii="Times New Roman" w:hAnsi="Times New Roman" w:cs="Times New Roman"/>
                <w:shd w:val="clear" w:color="auto" w:fill="FFFFFF"/>
              </w:rPr>
            </w:pPr>
          </w:p>
        </w:tc>
        <w:tc>
          <w:tcPr>
            <w:tcW w:w="7541" w:type="dxa"/>
          </w:tcPr>
          <w:p w:rsidR="000D6DF9" w:rsidRPr="001D0CA4" w:rsidRDefault="000D6DF9" w:rsidP="002F4961">
            <w:pPr>
              <w:widowControl w:val="0"/>
              <w:adjustRightInd w:val="0"/>
              <w:ind w:left="6" w:firstLine="437"/>
              <w:rPr>
                <w:rFonts w:ascii="Times New Roman" w:hAnsi="Times New Roman" w:cs="Times New Roman"/>
                <w:shd w:val="clear" w:color="auto" w:fill="FFFFFF"/>
              </w:rPr>
            </w:pPr>
            <w:r w:rsidRPr="001D0CA4">
              <w:rPr>
                <w:rFonts w:ascii="Times New Roman" w:hAnsi="Times New Roman" w:cs="Times New Roman"/>
                <w:shd w:val="clear" w:color="auto" w:fill="FFFFFF"/>
              </w:rPr>
              <w:t>...</w:t>
            </w:r>
          </w:p>
          <w:p w:rsidR="00E448F2" w:rsidRPr="00E448F2" w:rsidRDefault="00E448F2" w:rsidP="00E448F2">
            <w:pPr>
              <w:widowControl w:val="0"/>
              <w:adjustRightInd w:val="0"/>
              <w:ind w:left="6" w:firstLine="437"/>
              <w:rPr>
                <w:rFonts w:ascii="Times New Roman" w:hAnsi="Times New Roman" w:cs="Times New Roman"/>
                <w:shd w:val="clear" w:color="auto" w:fill="FFFFFF"/>
              </w:rPr>
            </w:pPr>
            <w:r w:rsidRPr="00E448F2">
              <w:rPr>
                <w:rFonts w:ascii="Times New Roman" w:hAnsi="Times New Roman" w:cs="Times New Roman"/>
                <w:shd w:val="clear" w:color="auto" w:fill="FFFFFF"/>
              </w:rPr>
              <w:t xml:space="preserve">4. Клопотання про видачу особи (екстрадицію) передаються до відповідного центрального органу України через відповідну регіональну прокуратуру у десятиденний строк з дня затримання особи на території іноземної держави. У зазначений строк керівник відповідного органу досудового розслідування у складі апарату Національної поліції, центрального апарату органу безпеки, </w:t>
            </w:r>
            <w:r w:rsidRPr="00811B67">
              <w:rPr>
                <w:rFonts w:ascii="Times New Roman" w:hAnsi="Times New Roman" w:cs="Times New Roman"/>
                <w:b/>
                <w:shd w:val="clear" w:color="auto" w:fill="FFFFFF"/>
              </w:rPr>
              <w:t>органу Бюро економічної безпеки України</w:t>
            </w:r>
            <w:r w:rsidRPr="00E448F2">
              <w:rPr>
                <w:rFonts w:ascii="Times New Roman" w:hAnsi="Times New Roman" w:cs="Times New Roman"/>
                <w:shd w:val="clear" w:color="auto" w:fill="FFFFFF"/>
              </w:rPr>
              <w:t>, органу Державного бюро розслідувань України, Національного антикорупційного бюро України безпосередньо передає Офісу Генерального прокурора клопотання про видачу особи (екстрадицію).</w:t>
            </w:r>
          </w:p>
          <w:p w:rsidR="000D6DF9" w:rsidRPr="001D0CA4" w:rsidRDefault="000D6DF9" w:rsidP="002F4961">
            <w:pPr>
              <w:widowControl w:val="0"/>
              <w:adjustRightInd w:val="0"/>
              <w:ind w:left="6" w:firstLine="437"/>
              <w:rPr>
                <w:rFonts w:ascii="Times New Roman" w:hAnsi="Times New Roman" w:cs="Times New Roman"/>
                <w:shd w:val="clear" w:color="auto" w:fill="FFFFFF"/>
              </w:rPr>
            </w:pPr>
          </w:p>
        </w:tc>
      </w:tr>
    </w:tbl>
    <w:p w:rsidR="000D6DF9" w:rsidRDefault="000D6DF9" w:rsidP="000D6DF9">
      <w:pPr>
        <w:widowControl w:val="0"/>
        <w:adjustRightInd w:val="0"/>
        <w:spacing w:line="360" w:lineRule="auto"/>
        <w:ind w:firstLine="0"/>
        <w:rPr>
          <w:rFonts w:ascii="Times New Roman" w:hAnsi="Times New Roman" w:cs="Times New Roman"/>
          <w:b/>
        </w:rPr>
      </w:pPr>
    </w:p>
    <w:p w:rsidR="00F579D3" w:rsidRPr="00772970" w:rsidRDefault="00F579D3">
      <w:pPr>
        <w:rPr>
          <w:rFonts w:ascii="Times New Roman" w:hAnsi="Times New Roman" w:cs="Times New Roman"/>
        </w:rPr>
      </w:pPr>
    </w:p>
    <w:p w:rsidR="00BB40B5" w:rsidRDefault="00772970" w:rsidP="00BB40B5">
      <w:pPr>
        <w:rPr>
          <w:rFonts w:ascii="Times New Roman" w:hAnsi="Times New Roman" w:cs="Times New Roman"/>
        </w:rPr>
      </w:pPr>
      <w:r w:rsidRPr="00772970">
        <w:rPr>
          <w:rFonts w:ascii="Times New Roman" w:hAnsi="Times New Roman" w:cs="Times New Roman"/>
        </w:rPr>
        <w:t xml:space="preserve">Народні депутати України </w:t>
      </w:r>
    </w:p>
    <w:p w:rsidR="00772970" w:rsidRDefault="001C1261" w:rsidP="00BB40B5">
      <w:pPr>
        <w:ind w:left="9911"/>
        <w:rPr>
          <w:rFonts w:ascii="Times New Roman" w:hAnsi="Times New Roman" w:cs="Times New Roman"/>
        </w:rPr>
      </w:pPr>
      <w:r>
        <w:rPr>
          <w:rFonts w:ascii="Times New Roman" w:hAnsi="Times New Roman" w:cs="Times New Roman"/>
        </w:rPr>
        <w:t xml:space="preserve">Д.О. Гетманцев </w:t>
      </w:r>
    </w:p>
    <w:p w:rsidR="001C1261" w:rsidRPr="00772970" w:rsidRDefault="001C1261" w:rsidP="00772970">
      <w:pPr>
        <w:rPr>
          <w:rFonts w:ascii="Times New Roman" w:hAnsi="Times New Roman" w:cs="Times New Roman"/>
        </w:rPr>
      </w:pPr>
      <w:r>
        <w:rPr>
          <w:rFonts w:ascii="Times New Roman" w:hAnsi="Times New Roman" w:cs="Times New Roman"/>
        </w:rPr>
        <w:t xml:space="preserve">                                                                                                                                              (Посвідчення №20)</w:t>
      </w:r>
    </w:p>
    <w:p w:rsidR="00772970" w:rsidRPr="00772970" w:rsidRDefault="00772970" w:rsidP="00772970">
      <w:pPr>
        <w:rPr>
          <w:rFonts w:ascii="Times New Roman" w:hAnsi="Times New Roman" w:cs="Times New Roman"/>
        </w:rPr>
      </w:pPr>
    </w:p>
    <w:p w:rsidR="00772970" w:rsidRPr="00772970" w:rsidRDefault="00772970" w:rsidP="00772970">
      <w:pPr>
        <w:ind w:left="10619" w:firstLine="0"/>
        <w:rPr>
          <w:rFonts w:ascii="Times New Roman" w:hAnsi="Times New Roman" w:cs="Times New Roman"/>
        </w:rPr>
      </w:pPr>
      <w:r w:rsidRPr="00772970">
        <w:rPr>
          <w:rFonts w:ascii="Times New Roman" w:hAnsi="Times New Roman" w:cs="Times New Roman"/>
        </w:rPr>
        <w:t>О.М.Василевська - Смаглюк</w:t>
      </w:r>
    </w:p>
    <w:p w:rsidR="00772970" w:rsidRPr="00772970" w:rsidRDefault="001C1261" w:rsidP="000425F5">
      <w:pPr>
        <w:rPr>
          <w:rFonts w:ascii="Times New Roman" w:hAnsi="Times New Roman" w:cs="Times New Roman"/>
        </w:rPr>
      </w:pPr>
      <w:r>
        <w:rPr>
          <w:rFonts w:ascii="Times New Roman" w:hAnsi="Times New Roman" w:cs="Times New Roman"/>
        </w:rPr>
        <w:t xml:space="preserve">                                                                                                                                                </w:t>
      </w:r>
      <w:r w:rsidR="00772970" w:rsidRPr="00772970">
        <w:rPr>
          <w:rFonts w:ascii="Times New Roman" w:hAnsi="Times New Roman" w:cs="Times New Roman"/>
        </w:rPr>
        <w:t>(Посвідчення</w:t>
      </w:r>
      <w:r w:rsidR="003A7E15">
        <w:rPr>
          <w:rFonts w:ascii="Times New Roman" w:hAnsi="Times New Roman" w:cs="Times New Roman"/>
          <w:lang w:val="en-US"/>
        </w:rPr>
        <w:t xml:space="preserve"> </w:t>
      </w:r>
      <w:r w:rsidR="00772970" w:rsidRPr="00772970">
        <w:rPr>
          <w:rFonts w:ascii="Times New Roman" w:hAnsi="Times New Roman" w:cs="Times New Roman"/>
        </w:rPr>
        <w:t>№302)</w:t>
      </w:r>
    </w:p>
    <w:sectPr w:rsidR="00772970" w:rsidRPr="00772970" w:rsidSect="002F4961">
      <w:headerReference w:type="default" r:id="rId14"/>
      <w:footerReference w:type="even" r:id="rId15"/>
      <w:footerReference w:type="default" r:id="rId16"/>
      <w:pgSz w:w="16838" w:h="11906" w:orient="landscape" w:code="9"/>
      <w:pgMar w:top="851" w:right="851" w:bottom="62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F1" w:rsidRDefault="008370F1">
      <w:r>
        <w:separator/>
      </w:r>
    </w:p>
  </w:endnote>
  <w:endnote w:type="continuationSeparator" w:id="0">
    <w:p w:rsidR="008370F1" w:rsidRDefault="0083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tersburg">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etersburgT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Antiqua">
    <w:altName w:val="Century Gothic"/>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970" w:rsidRDefault="00772970" w:rsidP="002F4961">
    <w:pPr>
      <w:pStyle w:val="af"/>
      <w:framePr w:wrap="around" w:vAnchor="text" w:hAnchor="margin" w:xAlign="center" w:y="1"/>
      <w:rPr>
        <w:rStyle w:val="ab"/>
        <w:rFonts w:cs="Petersburg"/>
      </w:rPr>
    </w:pPr>
    <w:r>
      <w:rPr>
        <w:rStyle w:val="ab"/>
        <w:rFonts w:cs="Petersburg"/>
      </w:rPr>
      <w:fldChar w:fldCharType="begin"/>
    </w:r>
    <w:r>
      <w:rPr>
        <w:rStyle w:val="ab"/>
        <w:rFonts w:cs="Petersburg"/>
      </w:rPr>
      <w:instrText xml:space="preserve">PAGE  </w:instrText>
    </w:r>
    <w:r>
      <w:rPr>
        <w:rStyle w:val="ab"/>
        <w:rFonts w:cs="Petersburg"/>
      </w:rPr>
      <w:fldChar w:fldCharType="separate"/>
    </w:r>
    <w:r>
      <w:rPr>
        <w:rStyle w:val="ab"/>
        <w:rFonts w:cs="Petersburg"/>
        <w:noProof/>
      </w:rPr>
      <w:t>84</w:t>
    </w:r>
    <w:r>
      <w:rPr>
        <w:rStyle w:val="ab"/>
        <w:rFonts w:cs="Petersburg"/>
      </w:rPr>
      <w:fldChar w:fldCharType="end"/>
    </w:r>
  </w:p>
  <w:p w:rsidR="00772970" w:rsidRDefault="00772970" w:rsidP="002F4961">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970" w:rsidRPr="0070663B" w:rsidRDefault="00772970" w:rsidP="002F4961">
    <w:pPr>
      <w:pStyle w:val="af"/>
      <w:framePr w:wrap="around" w:vAnchor="text" w:hAnchor="margin" w:xAlign="center" w:y="1"/>
      <w:rPr>
        <w:rStyle w:val="ab"/>
        <w:rFonts w:asciiTheme="minorHAnsi" w:hAnsiTheme="minorHAnsi" w:cs="Petersburg"/>
      </w:rPr>
    </w:pPr>
  </w:p>
  <w:p w:rsidR="00772970" w:rsidRPr="00110ADA" w:rsidRDefault="00772970" w:rsidP="002F4961">
    <w:pPr>
      <w:pStyle w:val="af"/>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F1" w:rsidRDefault="008370F1">
      <w:r>
        <w:separator/>
      </w:r>
    </w:p>
  </w:footnote>
  <w:footnote w:type="continuationSeparator" w:id="0">
    <w:p w:rsidR="008370F1" w:rsidRDefault="00837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970" w:rsidRDefault="00772970">
    <w:pPr>
      <w:pStyle w:val="a9"/>
      <w:framePr w:wrap="auto" w:vAnchor="text" w:hAnchor="margin" w:xAlign="center" w:y="1"/>
      <w:rPr>
        <w:rStyle w:val="ab"/>
        <w:rFonts w:cs="PetersburgTT"/>
      </w:rPr>
    </w:pPr>
    <w:r>
      <w:rPr>
        <w:rStyle w:val="ab"/>
        <w:rFonts w:cs="PetersburgTT"/>
      </w:rPr>
      <w:fldChar w:fldCharType="begin"/>
    </w:r>
    <w:r>
      <w:rPr>
        <w:rStyle w:val="ab"/>
        <w:rFonts w:cs="PetersburgTT"/>
      </w:rPr>
      <w:instrText xml:space="preserve">PAGE  </w:instrText>
    </w:r>
    <w:r>
      <w:rPr>
        <w:rStyle w:val="ab"/>
        <w:rFonts w:cs="PetersburgTT"/>
      </w:rPr>
      <w:fldChar w:fldCharType="separate"/>
    </w:r>
    <w:r w:rsidR="00060977">
      <w:rPr>
        <w:rStyle w:val="ab"/>
        <w:rFonts w:cs="PetersburgTT"/>
        <w:noProof/>
      </w:rPr>
      <w:t>2</w:t>
    </w:r>
    <w:r>
      <w:rPr>
        <w:rStyle w:val="ab"/>
        <w:rFonts w:cs="PetersburgTT"/>
      </w:rPr>
      <w:fldChar w:fldCharType="end"/>
    </w:r>
  </w:p>
  <w:p w:rsidR="00772970" w:rsidRDefault="0077297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800"/>
    <w:multiLevelType w:val="hybridMultilevel"/>
    <w:tmpl w:val="8E16862C"/>
    <w:lvl w:ilvl="0" w:tplc="54F0D9BC">
      <w:start w:val="1"/>
      <w:numFmt w:val="decimal"/>
      <w:lvlText w:val="%1."/>
      <w:lvlJc w:val="left"/>
      <w:pPr>
        <w:ind w:left="765" w:hanging="465"/>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 w15:restartNumberingAfterBreak="0">
    <w:nsid w:val="107934D9"/>
    <w:multiLevelType w:val="hybridMultilevel"/>
    <w:tmpl w:val="E6C25C5A"/>
    <w:lvl w:ilvl="0" w:tplc="1262770E">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 w15:restartNumberingAfterBreak="0">
    <w:nsid w:val="14E309ED"/>
    <w:multiLevelType w:val="hybridMultilevel"/>
    <w:tmpl w:val="DAFC6D4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EB92153"/>
    <w:multiLevelType w:val="hybridMultilevel"/>
    <w:tmpl w:val="AEFA2186"/>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BB2D4D"/>
    <w:multiLevelType w:val="hybridMultilevel"/>
    <w:tmpl w:val="BB680F0E"/>
    <w:lvl w:ilvl="0" w:tplc="0422000F">
      <w:start w:val="1"/>
      <w:numFmt w:val="decimal"/>
      <w:lvlText w:val="%1."/>
      <w:lvlJc w:val="left"/>
      <w:pPr>
        <w:tabs>
          <w:tab w:val="num" w:pos="502"/>
        </w:tabs>
        <w:ind w:left="502" w:hanging="360"/>
      </w:pPr>
      <w:rPr>
        <w:rFonts w:cs="Times New Roman"/>
      </w:rPr>
    </w:lvl>
    <w:lvl w:ilvl="1" w:tplc="ED2684E0">
      <w:start w:val="1"/>
      <w:numFmt w:val="decimal"/>
      <w:lvlText w:val="%2)"/>
      <w:lvlJc w:val="left"/>
      <w:pPr>
        <w:tabs>
          <w:tab w:val="num" w:pos="720"/>
        </w:tabs>
        <w:ind w:left="720" w:hanging="360"/>
      </w:pPr>
      <w:rPr>
        <w:rFonts w:eastAsia="Times New Roman" w:cs="Times New Roman" w:hint="default"/>
        <w:color w:val="auto"/>
        <w:sz w:val="28"/>
        <w:szCs w:val="28"/>
      </w:rPr>
    </w:lvl>
    <w:lvl w:ilvl="2" w:tplc="0422001B">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6A31DDC"/>
    <w:multiLevelType w:val="hybridMultilevel"/>
    <w:tmpl w:val="598256D0"/>
    <w:lvl w:ilvl="0" w:tplc="F43AD866">
      <w:start w:val="1"/>
      <w:numFmt w:val="decimal"/>
      <w:lvlText w:val="%1)"/>
      <w:lvlJc w:val="left"/>
      <w:pPr>
        <w:ind w:left="1440" w:hanging="360"/>
      </w:pPr>
      <w:rPr>
        <w:rFonts w:cs="Times New Roman"/>
        <w:b/>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6" w15:restartNumberingAfterBreak="0">
    <w:nsid w:val="488B48D3"/>
    <w:multiLevelType w:val="hybridMultilevel"/>
    <w:tmpl w:val="4FE8DA6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99B108A"/>
    <w:multiLevelType w:val="hybridMultilevel"/>
    <w:tmpl w:val="9190E3A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2B20BB3"/>
    <w:multiLevelType w:val="hybridMultilevel"/>
    <w:tmpl w:val="E6C25C5A"/>
    <w:lvl w:ilvl="0" w:tplc="1262770E">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9" w15:restartNumberingAfterBreak="0">
    <w:nsid w:val="6A045661"/>
    <w:multiLevelType w:val="hybridMultilevel"/>
    <w:tmpl w:val="28FCD57A"/>
    <w:lvl w:ilvl="0" w:tplc="86B2F5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6D2C6F4B"/>
    <w:multiLevelType w:val="hybridMultilevel"/>
    <w:tmpl w:val="25AED948"/>
    <w:lvl w:ilvl="0" w:tplc="DFC66794">
      <w:start w:val="1"/>
      <w:numFmt w:val="decimal"/>
      <w:lvlText w:val="%1)"/>
      <w:lvlJc w:val="left"/>
      <w:pPr>
        <w:ind w:left="1800" w:hanging="360"/>
      </w:pPr>
      <w:rPr>
        <w:rFonts w:cs="Times New Roman" w:hint="default"/>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1" w15:restartNumberingAfterBreak="0">
    <w:nsid w:val="727F32BC"/>
    <w:multiLevelType w:val="hybridMultilevel"/>
    <w:tmpl w:val="8E16862C"/>
    <w:lvl w:ilvl="0" w:tplc="54F0D9BC">
      <w:start w:val="1"/>
      <w:numFmt w:val="decimal"/>
      <w:lvlText w:val="%1."/>
      <w:lvlJc w:val="left"/>
      <w:pPr>
        <w:ind w:left="765" w:hanging="465"/>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7"/>
  </w:num>
  <w:num w:numId="2">
    <w:abstractNumId w:val="3"/>
  </w:num>
  <w:num w:numId="3">
    <w:abstractNumId w:val="4"/>
  </w:num>
  <w:num w:numId="4">
    <w:abstractNumId w:val="9"/>
  </w:num>
  <w:num w:numId="5">
    <w:abstractNumId w:val="1"/>
  </w:num>
  <w:num w:numId="6">
    <w:abstractNumId w:val="8"/>
  </w:num>
  <w:num w:numId="7">
    <w:abstractNumId w:val="0"/>
  </w:num>
  <w:num w:numId="8">
    <w:abstractNumId w:val="11"/>
  </w:num>
  <w:num w:numId="9">
    <w:abstractNumId w:val="6"/>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F9"/>
    <w:rsid w:val="000425F5"/>
    <w:rsid w:val="00051629"/>
    <w:rsid w:val="0005240D"/>
    <w:rsid w:val="00060977"/>
    <w:rsid w:val="000D6DF9"/>
    <w:rsid w:val="000D7502"/>
    <w:rsid w:val="000E748B"/>
    <w:rsid w:val="001153B5"/>
    <w:rsid w:val="001155BF"/>
    <w:rsid w:val="00140EDC"/>
    <w:rsid w:val="00141FEC"/>
    <w:rsid w:val="001C1261"/>
    <w:rsid w:val="001E2330"/>
    <w:rsid w:val="001E47A0"/>
    <w:rsid w:val="0020279E"/>
    <w:rsid w:val="00202CA8"/>
    <w:rsid w:val="002123B1"/>
    <w:rsid w:val="00244F64"/>
    <w:rsid w:val="00262E97"/>
    <w:rsid w:val="00262F42"/>
    <w:rsid w:val="00266135"/>
    <w:rsid w:val="0027194A"/>
    <w:rsid w:val="00291628"/>
    <w:rsid w:val="002D128C"/>
    <w:rsid w:val="002D74DE"/>
    <w:rsid w:val="002E6270"/>
    <w:rsid w:val="002F4961"/>
    <w:rsid w:val="00320A33"/>
    <w:rsid w:val="003857AD"/>
    <w:rsid w:val="003A19A4"/>
    <w:rsid w:val="003A7E15"/>
    <w:rsid w:val="003B57A8"/>
    <w:rsid w:val="003D0C0B"/>
    <w:rsid w:val="00461804"/>
    <w:rsid w:val="00484819"/>
    <w:rsid w:val="00493EB4"/>
    <w:rsid w:val="005244A2"/>
    <w:rsid w:val="005A41B7"/>
    <w:rsid w:val="005D1445"/>
    <w:rsid w:val="005E72DD"/>
    <w:rsid w:val="00606887"/>
    <w:rsid w:val="00613973"/>
    <w:rsid w:val="006523EE"/>
    <w:rsid w:val="006679EB"/>
    <w:rsid w:val="006E44E9"/>
    <w:rsid w:val="007400FC"/>
    <w:rsid w:val="00772970"/>
    <w:rsid w:val="007A7055"/>
    <w:rsid w:val="007B3504"/>
    <w:rsid w:val="007B53A3"/>
    <w:rsid w:val="00811B67"/>
    <w:rsid w:val="008370F1"/>
    <w:rsid w:val="0084556A"/>
    <w:rsid w:val="008658E9"/>
    <w:rsid w:val="00882300"/>
    <w:rsid w:val="008971C5"/>
    <w:rsid w:val="008E58FF"/>
    <w:rsid w:val="00910788"/>
    <w:rsid w:val="0094568F"/>
    <w:rsid w:val="00962B8C"/>
    <w:rsid w:val="009976B6"/>
    <w:rsid w:val="009A0924"/>
    <w:rsid w:val="009B0978"/>
    <w:rsid w:val="009B1F9B"/>
    <w:rsid w:val="009C0258"/>
    <w:rsid w:val="009C5B09"/>
    <w:rsid w:val="009F2379"/>
    <w:rsid w:val="00A038BB"/>
    <w:rsid w:val="00A04DE5"/>
    <w:rsid w:val="00A15616"/>
    <w:rsid w:val="00A35731"/>
    <w:rsid w:val="00A362A1"/>
    <w:rsid w:val="00A65277"/>
    <w:rsid w:val="00A71CE5"/>
    <w:rsid w:val="00AC1FA9"/>
    <w:rsid w:val="00AD58D5"/>
    <w:rsid w:val="00AE5280"/>
    <w:rsid w:val="00B04E29"/>
    <w:rsid w:val="00B16215"/>
    <w:rsid w:val="00B22C5A"/>
    <w:rsid w:val="00B470A8"/>
    <w:rsid w:val="00B654D6"/>
    <w:rsid w:val="00BB40B5"/>
    <w:rsid w:val="00BF44C6"/>
    <w:rsid w:val="00C24BEB"/>
    <w:rsid w:val="00C314B5"/>
    <w:rsid w:val="00C56AE3"/>
    <w:rsid w:val="00C723BB"/>
    <w:rsid w:val="00C83443"/>
    <w:rsid w:val="00C91316"/>
    <w:rsid w:val="00CA4C84"/>
    <w:rsid w:val="00D477AA"/>
    <w:rsid w:val="00D66781"/>
    <w:rsid w:val="00D82C3F"/>
    <w:rsid w:val="00D90857"/>
    <w:rsid w:val="00D9409D"/>
    <w:rsid w:val="00DC5BEB"/>
    <w:rsid w:val="00DE3033"/>
    <w:rsid w:val="00E10581"/>
    <w:rsid w:val="00E448F2"/>
    <w:rsid w:val="00E8232C"/>
    <w:rsid w:val="00F028C6"/>
    <w:rsid w:val="00F1694E"/>
    <w:rsid w:val="00F50A66"/>
    <w:rsid w:val="00F579D3"/>
    <w:rsid w:val="00F61C4C"/>
    <w:rsid w:val="00F64E05"/>
    <w:rsid w:val="00F704C2"/>
    <w:rsid w:val="00FE0E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6F354A9-44A3-4365-AD2D-92B924FC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DF9"/>
    <w:pPr>
      <w:autoSpaceDE w:val="0"/>
      <w:autoSpaceDN w:val="0"/>
      <w:ind w:firstLine="709"/>
      <w:jc w:val="both"/>
    </w:pPr>
    <w:rPr>
      <w:rFonts w:ascii="Petersburg" w:eastAsia="Times New Roman" w:hAnsi="Petersburg" w:cs="Petersburg"/>
      <w:sz w:val="28"/>
      <w:szCs w:val="28"/>
      <w:lang w:val="uk-UA"/>
    </w:rPr>
  </w:style>
  <w:style w:type="paragraph" w:styleId="1">
    <w:name w:val="heading 1"/>
    <w:basedOn w:val="a"/>
    <w:next w:val="a"/>
    <w:link w:val="10"/>
    <w:uiPriority w:val="99"/>
    <w:qFormat/>
    <w:rsid w:val="000D6DF9"/>
    <w:pPr>
      <w:keepNext/>
      <w:ind w:firstLine="0"/>
      <w:jc w:val="center"/>
      <w:outlineLvl w:val="0"/>
    </w:pPr>
    <w:rPr>
      <w:b/>
      <w:bCs/>
    </w:rPr>
  </w:style>
  <w:style w:type="paragraph" w:styleId="2">
    <w:name w:val="heading 2"/>
    <w:basedOn w:val="a"/>
    <w:next w:val="a"/>
    <w:link w:val="20"/>
    <w:uiPriority w:val="99"/>
    <w:qFormat/>
    <w:rsid w:val="000D6DF9"/>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0D6DF9"/>
    <w:pPr>
      <w:keepNext/>
      <w:keepLines/>
      <w:spacing w:before="200"/>
      <w:outlineLvl w:val="2"/>
    </w:pPr>
    <w:rPr>
      <w:rFonts w:asciiTheme="majorHAnsi" w:eastAsiaTheme="majorEastAsia" w:hAnsiTheme="majorHAnsi" w:cs="Times New Roman"/>
      <w:b/>
      <w:bCs/>
      <w:color w:val="4F81BD" w:themeColor="accent1"/>
    </w:rPr>
  </w:style>
  <w:style w:type="paragraph" w:styleId="4">
    <w:name w:val="heading 4"/>
    <w:basedOn w:val="a"/>
    <w:next w:val="a"/>
    <w:link w:val="40"/>
    <w:uiPriority w:val="99"/>
    <w:qFormat/>
    <w:rsid w:val="000D6DF9"/>
    <w:pPr>
      <w:keepNext/>
      <w:ind w:firstLine="0"/>
      <w:jc w:val="center"/>
      <w:outlineLvl w:val="3"/>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6DF9"/>
    <w:rPr>
      <w:rFonts w:ascii="Petersburg" w:eastAsia="Times New Roman" w:hAnsi="Petersburg" w:cs="Petersburg"/>
      <w:b/>
      <w:bCs/>
      <w:sz w:val="28"/>
      <w:szCs w:val="28"/>
      <w:lang w:val="uk-UA"/>
    </w:rPr>
  </w:style>
  <w:style w:type="character" w:customStyle="1" w:styleId="20">
    <w:name w:val="Заголовок 2 Знак"/>
    <w:basedOn w:val="a0"/>
    <w:link w:val="2"/>
    <w:uiPriority w:val="99"/>
    <w:rsid w:val="000D6DF9"/>
    <w:rPr>
      <w:rFonts w:ascii="Arial" w:eastAsia="Times New Roman" w:hAnsi="Arial" w:cs="Arial"/>
      <w:b/>
      <w:bCs/>
      <w:i/>
      <w:iCs/>
      <w:sz w:val="28"/>
      <w:szCs w:val="28"/>
      <w:lang w:val="uk-UA"/>
    </w:rPr>
  </w:style>
  <w:style w:type="character" w:customStyle="1" w:styleId="30">
    <w:name w:val="Заголовок 3 Знак"/>
    <w:basedOn w:val="a0"/>
    <w:link w:val="3"/>
    <w:uiPriority w:val="9"/>
    <w:rsid w:val="000D6DF9"/>
    <w:rPr>
      <w:rFonts w:asciiTheme="majorHAnsi" w:eastAsiaTheme="majorEastAsia" w:hAnsiTheme="majorHAnsi" w:cs="Times New Roman"/>
      <w:b/>
      <w:bCs/>
      <w:color w:val="4F81BD" w:themeColor="accent1"/>
      <w:sz w:val="28"/>
      <w:szCs w:val="28"/>
      <w:lang w:val="uk-UA"/>
    </w:rPr>
  </w:style>
  <w:style w:type="character" w:customStyle="1" w:styleId="40">
    <w:name w:val="Заголовок 4 Знак"/>
    <w:basedOn w:val="a0"/>
    <w:link w:val="4"/>
    <w:uiPriority w:val="99"/>
    <w:rsid w:val="000D6DF9"/>
    <w:rPr>
      <w:rFonts w:ascii="Times New Roman" w:eastAsia="Times New Roman" w:hAnsi="Times New Roman" w:cs="Times New Roman"/>
      <w:b/>
      <w:bCs/>
      <w:sz w:val="28"/>
      <w:szCs w:val="28"/>
      <w:lang w:val="uk-UA"/>
    </w:rPr>
  </w:style>
  <w:style w:type="paragraph" w:styleId="a3">
    <w:name w:val="Balloon Text"/>
    <w:basedOn w:val="a"/>
    <w:link w:val="a4"/>
    <w:uiPriority w:val="99"/>
    <w:semiHidden/>
    <w:rsid w:val="000D6DF9"/>
    <w:rPr>
      <w:rFonts w:ascii="Tahoma" w:hAnsi="Tahoma" w:cs="Tahoma"/>
      <w:sz w:val="16"/>
      <w:szCs w:val="16"/>
    </w:rPr>
  </w:style>
  <w:style w:type="character" w:customStyle="1" w:styleId="a4">
    <w:name w:val="Текст у виносці Знак"/>
    <w:basedOn w:val="a0"/>
    <w:link w:val="a3"/>
    <w:uiPriority w:val="99"/>
    <w:semiHidden/>
    <w:rsid w:val="000D6DF9"/>
    <w:rPr>
      <w:rFonts w:ascii="Tahoma" w:eastAsia="Times New Roman" w:hAnsi="Tahoma" w:cs="Tahoma"/>
      <w:sz w:val="16"/>
      <w:szCs w:val="16"/>
      <w:lang w:val="uk-UA"/>
    </w:rPr>
  </w:style>
  <w:style w:type="paragraph" w:styleId="a5">
    <w:name w:val="Title"/>
    <w:basedOn w:val="a"/>
    <w:link w:val="a6"/>
    <w:uiPriority w:val="99"/>
    <w:qFormat/>
    <w:rsid w:val="000D6DF9"/>
    <w:pPr>
      <w:ind w:firstLine="0"/>
      <w:jc w:val="center"/>
    </w:pPr>
    <w:rPr>
      <w:rFonts w:ascii="PetersburgTT" w:hAnsi="PetersburgTT" w:cs="PetersburgTT"/>
      <w:b/>
      <w:bCs/>
    </w:rPr>
  </w:style>
  <w:style w:type="character" w:customStyle="1" w:styleId="a6">
    <w:name w:val="Назва Знак"/>
    <w:basedOn w:val="a0"/>
    <w:link w:val="a5"/>
    <w:uiPriority w:val="99"/>
    <w:rsid w:val="000D6DF9"/>
    <w:rPr>
      <w:rFonts w:ascii="PetersburgTT" w:eastAsia="Times New Roman" w:hAnsi="PetersburgTT" w:cs="PetersburgTT"/>
      <w:b/>
      <w:bCs/>
      <w:sz w:val="28"/>
      <w:szCs w:val="28"/>
      <w:lang w:val="uk-UA"/>
    </w:rPr>
  </w:style>
  <w:style w:type="paragraph" w:styleId="a7">
    <w:name w:val="Body Text"/>
    <w:basedOn w:val="a"/>
    <w:link w:val="a8"/>
    <w:uiPriority w:val="99"/>
    <w:rsid w:val="000D6DF9"/>
    <w:pPr>
      <w:spacing w:line="192" w:lineRule="auto"/>
      <w:ind w:firstLine="0"/>
    </w:pPr>
    <w:rPr>
      <w:rFonts w:ascii="PetersburgTT" w:hAnsi="PetersburgTT" w:cs="PetersburgTT"/>
    </w:rPr>
  </w:style>
  <w:style w:type="character" w:customStyle="1" w:styleId="a8">
    <w:name w:val="Основний текст Знак"/>
    <w:basedOn w:val="a0"/>
    <w:link w:val="a7"/>
    <w:uiPriority w:val="99"/>
    <w:rsid w:val="000D6DF9"/>
    <w:rPr>
      <w:rFonts w:ascii="PetersburgTT" w:eastAsia="Times New Roman" w:hAnsi="PetersburgTT" w:cs="PetersburgTT"/>
      <w:sz w:val="28"/>
      <w:szCs w:val="28"/>
      <w:lang w:val="uk-UA"/>
    </w:rPr>
  </w:style>
  <w:style w:type="paragraph" w:styleId="21">
    <w:name w:val="Body Text Indent 2"/>
    <w:basedOn w:val="a"/>
    <w:link w:val="22"/>
    <w:uiPriority w:val="99"/>
    <w:rsid w:val="000D6DF9"/>
    <w:pPr>
      <w:ind w:firstLine="720"/>
    </w:pPr>
    <w:rPr>
      <w:rFonts w:ascii="PetersburgTT" w:hAnsi="PetersburgTT" w:cs="PetersburgTT"/>
    </w:rPr>
  </w:style>
  <w:style w:type="character" w:customStyle="1" w:styleId="22">
    <w:name w:val="Основний текст з відступом 2 Знак"/>
    <w:basedOn w:val="a0"/>
    <w:link w:val="21"/>
    <w:uiPriority w:val="99"/>
    <w:rsid w:val="000D6DF9"/>
    <w:rPr>
      <w:rFonts w:ascii="PetersburgTT" w:eastAsia="Times New Roman" w:hAnsi="PetersburgTT" w:cs="PetersburgTT"/>
      <w:sz w:val="28"/>
      <w:szCs w:val="28"/>
      <w:lang w:val="uk-UA"/>
    </w:rPr>
  </w:style>
  <w:style w:type="paragraph" w:styleId="31">
    <w:name w:val="Body Text Indent 3"/>
    <w:basedOn w:val="a"/>
    <w:link w:val="32"/>
    <w:uiPriority w:val="99"/>
    <w:rsid w:val="000D6DF9"/>
    <w:pPr>
      <w:ind w:firstLine="720"/>
    </w:pPr>
    <w:rPr>
      <w:b/>
      <w:bCs/>
    </w:rPr>
  </w:style>
  <w:style w:type="character" w:customStyle="1" w:styleId="32">
    <w:name w:val="Основний текст з відступом 3 Знак"/>
    <w:basedOn w:val="a0"/>
    <w:link w:val="31"/>
    <w:uiPriority w:val="99"/>
    <w:rsid w:val="000D6DF9"/>
    <w:rPr>
      <w:rFonts w:ascii="Petersburg" w:eastAsia="Times New Roman" w:hAnsi="Petersburg" w:cs="Petersburg"/>
      <w:b/>
      <w:bCs/>
      <w:sz w:val="28"/>
      <w:szCs w:val="28"/>
      <w:lang w:val="uk-UA"/>
    </w:rPr>
  </w:style>
  <w:style w:type="paragraph" w:customStyle="1" w:styleId="StyleOstRed">
    <w:name w:val="StyleOstRed"/>
    <w:basedOn w:val="a"/>
    <w:uiPriority w:val="99"/>
    <w:rsid w:val="000D6DF9"/>
    <w:pPr>
      <w:spacing w:after="120"/>
      <w:ind w:firstLine="720"/>
    </w:pPr>
  </w:style>
  <w:style w:type="paragraph" w:styleId="23">
    <w:name w:val="Body Text 2"/>
    <w:basedOn w:val="a"/>
    <w:link w:val="24"/>
    <w:uiPriority w:val="99"/>
    <w:rsid w:val="000D6DF9"/>
    <w:pPr>
      <w:ind w:firstLine="720"/>
    </w:pPr>
    <w:rPr>
      <w:rFonts w:ascii="PetersburgTT" w:hAnsi="PetersburgTT" w:cs="PetersburgTT"/>
      <w:b/>
      <w:bCs/>
    </w:rPr>
  </w:style>
  <w:style w:type="character" w:customStyle="1" w:styleId="24">
    <w:name w:val="Основний текст 2 Знак"/>
    <w:basedOn w:val="a0"/>
    <w:link w:val="23"/>
    <w:uiPriority w:val="99"/>
    <w:rsid w:val="000D6DF9"/>
    <w:rPr>
      <w:rFonts w:ascii="PetersburgTT" w:eastAsia="Times New Roman" w:hAnsi="PetersburgTT" w:cs="PetersburgTT"/>
      <w:b/>
      <w:bCs/>
      <w:sz w:val="28"/>
      <w:szCs w:val="28"/>
      <w:lang w:val="uk-UA"/>
    </w:rPr>
  </w:style>
  <w:style w:type="paragraph" w:styleId="a9">
    <w:name w:val="header"/>
    <w:basedOn w:val="a"/>
    <w:link w:val="aa"/>
    <w:uiPriority w:val="99"/>
    <w:rsid w:val="000D6DF9"/>
    <w:pPr>
      <w:tabs>
        <w:tab w:val="center" w:pos="4153"/>
        <w:tab w:val="right" w:pos="8306"/>
      </w:tabs>
      <w:ind w:firstLine="0"/>
      <w:jc w:val="left"/>
    </w:pPr>
    <w:rPr>
      <w:rFonts w:ascii="PetersburgTT" w:hAnsi="PetersburgTT" w:cs="PetersburgTT"/>
    </w:rPr>
  </w:style>
  <w:style w:type="character" w:customStyle="1" w:styleId="aa">
    <w:name w:val="Верхній колонтитул Знак"/>
    <w:basedOn w:val="a0"/>
    <w:link w:val="a9"/>
    <w:uiPriority w:val="99"/>
    <w:rsid w:val="000D6DF9"/>
    <w:rPr>
      <w:rFonts w:ascii="PetersburgTT" w:eastAsia="Times New Roman" w:hAnsi="PetersburgTT" w:cs="PetersburgTT"/>
      <w:sz w:val="28"/>
      <w:szCs w:val="28"/>
      <w:lang w:val="uk-UA"/>
    </w:rPr>
  </w:style>
  <w:style w:type="character" w:styleId="ab">
    <w:name w:val="page number"/>
    <w:basedOn w:val="a0"/>
    <w:uiPriority w:val="99"/>
    <w:rsid w:val="000D6DF9"/>
    <w:rPr>
      <w:rFonts w:cs="Times New Roman"/>
    </w:rPr>
  </w:style>
  <w:style w:type="paragraph" w:styleId="ac">
    <w:name w:val="footnote text"/>
    <w:basedOn w:val="a"/>
    <w:link w:val="ad"/>
    <w:uiPriority w:val="99"/>
    <w:semiHidden/>
    <w:rsid w:val="000D6DF9"/>
    <w:pPr>
      <w:ind w:firstLine="0"/>
      <w:jc w:val="left"/>
    </w:pPr>
    <w:rPr>
      <w:rFonts w:ascii="PetersburgTT" w:hAnsi="PetersburgTT" w:cs="PetersburgTT"/>
      <w:sz w:val="20"/>
      <w:szCs w:val="20"/>
    </w:rPr>
  </w:style>
  <w:style w:type="character" w:customStyle="1" w:styleId="ad">
    <w:name w:val="Текст виноски Знак"/>
    <w:basedOn w:val="a0"/>
    <w:link w:val="ac"/>
    <w:uiPriority w:val="99"/>
    <w:semiHidden/>
    <w:rsid w:val="000D6DF9"/>
    <w:rPr>
      <w:rFonts w:ascii="PetersburgTT" w:eastAsia="Times New Roman" w:hAnsi="PetersburgTT" w:cs="PetersburgTT"/>
      <w:sz w:val="20"/>
      <w:szCs w:val="20"/>
      <w:lang w:val="uk-UA"/>
    </w:rPr>
  </w:style>
  <w:style w:type="character" w:styleId="ae">
    <w:name w:val="footnote reference"/>
    <w:basedOn w:val="a0"/>
    <w:uiPriority w:val="99"/>
    <w:semiHidden/>
    <w:rsid w:val="000D6DF9"/>
    <w:rPr>
      <w:rFonts w:cs="Times New Roman"/>
      <w:vertAlign w:val="superscript"/>
    </w:rPr>
  </w:style>
  <w:style w:type="paragraph" w:customStyle="1" w:styleId="Preformatted">
    <w:name w:val="Preformatted"/>
    <w:basedOn w:val="a"/>
    <w:uiPriority w:val="99"/>
    <w:rsid w:val="000D6DF9"/>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djustRightInd w:val="0"/>
      <w:ind w:firstLine="0"/>
      <w:jc w:val="left"/>
      <w:textAlignment w:val="baseline"/>
    </w:pPr>
    <w:rPr>
      <w:rFonts w:ascii="Courier New" w:hAnsi="Courier New" w:cs="Courier New"/>
      <w:sz w:val="20"/>
      <w:szCs w:val="20"/>
      <w:lang w:val="en-US"/>
    </w:rPr>
  </w:style>
  <w:style w:type="paragraph" w:customStyle="1" w:styleId="FR1">
    <w:name w:val="FR1"/>
    <w:uiPriority w:val="99"/>
    <w:rsid w:val="000D6DF9"/>
    <w:pPr>
      <w:widowControl w:val="0"/>
      <w:overflowPunct w:val="0"/>
      <w:autoSpaceDE w:val="0"/>
      <w:autoSpaceDN w:val="0"/>
      <w:adjustRightInd w:val="0"/>
      <w:spacing w:line="336" w:lineRule="auto"/>
      <w:ind w:firstLine="720"/>
      <w:jc w:val="both"/>
      <w:textAlignment w:val="baseline"/>
    </w:pPr>
    <w:rPr>
      <w:rFonts w:ascii="Arial" w:eastAsia="Times New Roman" w:hAnsi="Arial" w:cs="Arial"/>
      <w:i/>
      <w:iCs/>
      <w:sz w:val="20"/>
      <w:szCs w:val="20"/>
      <w:lang w:val="uk-UA"/>
    </w:rPr>
  </w:style>
  <w:style w:type="paragraph" w:styleId="HTML">
    <w:name w:val="HTML Preformatted"/>
    <w:basedOn w:val="a"/>
    <w:link w:val="HTML0"/>
    <w:uiPriority w:val="99"/>
    <w:rsid w:val="000D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firstLine="0"/>
      <w:jc w:val="left"/>
      <w:textAlignment w:val="baseline"/>
    </w:pPr>
    <w:rPr>
      <w:rFonts w:ascii="Courier New" w:hAnsi="Courier New" w:cs="Courier New"/>
      <w:color w:val="000000"/>
      <w:sz w:val="19"/>
      <w:szCs w:val="19"/>
      <w:lang w:val="ru-RU"/>
    </w:rPr>
  </w:style>
  <w:style w:type="character" w:customStyle="1" w:styleId="HTML0">
    <w:name w:val="Стандартний HTML Знак"/>
    <w:basedOn w:val="a0"/>
    <w:link w:val="HTML"/>
    <w:uiPriority w:val="99"/>
    <w:rsid w:val="000D6DF9"/>
    <w:rPr>
      <w:rFonts w:ascii="Courier New" w:eastAsia="Times New Roman" w:hAnsi="Courier New" w:cs="Courier New"/>
      <w:color w:val="000000"/>
      <w:sz w:val="19"/>
      <w:szCs w:val="19"/>
    </w:rPr>
  </w:style>
  <w:style w:type="paragraph" w:styleId="af">
    <w:name w:val="footer"/>
    <w:basedOn w:val="a"/>
    <w:link w:val="af0"/>
    <w:uiPriority w:val="99"/>
    <w:rsid w:val="000D6DF9"/>
    <w:pPr>
      <w:tabs>
        <w:tab w:val="center" w:pos="4677"/>
        <w:tab w:val="right" w:pos="9355"/>
      </w:tabs>
      <w:overflowPunct w:val="0"/>
      <w:adjustRightInd w:val="0"/>
      <w:ind w:firstLine="0"/>
      <w:jc w:val="left"/>
      <w:textAlignment w:val="baseline"/>
    </w:pPr>
    <w:rPr>
      <w:sz w:val="24"/>
      <w:szCs w:val="24"/>
    </w:rPr>
  </w:style>
  <w:style w:type="character" w:customStyle="1" w:styleId="af0">
    <w:name w:val="Нижній колонтитул Знак"/>
    <w:basedOn w:val="a0"/>
    <w:link w:val="af"/>
    <w:uiPriority w:val="99"/>
    <w:rsid w:val="000D6DF9"/>
    <w:rPr>
      <w:rFonts w:ascii="Petersburg" w:eastAsia="Times New Roman" w:hAnsi="Petersburg" w:cs="Petersburg"/>
      <w:lang w:val="uk-UA"/>
    </w:rPr>
  </w:style>
  <w:style w:type="character" w:styleId="af1">
    <w:name w:val="Hyperlink"/>
    <w:basedOn w:val="a0"/>
    <w:uiPriority w:val="99"/>
    <w:rsid w:val="000D6DF9"/>
    <w:rPr>
      <w:rFonts w:cs="Times New Roman"/>
      <w:color w:val="auto"/>
      <w:u w:val="none"/>
      <w:effect w:val="none"/>
    </w:rPr>
  </w:style>
  <w:style w:type="paragraph" w:styleId="af2">
    <w:name w:val="Body Text Indent"/>
    <w:basedOn w:val="a"/>
    <w:link w:val="af3"/>
    <w:uiPriority w:val="99"/>
    <w:rsid w:val="000D6DF9"/>
    <w:pPr>
      <w:spacing w:after="120"/>
      <w:ind w:left="283"/>
    </w:pPr>
  </w:style>
  <w:style w:type="character" w:customStyle="1" w:styleId="af3">
    <w:name w:val="Основний текст з відступом Знак"/>
    <w:basedOn w:val="a0"/>
    <w:link w:val="af2"/>
    <w:uiPriority w:val="99"/>
    <w:rsid w:val="000D6DF9"/>
    <w:rPr>
      <w:rFonts w:ascii="Petersburg" w:eastAsia="Times New Roman" w:hAnsi="Petersburg" w:cs="Petersburg"/>
      <w:sz w:val="28"/>
      <w:szCs w:val="28"/>
      <w:lang w:val="uk-UA"/>
    </w:rPr>
  </w:style>
  <w:style w:type="character" w:styleId="af4">
    <w:name w:val="FollowedHyperlink"/>
    <w:basedOn w:val="a0"/>
    <w:uiPriority w:val="99"/>
    <w:rsid w:val="000D6DF9"/>
    <w:rPr>
      <w:rFonts w:cs="Times New Roman"/>
      <w:color w:val="800080"/>
      <w:u w:val="single"/>
    </w:rPr>
  </w:style>
  <w:style w:type="paragraph" w:customStyle="1" w:styleId="af5">
    <w:name w:val="Знак Знак"/>
    <w:basedOn w:val="a"/>
    <w:uiPriority w:val="99"/>
    <w:rsid w:val="000D6DF9"/>
    <w:pPr>
      <w:autoSpaceDE/>
      <w:autoSpaceDN/>
      <w:ind w:firstLine="0"/>
      <w:jc w:val="left"/>
    </w:pPr>
    <w:rPr>
      <w:rFonts w:ascii="Verdana" w:hAnsi="Verdana" w:cs="Verdana"/>
      <w:sz w:val="20"/>
      <w:szCs w:val="20"/>
      <w:lang w:val="en-US" w:eastAsia="en-US"/>
    </w:rPr>
  </w:style>
  <w:style w:type="paragraph" w:customStyle="1" w:styleId="StyleZakonu">
    <w:name w:val="StyleZakonu"/>
    <w:basedOn w:val="a"/>
    <w:link w:val="StyleZakonu0"/>
    <w:rsid w:val="000D6DF9"/>
    <w:pPr>
      <w:autoSpaceDE/>
      <w:autoSpaceDN/>
      <w:spacing w:after="60" w:line="220" w:lineRule="exact"/>
      <w:ind w:firstLine="284"/>
    </w:pPr>
    <w:rPr>
      <w:rFonts w:ascii="Times New Roman" w:hAnsi="Times New Roman" w:cs="Times New Roman"/>
      <w:sz w:val="20"/>
      <w:szCs w:val="20"/>
    </w:rPr>
  </w:style>
  <w:style w:type="paragraph" w:customStyle="1" w:styleId="af6">
    <w:name w:val="Знак"/>
    <w:basedOn w:val="a"/>
    <w:uiPriority w:val="99"/>
    <w:rsid w:val="000D6DF9"/>
    <w:pPr>
      <w:autoSpaceDE/>
      <w:autoSpaceDN/>
      <w:ind w:firstLine="0"/>
      <w:jc w:val="left"/>
    </w:pPr>
    <w:rPr>
      <w:rFonts w:ascii="Verdana" w:hAnsi="Verdana" w:cs="Verdana"/>
      <w:sz w:val="20"/>
      <w:szCs w:val="20"/>
      <w:lang w:val="en-US" w:eastAsia="en-US"/>
    </w:rPr>
  </w:style>
  <w:style w:type="paragraph" w:customStyle="1" w:styleId="af7">
    <w:name w:val="Знак Знак Знак Знак"/>
    <w:basedOn w:val="a"/>
    <w:uiPriority w:val="99"/>
    <w:rsid w:val="000D6DF9"/>
    <w:pPr>
      <w:autoSpaceDE/>
      <w:autoSpaceDN/>
      <w:ind w:firstLine="0"/>
      <w:jc w:val="left"/>
    </w:pPr>
    <w:rPr>
      <w:rFonts w:ascii="Verdana" w:hAnsi="Verdana" w:cs="Verdana"/>
      <w:sz w:val="20"/>
      <w:szCs w:val="20"/>
      <w:lang w:val="en-US" w:eastAsia="en-US"/>
    </w:rPr>
  </w:style>
  <w:style w:type="paragraph" w:customStyle="1" w:styleId="af8">
    <w:name w:val="Знак Знак Знак Знак Знак Знак"/>
    <w:basedOn w:val="a"/>
    <w:uiPriority w:val="99"/>
    <w:rsid w:val="000D6DF9"/>
    <w:pPr>
      <w:autoSpaceDE/>
      <w:autoSpaceDN/>
      <w:ind w:firstLine="0"/>
      <w:jc w:val="left"/>
    </w:pPr>
    <w:rPr>
      <w:rFonts w:ascii="Verdana" w:hAnsi="Verdana" w:cs="Verdana"/>
      <w:sz w:val="20"/>
      <w:szCs w:val="20"/>
      <w:lang w:val="en-US" w:eastAsia="en-US"/>
    </w:rPr>
  </w:style>
  <w:style w:type="paragraph" w:styleId="af9">
    <w:name w:val="Normal (Web)"/>
    <w:basedOn w:val="a"/>
    <w:uiPriority w:val="99"/>
    <w:rsid w:val="000D6DF9"/>
    <w:pPr>
      <w:autoSpaceDE/>
      <w:autoSpaceDN/>
      <w:spacing w:before="100" w:beforeAutospacing="1" w:after="100" w:afterAutospacing="1"/>
      <w:ind w:firstLine="0"/>
      <w:jc w:val="left"/>
    </w:pPr>
    <w:rPr>
      <w:rFonts w:ascii="Times New Roman" w:hAnsi="Times New Roman" w:cs="Times New Roman"/>
      <w:sz w:val="24"/>
      <w:szCs w:val="24"/>
      <w:lang w:eastAsia="uk-UA"/>
    </w:rPr>
  </w:style>
  <w:style w:type="character" w:customStyle="1" w:styleId="apple-converted-space">
    <w:name w:val="apple-converted-space"/>
    <w:basedOn w:val="a0"/>
    <w:rsid w:val="000D6DF9"/>
    <w:rPr>
      <w:rFonts w:cs="Times New Roman"/>
    </w:rPr>
  </w:style>
  <w:style w:type="paragraph" w:customStyle="1" w:styleId="rvps2">
    <w:name w:val="rvps2"/>
    <w:basedOn w:val="a"/>
    <w:rsid w:val="000D6DF9"/>
    <w:pPr>
      <w:autoSpaceDE/>
      <w:autoSpaceDN/>
      <w:spacing w:before="100" w:beforeAutospacing="1" w:after="100" w:afterAutospacing="1"/>
      <w:ind w:firstLine="0"/>
      <w:jc w:val="left"/>
    </w:pPr>
    <w:rPr>
      <w:rFonts w:ascii="Times New Roman" w:hAnsi="Times New Roman" w:cs="Times New Roman"/>
      <w:sz w:val="24"/>
      <w:szCs w:val="24"/>
      <w:lang w:eastAsia="uk-UA"/>
    </w:rPr>
  </w:style>
  <w:style w:type="paragraph" w:styleId="afa">
    <w:name w:val="Document Map"/>
    <w:basedOn w:val="a"/>
    <w:link w:val="afb"/>
    <w:uiPriority w:val="99"/>
    <w:semiHidden/>
    <w:rsid w:val="000D6DF9"/>
    <w:pPr>
      <w:shd w:val="clear" w:color="auto" w:fill="000080"/>
    </w:pPr>
    <w:rPr>
      <w:rFonts w:ascii="Tahoma" w:hAnsi="Tahoma" w:cs="Tahoma"/>
      <w:sz w:val="20"/>
      <w:szCs w:val="20"/>
    </w:rPr>
  </w:style>
  <w:style w:type="character" w:customStyle="1" w:styleId="afb">
    <w:name w:val="Схема документа Знак"/>
    <w:basedOn w:val="a0"/>
    <w:link w:val="afa"/>
    <w:uiPriority w:val="99"/>
    <w:semiHidden/>
    <w:rsid w:val="000D6DF9"/>
    <w:rPr>
      <w:rFonts w:ascii="Tahoma" w:eastAsia="Times New Roman" w:hAnsi="Tahoma" w:cs="Tahoma"/>
      <w:sz w:val="20"/>
      <w:szCs w:val="20"/>
      <w:shd w:val="clear" w:color="auto" w:fill="000080"/>
      <w:lang w:val="uk-UA"/>
    </w:rPr>
  </w:style>
  <w:style w:type="character" w:customStyle="1" w:styleId="rvts9">
    <w:name w:val="rvts9"/>
    <w:basedOn w:val="a0"/>
    <w:rsid w:val="000D6DF9"/>
    <w:rPr>
      <w:rFonts w:cs="Times New Roman"/>
    </w:rPr>
  </w:style>
  <w:style w:type="table" w:styleId="afc">
    <w:name w:val="Table Grid"/>
    <w:basedOn w:val="a1"/>
    <w:uiPriority w:val="59"/>
    <w:rsid w:val="000D6DF9"/>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0D6DF9"/>
    <w:rPr>
      <w:rFonts w:cs="Times New Roman"/>
    </w:rPr>
  </w:style>
  <w:style w:type="character" w:customStyle="1" w:styleId="rvts11">
    <w:name w:val="rvts11"/>
    <w:basedOn w:val="a0"/>
    <w:uiPriority w:val="99"/>
    <w:rsid w:val="000D6DF9"/>
    <w:rPr>
      <w:rFonts w:cs="Times New Roman"/>
    </w:rPr>
  </w:style>
  <w:style w:type="character" w:customStyle="1" w:styleId="rvts15">
    <w:name w:val="rvts15"/>
    <w:basedOn w:val="a0"/>
    <w:rsid w:val="000D6DF9"/>
    <w:rPr>
      <w:rFonts w:cs="Times New Roman"/>
    </w:rPr>
  </w:style>
  <w:style w:type="character" w:customStyle="1" w:styleId="rvts37">
    <w:name w:val="rvts37"/>
    <w:basedOn w:val="a0"/>
    <w:rsid w:val="000D6DF9"/>
    <w:rPr>
      <w:rFonts w:cs="Times New Roman"/>
    </w:rPr>
  </w:style>
  <w:style w:type="paragraph" w:customStyle="1" w:styleId="11">
    <w:name w:val="Звичайний1"/>
    <w:uiPriority w:val="99"/>
    <w:rsid w:val="000D6DF9"/>
    <w:pPr>
      <w:spacing w:line="276" w:lineRule="auto"/>
    </w:pPr>
    <w:rPr>
      <w:rFonts w:ascii="Arial" w:eastAsia="Times New Roman" w:hAnsi="Arial" w:cs="Arial"/>
      <w:color w:val="000000"/>
      <w:sz w:val="22"/>
      <w:szCs w:val="20"/>
      <w:lang w:val="uk-UA" w:eastAsia="uk-UA"/>
    </w:rPr>
  </w:style>
  <w:style w:type="character" w:customStyle="1" w:styleId="BodyTextChar">
    <w:name w:val="Body Text Char"/>
    <w:uiPriority w:val="99"/>
    <w:locked/>
    <w:rsid w:val="000D6DF9"/>
    <w:rPr>
      <w:color w:val="000000"/>
      <w:shd w:val="clear" w:color="auto" w:fill="FFFFFF"/>
      <w:lang w:val="uk-UA" w:eastAsia="uk-UA"/>
    </w:rPr>
  </w:style>
  <w:style w:type="paragraph" w:customStyle="1" w:styleId="rvps7">
    <w:name w:val="rvps7"/>
    <w:basedOn w:val="a"/>
    <w:rsid w:val="000D6DF9"/>
    <w:pPr>
      <w:autoSpaceDE/>
      <w:autoSpaceDN/>
      <w:spacing w:before="100" w:beforeAutospacing="1" w:after="100" w:afterAutospacing="1"/>
      <w:ind w:firstLine="0"/>
      <w:jc w:val="left"/>
    </w:pPr>
    <w:rPr>
      <w:rFonts w:ascii="Times New Roman" w:hAnsi="Times New Roman" w:cs="Times New Roman"/>
      <w:sz w:val="24"/>
      <w:szCs w:val="24"/>
      <w:lang w:val="ru-RU"/>
    </w:rPr>
  </w:style>
  <w:style w:type="paragraph" w:customStyle="1" w:styleId="tj">
    <w:name w:val="tj"/>
    <w:basedOn w:val="a"/>
    <w:rsid w:val="000D6DF9"/>
    <w:pPr>
      <w:autoSpaceDE/>
      <w:autoSpaceDN/>
      <w:spacing w:before="100" w:beforeAutospacing="1" w:after="100" w:afterAutospacing="1"/>
      <w:ind w:firstLine="0"/>
      <w:jc w:val="left"/>
    </w:pPr>
    <w:rPr>
      <w:rFonts w:ascii="Times New Roman" w:hAnsi="Times New Roman" w:cs="Times New Roman"/>
      <w:sz w:val="24"/>
      <w:szCs w:val="24"/>
      <w:lang w:val="ru-RU"/>
    </w:rPr>
  </w:style>
  <w:style w:type="paragraph" w:styleId="afd">
    <w:name w:val="List Paragraph"/>
    <w:basedOn w:val="a"/>
    <w:uiPriority w:val="99"/>
    <w:qFormat/>
    <w:rsid w:val="000D6DF9"/>
    <w:pPr>
      <w:widowControl w:val="0"/>
      <w:suppressAutoHyphens/>
      <w:autoSpaceDE/>
      <w:autoSpaceDN/>
      <w:ind w:left="720" w:firstLine="0"/>
      <w:contextualSpacing/>
      <w:jc w:val="left"/>
    </w:pPr>
    <w:rPr>
      <w:rFonts w:ascii="Times New Roman" w:hAnsi="Times New Roman" w:cs="Mangal"/>
      <w:kern w:val="1"/>
      <w:sz w:val="24"/>
      <w:szCs w:val="21"/>
      <w:lang w:eastAsia="zh-CN" w:bidi="hi-IN"/>
    </w:rPr>
  </w:style>
  <w:style w:type="paragraph" w:customStyle="1" w:styleId="BodyText21">
    <w:name w:val="Body Text 21"/>
    <w:basedOn w:val="a"/>
    <w:uiPriority w:val="99"/>
    <w:rsid w:val="000D6DF9"/>
    <w:pPr>
      <w:ind w:left="6480" w:firstLine="0"/>
    </w:pPr>
    <w:rPr>
      <w:rFonts w:ascii="Times New Roman" w:hAnsi="Times New Roman" w:cs="Times New Roman"/>
      <w:lang w:eastAsia="uk-UA"/>
    </w:rPr>
  </w:style>
  <w:style w:type="character" w:customStyle="1" w:styleId="rvts0">
    <w:name w:val="rvts0"/>
    <w:basedOn w:val="a0"/>
    <w:rsid w:val="000D6DF9"/>
    <w:rPr>
      <w:rFonts w:cs="Times New Roman"/>
    </w:rPr>
  </w:style>
  <w:style w:type="character" w:customStyle="1" w:styleId="rvts23">
    <w:name w:val="rvts23"/>
    <w:basedOn w:val="a0"/>
    <w:rsid w:val="000D6DF9"/>
    <w:rPr>
      <w:rFonts w:cs="Times New Roman"/>
    </w:rPr>
  </w:style>
  <w:style w:type="character" w:customStyle="1" w:styleId="14">
    <w:name w:val="Основной текст (14)_"/>
    <w:link w:val="140"/>
    <w:uiPriority w:val="99"/>
    <w:locked/>
    <w:rsid w:val="000D6DF9"/>
    <w:rPr>
      <w:sz w:val="31"/>
      <w:shd w:val="clear" w:color="auto" w:fill="FFFFFF"/>
    </w:rPr>
  </w:style>
  <w:style w:type="paragraph" w:customStyle="1" w:styleId="140">
    <w:name w:val="Основной текст (14)"/>
    <w:basedOn w:val="a"/>
    <w:link w:val="14"/>
    <w:uiPriority w:val="99"/>
    <w:rsid w:val="000D6DF9"/>
    <w:pPr>
      <w:widowControl w:val="0"/>
      <w:shd w:val="clear" w:color="auto" w:fill="FFFFFF"/>
      <w:autoSpaceDE/>
      <w:autoSpaceDN/>
      <w:spacing w:line="371" w:lineRule="exact"/>
      <w:ind w:firstLine="840"/>
    </w:pPr>
    <w:rPr>
      <w:rFonts w:asciiTheme="minorHAnsi" w:eastAsiaTheme="minorEastAsia" w:hAnsiTheme="minorHAnsi" w:cstheme="minorBidi"/>
      <w:sz w:val="31"/>
      <w:szCs w:val="24"/>
      <w:shd w:val="clear" w:color="auto" w:fill="FFFFFF"/>
      <w:lang w:val="ru-RU"/>
    </w:rPr>
  </w:style>
  <w:style w:type="character" w:customStyle="1" w:styleId="12">
    <w:name w:val="Основной текст Знак1"/>
    <w:uiPriority w:val="99"/>
    <w:rsid w:val="000D6DF9"/>
    <w:rPr>
      <w:color w:val="000000"/>
      <w:shd w:val="clear" w:color="auto" w:fill="FFFFFF"/>
      <w:lang w:val="uk-UA" w:eastAsia="uk-UA"/>
    </w:rPr>
  </w:style>
  <w:style w:type="paragraph" w:styleId="afe">
    <w:name w:val="Plain Text"/>
    <w:basedOn w:val="a"/>
    <w:link w:val="aff"/>
    <w:uiPriority w:val="99"/>
    <w:rsid w:val="000D6DF9"/>
    <w:pPr>
      <w:autoSpaceDE/>
      <w:autoSpaceDN/>
      <w:ind w:firstLine="0"/>
      <w:jc w:val="left"/>
    </w:pPr>
    <w:rPr>
      <w:rFonts w:ascii="Courier New" w:hAnsi="Courier New" w:cs="Courier New"/>
      <w:sz w:val="20"/>
      <w:szCs w:val="20"/>
    </w:rPr>
  </w:style>
  <w:style w:type="character" w:customStyle="1" w:styleId="aff">
    <w:name w:val="Текст Знак"/>
    <w:basedOn w:val="a0"/>
    <w:link w:val="afe"/>
    <w:uiPriority w:val="99"/>
    <w:rsid w:val="000D6DF9"/>
    <w:rPr>
      <w:rFonts w:ascii="Courier New" w:eastAsia="Times New Roman" w:hAnsi="Courier New" w:cs="Courier New"/>
      <w:sz w:val="20"/>
      <w:szCs w:val="20"/>
      <w:lang w:val="uk-UA"/>
    </w:rPr>
  </w:style>
  <w:style w:type="character" w:customStyle="1" w:styleId="HTML1">
    <w:name w:val="Стандартный HTML Знак1"/>
    <w:uiPriority w:val="99"/>
    <w:locked/>
    <w:rsid w:val="000D6DF9"/>
    <w:rPr>
      <w:rFonts w:ascii="Courier New" w:eastAsia="MS ??" w:hAnsi="Courier New"/>
      <w:lang w:val="x-none" w:eastAsia="uk-UA"/>
    </w:rPr>
  </w:style>
  <w:style w:type="paragraph" w:customStyle="1" w:styleId="aff0">
    <w:name w:val="Назва документа"/>
    <w:basedOn w:val="a"/>
    <w:next w:val="a"/>
    <w:uiPriority w:val="99"/>
    <w:rsid w:val="000D6DF9"/>
    <w:pPr>
      <w:keepNext/>
      <w:keepLines/>
      <w:autoSpaceDE/>
      <w:autoSpaceDN/>
      <w:spacing w:before="360" w:after="360"/>
      <w:ind w:firstLine="0"/>
      <w:jc w:val="center"/>
    </w:pPr>
    <w:rPr>
      <w:rFonts w:ascii="Antiqua" w:hAnsi="Antiqua" w:cs="Times New Roman"/>
      <w:b/>
      <w:sz w:val="26"/>
      <w:szCs w:val="20"/>
    </w:rPr>
  </w:style>
  <w:style w:type="paragraph" w:styleId="aff1">
    <w:name w:val="annotation text"/>
    <w:basedOn w:val="a"/>
    <w:link w:val="aff2"/>
    <w:uiPriority w:val="99"/>
    <w:rsid w:val="000D6DF9"/>
    <w:pPr>
      <w:autoSpaceDE/>
      <w:autoSpaceDN/>
      <w:spacing w:after="200" w:line="276" w:lineRule="auto"/>
      <w:ind w:firstLine="0"/>
      <w:jc w:val="left"/>
    </w:pPr>
    <w:rPr>
      <w:rFonts w:ascii="Calibri" w:hAnsi="Calibri" w:cs="Times New Roman"/>
      <w:sz w:val="20"/>
      <w:szCs w:val="20"/>
      <w:lang w:val="ru-RU" w:eastAsia="en-US"/>
    </w:rPr>
  </w:style>
  <w:style w:type="character" w:customStyle="1" w:styleId="aff2">
    <w:name w:val="Текст примітки Знак"/>
    <w:basedOn w:val="a0"/>
    <w:link w:val="aff1"/>
    <w:uiPriority w:val="99"/>
    <w:rsid w:val="000D6DF9"/>
    <w:rPr>
      <w:rFonts w:ascii="Calibri" w:eastAsia="Times New Roman" w:hAnsi="Calibri" w:cs="Times New Roman"/>
      <w:sz w:val="20"/>
      <w:szCs w:val="20"/>
      <w:lang w:eastAsia="en-US"/>
    </w:rPr>
  </w:style>
  <w:style w:type="character" w:styleId="aff3">
    <w:name w:val="annotation reference"/>
    <w:basedOn w:val="a0"/>
    <w:uiPriority w:val="99"/>
    <w:rsid w:val="000D6DF9"/>
    <w:rPr>
      <w:rFonts w:cs="Times New Roman"/>
      <w:sz w:val="16"/>
      <w:szCs w:val="16"/>
    </w:rPr>
  </w:style>
  <w:style w:type="paragraph" w:customStyle="1" w:styleId="aff4">
    <w:name w:val="Нормальний текст"/>
    <w:basedOn w:val="a"/>
    <w:link w:val="aff5"/>
    <w:uiPriority w:val="99"/>
    <w:rsid w:val="000D6DF9"/>
    <w:pPr>
      <w:autoSpaceDE/>
      <w:autoSpaceDN/>
      <w:spacing w:before="120"/>
      <w:ind w:firstLine="567"/>
    </w:pPr>
    <w:rPr>
      <w:rFonts w:ascii="Antiqua" w:hAnsi="Antiqua" w:cs="Times New Roman"/>
      <w:sz w:val="26"/>
      <w:szCs w:val="20"/>
    </w:rPr>
  </w:style>
  <w:style w:type="character" w:customStyle="1" w:styleId="aff5">
    <w:name w:val="Нормальний текст Знак"/>
    <w:link w:val="aff4"/>
    <w:uiPriority w:val="99"/>
    <w:locked/>
    <w:rsid w:val="000D6DF9"/>
    <w:rPr>
      <w:rFonts w:ascii="Antiqua" w:eastAsia="Times New Roman" w:hAnsi="Antiqua" w:cs="Times New Roman"/>
      <w:sz w:val="26"/>
      <w:szCs w:val="20"/>
      <w:lang w:val="uk-UA"/>
    </w:rPr>
  </w:style>
  <w:style w:type="paragraph" w:styleId="aff6">
    <w:name w:val="annotation subject"/>
    <w:basedOn w:val="aff1"/>
    <w:next w:val="aff1"/>
    <w:link w:val="aff7"/>
    <w:uiPriority w:val="99"/>
    <w:rsid w:val="000D6DF9"/>
    <w:pPr>
      <w:autoSpaceDE w:val="0"/>
      <w:autoSpaceDN w:val="0"/>
      <w:spacing w:after="0" w:line="240" w:lineRule="auto"/>
      <w:ind w:firstLine="709"/>
      <w:jc w:val="both"/>
    </w:pPr>
    <w:rPr>
      <w:rFonts w:ascii="Petersburg" w:hAnsi="Petersburg" w:cs="Petersburg"/>
      <w:b/>
      <w:bCs/>
      <w:lang w:val="uk-UA" w:eastAsia="ru-RU"/>
    </w:rPr>
  </w:style>
  <w:style w:type="character" w:customStyle="1" w:styleId="aff7">
    <w:name w:val="Тема примітки Знак"/>
    <w:basedOn w:val="aff2"/>
    <w:link w:val="aff6"/>
    <w:uiPriority w:val="99"/>
    <w:rsid w:val="000D6DF9"/>
    <w:rPr>
      <w:rFonts w:ascii="Petersburg" w:eastAsia="Times New Roman" w:hAnsi="Petersburg" w:cs="Petersburg"/>
      <w:b/>
      <w:bCs/>
      <w:sz w:val="20"/>
      <w:szCs w:val="20"/>
      <w:lang w:val="uk-UA" w:eastAsia="en-US"/>
    </w:rPr>
  </w:style>
  <w:style w:type="paragraph" w:styleId="aff8">
    <w:name w:val="Revision"/>
    <w:hidden/>
    <w:uiPriority w:val="99"/>
    <w:semiHidden/>
    <w:rsid w:val="000D6DF9"/>
    <w:rPr>
      <w:rFonts w:ascii="Petersburg" w:eastAsia="Times New Roman" w:hAnsi="Petersburg" w:cs="Petersburg"/>
      <w:sz w:val="28"/>
      <w:szCs w:val="28"/>
      <w:lang w:val="uk-UA"/>
    </w:rPr>
  </w:style>
  <w:style w:type="character" w:customStyle="1" w:styleId="rvts44">
    <w:name w:val="rvts44"/>
    <w:basedOn w:val="a0"/>
    <w:rsid w:val="000D6DF9"/>
    <w:rPr>
      <w:rFonts w:cs="Times New Roman"/>
    </w:rPr>
  </w:style>
  <w:style w:type="character" w:customStyle="1" w:styleId="StyleZakonu0">
    <w:name w:val="StyleZakonu Знак"/>
    <w:link w:val="StyleZakonu"/>
    <w:locked/>
    <w:rsid w:val="000D6DF9"/>
    <w:rPr>
      <w:rFonts w:ascii="Times New Roman" w:eastAsia="Times New Roman" w:hAnsi="Times New Roman" w:cs="Times New Roman"/>
      <w:sz w:val="20"/>
      <w:szCs w:val="20"/>
      <w:lang w:val="uk-UA"/>
    </w:rPr>
  </w:style>
  <w:style w:type="character" w:styleId="aff9">
    <w:name w:val="Emphasis"/>
    <w:basedOn w:val="a0"/>
    <w:qFormat/>
    <w:rsid w:val="000D6DF9"/>
    <w:rPr>
      <w:i/>
    </w:rPr>
  </w:style>
  <w:style w:type="character" w:styleId="affa">
    <w:name w:val="Strong"/>
    <w:basedOn w:val="a0"/>
    <w:uiPriority w:val="99"/>
    <w:qFormat/>
    <w:rsid w:val="000D6DF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0864">
      <w:bodyDiv w:val="1"/>
      <w:marLeft w:val="0"/>
      <w:marRight w:val="0"/>
      <w:marTop w:val="0"/>
      <w:marBottom w:val="0"/>
      <w:divBdr>
        <w:top w:val="none" w:sz="0" w:space="0" w:color="auto"/>
        <w:left w:val="none" w:sz="0" w:space="0" w:color="auto"/>
        <w:bottom w:val="none" w:sz="0" w:space="0" w:color="auto"/>
        <w:right w:val="none" w:sz="0" w:space="0" w:color="auto"/>
      </w:divBdr>
    </w:div>
    <w:div w:id="491332395">
      <w:bodyDiv w:val="1"/>
      <w:marLeft w:val="0"/>
      <w:marRight w:val="0"/>
      <w:marTop w:val="0"/>
      <w:marBottom w:val="0"/>
      <w:divBdr>
        <w:top w:val="none" w:sz="0" w:space="0" w:color="auto"/>
        <w:left w:val="none" w:sz="0" w:space="0" w:color="auto"/>
        <w:bottom w:val="none" w:sz="0" w:space="0" w:color="auto"/>
        <w:right w:val="none" w:sz="0" w:space="0" w:color="auto"/>
      </w:divBdr>
    </w:div>
    <w:div w:id="1118912766">
      <w:bodyDiv w:val="1"/>
      <w:marLeft w:val="0"/>
      <w:marRight w:val="0"/>
      <w:marTop w:val="0"/>
      <w:marBottom w:val="0"/>
      <w:divBdr>
        <w:top w:val="none" w:sz="0" w:space="0" w:color="auto"/>
        <w:left w:val="none" w:sz="0" w:space="0" w:color="auto"/>
        <w:bottom w:val="none" w:sz="0" w:space="0" w:color="auto"/>
        <w:right w:val="none" w:sz="0" w:space="0" w:color="auto"/>
      </w:divBdr>
    </w:div>
    <w:div w:id="1143542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arch.ligazakon.ua/l_doc2.nsf/link1/Z970280.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arch.ligazakon.ua/l_doc2.nsf/link1/T124651.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ch.ligazakon.ua/l_doc2.nsf/link1/Z970280.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arch.ligazakon.ua/l_doc2.nsf/link1/T12465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9508B-B6F2-47FC-B3CF-E09F050CD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B14B4-FC7A-44CC-81DA-D1ADF507C7E8}">
  <ds:schemaRefs>
    <ds:schemaRef ds:uri="http://schemas.microsoft.com/sharepoint/v3/contenttype/forms"/>
  </ds:schemaRefs>
</ds:datastoreItem>
</file>

<file path=customXml/itemProps3.xml><?xml version="1.0" encoding="utf-8"?>
<ds:datastoreItem xmlns:ds="http://schemas.openxmlformats.org/officeDocument/2006/customXml" ds:itemID="{52E52EF8-FEF9-4DCA-91B3-46939FCC61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39873</Words>
  <Characters>22728</Characters>
  <Application>Microsoft Office Word</Application>
  <DocSecurity>0</DocSecurity>
  <Lines>189</Lines>
  <Paragraphs>124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2020-08-06T08:50:00Z</dcterms:created>
  <dcterms:modified xsi:type="dcterms:W3CDTF">2020-08-06T08:50:00Z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