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66EE" w14:textId="77777777" w:rsidR="00C72056" w:rsidRPr="00CA3471" w:rsidRDefault="00C72056" w:rsidP="00C72056">
      <w:pPr>
        <w:spacing w:after="120"/>
        <w:ind w:firstLine="567"/>
        <w:jc w:val="right"/>
        <w:rPr>
          <w:iCs/>
          <w:sz w:val="28"/>
          <w:szCs w:val="28"/>
        </w:rPr>
      </w:pPr>
      <w:bookmarkStart w:id="0" w:name="_GoBack"/>
      <w:bookmarkEnd w:id="0"/>
      <w:r w:rsidRPr="00CA3471">
        <w:rPr>
          <w:iCs/>
          <w:sz w:val="28"/>
          <w:szCs w:val="28"/>
        </w:rPr>
        <w:t xml:space="preserve">ПРОЕКТ </w:t>
      </w:r>
    </w:p>
    <w:p w14:paraId="4C9765DE" w14:textId="00D31139" w:rsidR="00C72056" w:rsidRPr="00F46379" w:rsidRDefault="00C72056" w:rsidP="00C72056">
      <w:pPr>
        <w:spacing w:before="120" w:after="120"/>
        <w:jc w:val="right"/>
        <w:rPr>
          <w:sz w:val="28"/>
          <w:szCs w:val="28"/>
        </w:rPr>
      </w:pPr>
      <w:r w:rsidRPr="00F46379">
        <w:rPr>
          <w:sz w:val="28"/>
          <w:szCs w:val="28"/>
        </w:rPr>
        <w:t>вноситься народним депутат</w:t>
      </w:r>
      <w:r w:rsidR="00FC00F0" w:rsidRPr="00F46379">
        <w:rPr>
          <w:sz w:val="28"/>
          <w:szCs w:val="28"/>
        </w:rPr>
        <w:t>ом</w:t>
      </w:r>
      <w:r w:rsidRPr="00F46379">
        <w:rPr>
          <w:sz w:val="28"/>
          <w:szCs w:val="28"/>
        </w:rPr>
        <w:t xml:space="preserve"> України </w:t>
      </w:r>
    </w:p>
    <w:p w14:paraId="54B283F0" w14:textId="649B91E7" w:rsidR="00C5236B" w:rsidRPr="00F46379" w:rsidRDefault="00C72056" w:rsidP="00DC20FC">
      <w:pPr>
        <w:ind w:left="4820"/>
        <w:jc w:val="right"/>
        <w:rPr>
          <w:b/>
          <w:sz w:val="28"/>
          <w:szCs w:val="28"/>
        </w:rPr>
      </w:pPr>
      <w:r w:rsidRPr="00F46379">
        <w:rPr>
          <w:b/>
          <w:sz w:val="28"/>
          <w:szCs w:val="28"/>
        </w:rPr>
        <w:t>Лубінець Д.В. (267)</w:t>
      </w:r>
    </w:p>
    <w:p w14:paraId="5F7C6ED8" w14:textId="77777777" w:rsidR="004E4541" w:rsidRPr="00F46379" w:rsidRDefault="004E4541" w:rsidP="00C72056">
      <w:pPr>
        <w:spacing w:after="160" w:line="259" w:lineRule="auto"/>
        <w:rPr>
          <w:rFonts w:eastAsia="Calibri"/>
          <w:sz w:val="28"/>
          <w:szCs w:val="28"/>
          <w:lang w:eastAsia="en-US"/>
        </w:rPr>
      </w:pPr>
    </w:p>
    <w:p w14:paraId="43B53A72" w14:textId="77777777" w:rsidR="004E4541" w:rsidRPr="00F46379" w:rsidRDefault="004E4541" w:rsidP="00C72056">
      <w:pPr>
        <w:spacing w:after="160" w:line="259" w:lineRule="auto"/>
        <w:rPr>
          <w:rFonts w:eastAsia="Calibri"/>
          <w:sz w:val="28"/>
          <w:szCs w:val="28"/>
          <w:lang w:eastAsia="en-US"/>
        </w:rPr>
      </w:pPr>
    </w:p>
    <w:p w14:paraId="1A90096C" w14:textId="735F116D" w:rsidR="004E4541" w:rsidRPr="00F46379" w:rsidRDefault="004E4541" w:rsidP="00DC20FC">
      <w:pPr>
        <w:spacing w:after="160" w:line="259" w:lineRule="auto"/>
        <w:jc w:val="center"/>
        <w:rPr>
          <w:rFonts w:eastAsia="Calibri"/>
          <w:sz w:val="28"/>
          <w:szCs w:val="28"/>
          <w:lang w:eastAsia="en-US"/>
        </w:rPr>
      </w:pPr>
    </w:p>
    <w:p w14:paraId="212C73AB" w14:textId="415E1E58" w:rsidR="00DC20FC" w:rsidRPr="00F46379" w:rsidRDefault="00DC20FC" w:rsidP="00DC20FC">
      <w:pPr>
        <w:spacing w:after="160" w:line="259" w:lineRule="auto"/>
        <w:jc w:val="center"/>
        <w:rPr>
          <w:rFonts w:eastAsia="Calibri"/>
          <w:sz w:val="28"/>
          <w:szCs w:val="28"/>
          <w:lang w:eastAsia="en-US"/>
        </w:rPr>
      </w:pPr>
    </w:p>
    <w:p w14:paraId="52BEEAC9" w14:textId="0142128A" w:rsidR="00DC20FC" w:rsidRPr="00F46379" w:rsidRDefault="00DC20FC" w:rsidP="00DC20FC">
      <w:pPr>
        <w:spacing w:after="160" w:line="259" w:lineRule="auto"/>
        <w:jc w:val="center"/>
        <w:rPr>
          <w:rFonts w:eastAsia="Calibri"/>
          <w:sz w:val="28"/>
          <w:szCs w:val="28"/>
          <w:lang w:eastAsia="en-US"/>
        </w:rPr>
      </w:pPr>
    </w:p>
    <w:p w14:paraId="5ECDF2BA" w14:textId="1DE5A510" w:rsidR="00DC20FC" w:rsidRPr="00F46379" w:rsidRDefault="00DC20FC" w:rsidP="00DC20FC">
      <w:pPr>
        <w:spacing w:after="160" w:line="259" w:lineRule="auto"/>
        <w:jc w:val="center"/>
        <w:rPr>
          <w:rFonts w:eastAsia="Calibri"/>
          <w:sz w:val="28"/>
          <w:szCs w:val="28"/>
          <w:lang w:eastAsia="en-US"/>
        </w:rPr>
      </w:pPr>
    </w:p>
    <w:p w14:paraId="0DFA0D70" w14:textId="4CE2451F" w:rsidR="00DC20FC" w:rsidRPr="00F46379" w:rsidRDefault="00DC20FC" w:rsidP="00DC20FC">
      <w:pPr>
        <w:spacing w:after="160" w:line="259" w:lineRule="auto"/>
        <w:jc w:val="center"/>
        <w:rPr>
          <w:rFonts w:eastAsia="Calibri"/>
          <w:sz w:val="28"/>
          <w:szCs w:val="28"/>
          <w:lang w:eastAsia="en-US"/>
        </w:rPr>
      </w:pPr>
    </w:p>
    <w:p w14:paraId="1F82A263" w14:textId="719C678F" w:rsidR="00DC20FC" w:rsidRPr="00F46379" w:rsidRDefault="00DC20FC" w:rsidP="00DC20FC">
      <w:pPr>
        <w:spacing w:after="160" w:line="259" w:lineRule="auto"/>
        <w:jc w:val="center"/>
        <w:rPr>
          <w:rFonts w:eastAsia="Calibri"/>
          <w:sz w:val="28"/>
          <w:szCs w:val="28"/>
          <w:lang w:eastAsia="en-US"/>
        </w:rPr>
      </w:pPr>
    </w:p>
    <w:p w14:paraId="183DD09D" w14:textId="1678CDA9" w:rsidR="00DC20FC" w:rsidRPr="00F46379" w:rsidRDefault="00DC20FC" w:rsidP="00DC20FC">
      <w:pPr>
        <w:spacing w:after="160" w:line="259" w:lineRule="auto"/>
        <w:jc w:val="center"/>
        <w:rPr>
          <w:rFonts w:eastAsia="Calibri"/>
          <w:sz w:val="28"/>
          <w:szCs w:val="28"/>
          <w:lang w:eastAsia="en-US"/>
        </w:rPr>
      </w:pPr>
    </w:p>
    <w:p w14:paraId="33768FD5" w14:textId="6678A423" w:rsidR="00DC20FC" w:rsidRPr="00F46379" w:rsidRDefault="00DC20FC" w:rsidP="00DC20FC">
      <w:pPr>
        <w:spacing w:after="160" w:line="259" w:lineRule="auto"/>
        <w:jc w:val="center"/>
        <w:rPr>
          <w:rFonts w:eastAsia="Calibri"/>
          <w:sz w:val="28"/>
          <w:szCs w:val="28"/>
          <w:lang w:eastAsia="en-US"/>
        </w:rPr>
      </w:pPr>
    </w:p>
    <w:p w14:paraId="28B89E5B" w14:textId="77777777" w:rsidR="00DC20FC" w:rsidRPr="00F46379" w:rsidRDefault="00DC20FC" w:rsidP="00DC20FC">
      <w:pPr>
        <w:spacing w:after="160" w:line="259" w:lineRule="auto"/>
        <w:jc w:val="center"/>
        <w:rPr>
          <w:rFonts w:eastAsia="Calibri"/>
          <w:sz w:val="28"/>
          <w:szCs w:val="28"/>
          <w:lang w:eastAsia="en-US"/>
        </w:rPr>
      </w:pPr>
    </w:p>
    <w:p w14:paraId="20831637" w14:textId="77777777" w:rsidR="00DC20FC" w:rsidRPr="00F46379" w:rsidRDefault="00DC20FC" w:rsidP="00DC20FC">
      <w:pPr>
        <w:ind w:firstLine="720"/>
        <w:jc w:val="center"/>
        <w:textAlignment w:val="baseline"/>
        <w:rPr>
          <w:rFonts w:eastAsia="Calibri"/>
          <w:b/>
          <w:bCs/>
          <w:sz w:val="28"/>
          <w:szCs w:val="28"/>
          <w:lang w:eastAsia="en-US"/>
        </w:rPr>
      </w:pPr>
      <w:r w:rsidRPr="00F46379">
        <w:rPr>
          <w:rFonts w:eastAsia="Calibri"/>
          <w:b/>
          <w:bCs/>
          <w:sz w:val="28"/>
          <w:szCs w:val="28"/>
          <w:lang w:eastAsia="en-US"/>
        </w:rPr>
        <w:t>ЗАКОН УКРАЇНИ</w:t>
      </w:r>
    </w:p>
    <w:p w14:paraId="5FF808EE" w14:textId="5FF1695D" w:rsidR="00DC20FC" w:rsidRPr="00F46379" w:rsidRDefault="00DC20FC" w:rsidP="00DC20FC">
      <w:pPr>
        <w:ind w:firstLine="720"/>
        <w:jc w:val="center"/>
        <w:textAlignment w:val="baseline"/>
        <w:rPr>
          <w:rFonts w:eastAsia="Calibri"/>
          <w:b/>
          <w:sz w:val="28"/>
          <w:szCs w:val="28"/>
          <w:lang w:eastAsia="en-US"/>
        </w:rPr>
      </w:pPr>
      <w:r w:rsidRPr="00F46379">
        <w:rPr>
          <w:rFonts w:eastAsia="Calibri"/>
          <w:b/>
          <w:sz w:val="28"/>
          <w:szCs w:val="28"/>
          <w:lang w:eastAsia="en-US"/>
        </w:rPr>
        <w:t>Про внесення змін до деяких законів України щодо врегулювання окремих відносин з використання комунального майна</w:t>
      </w:r>
    </w:p>
    <w:p w14:paraId="4B63F43E" w14:textId="77777777" w:rsidR="00DC20FC" w:rsidRPr="00F46379" w:rsidRDefault="00DC20FC" w:rsidP="00DC20FC">
      <w:pPr>
        <w:ind w:firstLine="720"/>
        <w:jc w:val="center"/>
        <w:textAlignment w:val="baseline"/>
        <w:rPr>
          <w:rFonts w:eastAsia="Calibri"/>
          <w:b/>
          <w:sz w:val="28"/>
          <w:szCs w:val="28"/>
          <w:lang w:eastAsia="en-US"/>
        </w:rPr>
      </w:pPr>
    </w:p>
    <w:p w14:paraId="497B8134" w14:textId="68052F70" w:rsidR="00DC20FC" w:rsidRPr="00F46379" w:rsidRDefault="00DC20FC" w:rsidP="00DC20FC">
      <w:pPr>
        <w:ind w:firstLine="720"/>
        <w:textAlignment w:val="baseline"/>
        <w:rPr>
          <w:rFonts w:eastAsia="Calibri"/>
          <w:b/>
          <w:sz w:val="28"/>
          <w:szCs w:val="28"/>
          <w:lang w:eastAsia="en-US"/>
        </w:rPr>
      </w:pPr>
      <w:bookmarkStart w:id="1" w:name="n4"/>
      <w:bookmarkEnd w:id="1"/>
      <w:r w:rsidRPr="00F46379">
        <w:rPr>
          <w:rFonts w:eastAsia="Calibri"/>
          <w:sz w:val="28"/>
          <w:szCs w:val="28"/>
          <w:lang w:eastAsia="en-US"/>
        </w:rPr>
        <w:t xml:space="preserve">Верховна Рада України </w:t>
      </w:r>
      <w:r w:rsidRPr="00F46379">
        <w:rPr>
          <w:rFonts w:eastAsia="Calibri"/>
          <w:b/>
          <w:sz w:val="28"/>
          <w:szCs w:val="28"/>
          <w:lang w:eastAsia="en-US"/>
        </w:rPr>
        <w:t>постановляє:</w:t>
      </w:r>
    </w:p>
    <w:p w14:paraId="29F9DC44" w14:textId="77777777" w:rsidR="00DC20FC" w:rsidRPr="00F46379" w:rsidRDefault="00DC20FC" w:rsidP="00DC20FC">
      <w:pPr>
        <w:ind w:firstLine="720"/>
        <w:textAlignment w:val="baseline"/>
        <w:rPr>
          <w:rFonts w:eastAsia="Calibri"/>
          <w:sz w:val="28"/>
          <w:szCs w:val="28"/>
          <w:lang w:eastAsia="en-US"/>
        </w:rPr>
      </w:pPr>
    </w:p>
    <w:p w14:paraId="22189391" w14:textId="7183EADA" w:rsidR="00DC20FC" w:rsidRPr="00F46379" w:rsidRDefault="00DC20FC" w:rsidP="00DC20FC">
      <w:pPr>
        <w:ind w:firstLine="720"/>
        <w:textAlignment w:val="baseline"/>
        <w:rPr>
          <w:rFonts w:eastAsia="Calibri"/>
          <w:sz w:val="28"/>
          <w:szCs w:val="28"/>
          <w:lang w:eastAsia="en-US"/>
        </w:rPr>
      </w:pPr>
      <w:bookmarkStart w:id="2" w:name="n5"/>
      <w:bookmarkEnd w:id="2"/>
      <w:r w:rsidRPr="00F46379">
        <w:rPr>
          <w:rFonts w:eastAsia="Calibri"/>
          <w:sz w:val="28"/>
          <w:szCs w:val="28"/>
          <w:lang w:eastAsia="en-US"/>
        </w:rPr>
        <w:t>І. Внести зміни до таких законодавчих актів України:</w:t>
      </w:r>
    </w:p>
    <w:p w14:paraId="6CD59857" w14:textId="77777777" w:rsidR="00DC20FC" w:rsidRPr="00F46379" w:rsidRDefault="00DC20FC" w:rsidP="00DC20FC">
      <w:pPr>
        <w:ind w:firstLine="720"/>
        <w:textAlignment w:val="baseline"/>
        <w:rPr>
          <w:rFonts w:eastAsia="Calibri"/>
          <w:sz w:val="28"/>
          <w:szCs w:val="28"/>
          <w:lang w:eastAsia="en-US"/>
        </w:rPr>
      </w:pPr>
    </w:p>
    <w:p w14:paraId="23E1D5D4" w14:textId="10C6F017" w:rsidR="00DC20FC" w:rsidRPr="00F46379" w:rsidRDefault="00DC20FC" w:rsidP="00DC20FC">
      <w:pPr>
        <w:numPr>
          <w:ilvl w:val="0"/>
          <w:numId w:val="45"/>
        </w:numPr>
        <w:textAlignment w:val="baseline"/>
        <w:rPr>
          <w:rFonts w:eastAsia="Calibri"/>
          <w:sz w:val="28"/>
          <w:szCs w:val="28"/>
          <w:lang w:eastAsia="en-US"/>
        </w:rPr>
      </w:pPr>
      <w:r w:rsidRPr="00F46379">
        <w:rPr>
          <w:rFonts w:eastAsia="Calibri"/>
          <w:sz w:val="28"/>
          <w:szCs w:val="28"/>
          <w:lang w:eastAsia="en-US"/>
        </w:rPr>
        <w:t>Закон України «Про тимчасові заходи на період проведення антитерористичної операції»</w:t>
      </w:r>
      <w:r w:rsidR="00067EBF" w:rsidRPr="00F46379">
        <w:rPr>
          <w:rFonts w:eastAsia="Calibri"/>
          <w:sz w:val="28"/>
          <w:szCs w:val="28"/>
          <w:lang w:eastAsia="en-US"/>
        </w:rPr>
        <w:t xml:space="preserve"> (Відомості Верховної Ради (ВВР), 2014, № 44, ст.2040</w:t>
      </w:r>
      <w:r w:rsidR="00B56BEA" w:rsidRPr="00F46379">
        <w:rPr>
          <w:rFonts w:eastAsia="Calibri"/>
          <w:sz w:val="28"/>
          <w:szCs w:val="28"/>
          <w:lang w:eastAsia="en-US"/>
        </w:rPr>
        <w:t xml:space="preserve"> </w:t>
      </w:r>
      <w:r w:rsidR="00B56BEA" w:rsidRPr="00F46379">
        <w:rPr>
          <w:sz w:val="28"/>
          <w:szCs w:val="28"/>
        </w:rPr>
        <w:t>із наступними змінами</w:t>
      </w:r>
      <w:r w:rsidR="00067EBF" w:rsidRPr="00F46379">
        <w:rPr>
          <w:rFonts w:eastAsia="Calibri"/>
          <w:sz w:val="28"/>
          <w:szCs w:val="28"/>
          <w:lang w:eastAsia="en-US"/>
        </w:rPr>
        <w:t>)</w:t>
      </w:r>
      <w:r w:rsidRPr="00F46379">
        <w:rPr>
          <w:rFonts w:eastAsia="Calibri"/>
          <w:sz w:val="28"/>
          <w:szCs w:val="28"/>
          <w:lang w:eastAsia="en-US"/>
        </w:rPr>
        <w:t xml:space="preserve"> доповнити новою статтею 7</w:t>
      </w:r>
      <w:r w:rsidRPr="00F46379">
        <w:rPr>
          <w:rFonts w:eastAsia="Calibri"/>
          <w:sz w:val="28"/>
          <w:szCs w:val="28"/>
          <w:vertAlign w:val="superscript"/>
          <w:lang w:eastAsia="en-US"/>
        </w:rPr>
        <w:t xml:space="preserve">1 </w:t>
      </w:r>
      <w:r w:rsidRPr="00F46379">
        <w:rPr>
          <w:rFonts w:eastAsia="Calibri"/>
          <w:sz w:val="28"/>
          <w:szCs w:val="28"/>
          <w:lang w:eastAsia="en-US"/>
        </w:rPr>
        <w:t>такого змісту:</w:t>
      </w:r>
    </w:p>
    <w:p w14:paraId="5C738480" w14:textId="77777777" w:rsidR="00DC20FC" w:rsidRPr="00F46379" w:rsidRDefault="00DC20FC" w:rsidP="00DC20FC">
      <w:pPr>
        <w:ind w:left="810"/>
        <w:textAlignment w:val="baseline"/>
        <w:rPr>
          <w:rFonts w:eastAsia="Calibri"/>
          <w:sz w:val="28"/>
          <w:szCs w:val="28"/>
          <w:lang w:eastAsia="en-US"/>
        </w:rPr>
      </w:pPr>
    </w:p>
    <w:p w14:paraId="29D4E9AD" w14:textId="06D0966A" w:rsidR="00DC20FC" w:rsidRPr="00F46379" w:rsidRDefault="00DC20FC" w:rsidP="00DC20FC">
      <w:pPr>
        <w:ind w:firstLine="720"/>
        <w:textAlignment w:val="baseline"/>
        <w:rPr>
          <w:rFonts w:eastAsia="Calibri"/>
          <w:sz w:val="28"/>
          <w:szCs w:val="28"/>
          <w:lang w:eastAsia="en-US"/>
        </w:rPr>
      </w:pPr>
      <w:bookmarkStart w:id="3" w:name="n6"/>
      <w:bookmarkEnd w:id="3"/>
      <w:r w:rsidRPr="00F46379">
        <w:rPr>
          <w:rFonts w:eastAsia="Calibri"/>
          <w:sz w:val="28"/>
          <w:szCs w:val="28"/>
          <w:lang w:eastAsia="en-US"/>
        </w:rPr>
        <w:t>«</w:t>
      </w:r>
      <w:r w:rsidRPr="00F46379">
        <w:rPr>
          <w:rFonts w:eastAsia="Calibri"/>
          <w:b/>
          <w:sz w:val="28"/>
          <w:szCs w:val="28"/>
          <w:lang w:eastAsia="en-US"/>
        </w:rPr>
        <w:t>Стаття 7</w:t>
      </w:r>
      <w:r w:rsidRPr="00F46379">
        <w:rPr>
          <w:rFonts w:eastAsia="Calibri"/>
          <w:b/>
          <w:sz w:val="28"/>
          <w:szCs w:val="28"/>
          <w:vertAlign w:val="superscript"/>
          <w:lang w:eastAsia="en-US"/>
        </w:rPr>
        <w:t>1</w:t>
      </w:r>
      <w:r w:rsidRPr="00F46379">
        <w:rPr>
          <w:rFonts w:eastAsia="Calibri"/>
          <w:b/>
          <w:sz w:val="28"/>
          <w:szCs w:val="28"/>
          <w:lang w:eastAsia="en-US"/>
        </w:rPr>
        <w:t>.</w:t>
      </w:r>
      <w:r w:rsidRPr="00F46379">
        <w:rPr>
          <w:rFonts w:eastAsia="Calibri"/>
          <w:sz w:val="28"/>
          <w:szCs w:val="28"/>
          <w:lang w:eastAsia="en-US"/>
        </w:rPr>
        <w:t xml:space="preserve"> Заходи щодо збереження комунального майна</w:t>
      </w:r>
    </w:p>
    <w:p w14:paraId="0B2707B3" w14:textId="77777777" w:rsidR="00DC20FC" w:rsidRPr="00F46379" w:rsidRDefault="00DC20FC" w:rsidP="00DC20FC">
      <w:pPr>
        <w:ind w:firstLine="720"/>
        <w:textAlignment w:val="baseline"/>
        <w:rPr>
          <w:rFonts w:eastAsia="Calibri"/>
          <w:sz w:val="28"/>
          <w:szCs w:val="28"/>
          <w:lang w:eastAsia="en-US"/>
        </w:rPr>
      </w:pPr>
    </w:p>
    <w:p w14:paraId="68156C82" w14:textId="56AEF944" w:rsidR="00DC20FC" w:rsidRPr="00067EBF" w:rsidRDefault="00DC20FC" w:rsidP="00DC20FC">
      <w:pPr>
        <w:ind w:firstLine="720"/>
        <w:textAlignment w:val="baseline"/>
        <w:rPr>
          <w:rFonts w:eastAsia="Calibri"/>
          <w:sz w:val="28"/>
          <w:szCs w:val="28"/>
          <w:lang w:eastAsia="en-US"/>
        </w:rPr>
      </w:pPr>
      <w:r w:rsidRPr="00F46379">
        <w:rPr>
          <w:rFonts w:eastAsia="Calibri"/>
          <w:sz w:val="28"/>
          <w:szCs w:val="28"/>
          <w:lang w:eastAsia="en-US"/>
        </w:rPr>
        <w:t xml:space="preserve">У разі зміни адміністративної підпорядкованості </w:t>
      </w:r>
      <w:r w:rsidRPr="00DC20FC">
        <w:rPr>
          <w:rFonts w:eastAsia="Calibri"/>
          <w:sz w:val="28"/>
          <w:szCs w:val="28"/>
          <w:lang w:eastAsia="en-US"/>
        </w:rPr>
        <w:t xml:space="preserve">окремих населених пунктів у зв'язку з проведенням антитерористичної операції </w:t>
      </w:r>
      <w:bookmarkStart w:id="4" w:name="n7"/>
      <w:bookmarkEnd w:id="4"/>
      <w:r w:rsidRPr="00DC20FC">
        <w:rPr>
          <w:rFonts w:eastAsia="Calibri"/>
          <w:sz w:val="28"/>
          <w:szCs w:val="28"/>
          <w:lang w:eastAsia="en-US"/>
        </w:rPr>
        <w:t>на території Донецької та Луганської областей, місцевою радою або військово-цивільною адміністрацією, в адміністративне підпорядкування якої віднесено населений пункт, приймається рішення про прийняття у комунальну власність відповідної територіальної громади об'єктів житлового фонду, інфраструктури, благоустрою та інших об'єктів комунальної власності, розташованих на території населеного пункту, необхідних для забезпечення життєдіяльності, без прийняття рішення органом місцевого самоврядування, що перебуває на тимчасово окупованій території.».</w:t>
      </w:r>
    </w:p>
    <w:p w14:paraId="119D8C95" w14:textId="77777777" w:rsidR="00DC20FC" w:rsidRPr="00DC20FC" w:rsidRDefault="00DC20FC" w:rsidP="00DC20FC">
      <w:pPr>
        <w:ind w:firstLine="720"/>
        <w:textAlignment w:val="baseline"/>
        <w:rPr>
          <w:rFonts w:eastAsia="Calibri"/>
          <w:sz w:val="28"/>
          <w:szCs w:val="28"/>
          <w:lang w:eastAsia="en-US"/>
        </w:rPr>
      </w:pPr>
    </w:p>
    <w:p w14:paraId="18F0AF31" w14:textId="77CADA87" w:rsidR="00DC20FC" w:rsidRPr="00067EBF" w:rsidRDefault="00DC20FC" w:rsidP="00DC20FC">
      <w:pPr>
        <w:numPr>
          <w:ilvl w:val="0"/>
          <w:numId w:val="45"/>
        </w:numPr>
        <w:textAlignment w:val="baseline"/>
        <w:rPr>
          <w:rFonts w:eastAsia="Calibri"/>
          <w:sz w:val="28"/>
          <w:szCs w:val="28"/>
          <w:lang w:eastAsia="en-US"/>
        </w:rPr>
      </w:pPr>
      <w:r w:rsidRPr="00DC20FC">
        <w:rPr>
          <w:rFonts w:eastAsia="Calibri"/>
          <w:sz w:val="28"/>
          <w:szCs w:val="28"/>
          <w:lang w:eastAsia="en-US"/>
        </w:rPr>
        <w:t>Закон України «Про передачу об’єктів права державної та комунальної власності</w:t>
      </w:r>
      <w:r w:rsidR="008023B7" w:rsidRPr="00067EBF">
        <w:rPr>
          <w:rFonts w:eastAsia="Calibri"/>
          <w:sz w:val="28"/>
          <w:szCs w:val="28"/>
          <w:lang w:eastAsia="en-US"/>
        </w:rPr>
        <w:t>»</w:t>
      </w:r>
      <w:r w:rsidR="00067EBF" w:rsidRPr="00067EBF">
        <w:t xml:space="preserve"> </w:t>
      </w:r>
      <w:r w:rsidR="00067EBF" w:rsidRPr="00067EBF">
        <w:rPr>
          <w:rFonts w:eastAsia="Calibri"/>
          <w:sz w:val="28"/>
          <w:szCs w:val="28"/>
          <w:lang w:eastAsia="en-US"/>
        </w:rPr>
        <w:t>(Відомості Верховної Ради України (ВВР), 1998, № 34, ст.228</w:t>
      </w:r>
      <w:r w:rsidR="00B56BEA" w:rsidRPr="00F46379">
        <w:rPr>
          <w:rFonts w:eastAsia="Calibri"/>
          <w:sz w:val="28"/>
          <w:szCs w:val="28"/>
          <w:lang w:eastAsia="en-US"/>
        </w:rPr>
        <w:t xml:space="preserve"> </w:t>
      </w:r>
      <w:r w:rsidR="00B56BEA">
        <w:rPr>
          <w:sz w:val="28"/>
          <w:szCs w:val="28"/>
        </w:rPr>
        <w:t>із наступними змінами</w:t>
      </w:r>
      <w:r w:rsidR="00067EBF" w:rsidRPr="00067EBF">
        <w:rPr>
          <w:rFonts w:eastAsia="Calibri"/>
          <w:sz w:val="28"/>
          <w:szCs w:val="28"/>
          <w:lang w:eastAsia="en-US"/>
        </w:rPr>
        <w:t>)</w:t>
      </w:r>
      <w:r w:rsidRPr="00DC20FC">
        <w:rPr>
          <w:rFonts w:eastAsia="Calibri"/>
          <w:sz w:val="28"/>
          <w:szCs w:val="28"/>
          <w:lang w:eastAsia="en-US"/>
        </w:rPr>
        <w:t xml:space="preserve"> доповнити новою статтею 4</w:t>
      </w:r>
      <w:r w:rsidRPr="00DC20FC">
        <w:rPr>
          <w:rFonts w:eastAsia="Calibri"/>
          <w:sz w:val="28"/>
          <w:szCs w:val="28"/>
          <w:vertAlign w:val="superscript"/>
          <w:lang w:eastAsia="en-US"/>
        </w:rPr>
        <w:t>3</w:t>
      </w:r>
      <w:r w:rsidRPr="00DC20FC">
        <w:rPr>
          <w:rFonts w:eastAsia="Calibri"/>
          <w:sz w:val="28"/>
          <w:szCs w:val="28"/>
          <w:lang w:eastAsia="en-US"/>
        </w:rPr>
        <w:t xml:space="preserve"> такого змісту:</w:t>
      </w:r>
    </w:p>
    <w:p w14:paraId="453848FC" w14:textId="77777777" w:rsidR="00DC20FC" w:rsidRPr="00DC20FC" w:rsidRDefault="00DC20FC" w:rsidP="00DC20FC">
      <w:pPr>
        <w:ind w:left="810"/>
        <w:textAlignment w:val="baseline"/>
        <w:rPr>
          <w:rFonts w:eastAsia="Calibri"/>
          <w:sz w:val="28"/>
          <w:szCs w:val="28"/>
          <w:lang w:eastAsia="en-US"/>
        </w:rPr>
      </w:pPr>
    </w:p>
    <w:p w14:paraId="647D96DB" w14:textId="1B54D499" w:rsidR="00DC20FC" w:rsidRDefault="00DC20FC" w:rsidP="00DC20FC">
      <w:pPr>
        <w:ind w:firstLine="720"/>
        <w:textAlignment w:val="baseline"/>
        <w:rPr>
          <w:rFonts w:eastAsia="Calibri"/>
          <w:sz w:val="28"/>
          <w:szCs w:val="28"/>
          <w:lang w:eastAsia="en-US"/>
        </w:rPr>
      </w:pPr>
      <w:r w:rsidRPr="00DC20FC">
        <w:rPr>
          <w:rFonts w:eastAsia="Calibri"/>
          <w:sz w:val="28"/>
          <w:szCs w:val="28"/>
          <w:lang w:eastAsia="en-US"/>
        </w:rPr>
        <w:t>«</w:t>
      </w:r>
      <w:r w:rsidRPr="00DC20FC">
        <w:rPr>
          <w:rFonts w:eastAsia="Calibri"/>
          <w:b/>
          <w:sz w:val="28"/>
          <w:szCs w:val="28"/>
          <w:lang w:eastAsia="en-US"/>
        </w:rPr>
        <w:t>Стаття 4</w:t>
      </w:r>
      <w:r w:rsidRPr="00DC20FC">
        <w:rPr>
          <w:rFonts w:eastAsia="Calibri"/>
          <w:b/>
          <w:sz w:val="28"/>
          <w:szCs w:val="28"/>
          <w:vertAlign w:val="superscript"/>
          <w:lang w:eastAsia="en-US"/>
        </w:rPr>
        <w:t>3</w:t>
      </w:r>
      <w:r w:rsidRPr="00DC20FC">
        <w:rPr>
          <w:rFonts w:eastAsia="Calibri"/>
          <w:b/>
          <w:sz w:val="28"/>
          <w:szCs w:val="28"/>
          <w:lang w:eastAsia="en-US"/>
        </w:rPr>
        <w:t>.</w:t>
      </w:r>
      <w:r w:rsidRPr="00DC20FC">
        <w:rPr>
          <w:rFonts w:eastAsia="Calibri"/>
          <w:sz w:val="28"/>
          <w:szCs w:val="28"/>
          <w:lang w:eastAsia="en-US"/>
        </w:rPr>
        <w:t xml:space="preserve"> Особливості передачі об'єктів житлового фонду, інфраструктури, благоустрою та інших об'єктів комунальної власності на території проведення АТО/ООС</w:t>
      </w:r>
    </w:p>
    <w:p w14:paraId="206CBE63" w14:textId="77777777" w:rsidR="00DC20FC" w:rsidRPr="00DC20FC" w:rsidRDefault="00DC20FC" w:rsidP="00DC20FC">
      <w:pPr>
        <w:ind w:firstLine="720"/>
        <w:textAlignment w:val="baseline"/>
        <w:rPr>
          <w:rFonts w:eastAsia="Calibri"/>
          <w:sz w:val="28"/>
          <w:szCs w:val="28"/>
          <w:lang w:eastAsia="en-US"/>
        </w:rPr>
      </w:pPr>
    </w:p>
    <w:p w14:paraId="41114845" w14:textId="77777777" w:rsidR="00DC20FC" w:rsidRPr="00DC20FC" w:rsidRDefault="00DC20FC" w:rsidP="00DC20FC">
      <w:pPr>
        <w:ind w:firstLine="720"/>
        <w:textAlignment w:val="baseline"/>
        <w:rPr>
          <w:rFonts w:eastAsia="Calibri"/>
          <w:sz w:val="28"/>
          <w:szCs w:val="28"/>
          <w:lang w:eastAsia="en-US"/>
        </w:rPr>
      </w:pPr>
      <w:r w:rsidRPr="00DC20FC">
        <w:rPr>
          <w:rFonts w:eastAsia="Calibri"/>
          <w:sz w:val="28"/>
          <w:szCs w:val="28"/>
          <w:lang w:eastAsia="en-US"/>
        </w:rPr>
        <w:t>У разі зміни адміністративної підпорядкованості окремих населених пунктів у зв'язку з проведенням антитерористичної операції на території Донецької та Луганської областей, місцевою радою або військово-цивільною адміністрацією, в адміністративне підпорядкування якої віднесено населений пункт, приймається рішення про прийняття у комунальну власність відповідної територіальної громади об'єктів житлового фонду, інфраструктури, благоустрою та інших об'єктів комунальної власності, розташованих на території населеного пункту, необхідних для забезпечення життєдіяльності, без прийняття рішення органом місцевого самоврядування, що перебуває на тимчасово окупованій території.».</w:t>
      </w:r>
    </w:p>
    <w:p w14:paraId="4F0E4A72" w14:textId="77777777" w:rsidR="00DC20FC" w:rsidRPr="00DC20FC" w:rsidRDefault="00DC20FC" w:rsidP="00DC20FC">
      <w:pPr>
        <w:ind w:firstLine="720"/>
        <w:textAlignment w:val="baseline"/>
        <w:rPr>
          <w:rFonts w:eastAsia="Calibri"/>
          <w:sz w:val="28"/>
          <w:szCs w:val="28"/>
          <w:lang w:eastAsia="en-US"/>
        </w:rPr>
      </w:pPr>
    </w:p>
    <w:p w14:paraId="724AC6E9" w14:textId="77777777" w:rsidR="00DC20FC" w:rsidRPr="00DC20FC" w:rsidRDefault="00DC20FC" w:rsidP="00DC20FC">
      <w:pPr>
        <w:ind w:firstLine="720"/>
        <w:textAlignment w:val="baseline"/>
        <w:rPr>
          <w:rFonts w:eastAsia="Calibri"/>
          <w:sz w:val="28"/>
          <w:szCs w:val="28"/>
          <w:lang w:eastAsia="en-US"/>
        </w:rPr>
      </w:pPr>
      <w:bookmarkStart w:id="5" w:name="n8"/>
      <w:bookmarkEnd w:id="5"/>
      <w:r w:rsidRPr="00DC20FC">
        <w:rPr>
          <w:rFonts w:eastAsia="Calibri"/>
          <w:sz w:val="28"/>
          <w:szCs w:val="28"/>
          <w:lang w:eastAsia="en-US"/>
        </w:rPr>
        <w:t>ІІ. Цей Закон набирає чинності з дня, наступного за днем його опублікування.</w:t>
      </w:r>
    </w:p>
    <w:p w14:paraId="38390DED" w14:textId="77777777" w:rsidR="004E4541" w:rsidRDefault="004E4541" w:rsidP="00E66FF3">
      <w:pPr>
        <w:ind w:firstLine="720"/>
        <w:textAlignment w:val="baseline"/>
        <w:rPr>
          <w:rFonts w:eastAsia="Calibri"/>
          <w:b/>
          <w:sz w:val="28"/>
          <w:szCs w:val="28"/>
        </w:rPr>
      </w:pPr>
    </w:p>
    <w:p w14:paraId="7FD810CA" w14:textId="77777777" w:rsidR="00E66FF3" w:rsidRDefault="00E66FF3" w:rsidP="00E66FF3">
      <w:pPr>
        <w:ind w:firstLine="720"/>
        <w:textAlignment w:val="baseline"/>
        <w:rPr>
          <w:rFonts w:eastAsia="Calibri"/>
          <w:b/>
          <w:sz w:val="28"/>
          <w:szCs w:val="28"/>
        </w:rPr>
      </w:pPr>
    </w:p>
    <w:p w14:paraId="1F091177" w14:textId="77777777" w:rsidR="00E66FF3" w:rsidRDefault="00E66FF3" w:rsidP="00E66FF3">
      <w:pPr>
        <w:ind w:firstLine="720"/>
        <w:textAlignment w:val="baseline"/>
        <w:rPr>
          <w:rFonts w:eastAsia="Calibri"/>
          <w:b/>
          <w:sz w:val="28"/>
          <w:szCs w:val="28"/>
        </w:rPr>
      </w:pPr>
    </w:p>
    <w:p w14:paraId="39EFD447" w14:textId="77777777" w:rsidR="00E66FF3" w:rsidRPr="0056476F" w:rsidRDefault="00E66FF3" w:rsidP="0016615D">
      <w:pPr>
        <w:textAlignment w:val="baseline"/>
        <w:rPr>
          <w:rFonts w:eastAsia="Calibri"/>
          <w:b/>
          <w:sz w:val="28"/>
          <w:szCs w:val="28"/>
        </w:rPr>
      </w:pPr>
      <w:r w:rsidRPr="0056476F">
        <w:rPr>
          <w:rFonts w:eastAsia="Calibri"/>
          <w:b/>
          <w:sz w:val="28"/>
          <w:szCs w:val="28"/>
        </w:rPr>
        <w:t xml:space="preserve">Голова Верховної Ради </w:t>
      </w:r>
    </w:p>
    <w:p w14:paraId="40AF7DA9" w14:textId="77777777" w:rsidR="00E66FF3" w:rsidRPr="0056476F" w:rsidRDefault="00E66FF3" w:rsidP="00E66FF3">
      <w:pPr>
        <w:ind w:firstLine="720"/>
        <w:textAlignment w:val="baseline"/>
        <w:rPr>
          <w:rFonts w:eastAsia="Calibri"/>
          <w:b/>
          <w:sz w:val="28"/>
          <w:szCs w:val="28"/>
        </w:rPr>
      </w:pPr>
      <w:r w:rsidRPr="0056476F">
        <w:rPr>
          <w:rFonts w:eastAsia="Calibri"/>
          <w:b/>
          <w:sz w:val="28"/>
          <w:szCs w:val="28"/>
        </w:rPr>
        <w:t xml:space="preserve">  України</w:t>
      </w:r>
      <w:r w:rsidRPr="0056476F">
        <w:rPr>
          <w:rFonts w:eastAsia="Calibri"/>
          <w:b/>
          <w:sz w:val="28"/>
          <w:szCs w:val="28"/>
        </w:rPr>
        <w:tab/>
      </w:r>
      <w:r w:rsidRPr="0056476F">
        <w:rPr>
          <w:rFonts w:eastAsia="Calibri"/>
          <w:b/>
          <w:sz w:val="28"/>
          <w:szCs w:val="28"/>
        </w:rPr>
        <w:tab/>
      </w:r>
      <w:r w:rsidRPr="0056476F">
        <w:rPr>
          <w:rFonts w:eastAsia="Calibri"/>
          <w:b/>
          <w:sz w:val="28"/>
          <w:szCs w:val="28"/>
        </w:rPr>
        <w:tab/>
        <w:t xml:space="preserve"> </w:t>
      </w:r>
      <w:r>
        <w:rPr>
          <w:rFonts w:eastAsia="Calibri"/>
          <w:b/>
          <w:sz w:val="28"/>
          <w:szCs w:val="28"/>
        </w:rPr>
        <w:t xml:space="preserve">         </w:t>
      </w:r>
      <w:r w:rsidR="0016615D" w:rsidRPr="00DC20FC">
        <w:rPr>
          <w:rFonts w:eastAsia="Calibri"/>
          <w:b/>
          <w:sz w:val="28"/>
          <w:szCs w:val="28"/>
          <w:lang w:val="ru-RU"/>
        </w:rPr>
        <w:t xml:space="preserve">        </w:t>
      </w:r>
      <w:r>
        <w:rPr>
          <w:rFonts w:eastAsia="Calibri"/>
          <w:b/>
          <w:sz w:val="28"/>
          <w:szCs w:val="28"/>
        </w:rPr>
        <w:t xml:space="preserve">                      </w:t>
      </w:r>
      <w:r w:rsidR="0016615D" w:rsidRPr="00DC20FC">
        <w:rPr>
          <w:rFonts w:eastAsia="Calibri"/>
          <w:b/>
          <w:sz w:val="28"/>
          <w:szCs w:val="28"/>
          <w:lang w:val="ru-RU"/>
        </w:rPr>
        <w:t xml:space="preserve">         </w:t>
      </w:r>
      <w:r w:rsidRPr="0056476F">
        <w:rPr>
          <w:rFonts w:eastAsia="Calibri"/>
          <w:b/>
          <w:sz w:val="28"/>
          <w:szCs w:val="28"/>
        </w:rPr>
        <w:t>Д. О. РАЗУМКОВ</w:t>
      </w:r>
    </w:p>
    <w:p w14:paraId="27749C61" w14:textId="77777777" w:rsidR="00E66FF3" w:rsidRPr="00CA3471" w:rsidRDefault="00E66FF3" w:rsidP="002C1F64">
      <w:pPr>
        <w:pStyle w:val="rvps2"/>
        <w:shd w:val="clear" w:color="auto" w:fill="FFFFFF"/>
        <w:spacing w:before="0" w:beforeAutospacing="0" w:after="150" w:afterAutospacing="0"/>
        <w:ind w:firstLine="450"/>
        <w:jc w:val="both"/>
        <w:rPr>
          <w:color w:val="000000"/>
          <w:sz w:val="28"/>
          <w:szCs w:val="28"/>
          <w:lang w:val="uk-UA"/>
        </w:rPr>
      </w:pPr>
    </w:p>
    <w:sectPr w:rsidR="00E66FF3" w:rsidRPr="00CA3471" w:rsidSect="0010272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F13D" w14:textId="77777777" w:rsidR="008D5EB3" w:rsidRDefault="008D5EB3" w:rsidP="00102720">
      <w:r>
        <w:separator/>
      </w:r>
    </w:p>
  </w:endnote>
  <w:endnote w:type="continuationSeparator" w:id="0">
    <w:p w14:paraId="2828A0C5" w14:textId="77777777" w:rsidR="008D5EB3" w:rsidRDefault="008D5EB3" w:rsidP="0010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27D8" w14:textId="77777777" w:rsidR="00D343BE" w:rsidRDefault="00D343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AB73A" w14:textId="77777777" w:rsidR="00D343BE" w:rsidRDefault="00D343B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B073" w14:textId="77777777" w:rsidR="00D343BE" w:rsidRDefault="00D343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2FBE9" w14:textId="77777777" w:rsidR="008D5EB3" w:rsidRDefault="008D5EB3" w:rsidP="00102720">
      <w:r>
        <w:separator/>
      </w:r>
    </w:p>
  </w:footnote>
  <w:footnote w:type="continuationSeparator" w:id="0">
    <w:p w14:paraId="322DDF70" w14:textId="77777777" w:rsidR="008D5EB3" w:rsidRDefault="008D5EB3" w:rsidP="0010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54C5" w14:textId="77777777" w:rsidR="00D343BE" w:rsidRDefault="00D343B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CE3A0" w14:textId="717603E8" w:rsidR="006E281A" w:rsidRDefault="006E281A">
    <w:pPr>
      <w:pStyle w:val="a9"/>
      <w:jc w:val="center"/>
    </w:pPr>
    <w:r>
      <w:fldChar w:fldCharType="begin"/>
    </w:r>
    <w:r>
      <w:instrText>PAGE   \* MERGEFORMAT</w:instrText>
    </w:r>
    <w:r>
      <w:fldChar w:fldCharType="separate"/>
    </w:r>
    <w:r w:rsidR="00D34345" w:rsidRPr="00D34345">
      <w:rPr>
        <w:noProof/>
        <w:lang w:val="ru-RU"/>
      </w:rPr>
      <w:t>2</w:t>
    </w:r>
    <w:r>
      <w:rPr>
        <w:noProof/>
        <w:lang w:val="ru-RU"/>
      </w:rPr>
      <w:fldChar w:fldCharType="end"/>
    </w:r>
  </w:p>
  <w:p w14:paraId="71E555E7" w14:textId="77777777" w:rsidR="006E281A" w:rsidRDefault="006E281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80CB" w14:textId="77777777" w:rsidR="00D343BE" w:rsidRDefault="00D343B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F61"/>
    <w:multiLevelType w:val="hybridMultilevel"/>
    <w:tmpl w:val="9252E8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F050FF"/>
    <w:multiLevelType w:val="hybridMultilevel"/>
    <w:tmpl w:val="01EE40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C261B6"/>
    <w:multiLevelType w:val="hybridMultilevel"/>
    <w:tmpl w:val="537077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845D25"/>
    <w:multiLevelType w:val="hybridMultilevel"/>
    <w:tmpl w:val="84A4E7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3E2297"/>
    <w:multiLevelType w:val="hybridMultilevel"/>
    <w:tmpl w:val="CBC248D6"/>
    <w:lvl w:ilvl="0" w:tplc="DF7890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78C470B"/>
    <w:multiLevelType w:val="hybridMultilevel"/>
    <w:tmpl w:val="8DD0F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3740DC"/>
    <w:multiLevelType w:val="hybridMultilevel"/>
    <w:tmpl w:val="F5B02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3A716E"/>
    <w:multiLevelType w:val="hybridMultilevel"/>
    <w:tmpl w:val="07F4A09E"/>
    <w:lvl w:ilvl="0" w:tplc="ECAE539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0F0146BE"/>
    <w:multiLevelType w:val="hybridMultilevel"/>
    <w:tmpl w:val="C3901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E4F68"/>
    <w:multiLevelType w:val="hybridMultilevel"/>
    <w:tmpl w:val="42B806E4"/>
    <w:lvl w:ilvl="0" w:tplc="3678F308">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0" w15:restartNumberingAfterBreak="0">
    <w:nsid w:val="17BD548E"/>
    <w:multiLevelType w:val="hybridMultilevel"/>
    <w:tmpl w:val="7C006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D74DC"/>
    <w:multiLevelType w:val="hybridMultilevel"/>
    <w:tmpl w:val="11484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7D356B"/>
    <w:multiLevelType w:val="hybridMultilevel"/>
    <w:tmpl w:val="6BF8A0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84697B"/>
    <w:multiLevelType w:val="hybridMultilevel"/>
    <w:tmpl w:val="CA720B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229D0EF8"/>
    <w:multiLevelType w:val="hybridMultilevel"/>
    <w:tmpl w:val="A2369524"/>
    <w:lvl w:ilvl="0" w:tplc="597EB24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9E0977"/>
    <w:multiLevelType w:val="hybridMultilevel"/>
    <w:tmpl w:val="696EF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C23DB3"/>
    <w:multiLevelType w:val="hybridMultilevel"/>
    <w:tmpl w:val="EAE26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D00AC"/>
    <w:multiLevelType w:val="hybridMultilevel"/>
    <w:tmpl w:val="3B5C9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9D3A71"/>
    <w:multiLevelType w:val="hybridMultilevel"/>
    <w:tmpl w:val="ADBC8C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EEF545C"/>
    <w:multiLevelType w:val="hybridMultilevel"/>
    <w:tmpl w:val="77240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5B1DED"/>
    <w:multiLevelType w:val="hybridMultilevel"/>
    <w:tmpl w:val="88D26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81099B"/>
    <w:multiLevelType w:val="hybridMultilevel"/>
    <w:tmpl w:val="F260F4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5A4124D"/>
    <w:multiLevelType w:val="hybridMultilevel"/>
    <w:tmpl w:val="01EE40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6645E70"/>
    <w:multiLevelType w:val="hybridMultilevel"/>
    <w:tmpl w:val="6076F06C"/>
    <w:lvl w:ilvl="0" w:tplc="13A85050">
      <w:start w:val="1"/>
      <w:numFmt w:val="decimal"/>
      <w:suff w:val="space"/>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CC6E23"/>
    <w:multiLevelType w:val="hybridMultilevel"/>
    <w:tmpl w:val="B8A40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31528F"/>
    <w:multiLevelType w:val="hybridMultilevel"/>
    <w:tmpl w:val="EE9EBE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F75269D"/>
    <w:multiLevelType w:val="hybridMultilevel"/>
    <w:tmpl w:val="71124E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0582261"/>
    <w:multiLevelType w:val="hybridMultilevel"/>
    <w:tmpl w:val="599405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684709"/>
    <w:multiLevelType w:val="hybridMultilevel"/>
    <w:tmpl w:val="61F441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B4D190E"/>
    <w:multiLevelType w:val="hybridMultilevel"/>
    <w:tmpl w:val="EA2C5D22"/>
    <w:lvl w:ilvl="0" w:tplc="45923DB6">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DC13129"/>
    <w:multiLevelType w:val="hybridMultilevel"/>
    <w:tmpl w:val="73621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C35D49"/>
    <w:multiLevelType w:val="hybridMultilevel"/>
    <w:tmpl w:val="7144A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6010A9"/>
    <w:multiLevelType w:val="hybridMultilevel"/>
    <w:tmpl w:val="2D2C55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DA157E"/>
    <w:multiLevelType w:val="hybridMultilevel"/>
    <w:tmpl w:val="2F321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8730D7"/>
    <w:multiLevelType w:val="hybridMultilevel"/>
    <w:tmpl w:val="E2F09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8A28CA"/>
    <w:multiLevelType w:val="hybridMultilevel"/>
    <w:tmpl w:val="F05CBA0C"/>
    <w:lvl w:ilvl="0" w:tplc="01A44FA8">
      <w:start w:val="16"/>
      <w:numFmt w:val="decimal"/>
      <w:lvlText w:val="%1)"/>
      <w:lvlJc w:val="left"/>
      <w:pPr>
        <w:ind w:left="390" w:hanging="390"/>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523F7F"/>
    <w:multiLevelType w:val="hybridMultilevel"/>
    <w:tmpl w:val="AD3C7080"/>
    <w:lvl w:ilvl="0" w:tplc="1BE449D4">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7" w15:restartNumberingAfterBreak="0">
    <w:nsid w:val="6B0C7A22"/>
    <w:multiLevelType w:val="hybridMultilevel"/>
    <w:tmpl w:val="09AE99EC"/>
    <w:lvl w:ilvl="0" w:tplc="797047D6">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EFA3114"/>
    <w:multiLevelType w:val="hybridMultilevel"/>
    <w:tmpl w:val="7C6810D6"/>
    <w:lvl w:ilvl="0" w:tplc="E71A4F88">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D45698"/>
    <w:multiLevelType w:val="hybridMultilevel"/>
    <w:tmpl w:val="72440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A41A5C"/>
    <w:multiLevelType w:val="hybridMultilevel"/>
    <w:tmpl w:val="E662CDF2"/>
    <w:lvl w:ilvl="0" w:tplc="A5DC515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186B03"/>
    <w:multiLevelType w:val="hybridMultilevel"/>
    <w:tmpl w:val="532C3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710E96"/>
    <w:multiLevelType w:val="hybridMultilevel"/>
    <w:tmpl w:val="86A4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823B97"/>
    <w:multiLevelType w:val="hybridMultilevel"/>
    <w:tmpl w:val="A7002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A36F6A"/>
    <w:multiLevelType w:val="hybridMultilevel"/>
    <w:tmpl w:val="0106A2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3"/>
  </w:num>
  <w:num w:numId="3">
    <w:abstractNumId w:val="42"/>
  </w:num>
  <w:num w:numId="4">
    <w:abstractNumId w:val="31"/>
  </w:num>
  <w:num w:numId="5">
    <w:abstractNumId w:val="3"/>
  </w:num>
  <w:num w:numId="6">
    <w:abstractNumId w:val="15"/>
  </w:num>
  <w:num w:numId="7">
    <w:abstractNumId w:val="10"/>
  </w:num>
  <w:num w:numId="8">
    <w:abstractNumId w:val="13"/>
  </w:num>
  <w:num w:numId="9">
    <w:abstractNumId w:val="41"/>
  </w:num>
  <w:num w:numId="10">
    <w:abstractNumId w:val="4"/>
  </w:num>
  <w:num w:numId="11">
    <w:abstractNumId w:val="36"/>
  </w:num>
  <w:num w:numId="12">
    <w:abstractNumId w:val="9"/>
  </w:num>
  <w:num w:numId="13">
    <w:abstractNumId w:val="19"/>
  </w:num>
  <w:num w:numId="14">
    <w:abstractNumId w:val="5"/>
  </w:num>
  <w:num w:numId="15">
    <w:abstractNumId w:val="34"/>
  </w:num>
  <w:num w:numId="16">
    <w:abstractNumId w:val="44"/>
  </w:num>
  <w:num w:numId="17">
    <w:abstractNumId w:val="27"/>
  </w:num>
  <w:num w:numId="18">
    <w:abstractNumId w:val="33"/>
  </w:num>
  <w:num w:numId="19">
    <w:abstractNumId w:val="32"/>
  </w:num>
  <w:num w:numId="20">
    <w:abstractNumId w:val="14"/>
  </w:num>
  <w:num w:numId="21">
    <w:abstractNumId w:val="24"/>
  </w:num>
  <w:num w:numId="22">
    <w:abstractNumId w:val="16"/>
  </w:num>
  <w:num w:numId="23">
    <w:abstractNumId w:val="25"/>
  </w:num>
  <w:num w:numId="24">
    <w:abstractNumId w:val="26"/>
  </w:num>
  <w:num w:numId="25">
    <w:abstractNumId w:val="2"/>
  </w:num>
  <w:num w:numId="26">
    <w:abstractNumId w:val="0"/>
  </w:num>
  <w:num w:numId="27">
    <w:abstractNumId w:val="37"/>
  </w:num>
  <w:num w:numId="28">
    <w:abstractNumId w:val="39"/>
  </w:num>
  <w:num w:numId="29">
    <w:abstractNumId w:val="38"/>
  </w:num>
  <w:num w:numId="30">
    <w:abstractNumId w:val="18"/>
  </w:num>
  <w:num w:numId="31">
    <w:abstractNumId w:val="1"/>
  </w:num>
  <w:num w:numId="32">
    <w:abstractNumId w:val="21"/>
  </w:num>
  <w:num w:numId="33">
    <w:abstractNumId w:val="20"/>
  </w:num>
  <w:num w:numId="34">
    <w:abstractNumId w:val="30"/>
  </w:num>
  <w:num w:numId="35">
    <w:abstractNumId w:val="17"/>
  </w:num>
  <w:num w:numId="36">
    <w:abstractNumId w:val="11"/>
  </w:num>
  <w:num w:numId="37">
    <w:abstractNumId w:val="43"/>
  </w:num>
  <w:num w:numId="38">
    <w:abstractNumId w:val="8"/>
  </w:num>
  <w:num w:numId="39">
    <w:abstractNumId w:val="22"/>
  </w:num>
  <w:num w:numId="40">
    <w:abstractNumId w:val="40"/>
  </w:num>
  <w:num w:numId="41">
    <w:abstractNumId w:val="35"/>
  </w:num>
  <w:num w:numId="42">
    <w:abstractNumId w:val="28"/>
  </w:num>
  <w:num w:numId="43">
    <w:abstractNumId w:val="12"/>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2D77"/>
    <w:rsid w:val="000032F7"/>
    <w:rsid w:val="000060BB"/>
    <w:rsid w:val="000073EF"/>
    <w:rsid w:val="000076FF"/>
    <w:rsid w:val="00010F77"/>
    <w:rsid w:val="00012556"/>
    <w:rsid w:val="0001751D"/>
    <w:rsid w:val="00020A92"/>
    <w:rsid w:val="00027F54"/>
    <w:rsid w:val="00040ACB"/>
    <w:rsid w:val="00044004"/>
    <w:rsid w:val="0004444B"/>
    <w:rsid w:val="000503F5"/>
    <w:rsid w:val="00056B03"/>
    <w:rsid w:val="0006071B"/>
    <w:rsid w:val="00061E6D"/>
    <w:rsid w:val="000652EA"/>
    <w:rsid w:val="000679BB"/>
    <w:rsid w:val="00067EBF"/>
    <w:rsid w:val="00072C0E"/>
    <w:rsid w:val="00083952"/>
    <w:rsid w:val="00083C3F"/>
    <w:rsid w:val="00084223"/>
    <w:rsid w:val="000A123E"/>
    <w:rsid w:val="000A1F23"/>
    <w:rsid w:val="000A6AC3"/>
    <w:rsid w:val="000B08D9"/>
    <w:rsid w:val="000B2BCA"/>
    <w:rsid w:val="000B310E"/>
    <w:rsid w:val="000B4002"/>
    <w:rsid w:val="000B4C94"/>
    <w:rsid w:val="000B6233"/>
    <w:rsid w:val="000B6420"/>
    <w:rsid w:val="000C1080"/>
    <w:rsid w:val="000C238E"/>
    <w:rsid w:val="000C2FF1"/>
    <w:rsid w:val="000C4B08"/>
    <w:rsid w:val="000C7038"/>
    <w:rsid w:val="000D10BC"/>
    <w:rsid w:val="000D1116"/>
    <w:rsid w:val="000D2454"/>
    <w:rsid w:val="000D3A04"/>
    <w:rsid w:val="000D4718"/>
    <w:rsid w:val="000D5C91"/>
    <w:rsid w:val="000D68C5"/>
    <w:rsid w:val="000D70B9"/>
    <w:rsid w:val="000D798C"/>
    <w:rsid w:val="000D7BC4"/>
    <w:rsid w:val="000E5171"/>
    <w:rsid w:val="000E749D"/>
    <w:rsid w:val="000F2711"/>
    <w:rsid w:val="000F4ED6"/>
    <w:rsid w:val="000F59EC"/>
    <w:rsid w:val="000F6D57"/>
    <w:rsid w:val="000F7AF1"/>
    <w:rsid w:val="00100EDC"/>
    <w:rsid w:val="00102720"/>
    <w:rsid w:val="00104856"/>
    <w:rsid w:val="00107BB8"/>
    <w:rsid w:val="001115CE"/>
    <w:rsid w:val="00115AF9"/>
    <w:rsid w:val="0011740C"/>
    <w:rsid w:val="00121258"/>
    <w:rsid w:val="00123F18"/>
    <w:rsid w:val="0012440F"/>
    <w:rsid w:val="00140FB4"/>
    <w:rsid w:val="00141475"/>
    <w:rsid w:val="00146ED1"/>
    <w:rsid w:val="00146EE3"/>
    <w:rsid w:val="0014726E"/>
    <w:rsid w:val="00147AB1"/>
    <w:rsid w:val="001502F7"/>
    <w:rsid w:val="00150F06"/>
    <w:rsid w:val="00151447"/>
    <w:rsid w:val="00154913"/>
    <w:rsid w:val="00155BBB"/>
    <w:rsid w:val="00156069"/>
    <w:rsid w:val="00160977"/>
    <w:rsid w:val="001611D9"/>
    <w:rsid w:val="001638B0"/>
    <w:rsid w:val="00164BE8"/>
    <w:rsid w:val="0016615D"/>
    <w:rsid w:val="00166290"/>
    <w:rsid w:val="0016693A"/>
    <w:rsid w:val="00173EF4"/>
    <w:rsid w:val="00175016"/>
    <w:rsid w:val="00185479"/>
    <w:rsid w:val="00192955"/>
    <w:rsid w:val="00192B69"/>
    <w:rsid w:val="00195518"/>
    <w:rsid w:val="0019555C"/>
    <w:rsid w:val="0019738E"/>
    <w:rsid w:val="001A4356"/>
    <w:rsid w:val="001A438C"/>
    <w:rsid w:val="001A68DE"/>
    <w:rsid w:val="001A7BD6"/>
    <w:rsid w:val="001B1F2B"/>
    <w:rsid w:val="001B282A"/>
    <w:rsid w:val="001B3E94"/>
    <w:rsid w:val="001B58A6"/>
    <w:rsid w:val="001B6DD8"/>
    <w:rsid w:val="001C50D5"/>
    <w:rsid w:val="001D47EB"/>
    <w:rsid w:val="001E06E1"/>
    <w:rsid w:val="001E2EC3"/>
    <w:rsid w:val="001E5858"/>
    <w:rsid w:val="001E6521"/>
    <w:rsid w:val="001F268B"/>
    <w:rsid w:val="001F2E39"/>
    <w:rsid w:val="001F32D2"/>
    <w:rsid w:val="00200126"/>
    <w:rsid w:val="0020310F"/>
    <w:rsid w:val="0021127A"/>
    <w:rsid w:val="0021336B"/>
    <w:rsid w:val="00213844"/>
    <w:rsid w:val="0022180D"/>
    <w:rsid w:val="00222A1F"/>
    <w:rsid w:val="0022362E"/>
    <w:rsid w:val="00224028"/>
    <w:rsid w:val="00224512"/>
    <w:rsid w:val="00233D78"/>
    <w:rsid w:val="00234F06"/>
    <w:rsid w:val="002428D9"/>
    <w:rsid w:val="00244906"/>
    <w:rsid w:val="00246AF7"/>
    <w:rsid w:val="00250243"/>
    <w:rsid w:val="002555E8"/>
    <w:rsid w:val="00255BFE"/>
    <w:rsid w:val="002576A5"/>
    <w:rsid w:val="00261975"/>
    <w:rsid w:val="00265FDE"/>
    <w:rsid w:val="002666F5"/>
    <w:rsid w:val="0026681B"/>
    <w:rsid w:val="002674AF"/>
    <w:rsid w:val="0027033E"/>
    <w:rsid w:val="0027047D"/>
    <w:rsid w:val="002713C0"/>
    <w:rsid w:val="00272838"/>
    <w:rsid w:val="00274A9F"/>
    <w:rsid w:val="002774D2"/>
    <w:rsid w:val="00281048"/>
    <w:rsid w:val="00281C37"/>
    <w:rsid w:val="0028370B"/>
    <w:rsid w:val="00285C28"/>
    <w:rsid w:val="00287A1D"/>
    <w:rsid w:val="00287EB4"/>
    <w:rsid w:val="0029569F"/>
    <w:rsid w:val="002A3229"/>
    <w:rsid w:val="002A63FD"/>
    <w:rsid w:val="002B2058"/>
    <w:rsid w:val="002B41DE"/>
    <w:rsid w:val="002B678F"/>
    <w:rsid w:val="002B78D0"/>
    <w:rsid w:val="002C1E93"/>
    <w:rsid w:val="002C1F64"/>
    <w:rsid w:val="002C23D8"/>
    <w:rsid w:val="002C30AB"/>
    <w:rsid w:val="002C3B24"/>
    <w:rsid w:val="002C3CEC"/>
    <w:rsid w:val="002D06BA"/>
    <w:rsid w:val="002D23F5"/>
    <w:rsid w:val="002D296A"/>
    <w:rsid w:val="002D34CB"/>
    <w:rsid w:val="002D4BAF"/>
    <w:rsid w:val="002D6D01"/>
    <w:rsid w:val="002D70E9"/>
    <w:rsid w:val="002D7D67"/>
    <w:rsid w:val="002E2982"/>
    <w:rsid w:val="002E734A"/>
    <w:rsid w:val="002F31E4"/>
    <w:rsid w:val="003013AC"/>
    <w:rsid w:val="00302942"/>
    <w:rsid w:val="00307453"/>
    <w:rsid w:val="0031288B"/>
    <w:rsid w:val="00320D79"/>
    <w:rsid w:val="003222A2"/>
    <w:rsid w:val="00325145"/>
    <w:rsid w:val="0033696E"/>
    <w:rsid w:val="003371AD"/>
    <w:rsid w:val="00337C4D"/>
    <w:rsid w:val="00341D22"/>
    <w:rsid w:val="00342E15"/>
    <w:rsid w:val="00344135"/>
    <w:rsid w:val="00344B4F"/>
    <w:rsid w:val="00346887"/>
    <w:rsid w:val="00346B20"/>
    <w:rsid w:val="00353856"/>
    <w:rsid w:val="00356D6A"/>
    <w:rsid w:val="00363286"/>
    <w:rsid w:val="00363626"/>
    <w:rsid w:val="00377F8B"/>
    <w:rsid w:val="003808B8"/>
    <w:rsid w:val="00381227"/>
    <w:rsid w:val="00386264"/>
    <w:rsid w:val="003A3EEB"/>
    <w:rsid w:val="003A57A2"/>
    <w:rsid w:val="003A6247"/>
    <w:rsid w:val="003B085D"/>
    <w:rsid w:val="003B3E76"/>
    <w:rsid w:val="003B55BC"/>
    <w:rsid w:val="003C08D0"/>
    <w:rsid w:val="003C14C4"/>
    <w:rsid w:val="003C5963"/>
    <w:rsid w:val="003C78E2"/>
    <w:rsid w:val="003D053F"/>
    <w:rsid w:val="003D2A35"/>
    <w:rsid w:val="003D31B8"/>
    <w:rsid w:val="003D4AB4"/>
    <w:rsid w:val="003E11B5"/>
    <w:rsid w:val="003F2402"/>
    <w:rsid w:val="003F7E3A"/>
    <w:rsid w:val="00402E40"/>
    <w:rsid w:val="00405F89"/>
    <w:rsid w:val="00411758"/>
    <w:rsid w:val="0041437A"/>
    <w:rsid w:val="00420430"/>
    <w:rsid w:val="00423035"/>
    <w:rsid w:val="00424B13"/>
    <w:rsid w:val="004264F1"/>
    <w:rsid w:val="004268E7"/>
    <w:rsid w:val="00427146"/>
    <w:rsid w:val="00436AE4"/>
    <w:rsid w:val="0044071E"/>
    <w:rsid w:val="00441874"/>
    <w:rsid w:val="00444F56"/>
    <w:rsid w:val="00444FD2"/>
    <w:rsid w:val="00445585"/>
    <w:rsid w:val="00446412"/>
    <w:rsid w:val="004469B5"/>
    <w:rsid w:val="004508D0"/>
    <w:rsid w:val="0045102D"/>
    <w:rsid w:val="00451ECB"/>
    <w:rsid w:val="0045292F"/>
    <w:rsid w:val="00452EDC"/>
    <w:rsid w:val="00454F63"/>
    <w:rsid w:val="0045597F"/>
    <w:rsid w:val="00457AD6"/>
    <w:rsid w:val="00460AAE"/>
    <w:rsid w:val="00461F89"/>
    <w:rsid w:val="00463B7E"/>
    <w:rsid w:val="00463E4E"/>
    <w:rsid w:val="00466842"/>
    <w:rsid w:val="00470C64"/>
    <w:rsid w:val="0047108E"/>
    <w:rsid w:val="0047189D"/>
    <w:rsid w:val="00471F9C"/>
    <w:rsid w:val="004759BE"/>
    <w:rsid w:val="004803AE"/>
    <w:rsid w:val="0048198E"/>
    <w:rsid w:val="00484C85"/>
    <w:rsid w:val="00485A7A"/>
    <w:rsid w:val="00486164"/>
    <w:rsid w:val="00486520"/>
    <w:rsid w:val="00486A54"/>
    <w:rsid w:val="00487FA5"/>
    <w:rsid w:val="004919E8"/>
    <w:rsid w:val="004926D8"/>
    <w:rsid w:val="00496101"/>
    <w:rsid w:val="004A1D04"/>
    <w:rsid w:val="004A45BF"/>
    <w:rsid w:val="004A50B5"/>
    <w:rsid w:val="004B2D47"/>
    <w:rsid w:val="004B35ED"/>
    <w:rsid w:val="004B5570"/>
    <w:rsid w:val="004B56C3"/>
    <w:rsid w:val="004C50A1"/>
    <w:rsid w:val="004C75CD"/>
    <w:rsid w:val="004C781B"/>
    <w:rsid w:val="004D0E6E"/>
    <w:rsid w:val="004D1AD5"/>
    <w:rsid w:val="004D21C7"/>
    <w:rsid w:val="004D4889"/>
    <w:rsid w:val="004D55F5"/>
    <w:rsid w:val="004E24BE"/>
    <w:rsid w:val="004E3375"/>
    <w:rsid w:val="004E4541"/>
    <w:rsid w:val="004E53A9"/>
    <w:rsid w:val="004E6C7B"/>
    <w:rsid w:val="004F7212"/>
    <w:rsid w:val="005007B0"/>
    <w:rsid w:val="00502C9E"/>
    <w:rsid w:val="00504C1A"/>
    <w:rsid w:val="0050758D"/>
    <w:rsid w:val="005076A0"/>
    <w:rsid w:val="005100D1"/>
    <w:rsid w:val="005157F5"/>
    <w:rsid w:val="00520392"/>
    <w:rsid w:val="005213BB"/>
    <w:rsid w:val="00521842"/>
    <w:rsid w:val="00522B51"/>
    <w:rsid w:val="00522F12"/>
    <w:rsid w:val="005233EB"/>
    <w:rsid w:val="005238CE"/>
    <w:rsid w:val="00524A8F"/>
    <w:rsid w:val="00526B95"/>
    <w:rsid w:val="00527C01"/>
    <w:rsid w:val="0053127D"/>
    <w:rsid w:val="005322B9"/>
    <w:rsid w:val="00532610"/>
    <w:rsid w:val="00533061"/>
    <w:rsid w:val="00533756"/>
    <w:rsid w:val="00533863"/>
    <w:rsid w:val="00533C4E"/>
    <w:rsid w:val="005340B7"/>
    <w:rsid w:val="00534919"/>
    <w:rsid w:val="00534E8D"/>
    <w:rsid w:val="00537C40"/>
    <w:rsid w:val="00543D7D"/>
    <w:rsid w:val="00560E18"/>
    <w:rsid w:val="00561D61"/>
    <w:rsid w:val="00562460"/>
    <w:rsid w:val="00570DC8"/>
    <w:rsid w:val="0057315C"/>
    <w:rsid w:val="005808AF"/>
    <w:rsid w:val="0058608D"/>
    <w:rsid w:val="00592D77"/>
    <w:rsid w:val="005975E2"/>
    <w:rsid w:val="00597A67"/>
    <w:rsid w:val="005A0E48"/>
    <w:rsid w:val="005A393C"/>
    <w:rsid w:val="005A5134"/>
    <w:rsid w:val="005A5725"/>
    <w:rsid w:val="005B3545"/>
    <w:rsid w:val="005B3706"/>
    <w:rsid w:val="005B6F73"/>
    <w:rsid w:val="005C1E2F"/>
    <w:rsid w:val="005C5829"/>
    <w:rsid w:val="005C5C22"/>
    <w:rsid w:val="005C61F8"/>
    <w:rsid w:val="005D13E5"/>
    <w:rsid w:val="005D1C84"/>
    <w:rsid w:val="005D3710"/>
    <w:rsid w:val="005D6BB4"/>
    <w:rsid w:val="005E079C"/>
    <w:rsid w:val="005E1D8B"/>
    <w:rsid w:val="005E3232"/>
    <w:rsid w:val="005F0603"/>
    <w:rsid w:val="005F147B"/>
    <w:rsid w:val="005F2A1F"/>
    <w:rsid w:val="005F64DF"/>
    <w:rsid w:val="0060477B"/>
    <w:rsid w:val="00605012"/>
    <w:rsid w:val="00607E3D"/>
    <w:rsid w:val="00613CA5"/>
    <w:rsid w:val="00615500"/>
    <w:rsid w:val="006168F2"/>
    <w:rsid w:val="00620B25"/>
    <w:rsid w:val="00624581"/>
    <w:rsid w:val="00633427"/>
    <w:rsid w:val="00635538"/>
    <w:rsid w:val="00640128"/>
    <w:rsid w:val="00641538"/>
    <w:rsid w:val="00641C90"/>
    <w:rsid w:val="00650FEF"/>
    <w:rsid w:val="00654332"/>
    <w:rsid w:val="00655F5D"/>
    <w:rsid w:val="0066034C"/>
    <w:rsid w:val="00662ECD"/>
    <w:rsid w:val="00672BBF"/>
    <w:rsid w:val="00682E88"/>
    <w:rsid w:val="0068549A"/>
    <w:rsid w:val="00685A7C"/>
    <w:rsid w:val="00686359"/>
    <w:rsid w:val="0069010F"/>
    <w:rsid w:val="006930A5"/>
    <w:rsid w:val="006A156E"/>
    <w:rsid w:val="006A7914"/>
    <w:rsid w:val="006A7F00"/>
    <w:rsid w:val="006B1091"/>
    <w:rsid w:val="006C067A"/>
    <w:rsid w:val="006C31D9"/>
    <w:rsid w:val="006C66BD"/>
    <w:rsid w:val="006C6952"/>
    <w:rsid w:val="006D14C6"/>
    <w:rsid w:val="006D7658"/>
    <w:rsid w:val="006E0CA2"/>
    <w:rsid w:val="006E1327"/>
    <w:rsid w:val="006E2462"/>
    <w:rsid w:val="006E281A"/>
    <w:rsid w:val="006E53E2"/>
    <w:rsid w:val="006E5BD8"/>
    <w:rsid w:val="006F0C3D"/>
    <w:rsid w:val="006F16A8"/>
    <w:rsid w:val="006F4F0D"/>
    <w:rsid w:val="006F7EF8"/>
    <w:rsid w:val="00700E14"/>
    <w:rsid w:val="00701B58"/>
    <w:rsid w:val="007030ED"/>
    <w:rsid w:val="007046D6"/>
    <w:rsid w:val="00705A2D"/>
    <w:rsid w:val="00705CD6"/>
    <w:rsid w:val="00705FA6"/>
    <w:rsid w:val="00710103"/>
    <w:rsid w:val="007132A1"/>
    <w:rsid w:val="0071537E"/>
    <w:rsid w:val="00717892"/>
    <w:rsid w:val="007213E2"/>
    <w:rsid w:val="00722D00"/>
    <w:rsid w:val="00722E1C"/>
    <w:rsid w:val="0072386B"/>
    <w:rsid w:val="00723A7B"/>
    <w:rsid w:val="00724D5A"/>
    <w:rsid w:val="00725EFB"/>
    <w:rsid w:val="00725FB9"/>
    <w:rsid w:val="00730FDA"/>
    <w:rsid w:val="007318D6"/>
    <w:rsid w:val="00732B5B"/>
    <w:rsid w:val="00735E04"/>
    <w:rsid w:val="00737AA9"/>
    <w:rsid w:val="007474AA"/>
    <w:rsid w:val="007501EE"/>
    <w:rsid w:val="0075217D"/>
    <w:rsid w:val="00754EC3"/>
    <w:rsid w:val="00755BF1"/>
    <w:rsid w:val="00757E86"/>
    <w:rsid w:val="007608D6"/>
    <w:rsid w:val="007611FF"/>
    <w:rsid w:val="00761F09"/>
    <w:rsid w:val="007626A1"/>
    <w:rsid w:val="00762A62"/>
    <w:rsid w:val="00763AE4"/>
    <w:rsid w:val="007708A3"/>
    <w:rsid w:val="0077778C"/>
    <w:rsid w:val="00777F62"/>
    <w:rsid w:val="00782BAC"/>
    <w:rsid w:val="00786DB1"/>
    <w:rsid w:val="00787F3B"/>
    <w:rsid w:val="0079296F"/>
    <w:rsid w:val="00794008"/>
    <w:rsid w:val="00797D6D"/>
    <w:rsid w:val="007A4552"/>
    <w:rsid w:val="007A4A4F"/>
    <w:rsid w:val="007A79D7"/>
    <w:rsid w:val="007B1213"/>
    <w:rsid w:val="007B4D10"/>
    <w:rsid w:val="007B648C"/>
    <w:rsid w:val="007B6610"/>
    <w:rsid w:val="007C133F"/>
    <w:rsid w:val="007C466E"/>
    <w:rsid w:val="007C7512"/>
    <w:rsid w:val="007D2245"/>
    <w:rsid w:val="007E4B05"/>
    <w:rsid w:val="007E4FD1"/>
    <w:rsid w:val="007E4FD9"/>
    <w:rsid w:val="007E721D"/>
    <w:rsid w:val="007E74DE"/>
    <w:rsid w:val="007F5554"/>
    <w:rsid w:val="007F706C"/>
    <w:rsid w:val="00800E30"/>
    <w:rsid w:val="0080139B"/>
    <w:rsid w:val="008023B7"/>
    <w:rsid w:val="00807C18"/>
    <w:rsid w:val="0081012E"/>
    <w:rsid w:val="00810144"/>
    <w:rsid w:val="0081296F"/>
    <w:rsid w:val="00813DE2"/>
    <w:rsid w:val="00816836"/>
    <w:rsid w:val="008170E1"/>
    <w:rsid w:val="00817DED"/>
    <w:rsid w:val="00821845"/>
    <w:rsid w:val="00823BC4"/>
    <w:rsid w:val="00823C8E"/>
    <w:rsid w:val="00825D74"/>
    <w:rsid w:val="008260B9"/>
    <w:rsid w:val="0083025B"/>
    <w:rsid w:val="00832260"/>
    <w:rsid w:val="00832C2E"/>
    <w:rsid w:val="00835F88"/>
    <w:rsid w:val="008363E6"/>
    <w:rsid w:val="00837F37"/>
    <w:rsid w:val="008411F3"/>
    <w:rsid w:val="0084176F"/>
    <w:rsid w:val="008422A7"/>
    <w:rsid w:val="00850756"/>
    <w:rsid w:val="00853CF0"/>
    <w:rsid w:val="00855931"/>
    <w:rsid w:val="008608D2"/>
    <w:rsid w:val="00861D79"/>
    <w:rsid w:val="0086530F"/>
    <w:rsid w:val="00865A65"/>
    <w:rsid w:val="008711DA"/>
    <w:rsid w:val="00871475"/>
    <w:rsid w:val="008714F0"/>
    <w:rsid w:val="00873EE7"/>
    <w:rsid w:val="0087752C"/>
    <w:rsid w:val="00884C30"/>
    <w:rsid w:val="008865CD"/>
    <w:rsid w:val="00887FDC"/>
    <w:rsid w:val="008938C0"/>
    <w:rsid w:val="00896E09"/>
    <w:rsid w:val="008A3FD4"/>
    <w:rsid w:val="008A7140"/>
    <w:rsid w:val="008B3E2C"/>
    <w:rsid w:val="008B3E94"/>
    <w:rsid w:val="008B4106"/>
    <w:rsid w:val="008B5DF4"/>
    <w:rsid w:val="008B6BEE"/>
    <w:rsid w:val="008C0540"/>
    <w:rsid w:val="008C0DCC"/>
    <w:rsid w:val="008D06FC"/>
    <w:rsid w:val="008D29AF"/>
    <w:rsid w:val="008D5790"/>
    <w:rsid w:val="008D5EB3"/>
    <w:rsid w:val="008E5F79"/>
    <w:rsid w:val="008E71DF"/>
    <w:rsid w:val="008F1867"/>
    <w:rsid w:val="008F2A38"/>
    <w:rsid w:val="008F2F30"/>
    <w:rsid w:val="008F59D2"/>
    <w:rsid w:val="00912F89"/>
    <w:rsid w:val="00913E56"/>
    <w:rsid w:val="00917959"/>
    <w:rsid w:val="0092251D"/>
    <w:rsid w:val="00922C26"/>
    <w:rsid w:val="0092305C"/>
    <w:rsid w:val="00931466"/>
    <w:rsid w:val="009318F7"/>
    <w:rsid w:val="00932299"/>
    <w:rsid w:val="009338EE"/>
    <w:rsid w:val="00937418"/>
    <w:rsid w:val="00937E5A"/>
    <w:rsid w:val="009407B5"/>
    <w:rsid w:val="00941FE6"/>
    <w:rsid w:val="00943DBD"/>
    <w:rsid w:val="009465AB"/>
    <w:rsid w:val="00946EB9"/>
    <w:rsid w:val="00947745"/>
    <w:rsid w:val="00950EE6"/>
    <w:rsid w:val="00951777"/>
    <w:rsid w:val="00962C8E"/>
    <w:rsid w:val="00962F6F"/>
    <w:rsid w:val="00965F21"/>
    <w:rsid w:val="00966142"/>
    <w:rsid w:val="009722ED"/>
    <w:rsid w:val="00973266"/>
    <w:rsid w:val="009739B6"/>
    <w:rsid w:val="00974108"/>
    <w:rsid w:val="00976AAB"/>
    <w:rsid w:val="00977E0A"/>
    <w:rsid w:val="00977F8F"/>
    <w:rsid w:val="00987344"/>
    <w:rsid w:val="00990184"/>
    <w:rsid w:val="00990440"/>
    <w:rsid w:val="0099175A"/>
    <w:rsid w:val="0099275D"/>
    <w:rsid w:val="009974F3"/>
    <w:rsid w:val="009A2BA9"/>
    <w:rsid w:val="009B0718"/>
    <w:rsid w:val="009B449E"/>
    <w:rsid w:val="009B4D8E"/>
    <w:rsid w:val="009C210D"/>
    <w:rsid w:val="009C7C4F"/>
    <w:rsid w:val="009D218F"/>
    <w:rsid w:val="009D6D95"/>
    <w:rsid w:val="009E2097"/>
    <w:rsid w:val="009E30F1"/>
    <w:rsid w:val="009E7007"/>
    <w:rsid w:val="009E79A6"/>
    <w:rsid w:val="009F0CC3"/>
    <w:rsid w:val="009F135E"/>
    <w:rsid w:val="009F1605"/>
    <w:rsid w:val="009F3F8E"/>
    <w:rsid w:val="00A030AA"/>
    <w:rsid w:val="00A03D6D"/>
    <w:rsid w:val="00A05F3C"/>
    <w:rsid w:val="00A10A88"/>
    <w:rsid w:val="00A137A2"/>
    <w:rsid w:val="00A23B8D"/>
    <w:rsid w:val="00A27878"/>
    <w:rsid w:val="00A34FE3"/>
    <w:rsid w:val="00A35190"/>
    <w:rsid w:val="00A37C25"/>
    <w:rsid w:val="00A40191"/>
    <w:rsid w:val="00A455C0"/>
    <w:rsid w:val="00A47971"/>
    <w:rsid w:val="00A52C44"/>
    <w:rsid w:val="00A53C6B"/>
    <w:rsid w:val="00A57BDE"/>
    <w:rsid w:val="00A60BBF"/>
    <w:rsid w:val="00A6283E"/>
    <w:rsid w:val="00A63694"/>
    <w:rsid w:val="00A6495E"/>
    <w:rsid w:val="00A6591D"/>
    <w:rsid w:val="00A662A4"/>
    <w:rsid w:val="00A6661E"/>
    <w:rsid w:val="00A679C6"/>
    <w:rsid w:val="00A71321"/>
    <w:rsid w:val="00A738B4"/>
    <w:rsid w:val="00A82CA2"/>
    <w:rsid w:val="00A83F6A"/>
    <w:rsid w:val="00A86AB1"/>
    <w:rsid w:val="00A87A4C"/>
    <w:rsid w:val="00A9257B"/>
    <w:rsid w:val="00A92750"/>
    <w:rsid w:val="00A97D3A"/>
    <w:rsid w:val="00AA07A5"/>
    <w:rsid w:val="00AA777F"/>
    <w:rsid w:val="00AB017F"/>
    <w:rsid w:val="00AB4393"/>
    <w:rsid w:val="00AB577B"/>
    <w:rsid w:val="00AB7253"/>
    <w:rsid w:val="00AC3920"/>
    <w:rsid w:val="00AC56B5"/>
    <w:rsid w:val="00AD02FC"/>
    <w:rsid w:val="00AD29AD"/>
    <w:rsid w:val="00AD3DB8"/>
    <w:rsid w:val="00AE0AA1"/>
    <w:rsid w:val="00AE0AF5"/>
    <w:rsid w:val="00AE26B8"/>
    <w:rsid w:val="00AE29A0"/>
    <w:rsid w:val="00AE3267"/>
    <w:rsid w:val="00AE32AB"/>
    <w:rsid w:val="00AE4871"/>
    <w:rsid w:val="00AE6BF1"/>
    <w:rsid w:val="00AE76B0"/>
    <w:rsid w:val="00AF0ECF"/>
    <w:rsid w:val="00AF279F"/>
    <w:rsid w:val="00AF41AB"/>
    <w:rsid w:val="00AF7478"/>
    <w:rsid w:val="00B050D3"/>
    <w:rsid w:val="00B06A34"/>
    <w:rsid w:val="00B10E2B"/>
    <w:rsid w:val="00B11C3D"/>
    <w:rsid w:val="00B11E90"/>
    <w:rsid w:val="00B13FF0"/>
    <w:rsid w:val="00B16A48"/>
    <w:rsid w:val="00B22F7B"/>
    <w:rsid w:val="00B23DEF"/>
    <w:rsid w:val="00B252CF"/>
    <w:rsid w:val="00B259F7"/>
    <w:rsid w:val="00B26DEC"/>
    <w:rsid w:val="00B32496"/>
    <w:rsid w:val="00B332E0"/>
    <w:rsid w:val="00B34A9F"/>
    <w:rsid w:val="00B34D1F"/>
    <w:rsid w:val="00B4428D"/>
    <w:rsid w:val="00B501D0"/>
    <w:rsid w:val="00B52808"/>
    <w:rsid w:val="00B52A10"/>
    <w:rsid w:val="00B5304C"/>
    <w:rsid w:val="00B546B7"/>
    <w:rsid w:val="00B54EFC"/>
    <w:rsid w:val="00B56BEA"/>
    <w:rsid w:val="00B617D3"/>
    <w:rsid w:val="00B618FA"/>
    <w:rsid w:val="00B66ADD"/>
    <w:rsid w:val="00B71AAD"/>
    <w:rsid w:val="00B71CA4"/>
    <w:rsid w:val="00B71D8F"/>
    <w:rsid w:val="00B72F31"/>
    <w:rsid w:val="00B733A3"/>
    <w:rsid w:val="00B77AAD"/>
    <w:rsid w:val="00B82099"/>
    <w:rsid w:val="00B8522C"/>
    <w:rsid w:val="00B872EA"/>
    <w:rsid w:val="00B87359"/>
    <w:rsid w:val="00B9264A"/>
    <w:rsid w:val="00B96CCE"/>
    <w:rsid w:val="00BA59CE"/>
    <w:rsid w:val="00BA79E7"/>
    <w:rsid w:val="00BB07BE"/>
    <w:rsid w:val="00BB1469"/>
    <w:rsid w:val="00BB2C95"/>
    <w:rsid w:val="00BB4DB9"/>
    <w:rsid w:val="00BB650F"/>
    <w:rsid w:val="00BB72C1"/>
    <w:rsid w:val="00BC0007"/>
    <w:rsid w:val="00BC2A17"/>
    <w:rsid w:val="00BC5E12"/>
    <w:rsid w:val="00BC6EE6"/>
    <w:rsid w:val="00BD3B95"/>
    <w:rsid w:val="00BD75D5"/>
    <w:rsid w:val="00BE1AB1"/>
    <w:rsid w:val="00BE794A"/>
    <w:rsid w:val="00BE7CA9"/>
    <w:rsid w:val="00BF0663"/>
    <w:rsid w:val="00BF448E"/>
    <w:rsid w:val="00BF7BE5"/>
    <w:rsid w:val="00C001DF"/>
    <w:rsid w:val="00C01246"/>
    <w:rsid w:val="00C04B8D"/>
    <w:rsid w:val="00C06297"/>
    <w:rsid w:val="00C132EF"/>
    <w:rsid w:val="00C23484"/>
    <w:rsid w:val="00C27BE1"/>
    <w:rsid w:val="00C31288"/>
    <w:rsid w:val="00C32BBA"/>
    <w:rsid w:val="00C341F0"/>
    <w:rsid w:val="00C379E0"/>
    <w:rsid w:val="00C407D2"/>
    <w:rsid w:val="00C42B68"/>
    <w:rsid w:val="00C46447"/>
    <w:rsid w:val="00C4799D"/>
    <w:rsid w:val="00C5236B"/>
    <w:rsid w:val="00C525E2"/>
    <w:rsid w:val="00C56E84"/>
    <w:rsid w:val="00C60458"/>
    <w:rsid w:val="00C60906"/>
    <w:rsid w:val="00C61FCC"/>
    <w:rsid w:val="00C71BFF"/>
    <w:rsid w:val="00C72056"/>
    <w:rsid w:val="00C75F97"/>
    <w:rsid w:val="00C775BA"/>
    <w:rsid w:val="00C77A91"/>
    <w:rsid w:val="00CA3471"/>
    <w:rsid w:val="00CA3CFD"/>
    <w:rsid w:val="00CA48F0"/>
    <w:rsid w:val="00CA6980"/>
    <w:rsid w:val="00CA7A1D"/>
    <w:rsid w:val="00CB7EB2"/>
    <w:rsid w:val="00CC149E"/>
    <w:rsid w:val="00CD1DE0"/>
    <w:rsid w:val="00CD3B70"/>
    <w:rsid w:val="00CE182D"/>
    <w:rsid w:val="00CE18F2"/>
    <w:rsid w:val="00CE29BD"/>
    <w:rsid w:val="00CE598A"/>
    <w:rsid w:val="00CF166A"/>
    <w:rsid w:val="00CF2D7A"/>
    <w:rsid w:val="00CF59D3"/>
    <w:rsid w:val="00D014F6"/>
    <w:rsid w:val="00D07CE7"/>
    <w:rsid w:val="00D11EE9"/>
    <w:rsid w:val="00D14EBB"/>
    <w:rsid w:val="00D15860"/>
    <w:rsid w:val="00D16017"/>
    <w:rsid w:val="00D25AB4"/>
    <w:rsid w:val="00D27CA4"/>
    <w:rsid w:val="00D30EE4"/>
    <w:rsid w:val="00D340C7"/>
    <w:rsid w:val="00D34345"/>
    <w:rsid w:val="00D343BE"/>
    <w:rsid w:val="00D3444C"/>
    <w:rsid w:val="00D34FEF"/>
    <w:rsid w:val="00D37010"/>
    <w:rsid w:val="00D37F4D"/>
    <w:rsid w:val="00D43FC2"/>
    <w:rsid w:val="00D53DB5"/>
    <w:rsid w:val="00D55ABA"/>
    <w:rsid w:val="00D55B61"/>
    <w:rsid w:val="00D6059D"/>
    <w:rsid w:val="00D63B7F"/>
    <w:rsid w:val="00D71B0B"/>
    <w:rsid w:val="00D75AB1"/>
    <w:rsid w:val="00D85EB3"/>
    <w:rsid w:val="00D87CC4"/>
    <w:rsid w:val="00D91467"/>
    <w:rsid w:val="00D91BBC"/>
    <w:rsid w:val="00D9340F"/>
    <w:rsid w:val="00D953E7"/>
    <w:rsid w:val="00D974CA"/>
    <w:rsid w:val="00DA2213"/>
    <w:rsid w:val="00DA562D"/>
    <w:rsid w:val="00DB073B"/>
    <w:rsid w:val="00DB084E"/>
    <w:rsid w:val="00DB4F1E"/>
    <w:rsid w:val="00DB7360"/>
    <w:rsid w:val="00DC20FC"/>
    <w:rsid w:val="00DC29DF"/>
    <w:rsid w:val="00DC3590"/>
    <w:rsid w:val="00DC4775"/>
    <w:rsid w:val="00DC62AC"/>
    <w:rsid w:val="00DC70C5"/>
    <w:rsid w:val="00DD02F7"/>
    <w:rsid w:val="00DD3E16"/>
    <w:rsid w:val="00DD52D7"/>
    <w:rsid w:val="00DF2434"/>
    <w:rsid w:val="00DF51B9"/>
    <w:rsid w:val="00DF69C1"/>
    <w:rsid w:val="00E00C19"/>
    <w:rsid w:val="00E016E4"/>
    <w:rsid w:val="00E034AC"/>
    <w:rsid w:val="00E10B85"/>
    <w:rsid w:val="00E15206"/>
    <w:rsid w:val="00E179F4"/>
    <w:rsid w:val="00E17D9E"/>
    <w:rsid w:val="00E207DF"/>
    <w:rsid w:val="00E252C5"/>
    <w:rsid w:val="00E25AD9"/>
    <w:rsid w:val="00E25E06"/>
    <w:rsid w:val="00E263CC"/>
    <w:rsid w:val="00E26E0E"/>
    <w:rsid w:val="00E3145D"/>
    <w:rsid w:val="00E3521C"/>
    <w:rsid w:val="00E47400"/>
    <w:rsid w:val="00E47D9E"/>
    <w:rsid w:val="00E50C8C"/>
    <w:rsid w:val="00E5116F"/>
    <w:rsid w:val="00E531AD"/>
    <w:rsid w:val="00E53431"/>
    <w:rsid w:val="00E5544E"/>
    <w:rsid w:val="00E615D9"/>
    <w:rsid w:val="00E61EF5"/>
    <w:rsid w:val="00E65C22"/>
    <w:rsid w:val="00E6669F"/>
    <w:rsid w:val="00E66FF3"/>
    <w:rsid w:val="00E7296A"/>
    <w:rsid w:val="00E72EAB"/>
    <w:rsid w:val="00E82216"/>
    <w:rsid w:val="00E866EE"/>
    <w:rsid w:val="00E86720"/>
    <w:rsid w:val="00E87AB9"/>
    <w:rsid w:val="00E92E88"/>
    <w:rsid w:val="00E943F9"/>
    <w:rsid w:val="00E94ABA"/>
    <w:rsid w:val="00E963C0"/>
    <w:rsid w:val="00EA0AFA"/>
    <w:rsid w:val="00EA5B71"/>
    <w:rsid w:val="00EA61E6"/>
    <w:rsid w:val="00EA75E3"/>
    <w:rsid w:val="00EC5F0C"/>
    <w:rsid w:val="00EC6918"/>
    <w:rsid w:val="00EC6B77"/>
    <w:rsid w:val="00ED0A81"/>
    <w:rsid w:val="00ED4EB9"/>
    <w:rsid w:val="00ED6338"/>
    <w:rsid w:val="00ED7B5A"/>
    <w:rsid w:val="00EE2A30"/>
    <w:rsid w:val="00EE5193"/>
    <w:rsid w:val="00EF4FB9"/>
    <w:rsid w:val="00F0084F"/>
    <w:rsid w:val="00F0589C"/>
    <w:rsid w:val="00F1086F"/>
    <w:rsid w:val="00F12EF6"/>
    <w:rsid w:val="00F14105"/>
    <w:rsid w:val="00F143DE"/>
    <w:rsid w:val="00F14DBE"/>
    <w:rsid w:val="00F17101"/>
    <w:rsid w:val="00F20D00"/>
    <w:rsid w:val="00F24F3A"/>
    <w:rsid w:val="00F308B9"/>
    <w:rsid w:val="00F323A9"/>
    <w:rsid w:val="00F36D5F"/>
    <w:rsid w:val="00F42380"/>
    <w:rsid w:val="00F43BA7"/>
    <w:rsid w:val="00F44B46"/>
    <w:rsid w:val="00F44BF6"/>
    <w:rsid w:val="00F46379"/>
    <w:rsid w:val="00F4782B"/>
    <w:rsid w:val="00F5134D"/>
    <w:rsid w:val="00F53266"/>
    <w:rsid w:val="00F53CD8"/>
    <w:rsid w:val="00F55598"/>
    <w:rsid w:val="00F56315"/>
    <w:rsid w:val="00F60070"/>
    <w:rsid w:val="00F605C3"/>
    <w:rsid w:val="00F606D1"/>
    <w:rsid w:val="00F63F39"/>
    <w:rsid w:val="00F67D93"/>
    <w:rsid w:val="00F80CE4"/>
    <w:rsid w:val="00F85024"/>
    <w:rsid w:val="00F8635C"/>
    <w:rsid w:val="00F87544"/>
    <w:rsid w:val="00F94934"/>
    <w:rsid w:val="00F957EB"/>
    <w:rsid w:val="00FA1E3E"/>
    <w:rsid w:val="00FA53A7"/>
    <w:rsid w:val="00FA79E1"/>
    <w:rsid w:val="00FB37D5"/>
    <w:rsid w:val="00FC00F0"/>
    <w:rsid w:val="00FC0B6D"/>
    <w:rsid w:val="00FC2A8C"/>
    <w:rsid w:val="00FC369C"/>
    <w:rsid w:val="00FC4758"/>
    <w:rsid w:val="00FC5217"/>
    <w:rsid w:val="00FC5E4D"/>
    <w:rsid w:val="00FC6224"/>
    <w:rsid w:val="00FC6883"/>
    <w:rsid w:val="00FC7F3A"/>
    <w:rsid w:val="00FD02CC"/>
    <w:rsid w:val="00FD3C9E"/>
    <w:rsid w:val="00FE4721"/>
    <w:rsid w:val="00FE5A6C"/>
    <w:rsid w:val="00FF013E"/>
    <w:rsid w:val="00FF0F1D"/>
    <w:rsid w:val="00FF2D23"/>
    <w:rsid w:val="00FF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D77"/>
    <w:pPr>
      <w:suppressAutoHyphens/>
      <w:contextualSpacing/>
      <w:jc w:val="both"/>
    </w:pPr>
    <w:rPr>
      <w:rFonts w:ascii="Times New Roman" w:eastAsia="Times New Roman" w:hAnsi="Times New Roman"/>
      <w:sz w:val="24"/>
      <w:szCs w:val="24"/>
      <w:lang w:val="uk-UA" w:eastAsia="zh-CN"/>
    </w:rPr>
  </w:style>
  <w:style w:type="paragraph" w:styleId="1">
    <w:name w:val="heading 1"/>
    <w:basedOn w:val="a"/>
    <w:next w:val="a"/>
    <w:link w:val="10"/>
    <w:uiPriority w:val="9"/>
    <w:qFormat/>
    <w:rsid w:val="00592D77"/>
    <w:pPr>
      <w:keepNext/>
      <w:suppressAutoHyphens w:val="0"/>
      <w:spacing w:before="240" w:after="60"/>
      <w:contextualSpacing w:val="0"/>
      <w:jc w:val="left"/>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592D77"/>
    <w:pPr>
      <w:keepNext/>
      <w:suppressAutoHyphens w:val="0"/>
      <w:spacing w:before="240" w:after="60"/>
      <w:contextualSpacing w:val="0"/>
      <w:jc w:val="left"/>
      <w:outlineLvl w:val="1"/>
    </w:pPr>
    <w:rPr>
      <w:rFonts w:ascii="Cambria" w:hAnsi="Cambria"/>
      <w:b/>
      <w:bCs/>
      <w:i/>
      <w:iCs/>
      <w:sz w:val="28"/>
      <w:szCs w:val="28"/>
      <w:lang w:eastAsia="ru-RU"/>
    </w:rPr>
  </w:style>
  <w:style w:type="paragraph" w:styleId="3">
    <w:name w:val="heading 3"/>
    <w:basedOn w:val="a"/>
    <w:next w:val="a"/>
    <w:link w:val="30"/>
    <w:uiPriority w:val="9"/>
    <w:semiHidden/>
    <w:unhideWhenUsed/>
    <w:qFormat/>
    <w:rsid w:val="00592D77"/>
    <w:pPr>
      <w:keepNext/>
      <w:suppressAutoHyphens w:val="0"/>
      <w:spacing w:before="240" w:after="60"/>
      <w:contextualSpacing w:val="0"/>
      <w:jc w:val="left"/>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2D77"/>
    <w:rPr>
      <w:rFonts w:ascii="Cambria" w:eastAsia="Times New Roman" w:hAnsi="Cambria" w:cs="Times New Roman"/>
      <w:b/>
      <w:bCs/>
      <w:kern w:val="32"/>
      <w:sz w:val="32"/>
      <w:szCs w:val="32"/>
      <w:lang w:val="uk-UA" w:eastAsia="ru-RU"/>
    </w:rPr>
  </w:style>
  <w:style w:type="character" w:customStyle="1" w:styleId="20">
    <w:name w:val="Заголовок 2 Знак"/>
    <w:link w:val="2"/>
    <w:uiPriority w:val="9"/>
    <w:semiHidden/>
    <w:rsid w:val="00592D77"/>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
    <w:semiHidden/>
    <w:rsid w:val="00592D77"/>
    <w:rPr>
      <w:rFonts w:ascii="Cambria" w:eastAsia="Times New Roman" w:hAnsi="Cambria" w:cs="Times New Roman"/>
      <w:b/>
      <w:bCs/>
      <w:sz w:val="26"/>
      <w:szCs w:val="26"/>
      <w:lang w:val="uk-UA" w:eastAsia="ru-RU"/>
    </w:rPr>
  </w:style>
  <w:style w:type="paragraph" w:customStyle="1" w:styleId="a3">
    <w:name w:val="Нормальний текст"/>
    <w:basedOn w:val="a"/>
    <w:uiPriority w:val="99"/>
    <w:rsid w:val="00592D77"/>
    <w:pPr>
      <w:suppressAutoHyphens w:val="0"/>
      <w:spacing w:before="120"/>
      <w:ind w:firstLine="567"/>
      <w:contextualSpacing w:val="0"/>
    </w:pPr>
    <w:rPr>
      <w:rFonts w:ascii="Antiqua" w:hAnsi="Antiqua"/>
      <w:sz w:val="26"/>
      <w:szCs w:val="20"/>
      <w:lang w:eastAsia="ru-RU"/>
    </w:rPr>
  </w:style>
  <w:style w:type="paragraph" w:customStyle="1" w:styleId="a4">
    <w:name w:val="Установа"/>
    <w:basedOn w:val="a"/>
    <w:uiPriority w:val="99"/>
    <w:rsid w:val="00592D77"/>
    <w:pPr>
      <w:keepNext/>
      <w:keepLines/>
      <w:suppressAutoHyphens w:val="0"/>
      <w:spacing w:before="120"/>
      <w:contextualSpacing w:val="0"/>
      <w:jc w:val="center"/>
    </w:pPr>
    <w:rPr>
      <w:rFonts w:ascii="Antiqua" w:hAnsi="Antiqua"/>
      <w:b/>
      <w:i/>
      <w:caps/>
      <w:sz w:val="48"/>
      <w:szCs w:val="20"/>
      <w:lang w:eastAsia="ru-RU"/>
    </w:rPr>
  </w:style>
  <w:style w:type="paragraph" w:customStyle="1" w:styleId="a5">
    <w:name w:val="Вид документа"/>
    <w:basedOn w:val="a4"/>
    <w:next w:val="a"/>
    <w:uiPriority w:val="99"/>
    <w:rsid w:val="00592D77"/>
    <w:pPr>
      <w:spacing w:before="0" w:after="240"/>
      <w:jc w:val="right"/>
    </w:pPr>
    <w:rPr>
      <w:b w:val="0"/>
      <w:i w:val="0"/>
      <w:caps w:val="0"/>
      <w:spacing w:val="20"/>
      <w:sz w:val="26"/>
    </w:rPr>
  </w:style>
  <w:style w:type="paragraph" w:customStyle="1" w:styleId="a6">
    <w:name w:val="Назва документа"/>
    <w:basedOn w:val="a"/>
    <w:next w:val="a3"/>
    <w:uiPriority w:val="99"/>
    <w:rsid w:val="00592D77"/>
    <w:pPr>
      <w:keepNext/>
      <w:keepLines/>
      <w:suppressAutoHyphens w:val="0"/>
      <w:spacing w:before="360" w:after="360"/>
      <w:contextualSpacing w:val="0"/>
      <w:jc w:val="center"/>
    </w:pPr>
    <w:rPr>
      <w:rFonts w:ascii="Antiqua" w:hAnsi="Antiqua"/>
      <w:b/>
      <w:sz w:val="26"/>
      <w:szCs w:val="20"/>
      <w:lang w:eastAsia="ru-RU"/>
    </w:rPr>
  </w:style>
  <w:style w:type="paragraph" w:styleId="a7">
    <w:name w:val="footer"/>
    <w:basedOn w:val="a"/>
    <w:link w:val="a8"/>
    <w:uiPriority w:val="99"/>
    <w:rsid w:val="00592D77"/>
    <w:pPr>
      <w:tabs>
        <w:tab w:val="center" w:pos="4819"/>
        <w:tab w:val="right" w:pos="9639"/>
      </w:tabs>
      <w:suppressAutoHyphens w:val="0"/>
      <w:contextualSpacing w:val="0"/>
      <w:jc w:val="left"/>
    </w:pPr>
    <w:rPr>
      <w:rFonts w:ascii="Antiqua" w:hAnsi="Antiqua"/>
      <w:sz w:val="26"/>
      <w:szCs w:val="20"/>
      <w:lang w:eastAsia="ru-RU"/>
    </w:rPr>
  </w:style>
  <w:style w:type="character" w:customStyle="1" w:styleId="a8">
    <w:name w:val="Нижній колонтитул Знак"/>
    <w:link w:val="a7"/>
    <w:uiPriority w:val="99"/>
    <w:rsid w:val="00592D77"/>
    <w:rPr>
      <w:rFonts w:ascii="Antiqua" w:eastAsia="Times New Roman" w:hAnsi="Antiqua" w:cs="Times New Roman"/>
      <w:sz w:val="26"/>
      <w:szCs w:val="20"/>
      <w:lang w:val="uk-UA" w:eastAsia="ru-RU"/>
    </w:rPr>
  </w:style>
  <w:style w:type="paragraph" w:styleId="a9">
    <w:name w:val="header"/>
    <w:basedOn w:val="a"/>
    <w:link w:val="aa"/>
    <w:uiPriority w:val="99"/>
    <w:rsid w:val="00592D77"/>
    <w:pPr>
      <w:tabs>
        <w:tab w:val="center" w:pos="4819"/>
        <w:tab w:val="right" w:pos="9639"/>
      </w:tabs>
      <w:suppressAutoHyphens w:val="0"/>
      <w:contextualSpacing w:val="0"/>
      <w:jc w:val="left"/>
    </w:pPr>
    <w:rPr>
      <w:rFonts w:ascii="Antiqua" w:hAnsi="Antiqua"/>
      <w:sz w:val="26"/>
      <w:szCs w:val="20"/>
      <w:lang w:eastAsia="ru-RU"/>
    </w:rPr>
  </w:style>
  <w:style w:type="character" w:customStyle="1" w:styleId="aa">
    <w:name w:val="Верхній колонтитул Знак"/>
    <w:link w:val="a9"/>
    <w:uiPriority w:val="99"/>
    <w:rsid w:val="00592D77"/>
    <w:rPr>
      <w:rFonts w:ascii="Antiqua" w:eastAsia="Times New Roman" w:hAnsi="Antiqua" w:cs="Times New Roman"/>
      <w:sz w:val="26"/>
      <w:szCs w:val="20"/>
      <w:lang w:val="uk-UA" w:eastAsia="ru-RU"/>
    </w:rPr>
  </w:style>
  <w:style w:type="character" w:customStyle="1" w:styleId="ab">
    <w:name w:val="Текст у виносці Знак"/>
    <w:link w:val="ac"/>
    <w:uiPriority w:val="99"/>
    <w:semiHidden/>
    <w:rsid w:val="00592D77"/>
    <w:rPr>
      <w:rFonts w:ascii="Tahoma" w:eastAsia="Times New Roman" w:hAnsi="Tahoma" w:cs="Tahoma"/>
      <w:sz w:val="16"/>
      <w:szCs w:val="16"/>
      <w:lang w:val="uk-UA" w:eastAsia="ru-RU"/>
    </w:rPr>
  </w:style>
  <w:style w:type="paragraph" w:styleId="ac">
    <w:name w:val="Balloon Text"/>
    <w:basedOn w:val="a"/>
    <w:link w:val="ab"/>
    <w:uiPriority w:val="99"/>
    <w:semiHidden/>
    <w:unhideWhenUsed/>
    <w:rsid w:val="00592D77"/>
    <w:pPr>
      <w:suppressAutoHyphens w:val="0"/>
      <w:contextualSpacing w:val="0"/>
      <w:jc w:val="left"/>
    </w:pPr>
    <w:rPr>
      <w:rFonts w:ascii="Tahoma" w:hAnsi="Tahoma"/>
      <w:sz w:val="16"/>
      <w:szCs w:val="16"/>
      <w:lang w:eastAsia="ru-RU"/>
    </w:rPr>
  </w:style>
  <w:style w:type="character" w:customStyle="1" w:styleId="rvts0">
    <w:name w:val="rvts0"/>
    <w:rsid w:val="00592D77"/>
  </w:style>
  <w:style w:type="paragraph" w:styleId="ad">
    <w:name w:val="TOC Heading"/>
    <w:basedOn w:val="1"/>
    <w:next w:val="a"/>
    <w:uiPriority w:val="39"/>
    <w:unhideWhenUsed/>
    <w:qFormat/>
    <w:rsid w:val="00592D77"/>
    <w:pPr>
      <w:keepLines/>
      <w:spacing w:before="480" w:after="0" w:line="276" w:lineRule="auto"/>
      <w:outlineLvl w:val="9"/>
    </w:pPr>
    <w:rPr>
      <w:color w:val="365F91"/>
      <w:kern w:val="0"/>
      <w:sz w:val="28"/>
      <w:szCs w:val="28"/>
      <w:lang w:val="ru-RU"/>
    </w:rPr>
  </w:style>
  <w:style w:type="paragraph" w:styleId="11">
    <w:name w:val="toc 1"/>
    <w:basedOn w:val="a"/>
    <w:next w:val="a"/>
    <w:autoRedefine/>
    <w:uiPriority w:val="39"/>
    <w:unhideWhenUsed/>
    <w:qFormat/>
    <w:rsid w:val="00592D77"/>
    <w:pPr>
      <w:tabs>
        <w:tab w:val="right" w:leader="dot" w:pos="9061"/>
      </w:tabs>
      <w:suppressAutoHyphens w:val="0"/>
      <w:spacing w:line="360" w:lineRule="auto"/>
      <w:jc w:val="left"/>
    </w:pPr>
    <w:rPr>
      <w:b/>
      <w:noProof/>
      <w:sz w:val="28"/>
      <w:szCs w:val="28"/>
      <w:lang w:eastAsia="ru-RU"/>
    </w:rPr>
  </w:style>
  <w:style w:type="paragraph" w:styleId="21">
    <w:name w:val="toc 2"/>
    <w:basedOn w:val="a"/>
    <w:next w:val="a"/>
    <w:autoRedefine/>
    <w:uiPriority w:val="39"/>
    <w:unhideWhenUsed/>
    <w:qFormat/>
    <w:rsid w:val="00592D77"/>
    <w:pPr>
      <w:suppressAutoHyphens w:val="0"/>
      <w:ind w:left="260"/>
      <w:contextualSpacing w:val="0"/>
      <w:jc w:val="left"/>
    </w:pPr>
    <w:rPr>
      <w:rFonts w:ascii="Antiqua" w:hAnsi="Antiqua"/>
      <w:sz w:val="26"/>
      <w:szCs w:val="20"/>
      <w:lang w:eastAsia="ru-RU"/>
    </w:rPr>
  </w:style>
  <w:style w:type="character" w:styleId="ae">
    <w:name w:val="Hyperlink"/>
    <w:unhideWhenUsed/>
    <w:rsid w:val="00592D77"/>
    <w:rPr>
      <w:color w:val="0000FF"/>
      <w:u w:val="single"/>
    </w:rPr>
  </w:style>
  <w:style w:type="paragraph" w:styleId="31">
    <w:name w:val="toc 3"/>
    <w:basedOn w:val="a"/>
    <w:next w:val="a"/>
    <w:autoRedefine/>
    <w:uiPriority w:val="39"/>
    <w:semiHidden/>
    <w:unhideWhenUsed/>
    <w:qFormat/>
    <w:rsid w:val="00592D77"/>
    <w:pPr>
      <w:suppressAutoHyphens w:val="0"/>
      <w:spacing w:after="100" w:line="276" w:lineRule="auto"/>
      <w:ind w:left="440"/>
      <w:contextualSpacing w:val="0"/>
      <w:jc w:val="left"/>
    </w:pPr>
    <w:rPr>
      <w:rFonts w:ascii="Calibri" w:hAnsi="Calibri"/>
      <w:sz w:val="22"/>
      <w:szCs w:val="22"/>
      <w:lang w:eastAsia="uk-UA"/>
    </w:rPr>
  </w:style>
  <w:style w:type="character" w:customStyle="1" w:styleId="rvts9">
    <w:name w:val="rvts9"/>
    <w:rsid w:val="00592D77"/>
  </w:style>
  <w:style w:type="paragraph" w:styleId="af">
    <w:name w:val="List Paragraph"/>
    <w:basedOn w:val="a"/>
    <w:uiPriority w:val="34"/>
    <w:qFormat/>
    <w:rsid w:val="00592D77"/>
    <w:pPr>
      <w:suppressAutoHyphens w:val="0"/>
      <w:spacing w:after="160" w:line="259" w:lineRule="auto"/>
      <w:ind w:left="720"/>
      <w:jc w:val="left"/>
    </w:pPr>
    <w:rPr>
      <w:rFonts w:ascii="Calibri" w:eastAsia="Calibri" w:hAnsi="Calibri"/>
      <w:sz w:val="22"/>
      <w:szCs w:val="22"/>
      <w:lang w:val="ru-RU" w:eastAsia="en-US"/>
    </w:rPr>
  </w:style>
  <w:style w:type="paragraph" w:customStyle="1" w:styleId="rvps2">
    <w:name w:val="rvps2"/>
    <w:basedOn w:val="a"/>
    <w:rsid w:val="00592D77"/>
    <w:pPr>
      <w:suppressAutoHyphens w:val="0"/>
      <w:spacing w:before="100" w:beforeAutospacing="1" w:after="100" w:afterAutospacing="1"/>
      <w:contextualSpacing w:val="0"/>
      <w:jc w:val="left"/>
    </w:pPr>
    <w:rPr>
      <w:lang w:val="ru-RU" w:eastAsia="ru-RU"/>
    </w:rPr>
  </w:style>
  <w:style w:type="character" w:customStyle="1" w:styleId="rvts46">
    <w:name w:val="rvts46"/>
    <w:basedOn w:val="a0"/>
    <w:rsid w:val="00592D77"/>
  </w:style>
  <w:style w:type="character" w:customStyle="1" w:styleId="WW8Num3z4">
    <w:name w:val="WW8Num3z4"/>
    <w:rsid w:val="00592D77"/>
  </w:style>
  <w:style w:type="paragraph" w:customStyle="1" w:styleId="HTMLPreformatted2">
    <w:name w:val="HTML Preformatted2"/>
    <w:basedOn w:val="a"/>
    <w:rsid w:val="0059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paragraph" w:customStyle="1" w:styleId="rvps7">
    <w:name w:val="rvps7"/>
    <w:basedOn w:val="a"/>
    <w:rsid w:val="00592D77"/>
    <w:pPr>
      <w:suppressAutoHyphens w:val="0"/>
      <w:spacing w:before="100" w:beforeAutospacing="1" w:after="100" w:afterAutospacing="1"/>
      <w:contextualSpacing w:val="0"/>
      <w:jc w:val="left"/>
    </w:pPr>
    <w:rPr>
      <w:lang w:val="ru-RU" w:eastAsia="ru-RU"/>
    </w:rPr>
  </w:style>
  <w:style w:type="character" w:customStyle="1" w:styleId="rvts15">
    <w:name w:val="rvts15"/>
    <w:basedOn w:val="a0"/>
    <w:rsid w:val="00592D77"/>
  </w:style>
  <w:style w:type="paragraph" w:customStyle="1" w:styleId="HTMLPreformatted1">
    <w:name w:val="HTML Preformatted1"/>
    <w:basedOn w:val="a"/>
    <w:rsid w:val="00BF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paragraph" w:styleId="HTML">
    <w:name w:val="HTML Preformatted"/>
    <w:basedOn w:val="a"/>
    <w:link w:val="HTML0"/>
    <w:uiPriority w:val="99"/>
    <w:rsid w:val="003C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jc w:val="left"/>
    </w:pPr>
    <w:rPr>
      <w:rFonts w:ascii="Courier New" w:hAnsi="Courier New"/>
      <w:sz w:val="20"/>
      <w:szCs w:val="20"/>
      <w:lang w:eastAsia="ru-RU"/>
    </w:rPr>
  </w:style>
  <w:style w:type="character" w:customStyle="1" w:styleId="HTML0">
    <w:name w:val="Стандартний HTML Знак"/>
    <w:link w:val="HTML"/>
    <w:uiPriority w:val="99"/>
    <w:rsid w:val="003C5963"/>
    <w:rPr>
      <w:rFonts w:ascii="Courier New" w:eastAsia="Times New Roman" w:hAnsi="Courier New" w:cs="Courier New"/>
      <w:sz w:val="20"/>
      <w:szCs w:val="20"/>
      <w:lang w:eastAsia="ru-RU"/>
    </w:rPr>
  </w:style>
  <w:style w:type="character" w:customStyle="1" w:styleId="WW8Num3z6">
    <w:name w:val="WW8Num3z6"/>
    <w:rsid w:val="000679BB"/>
  </w:style>
  <w:style w:type="paragraph" w:customStyle="1" w:styleId="rvps17">
    <w:name w:val="rvps17"/>
    <w:basedOn w:val="a"/>
    <w:rsid w:val="00FF2D23"/>
    <w:pPr>
      <w:suppressAutoHyphens w:val="0"/>
      <w:spacing w:before="100" w:beforeAutospacing="1" w:after="100" w:afterAutospacing="1"/>
      <w:contextualSpacing w:val="0"/>
      <w:jc w:val="left"/>
    </w:pPr>
    <w:rPr>
      <w:lang w:val="ru-RU" w:eastAsia="ru-RU"/>
    </w:rPr>
  </w:style>
  <w:style w:type="character" w:customStyle="1" w:styleId="rvts78">
    <w:name w:val="rvts78"/>
    <w:basedOn w:val="a0"/>
    <w:rsid w:val="00FF2D23"/>
  </w:style>
  <w:style w:type="paragraph" w:customStyle="1" w:styleId="rvps6">
    <w:name w:val="rvps6"/>
    <w:basedOn w:val="a"/>
    <w:rsid w:val="00FF2D23"/>
    <w:pPr>
      <w:suppressAutoHyphens w:val="0"/>
      <w:spacing w:before="100" w:beforeAutospacing="1" w:after="100" w:afterAutospacing="1"/>
      <w:contextualSpacing w:val="0"/>
      <w:jc w:val="left"/>
    </w:pPr>
    <w:rPr>
      <w:lang w:val="ru-RU" w:eastAsia="ru-RU"/>
    </w:rPr>
  </w:style>
  <w:style w:type="character" w:customStyle="1" w:styleId="rvts23">
    <w:name w:val="rvts23"/>
    <w:basedOn w:val="a0"/>
    <w:rsid w:val="00FF2D23"/>
  </w:style>
  <w:style w:type="character" w:styleId="af0">
    <w:name w:val="annotation reference"/>
    <w:uiPriority w:val="99"/>
    <w:semiHidden/>
    <w:unhideWhenUsed/>
    <w:rsid w:val="00307453"/>
    <w:rPr>
      <w:sz w:val="16"/>
      <w:szCs w:val="16"/>
    </w:rPr>
  </w:style>
  <w:style w:type="paragraph" w:styleId="af1">
    <w:name w:val="annotation text"/>
    <w:basedOn w:val="a"/>
    <w:link w:val="af2"/>
    <w:uiPriority w:val="99"/>
    <w:unhideWhenUsed/>
    <w:rsid w:val="00307453"/>
    <w:rPr>
      <w:sz w:val="20"/>
      <w:szCs w:val="20"/>
    </w:rPr>
  </w:style>
  <w:style w:type="character" w:customStyle="1" w:styleId="af2">
    <w:name w:val="Текст примітки Знак"/>
    <w:link w:val="af1"/>
    <w:uiPriority w:val="99"/>
    <w:rsid w:val="00307453"/>
    <w:rPr>
      <w:rFonts w:ascii="Times New Roman" w:eastAsia="Times New Roman" w:hAnsi="Times New Roman"/>
      <w:lang w:val="uk-UA" w:eastAsia="zh-CN"/>
    </w:rPr>
  </w:style>
  <w:style w:type="paragraph" w:styleId="af3">
    <w:name w:val="annotation subject"/>
    <w:basedOn w:val="af1"/>
    <w:next w:val="af1"/>
    <w:link w:val="af4"/>
    <w:uiPriority w:val="99"/>
    <w:semiHidden/>
    <w:unhideWhenUsed/>
    <w:rsid w:val="0045292F"/>
    <w:rPr>
      <w:b/>
      <w:bCs/>
    </w:rPr>
  </w:style>
  <w:style w:type="character" w:customStyle="1" w:styleId="af4">
    <w:name w:val="Тема примітки Знак"/>
    <w:link w:val="af3"/>
    <w:uiPriority w:val="99"/>
    <w:semiHidden/>
    <w:rsid w:val="0045292F"/>
    <w:rPr>
      <w:rFonts w:ascii="Times New Roman" w:eastAsia="Times New Roman" w:hAnsi="Times New Roman"/>
      <w:b/>
      <w:bCs/>
      <w:lang w:val="uk-UA" w:eastAsia="zh-CN"/>
    </w:rPr>
  </w:style>
  <w:style w:type="paragraph" w:styleId="af5">
    <w:name w:val="Revision"/>
    <w:hidden/>
    <w:uiPriority w:val="99"/>
    <w:semiHidden/>
    <w:rsid w:val="00504C1A"/>
    <w:rPr>
      <w:rFonts w:ascii="Times New Roman" w:eastAsia="Times New Roman" w:hAnsi="Times New Roman"/>
      <w:sz w:val="24"/>
      <w:szCs w:val="24"/>
      <w:lang w:val="uk-UA" w:eastAsia="zh-CN"/>
    </w:rPr>
  </w:style>
  <w:style w:type="character" w:styleId="af6">
    <w:name w:val="FollowedHyperlink"/>
    <w:basedOn w:val="a0"/>
    <w:uiPriority w:val="99"/>
    <w:semiHidden/>
    <w:unhideWhenUsed/>
    <w:rsid w:val="006E2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6469">
      <w:bodyDiv w:val="1"/>
      <w:marLeft w:val="0"/>
      <w:marRight w:val="0"/>
      <w:marTop w:val="0"/>
      <w:marBottom w:val="0"/>
      <w:divBdr>
        <w:top w:val="none" w:sz="0" w:space="0" w:color="auto"/>
        <w:left w:val="none" w:sz="0" w:space="0" w:color="auto"/>
        <w:bottom w:val="none" w:sz="0" w:space="0" w:color="auto"/>
        <w:right w:val="none" w:sz="0" w:space="0" w:color="auto"/>
      </w:divBdr>
    </w:div>
    <w:div w:id="437525054">
      <w:bodyDiv w:val="1"/>
      <w:marLeft w:val="0"/>
      <w:marRight w:val="0"/>
      <w:marTop w:val="0"/>
      <w:marBottom w:val="0"/>
      <w:divBdr>
        <w:top w:val="none" w:sz="0" w:space="0" w:color="auto"/>
        <w:left w:val="none" w:sz="0" w:space="0" w:color="auto"/>
        <w:bottom w:val="none" w:sz="0" w:space="0" w:color="auto"/>
        <w:right w:val="none" w:sz="0" w:space="0" w:color="auto"/>
      </w:divBdr>
    </w:div>
    <w:div w:id="949507414">
      <w:bodyDiv w:val="1"/>
      <w:marLeft w:val="0"/>
      <w:marRight w:val="0"/>
      <w:marTop w:val="0"/>
      <w:marBottom w:val="0"/>
      <w:divBdr>
        <w:top w:val="none" w:sz="0" w:space="0" w:color="auto"/>
        <w:left w:val="none" w:sz="0" w:space="0" w:color="auto"/>
        <w:bottom w:val="none" w:sz="0" w:space="0" w:color="auto"/>
        <w:right w:val="none" w:sz="0" w:space="0" w:color="auto"/>
      </w:divBdr>
    </w:div>
    <w:div w:id="1240599138">
      <w:bodyDiv w:val="1"/>
      <w:marLeft w:val="0"/>
      <w:marRight w:val="0"/>
      <w:marTop w:val="0"/>
      <w:marBottom w:val="0"/>
      <w:divBdr>
        <w:top w:val="none" w:sz="0" w:space="0" w:color="auto"/>
        <w:left w:val="none" w:sz="0" w:space="0" w:color="auto"/>
        <w:bottom w:val="none" w:sz="0" w:space="0" w:color="auto"/>
        <w:right w:val="none" w:sz="0" w:space="0" w:color="auto"/>
      </w:divBdr>
    </w:div>
    <w:div w:id="1679695534">
      <w:bodyDiv w:val="1"/>
      <w:marLeft w:val="0"/>
      <w:marRight w:val="0"/>
      <w:marTop w:val="0"/>
      <w:marBottom w:val="0"/>
      <w:divBdr>
        <w:top w:val="none" w:sz="0" w:space="0" w:color="auto"/>
        <w:left w:val="none" w:sz="0" w:space="0" w:color="auto"/>
        <w:bottom w:val="none" w:sz="0" w:space="0" w:color="auto"/>
        <w:right w:val="none" w:sz="0" w:space="0" w:color="auto"/>
      </w:divBdr>
      <w:divsChild>
        <w:div w:id="106118394">
          <w:marLeft w:val="0"/>
          <w:marRight w:val="0"/>
          <w:marTop w:val="0"/>
          <w:marBottom w:val="115"/>
          <w:divBdr>
            <w:top w:val="none" w:sz="0" w:space="0" w:color="auto"/>
            <w:left w:val="none" w:sz="0" w:space="0" w:color="auto"/>
            <w:bottom w:val="none" w:sz="0" w:space="0" w:color="auto"/>
            <w:right w:val="none" w:sz="0" w:space="0" w:color="auto"/>
          </w:divBdr>
        </w:div>
      </w:divsChild>
    </w:div>
    <w:div w:id="17282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E4B24-35D7-4BAA-B53D-E6F9B307F8F7}">
  <ds:schemaRefs>
    <ds:schemaRef ds:uri="http://schemas.microsoft.com/sharepoint/v3/contenttype/forms"/>
  </ds:schemaRefs>
</ds:datastoreItem>
</file>

<file path=customXml/itemProps2.xml><?xml version="1.0" encoding="utf-8"?>
<ds:datastoreItem xmlns:ds="http://schemas.openxmlformats.org/officeDocument/2006/customXml" ds:itemID="{7988E35D-3A82-4E3F-B4A5-8D9D69E3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8D9F2-B1BA-4F12-8933-FA19A05E43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66A025-24E0-4DC7-AACF-B9166E36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1562</Words>
  <Characters>891</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2449</CharactersWithSpaces>
  <SharedDoc>false</SharedDoc>
  <HLinks>
    <vt:vector size="120" baseType="variant">
      <vt:variant>
        <vt:i4>7143461</vt:i4>
      </vt:variant>
      <vt:variant>
        <vt:i4>57</vt:i4>
      </vt:variant>
      <vt:variant>
        <vt:i4>0</vt:i4>
      </vt:variant>
      <vt:variant>
        <vt:i4>5</vt:i4>
      </vt:variant>
      <vt:variant>
        <vt:lpwstr>https://zakon.rada.gov.ua/laws/show/3671-17</vt:lpwstr>
      </vt:variant>
      <vt:variant>
        <vt:lpwstr/>
      </vt:variant>
      <vt:variant>
        <vt:i4>7143461</vt:i4>
      </vt:variant>
      <vt:variant>
        <vt:i4>54</vt:i4>
      </vt:variant>
      <vt:variant>
        <vt:i4>0</vt:i4>
      </vt:variant>
      <vt:variant>
        <vt:i4>5</vt:i4>
      </vt:variant>
      <vt:variant>
        <vt:lpwstr>https://zakon.rada.gov.ua/laws/show/3671-17</vt:lpwstr>
      </vt:variant>
      <vt:variant>
        <vt:lpwstr/>
      </vt:variant>
      <vt:variant>
        <vt:i4>7143461</vt:i4>
      </vt:variant>
      <vt:variant>
        <vt:i4>51</vt:i4>
      </vt:variant>
      <vt:variant>
        <vt:i4>0</vt:i4>
      </vt:variant>
      <vt:variant>
        <vt:i4>5</vt:i4>
      </vt:variant>
      <vt:variant>
        <vt:lpwstr>https://zakon.rada.gov.ua/laws/show/3671-17</vt:lpwstr>
      </vt:variant>
      <vt:variant>
        <vt:lpwstr/>
      </vt:variant>
      <vt:variant>
        <vt:i4>7143461</vt:i4>
      </vt:variant>
      <vt:variant>
        <vt:i4>48</vt:i4>
      </vt:variant>
      <vt:variant>
        <vt:i4>0</vt:i4>
      </vt:variant>
      <vt:variant>
        <vt:i4>5</vt:i4>
      </vt:variant>
      <vt:variant>
        <vt:lpwstr>https://zakon.rada.gov.ua/laws/show/3671-17</vt:lpwstr>
      </vt:variant>
      <vt:variant>
        <vt:lpwstr/>
      </vt:variant>
      <vt:variant>
        <vt:i4>720947</vt:i4>
      </vt:variant>
      <vt:variant>
        <vt:i4>45</vt:i4>
      </vt:variant>
      <vt:variant>
        <vt:i4>0</vt:i4>
      </vt:variant>
      <vt:variant>
        <vt:i4>5</vt:i4>
      </vt:variant>
      <vt:variant>
        <vt:lpwstr>https://zakon.rada.gov.ua/laws/show/995_363</vt:lpwstr>
      </vt:variant>
      <vt:variant>
        <vt:lpwstr/>
      </vt:variant>
      <vt:variant>
        <vt:i4>786480</vt:i4>
      </vt:variant>
      <vt:variant>
        <vt:i4>42</vt:i4>
      </vt:variant>
      <vt:variant>
        <vt:i4>0</vt:i4>
      </vt:variant>
      <vt:variant>
        <vt:i4>5</vt:i4>
      </vt:variant>
      <vt:variant>
        <vt:lpwstr>https://zakon.rada.gov.ua/laws/show/995_011</vt:lpwstr>
      </vt:variant>
      <vt:variant>
        <vt:lpwstr/>
      </vt:variant>
      <vt:variant>
        <vt:i4>786480</vt:i4>
      </vt:variant>
      <vt:variant>
        <vt:i4>39</vt:i4>
      </vt:variant>
      <vt:variant>
        <vt:i4>0</vt:i4>
      </vt:variant>
      <vt:variant>
        <vt:i4>5</vt:i4>
      </vt:variant>
      <vt:variant>
        <vt:lpwstr>https://zakon.rada.gov.ua/laws/show/995_011</vt:lpwstr>
      </vt:variant>
      <vt:variant>
        <vt:lpwstr/>
      </vt:variant>
      <vt:variant>
        <vt:i4>7143461</vt:i4>
      </vt:variant>
      <vt:variant>
        <vt:i4>36</vt:i4>
      </vt:variant>
      <vt:variant>
        <vt:i4>0</vt:i4>
      </vt:variant>
      <vt:variant>
        <vt:i4>5</vt:i4>
      </vt:variant>
      <vt:variant>
        <vt:lpwstr>https://zakon.rada.gov.ua/laws/show/3671-17</vt:lpwstr>
      </vt:variant>
      <vt:variant>
        <vt:lpwstr/>
      </vt:variant>
      <vt:variant>
        <vt:i4>5636170</vt:i4>
      </vt:variant>
      <vt:variant>
        <vt:i4>33</vt:i4>
      </vt:variant>
      <vt:variant>
        <vt:i4>0</vt:i4>
      </vt:variant>
      <vt:variant>
        <vt:i4>5</vt:i4>
      </vt:variant>
      <vt:variant>
        <vt:lpwstr>https://zakon.rada.gov.ua/laws/show/3460-17</vt:lpwstr>
      </vt:variant>
      <vt:variant>
        <vt:lpwstr>n80</vt:lpwstr>
      </vt:variant>
      <vt:variant>
        <vt:i4>7143461</vt:i4>
      </vt:variant>
      <vt:variant>
        <vt:i4>30</vt:i4>
      </vt:variant>
      <vt:variant>
        <vt:i4>0</vt:i4>
      </vt:variant>
      <vt:variant>
        <vt:i4>5</vt:i4>
      </vt:variant>
      <vt:variant>
        <vt:lpwstr>https://zakon.rada.gov.ua/laws/show/3671-17</vt:lpwstr>
      </vt:variant>
      <vt:variant>
        <vt:lpwstr/>
      </vt:variant>
      <vt:variant>
        <vt:i4>131083</vt:i4>
      </vt:variant>
      <vt:variant>
        <vt:i4>27</vt:i4>
      </vt:variant>
      <vt:variant>
        <vt:i4>0</vt:i4>
      </vt:variant>
      <vt:variant>
        <vt:i4>5</vt:i4>
      </vt:variant>
      <vt:variant>
        <vt:lpwstr>https://zakon.rada.gov.ua/laws/show/197-2012-%D0%BF</vt:lpwstr>
      </vt:variant>
      <vt:variant>
        <vt:lpwstr>n8</vt:lpwstr>
      </vt:variant>
      <vt:variant>
        <vt:i4>131084</vt:i4>
      </vt:variant>
      <vt:variant>
        <vt:i4>24</vt:i4>
      </vt:variant>
      <vt:variant>
        <vt:i4>0</vt:i4>
      </vt:variant>
      <vt:variant>
        <vt:i4>5</vt:i4>
      </vt:variant>
      <vt:variant>
        <vt:lpwstr>https://zakon.rada.gov.ua/laws/show/203-2012-%D0%BF</vt:lpwstr>
      </vt:variant>
      <vt:variant>
        <vt:lpwstr>n10</vt:lpwstr>
      </vt:variant>
      <vt:variant>
        <vt:i4>131077</vt:i4>
      </vt:variant>
      <vt:variant>
        <vt:i4>21</vt:i4>
      </vt:variant>
      <vt:variant>
        <vt:i4>0</vt:i4>
      </vt:variant>
      <vt:variant>
        <vt:i4>5</vt:i4>
      </vt:variant>
      <vt:variant>
        <vt:lpwstr>https://zakon.rada.gov.ua/laws/show/199-2012-%D0%BF</vt:lpwstr>
      </vt:variant>
      <vt:variant>
        <vt:lpwstr>n8</vt:lpwstr>
      </vt:variant>
      <vt:variant>
        <vt:i4>131082</vt:i4>
      </vt:variant>
      <vt:variant>
        <vt:i4>18</vt:i4>
      </vt:variant>
      <vt:variant>
        <vt:i4>0</vt:i4>
      </vt:variant>
      <vt:variant>
        <vt:i4>5</vt:i4>
      </vt:variant>
      <vt:variant>
        <vt:lpwstr>https://zakon.rada.gov.ua/laws/show/196-2012-%D0%BF</vt:lpwstr>
      </vt:variant>
      <vt:variant>
        <vt:lpwstr>n8</vt:lpwstr>
      </vt:variant>
      <vt:variant>
        <vt:i4>131085</vt:i4>
      </vt:variant>
      <vt:variant>
        <vt:i4>15</vt:i4>
      </vt:variant>
      <vt:variant>
        <vt:i4>0</vt:i4>
      </vt:variant>
      <vt:variant>
        <vt:i4>5</vt:i4>
      </vt:variant>
      <vt:variant>
        <vt:lpwstr>https://zakon.rada.gov.ua/laws/show/202-2012-%D0%BF</vt:lpwstr>
      </vt:variant>
      <vt:variant>
        <vt:lpwstr>n10</vt:lpwstr>
      </vt:variant>
      <vt:variant>
        <vt:i4>5963788</vt:i4>
      </vt:variant>
      <vt:variant>
        <vt:i4>12</vt:i4>
      </vt:variant>
      <vt:variant>
        <vt:i4>0</vt:i4>
      </vt:variant>
      <vt:variant>
        <vt:i4>5</vt:i4>
      </vt:variant>
      <vt:variant>
        <vt:lpwstr>https://zakon.rada.gov.ua/laws/show/254%D0%BA/96-%D0%B2%D1%80</vt:lpwstr>
      </vt:variant>
      <vt:variant>
        <vt:lpwstr/>
      </vt:variant>
      <vt:variant>
        <vt:i4>5963788</vt:i4>
      </vt:variant>
      <vt:variant>
        <vt:i4>9</vt:i4>
      </vt:variant>
      <vt:variant>
        <vt:i4>0</vt:i4>
      </vt:variant>
      <vt:variant>
        <vt:i4>5</vt:i4>
      </vt:variant>
      <vt:variant>
        <vt:lpwstr>https://zakon.rada.gov.ua/laws/show/254%D0%BA/96-%D0%B2%D1%80</vt:lpwstr>
      </vt:variant>
      <vt:variant>
        <vt:lpwstr/>
      </vt:variant>
      <vt:variant>
        <vt:i4>6815783</vt:i4>
      </vt:variant>
      <vt:variant>
        <vt:i4>6</vt:i4>
      </vt:variant>
      <vt:variant>
        <vt:i4>0</vt:i4>
      </vt:variant>
      <vt:variant>
        <vt:i4>5</vt:i4>
      </vt:variant>
      <vt:variant>
        <vt:lpwstr>https://zakon.rada.gov.ua/laws/show/2341-14</vt:lpwstr>
      </vt:variant>
      <vt:variant>
        <vt:lpwstr/>
      </vt:variant>
      <vt:variant>
        <vt:i4>5963788</vt:i4>
      </vt:variant>
      <vt:variant>
        <vt:i4>3</vt:i4>
      </vt:variant>
      <vt:variant>
        <vt:i4>0</vt:i4>
      </vt:variant>
      <vt:variant>
        <vt:i4>5</vt:i4>
      </vt:variant>
      <vt:variant>
        <vt:lpwstr>https://zakon.rada.gov.ua/laws/show/254%D0%BA/96-%D0%B2%D1%80</vt:lpwstr>
      </vt:variant>
      <vt:variant>
        <vt:lpwstr/>
      </vt:variant>
      <vt:variant>
        <vt:i4>7667746</vt:i4>
      </vt:variant>
      <vt:variant>
        <vt:i4>0</vt:i4>
      </vt:variant>
      <vt:variant>
        <vt:i4>0</vt:i4>
      </vt:variant>
      <vt:variant>
        <vt:i4>5</vt:i4>
      </vt:variant>
      <vt:variant>
        <vt:lpwstr>https://zakon.rada.gov.ua/laws/show/z0813-13</vt:lpwstr>
      </vt:variant>
      <vt:variant>
        <vt:lpwstr>n14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2020-08-20T14:29:00Z</dcterms:created>
  <dcterms:modified xsi:type="dcterms:W3CDTF">2020-08-20T14:29:00Z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