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AA" w:rsidRPr="00C756D1" w:rsidRDefault="000F5BAA" w:rsidP="000F5BAA">
      <w:pPr>
        <w:pStyle w:val="a4"/>
        <w:shd w:val="clear" w:color="auto" w:fill="FFFFFF"/>
        <w:spacing w:before="0" w:beforeAutospacing="0" w:after="0" w:afterAutospacing="0"/>
        <w:ind w:left="448" w:right="448"/>
        <w:jc w:val="center"/>
        <w:rPr>
          <w:sz w:val="28"/>
          <w:szCs w:val="28"/>
        </w:rPr>
      </w:pPr>
      <w:bookmarkStart w:id="0" w:name="_GoBack"/>
      <w:bookmarkEnd w:id="0"/>
      <w:r w:rsidRPr="00C756D1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АЯВА</w:t>
      </w:r>
    </w:p>
    <w:p w:rsidR="000F5BAA" w:rsidRDefault="000F5BAA" w:rsidP="000F5BAA">
      <w:pPr>
        <w:pStyle w:val="a4"/>
        <w:shd w:val="clear" w:color="auto" w:fill="FFFFFF"/>
        <w:spacing w:before="0" w:beforeAutospacing="0" w:after="0" w:afterAutospacing="0"/>
        <w:ind w:left="448" w:right="4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Верховної Ради України</w:t>
      </w:r>
    </w:p>
    <w:p w:rsidR="0078305A" w:rsidRPr="000F5BAA" w:rsidRDefault="000F5BAA" w:rsidP="000F5BAA">
      <w:pPr>
        <w:jc w:val="center"/>
        <w:rPr>
          <w:rStyle w:val="st24"/>
          <w:bCs/>
          <w:sz w:val="28"/>
          <w:szCs w:val="28"/>
        </w:rPr>
      </w:pPr>
      <w:r>
        <w:rPr>
          <w:bCs/>
        </w:rPr>
        <w:t xml:space="preserve"> </w:t>
      </w:r>
      <w:r w:rsidR="0078305A" w:rsidRPr="000F5BAA">
        <w:rPr>
          <w:rStyle w:val="st24"/>
          <w:bCs/>
          <w:sz w:val="28"/>
          <w:szCs w:val="28"/>
        </w:rPr>
        <w:t>«</w:t>
      </w:r>
      <w:r w:rsidR="0078305A" w:rsidRPr="000F5BAA">
        <w:rPr>
          <w:rStyle w:val="st24"/>
          <w:bCs/>
          <w:sz w:val="28"/>
          <w:szCs w:val="28"/>
          <w:lang w:val="uk-UA"/>
        </w:rPr>
        <w:t>Про Акт свободи Білорусі»</w:t>
      </w:r>
    </w:p>
    <w:p w:rsidR="0078305A" w:rsidRDefault="0078305A" w:rsidP="00DC32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220" w:rsidRPr="0078305A" w:rsidRDefault="00DC3220" w:rsidP="007830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05A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Підтверджуючи історично добросусідські відносини між білоруським та українським народами, які ґрунтуються на повазі до загальновизнаних норм міжнародного права, цілей і принципів Статуту Організації Об'єднаних Націй, положень Заключного </w:t>
      </w:r>
      <w:proofErr w:type="spellStart"/>
      <w:r w:rsidRPr="0078305A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8305A">
        <w:rPr>
          <w:rFonts w:ascii="Times New Roman" w:hAnsi="Times New Roman" w:cs="Times New Roman"/>
          <w:sz w:val="28"/>
          <w:szCs w:val="28"/>
          <w:lang w:val="uk-UA"/>
        </w:rPr>
        <w:t xml:space="preserve"> Наради з безпеки та співробітництва в Європі, Паризької Хартії для нової Європи та інших документів Організації з безпеки і співробітництва в Європі, а також</w:t>
      </w:r>
    </w:p>
    <w:p w:rsidR="00DC3220" w:rsidRPr="0078305A" w:rsidRDefault="00DC3220" w:rsidP="0078305A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05A">
        <w:rPr>
          <w:rFonts w:ascii="Times New Roman" w:hAnsi="Times New Roman" w:cs="Times New Roman"/>
          <w:sz w:val="28"/>
          <w:szCs w:val="28"/>
          <w:lang w:val="uk-UA"/>
        </w:rPr>
        <w:t>Спираючись на Договір про дружбу, добросусідство і співробітництво між Україною і Республікою Білорусь від 1997 року, за яким Високі Договірні Сторони гарантують своїм громадянам політичні права і свободи, вживають необхідні заходи для відвернення будь-яких дій, заснованих на національній, расовій, етнічній чи релігійній нетерпимості,  ворожості або ненависті, сприяють розвитку всебічних контактів, в тому числі, між громадянами двох країн та громадськими організаціями;</w:t>
      </w:r>
    </w:p>
    <w:p w:rsidR="00DC3220" w:rsidRPr="0078305A" w:rsidRDefault="00DC3220" w:rsidP="0078305A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05A">
        <w:rPr>
          <w:rFonts w:ascii="Times New Roman" w:hAnsi="Times New Roman" w:cs="Times New Roman"/>
          <w:sz w:val="28"/>
          <w:szCs w:val="28"/>
          <w:lang w:val="uk-UA"/>
        </w:rPr>
        <w:t>Беручи до уваги Білоруську декларацію голів делегацій  Австрії, Естонії, Латвії, Литви, Сполученого Королівства Великої Британії і Північної Ірландії та України в Парламентській Асамблеї Ради Європи, яка закликала білоруську владу поважати конституційне право громадян на свободу мирних зібрань</w:t>
      </w:r>
      <w:r w:rsidRPr="0078305A">
        <w:rPr>
          <w:rStyle w:val="rvts0"/>
          <w:rFonts w:ascii="Times New Roman" w:hAnsi="Times New Roman" w:cs="Times New Roman"/>
          <w:sz w:val="28"/>
          <w:szCs w:val="28"/>
          <w:lang w:val="uk-UA"/>
        </w:rPr>
        <w:t>, Верховна Рада України:</w:t>
      </w:r>
      <w:r w:rsidRPr="00783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3220" w:rsidRPr="0078305A" w:rsidRDefault="00DC3220" w:rsidP="0078305A">
      <w:pPr>
        <w:pStyle w:val="a3"/>
        <w:numPr>
          <w:ilvl w:val="0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05A">
        <w:rPr>
          <w:rFonts w:ascii="Times New Roman" w:hAnsi="Times New Roman" w:cs="Times New Roman"/>
          <w:sz w:val="28"/>
          <w:szCs w:val="28"/>
          <w:lang w:val="uk-UA"/>
        </w:rPr>
        <w:t>Засуджує незаконні затримання громадян України на території Республіки Білорусь, що мали місце у серпні 2020 року і вимагаючи притягнення до відповідальності посадових осіб, відповідальних за порушення законних прав громадян України.</w:t>
      </w:r>
    </w:p>
    <w:p w:rsidR="00DC3220" w:rsidRPr="0078305A" w:rsidRDefault="00DC3220" w:rsidP="0078305A">
      <w:pPr>
        <w:pStyle w:val="a3"/>
        <w:numPr>
          <w:ilvl w:val="0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05A">
        <w:rPr>
          <w:rFonts w:ascii="Times New Roman" w:hAnsi="Times New Roman" w:cs="Times New Roman"/>
          <w:sz w:val="28"/>
          <w:szCs w:val="28"/>
          <w:lang w:val="uk-UA"/>
        </w:rPr>
        <w:t>Констатує, що кампанія з виборів Президента Республіки Білорусь та голосування 9 серпня 2020 року не відповідають міжнародним виборчим стандартам та фундаментальним демократичним принципам.</w:t>
      </w:r>
    </w:p>
    <w:p w:rsidR="00DC3220" w:rsidRPr="0078305A" w:rsidRDefault="00DC3220" w:rsidP="0078305A">
      <w:pPr>
        <w:pStyle w:val="a3"/>
        <w:numPr>
          <w:ilvl w:val="0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05A">
        <w:rPr>
          <w:rFonts w:ascii="Times New Roman" w:hAnsi="Times New Roman" w:cs="Times New Roman"/>
          <w:bCs/>
          <w:sz w:val="28"/>
          <w:szCs w:val="28"/>
          <w:lang w:val="uk-UA"/>
        </w:rPr>
        <w:t>Засуджує неправомірне, свавільне та надмірне застосування сили правоохоронними органами Республіки Білорусь проти мирних демонстрантів</w:t>
      </w:r>
      <w:r w:rsidRPr="007830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220" w:rsidRPr="0078305A" w:rsidRDefault="00DC3220" w:rsidP="0078305A">
      <w:pPr>
        <w:pStyle w:val="a3"/>
        <w:numPr>
          <w:ilvl w:val="0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05A">
        <w:rPr>
          <w:rFonts w:ascii="Times New Roman" w:hAnsi="Times New Roman" w:cs="Times New Roman"/>
          <w:bCs/>
          <w:sz w:val="28"/>
          <w:szCs w:val="28"/>
          <w:lang w:val="uk-UA"/>
        </w:rPr>
        <w:t>Наполягає на початку внутрішньополітичного діалогу в Республіці Білорусь щодо шляхів виходу з кризи та проведення повторних виборів Президента Республіки Білорусь</w:t>
      </w:r>
      <w:r w:rsidRPr="007830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220" w:rsidRPr="0078305A" w:rsidRDefault="00DC3220" w:rsidP="0078305A">
      <w:pPr>
        <w:pStyle w:val="a3"/>
        <w:numPr>
          <w:ilvl w:val="0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05A">
        <w:rPr>
          <w:rFonts w:ascii="Times New Roman" w:hAnsi="Times New Roman" w:cs="Times New Roman"/>
          <w:sz w:val="28"/>
          <w:szCs w:val="28"/>
          <w:lang w:val="uk-UA"/>
        </w:rPr>
        <w:t>Підкреслює неприпустимість визнання результатів виборів Президента Республіки Білорусь,</w:t>
      </w:r>
      <w:r w:rsidRPr="0078305A" w:rsidDel="005A3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05A">
        <w:rPr>
          <w:rFonts w:ascii="Times New Roman" w:hAnsi="Times New Roman" w:cs="Times New Roman"/>
          <w:sz w:val="28"/>
          <w:szCs w:val="28"/>
          <w:lang w:val="uk-UA"/>
        </w:rPr>
        <w:t>затверджених рішенням Центральної комісії Республіки Білорусь з виборів та проведення республіканських референдумів від 14 серпня 2020 року через значну кількість порушень виборчого процесу.</w:t>
      </w:r>
    </w:p>
    <w:p w:rsidR="00DC3220" w:rsidRPr="0078305A" w:rsidRDefault="00DC3220" w:rsidP="0078305A">
      <w:pPr>
        <w:pStyle w:val="a3"/>
        <w:numPr>
          <w:ilvl w:val="0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05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Підтримує вимоги опозиційних політичних сил та широких кіл громадськості Республіки Білорусь, а також міжнародної спільноти щодо проведення розслідування масових порушень прав людини під час мирних протестів в Білорусі, починаючи з 9 серпня 2020 року, включно з замахом на життя, незаконним ув’язненням, тортурами громадян України</w:t>
      </w:r>
      <w:r w:rsidRPr="007830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220" w:rsidRPr="0078305A" w:rsidRDefault="00DC3220" w:rsidP="0078305A">
      <w:pPr>
        <w:pStyle w:val="a3"/>
        <w:numPr>
          <w:ilvl w:val="0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05A">
        <w:rPr>
          <w:rFonts w:ascii="Times New Roman" w:hAnsi="Times New Roman" w:cs="Times New Roman"/>
          <w:sz w:val="28"/>
          <w:szCs w:val="28"/>
          <w:lang w:val="uk-UA"/>
        </w:rPr>
        <w:t>Всіляко підтримує прагнення білоруського народу до розбудови демократичних інститутів урядування та вільного волевиявлення.</w:t>
      </w:r>
    </w:p>
    <w:p w:rsidR="00DC3220" w:rsidRDefault="00DC3220" w:rsidP="0078305A">
      <w:pPr>
        <w:pStyle w:val="a3"/>
        <w:numPr>
          <w:ilvl w:val="0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05A">
        <w:rPr>
          <w:rFonts w:ascii="Times New Roman" w:hAnsi="Times New Roman" w:cs="Times New Roman"/>
          <w:sz w:val="28"/>
          <w:szCs w:val="28"/>
          <w:lang w:val="uk-UA"/>
        </w:rPr>
        <w:t>Висловлює готовність надати захист тим, хто постраждав від протизаконних дій правоохоронних органів під час мирних демонстрацій в білоруських містах</w:t>
      </w:r>
      <w:r w:rsidRPr="0078305A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, а також після незаконних затримань білоруськими правоохоронцями,</w:t>
      </w:r>
      <w:r w:rsidRPr="0078305A"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9 серпня 2020 року</w:t>
      </w:r>
    </w:p>
    <w:p w:rsidR="000F5BAA" w:rsidRPr="000F5BAA" w:rsidRDefault="000F5BAA" w:rsidP="000F5BAA">
      <w:pPr>
        <w:pStyle w:val="a3"/>
        <w:spacing w:before="24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5BAA">
        <w:rPr>
          <w:rFonts w:ascii="Times New Roman" w:hAnsi="Times New Roman" w:cs="Times New Roman"/>
          <w:b/>
          <w:sz w:val="28"/>
          <w:szCs w:val="28"/>
        </w:rPr>
        <w:t>Народні</w:t>
      </w:r>
      <w:proofErr w:type="spellEnd"/>
      <w:r w:rsidRPr="000F5B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BAA">
        <w:rPr>
          <w:rFonts w:ascii="Times New Roman" w:hAnsi="Times New Roman" w:cs="Times New Roman"/>
          <w:b/>
          <w:sz w:val="28"/>
          <w:szCs w:val="28"/>
        </w:rPr>
        <w:t>депутати</w:t>
      </w:r>
      <w:proofErr w:type="spellEnd"/>
      <w:r w:rsidRPr="000F5B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BAA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0F5BAA">
        <w:rPr>
          <w:rFonts w:ascii="Times New Roman" w:hAnsi="Times New Roman" w:cs="Times New Roman"/>
          <w:b/>
          <w:sz w:val="28"/>
          <w:szCs w:val="28"/>
        </w:rPr>
        <w:t>:</w:t>
      </w:r>
    </w:p>
    <w:p w:rsidR="00DC3220" w:rsidRPr="0078305A" w:rsidRDefault="00DC3220" w:rsidP="0078305A">
      <w:pPr>
        <w:rPr>
          <w:sz w:val="28"/>
          <w:szCs w:val="28"/>
          <w:lang w:val="uk-UA"/>
        </w:rPr>
      </w:pPr>
    </w:p>
    <w:sectPr w:rsidR="00DC3220" w:rsidRPr="0078305A" w:rsidSect="007E12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199"/>
    <w:multiLevelType w:val="hybridMultilevel"/>
    <w:tmpl w:val="1EEC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20"/>
    <w:rsid w:val="000B5CD6"/>
    <w:rsid w:val="000F5BAA"/>
    <w:rsid w:val="0078305A"/>
    <w:rsid w:val="008E1295"/>
    <w:rsid w:val="00DC3220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0F78D-2A89-4BDF-B88C-F4AD9E47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2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20"/>
    <w:pPr>
      <w:ind w:left="720"/>
      <w:contextualSpacing/>
    </w:pPr>
  </w:style>
  <w:style w:type="paragraph" w:customStyle="1" w:styleId="rvps2">
    <w:name w:val="rvps2"/>
    <w:basedOn w:val="a"/>
    <w:rsid w:val="00DC32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rvts0">
    <w:name w:val="rvts0"/>
    <w:basedOn w:val="a0"/>
    <w:rsid w:val="00DC3220"/>
  </w:style>
  <w:style w:type="character" w:customStyle="1" w:styleId="st24">
    <w:name w:val="st24"/>
    <w:uiPriority w:val="99"/>
    <w:rsid w:val="0078305A"/>
    <w:rPr>
      <w:rFonts w:ascii="Times New Roman" w:hAnsi="Times New Roman"/>
      <w:b/>
      <w:color w:val="000000"/>
      <w:sz w:val="32"/>
    </w:rPr>
  </w:style>
  <w:style w:type="paragraph" w:styleId="a4">
    <w:name w:val="Normal (Web)"/>
    <w:basedOn w:val="a"/>
    <w:uiPriority w:val="99"/>
    <w:semiHidden/>
    <w:rsid w:val="000F5BAA"/>
    <w:pPr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0F5BAA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Верхній колонтитул Знак"/>
    <w:basedOn w:val="a0"/>
    <w:link w:val="a5"/>
    <w:uiPriority w:val="99"/>
    <w:rsid w:val="000F5BAA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98853-0D50-4F90-B1BD-573210D8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4B04D-E965-47B7-9D50-A37FD1861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97372-491F-4373-9A54-0743F70CF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2020-08-27T09:05:00Z</dcterms:created>
  <dcterms:modified xsi:type="dcterms:W3CDTF">2020-08-27T09:05:00Z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