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C3" w:rsidRPr="007E75C6" w:rsidRDefault="001446C3" w:rsidP="00A24363">
      <w:pPr>
        <w:shd w:val="clear" w:color="auto" w:fill="FFFFFF"/>
        <w:spacing w:after="0" w:line="240" w:lineRule="auto"/>
        <w:ind w:left="4536"/>
        <w:jc w:val="both"/>
        <w:rPr>
          <w:rFonts w:ascii="Times New Roman" w:eastAsiaTheme="minorHAnsi" w:hAnsi="Times New Roman" w:cstheme="minorBidi"/>
          <w:b/>
          <w:bCs/>
          <w:sz w:val="26"/>
          <w:szCs w:val="26"/>
          <w:lang w:val="uk-UA"/>
        </w:rPr>
      </w:pPr>
    </w:p>
    <w:p w:rsidR="00153BA8" w:rsidRPr="00150BB8" w:rsidRDefault="00153BA8" w:rsidP="00153BA8">
      <w:pPr>
        <w:spacing w:after="0" w:line="240" w:lineRule="auto"/>
        <w:ind w:left="5387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150BB8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Комітет Верховної Ради України</w:t>
      </w:r>
    </w:p>
    <w:p w:rsidR="00936D62" w:rsidRPr="00150BB8" w:rsidRDefault="007E75C6" w:rsidP="005B66D6">
      <w:pPr>
        <w:spacing w:after="0" w:line="240" w:lineRule="auto"/>
        <w:ind w:left="5387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150BB8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з питань соціальної політики та захисту прав ветеранів</w:t>
      </w:r>
    </w:p>
    <w:p w:rsidR="005B66D6" w:rsidRPr="00150BB8" w:rsidRDefault="005B66D6" w:rsidP="005B66D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150BB8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До розгляду законопроекту</w:t>
      </w:r>
    </w:p>
    <w:p w:rsidR="00A24363" w:rsidRPr="00150BB8" w:rsidRDefault="007E75C6" w:rsidP="004758AC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  <w:lang w:val="uk-UA"/>
        </w:rPr>
      </w:pPr>
      <w:r w:rsidRPr="00150BB8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реєстр. № 3028а</w:t>
      </w:r>
    </w:p>
    <w:p w:rsidR="00936D62" w:rsidRPr="00150BB8" w:rsidRDefault="00936D62" w:rsidP="00A24363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6"/>
          <w:szCs w:val="26"/>
          <w:lang w:val="uk-UA"/>
        </w:rPr>
      </w:pPr>
    </w:p>
    <w:p w:rsidR="00153BA8" w:rsidRPr="00150BB8" w:rsidRDefault="00153BA8" w:rsidP="00153BA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Комітет Верховної Ради України з питань бюджету на своєму засіданні </w:t>
      </w:r>
      <w:r w:rsidR="008F5486">
        <w:rPr>
          <w:rFonts w:ascii="Times New Roman" w:eastAsiaTheme="minorHAnsi" w:hAnsi="Times New Roman" w:cstheme="minorBidi"/>
          <w:sz w:val="28"/>
          <w:szCs w:val="28"/>
          <w:lang w:val="uk-UA"/>
        </w:rPr>
        <w:t>25</w:t>
      </w:r>
      <w:r w:rsidR="003106EF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 ли</w:t>
      </w:r>
      <w:r w:rsidR="000D37BF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стопад</w:t>
      </w:r>
      <w:r w:rsidR="008F5486">
        <w:rPr>
          <w:rFonts w:ascii="Times New Roman" w:eastAsiaTheme="minorHAnsi" w:hAnsi="Times New Roman" w:cstheme="minorBidi"/>
          <w:sz w:val="28"/>
          <w:szCs w:val="28"/>
          <w:lang w:val="uk-UA"/>
        </w:rPr>
        <w:t>а 2020 року (протокол № 64</w:t>
      </w:r>
      <w:bookmarkStart w:id="0" w:name="_GoBack"/>
      <w:bookmarkEnd w:id="0"/>
      <w:r w:rsidR="003106EF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)</w:t>
      </w:r>
      <w:r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відповідно до статей 27 і 109 Бюджетного кодексу України та статті 93 Регламенту Верховної Ради України розглянув проект Закону </w:t>
      </w:r>
      <w:r w:rsidR="007E75C6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про внесення змін до Закону України </w:t>
      </w:r>
      <w:r w:rsidR="00D93469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«Про соціальні послуги»</w:t>
      </w:r>
      <w:r w:rsidR="007E75C6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щодо поліпшення надання соціальних послуг</w:t>
      </w:r>
      <w:r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(реєстр. № </w:t>
      </w:r>
      <w:r w:rsidR="007E75C6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3028а від 27</w:t>
      </w:r>
      <w:r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.0</w:t>
      </w:r>
      <w:r w:rsidR="007E75C6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8</w:t>
      </w:r>
      <w:r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.2020 р.), </w:t>
      </w:r>
      <w:r w:rsidR="004758AC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поданий народни</w:t>
      </w:r>
      <w:r w:rsidR="00D71CEE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ми депутатами України Тимошенко </w:t>
      </w:r>
      <w:r w:rsidR="004758AC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Ю.В.</w:t>
      </w:r>
      <w:r w:rsidR="00D71CEE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, </w:t>
      </w:r>
      <w:r w:rsidR="007E75C6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Цимбалюком М.М.</w:t>
      </w:r>
      <w:r w:rsidR="004758AC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та </w:t>
      </w:r>
      <w:r w:rsidR="007E75C6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Івченком В.Є.</w:t>
      </w:r>
      <w:r w:rsidR="004758AC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, і повідомляє таке.</w:t>
      </w:r>
    </w:p>
    <w:p w:rsidR="00055BF9" w:rsidRPr="00150BB8" w:rsidRDefault="00153BA8" w:rsidP="00055BF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i/>
          <w:sz w:val="28"/>
          <w:szCs w:val="28"/>
          <w:lang w:val="uk-UA"/>
        </w:rPr>
      </w:pPr>
      <w:r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У законопроекті </w:t>
      </w:r>
      <w:r w:rsidR="0023341D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пропонується з 1 січня 2021 року </w:t>
      </w:r>
      <w:r w:rsidR="00606E5B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при визначенні умов надання соціальних послуг</w:t>
      </w:r>
      <w:r w:rsidR="0023341D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606E5B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враховувати </w:t>
      </w:r>
      <w:r w:rsidR="00D71CEE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розмір фактичн</w:t>
      </w:r>
      <w:r w:rsidR="000D37BF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ого</w:t>
      </w:r>
      <w:r w:rsidR="00D71CEE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прожитков</w:t>
      </w:r>
      <w:r w:rsidR="000D37BF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ого мінімуму</w:t>
      </w:r>
      <w:r w:rsidR="005A4F8F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606E5B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для відповідної категорії осіб </w:t>
      </w:r>
      <w:r w:rsidR="007A4EF3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/</w:t>
      </w:r>
      <w:r w:rsidR="007A4EF3" w:rsidRPr="00150BB8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чинн</w:t>
      </w:r>
      <w:r w:rsidR="000D37BF" w:rsidRPr="00150BB8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а</w:t>
      </w:r>
      <w:r w:rsidR="007A4EF3" w:rsidRPr="00150BB8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 норм</w:t>
      </w:r>
      <w:r w:rsidR="000D37BF" w:rsidRPr="00150BB8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а</w:t>
      </w:r>
      <w:r w:rsidR="007A4EF3" w:rsidRPr="00150BB8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 – </w:t>
      </w:r>
      <w:r w:rsidR="00090238" w:rsidRPr="00150BB8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виходячи з </w:t>
      </w:r>
      <w:r w:rsidR="00606E5B" w:rsidRPr="00150BB8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розміру прожиткового мінімуму для відповідної категорії осіб</w:t>
      </w:r>
      <w:r w:rsidR="00055BF9" w:rsidRPr="00150BB8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/.</w:t>
      </w:r>
    </w:p>
    <w:p w:rsidR="003E3F77" w:rsidRPr="00150BB8" w:rsidRDefault="003E3F77" w:rsidP="003E3F7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i/>
          <w:sz w:val="28"/>
          <w:szCs w:val="28"/>
          <w:lang w:val="uk-UA"/>
        </w:rPr>
      </w:pPr>
      <w:r w:rsidRPr="00150BB8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Довідково: Згідно із Законом України «Про державні соціальні стандарти та державні гарантії» базовим державним соціальним стандартом, на основі якого визначаються розміри основних державних соціальних гарантій, є прожитковий мінімум, встановлений законом.</w:t>
      </w:r>
    </w:p>
    <w:p w:rsidR="003E3F77" w:rsidRPr="00150BB8" w:rsidRDefault="003E3F77" w:rsidP="003E3F7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i/>
          <w:sz w:val="28"/>
          <w:szCs w:val="28"/>
          <w:lang w:val="uk-UA"/>
        </w:rPr>
      </w:pPr>
      <w:r w:rsidRPr="00150BB8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Відповідно до статті 4 Закону України «Про прожитковий мінімум» прожитковий мінімум щорічно затверджується Верховною Радою України в законі про Державний бюджет України на відповідний рік.</w:t>
      </w:r>
    </w:p>
    <w:p w:rsidR="003E3F77" w:rsidRPr="00150BB8" w:rsidRDefault="003E3F77" w:rsidP="003E3F7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150BB8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Фактичний розмір прожиткового мінімуму відповідно до Закону України «Про прожитковий мінімум» розраховується щомісячно Міністерством соціальної політики України для спостереження за динамікою рівня життя в Україні </w:t>
      </w:r>
      <w:r w:rsidR="00607A04" w:rsidRPr="00150BB8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(</w:t>
      </w:r>
      <w:r w:rsidRPr="00150BB8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та не застосовується для визначення розмірів державних соціальних гарантій</w:t>
      </w:r>
      <w:r w:rsidR="00607A04" w:rsidRPr="00150BB8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)</w:t>
      </w:r>
      <w:r w:rsidRPr="00150BB8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.</w:t>
      </w:r>
    </w:p>
    <w:p w:rsidR="006C497C" w:rsidRPr="00150BB8" w:rsidRDefault="00243A56" w:rsidP="009939E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Зважаючи, що відповідно до статті 27 Закону України «Про надання соціальних послуг» видатки на надання соціальних послуг здійснюються за рахунок коштів державного та місцевих бюджетів</w:t>
      </w:r>
      <w:r w:rsidR="003337E4">
        <w:rPr>
          <w:rFonts w:ascii="Times New Roman" w:eastAsiaTheme="minorHAnsi" w:hAnsi="Times New Roman" w:cstheme="minorBidi"/>
          <w:sz w:val="28"/>
          <w:szCs w:val="28"/>
          <w:lang w:val="uk-UA"/>
        </w:rPr>
        <w:t>,</w:t>
      </w:r>
      <w:r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реалізація положень законопроекту потребуватиме вишукання додаткових коштів з таких бюджетів</w:t>
      </w:r>
      <w:r w:rsidR="006C497C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.</w:t>
      </w:r>
    </w:p>
    <w:p w:rsidR="007834F6" w:rsidRPr="00150BB8" w:rsidRDefault="006C497C" w:rsidP="009939E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У експертному висновку до законопроекту Міністерство фінансів України також констатує, що реалізація його положень </w:t>
      </w:r>
      <w:r w:rsidR="003337E4">
        <w:rPr>
          <w:rFonts w:ascii="Times New Roman" w:eastAsiaTheme="minorHAnsi" w:hAnsi="Times New Roman" w:cstheme="minorBidi"/>
          <w:sz w:val="28"/>
          <w:szCs w:val="28"/>
          <w:lang w:val="uk-UA"/>
        </w:rPr>
        <w:t>буде мати вплив на видаткову частину</w:t>
      </w:r>
      <w:r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державного та місцевих бюджетів</w:t>
      </w:r>
      <w:r w:rsidR="003337E4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(що у разі прийняття не буде </w:t>
      </w:r>
      <w:r w:rsidR="003337E4">
        <w:rPr>
          <w:rFonts w:ascii="Times New Roman" w:eastAsiaTheme="minorHAnsi" w:hAnsi="Times New Roman" w:cstheme="minorBidi"/>
          <w:sz w:val="28"/>
          <w:szCs w:val="28"/>
          <w:lang w:val="uk-UA"/>
        </w:rPr>
        <w:lastRenderedPageBreak/>
        <w:t>забезпечено фінансовими ресурсами)</w:t>
      </w:r>
      <w:r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, однак відсутність вихідних даних унеможливила проведення вартісної оцінки величини такого впливу.</w:t>
      </w:r>
    </w:p>
    <w:p w:rsidR="007E75C6" w:rsidRPr="00150BB8" w:rsidRDefault="006C497C" w:rsidP="007E75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0BB8">
        <w:rPr>
          <w:rFonts w:ascii="Times New Roman" w:eastAsia="Times New Roman" w:hAnsi="Times New Roman"/>
          <w:sz w:val="28"/>
          <w:szCs w:val="28"/>
          <w:lang w:val="uk-UA" w:eastAsia="ru-RU"/>
        </w:rPr>
        <w:t>Тому</w:t>
      </w:r>
      <w:r w:rsidR="007E75C6" w:rsidRPr="00150B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 порушення вимог частини першої статті 27 Бюджетного кодексу України та частини третьої статті 91 Регламенту Верховної Ради України до законопроекту не надано належне фінансово-економічне обґрунтування (включаючи відповідні розрахунки) та пропозиції змін до законодавчих актів України щодо скорочення витрат бюджетів та/або джерел додаткових надходжень бюджетів для досягнення збалансованості бюджетів. Натомість у законопроекті Кабінету Міністрів України доручено </w:t>
      </w:r>
      <w:r w:rsidR="00243A56" w:rsidRPr="00150BB8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затвердити план заходів щодо недопущення укриття податків і зборів у тіньовому секторі економіки та в офшорних зонах, що дасть можливість збільшити надходження до державного бюджету  та за рахунок них забезпечити підвищення соціального захисту дітей-сиріт та дітей, позбавлених батьківського піклування</w:t>
      </w:r>
      <w:r w:rsidR="007E75C6" w:rsidRPr="00150BB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601F9" w:rsidRPr="00150BB8" w:rsidRDefault="007E75C6" w:rsidP="007E75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0BB8">
        <w:rPr>
          <w:rFonts w:ascii="Times New Roman" w:eastAsia="Times New Roman" w:hAnsi="Times New Roman"/>
          <w:sz w:val="28"/>
          <w:szCs w:val="28"/>
          <w:lang w:val="uk-UA" w:eastAsia="ru-RU"/>
        </w:rPr>
        <w:t>Крім того, термін набрання чинності законом, визначений у законопроекті /з 1 січня 2021 року/, не відповідає положенням частини третьої статті 27 Бюджетного кодексу України, що передбачає вимоги щодо введення в дію законів, що впливають на показники бюджетів (зменшують надходження бюджетів та/або збільшують витрати бюджетів).</w:t>
      </w:r>
    </w:p>
    <w:p w:rsidR="004758AC" w:rsidRPr="00150BB8" w:rsidRDefault="004758AC" w:rsidP="007E75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0B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підсумками розгляду Комітет ухвалив рішення, що проект Закону </w:t>
      </w:r>
      <w:r w:rsidR="007E75C6" w:rsidRPr="00150B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до Закону України </w:t>
      </w:r>
      <w:r w:rsidR="00D93469" w:rsidRPr="00150BB8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7E75C6" w:rsidRPr="00150BB8">
        <w:rPr>
          <w:rFonts w:ascii="Times New Roman" w:eastAsia="Times New Roman" w:hAnsi="Times New Roman"/>
          <w:sz w:val="28"/>
          <w:szCs w:val="28"/>
          <w:lang w:val="uk-UA" w:eastAsia="ru-RU"/>
        </w:rPr>
        <w:t>Про соціальні послуги</w:t>
      </w:r>
      <w:r w:rsidR="00D93469" w:rsidRPr="00150BB8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7E75C6" w:rsidRPr="00150B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поліпшення надання соціальних послуг (реєстр. № 3028а від 27.08.2020 р.), поданий народними депутатами України Тимошенко Ю.В., Цимбалюком М.М. та Івченком В.Є.</w:t>
      </w:r>
      <w:r w:rsidRPr="00150B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E75C6" w:rsidRPr="00150BB8">
        <w:rPr>
          <w:rFonts w:ascii="Times New Roman" w:eastAsia="Times New Roman" w:hAnsi="Times New Roman"/>
          <w:sz w:val="28"/>
          <w:szCs w:val="28"/>
          <w:lang w:val="uk-UA" w:eastAsia="ru-RU"/>
        </w:rPr>
        <w:t>має вплив на показники бюджетів (призведе до збільшення видатків державного та місцевих бюджетів)</w:t>
      </w:r>
      <w:r w:rsidRPr="00150B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150BB8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У разі прийняття відповідного закону до 15 липня 2021 року він </w:t>
      </w:r>
      <w:r w:rsidR="00433A70" w:rsidRPr="00150BB8">
        <w:rPr>
          <w:rFonts w:ascii="Times New Roman" w:eastAsia="MS Mincho" w:hAnsi="Times New Roman"/>
          <w:sz w:val="28"/>
          <w:szCs w:val="28"/>
          <w:lang w:val="uk-UA" w:eastAsia="ja-JP"/>
        </w:rPr>
        <w:t>має вводитися в дію не раніше 1 </w:t>
      </w:r>
      <w:r w:rsidRPr="00150BB8">
        <w:rPr>
          <w:rFonts w:ascii="Times New Roman" w:eastAsia="MS Mincho" w:hAnsi="Times New Roman"/>
          <w:sz w:val="28"/>
          <w:szCs w:val="28"/>
          <w:lang w:val="uk-UA" w:eastAsia="ja-JP"/>
        </w:rPr>
        <w:t>січня 2022 року, а після 15 липня 2021 року – не раніше 1 січня 2023 року (або 1 січня наступного за цим року залежно від часу прийняття закону).</w:t>
      </w:r>
    </w:p>
    <w:p w:rsidR="00A24363" w:rsidRPr="00150BB8" w:rsidRDefault="00A24363" w:rsidP="00153BA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</w:p>
    <w:p w:rsidR="00A24363" w:rsidRPr="00150BB8" w:rsidRDefault="00A24363" w:rsidP="00A24363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sz w:val="26"/>
          <w:szCs w:val="26"/>
          <w:lang w:val="uk-UA"/>
        </w:rPr>
      </w:pPr>
    </w:p>
    <w:p w:rsidR="0039031D" w:rsidRPr="007E75C6" w:rsidRDefault="00A24363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  <w:r w:rsidRPr="00150BB8">
        <w:rPr>
          <w:rFonts w:ascii="Times New Roman" w:eastAsiaTheme="minorHAnsi" w:hAnsi="Times New Roman" w:cstheme="minorBidi"/>
          <w:b/>
          <w:sz w:val="28"/>
          <w:lang w:val="uk-UA"/>
        </w:rPr>
        <w:t xml:space="preserve">Голова Комітету </w:t>
      </w:r>
      <w:r w:rsidRPr="00150BB8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150BB8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150BB8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150BB8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150BB8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150BB8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150BB8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="00A93088" w:rsidRPr="00150BB8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150BB8">
        <w:rPr>
          <w:rFonts w:ascii="Times New Roman" w:eastAsiaTheme="minorHAnsi" w:hAnsi="Times New Roman" w:cstheme="minorBidi"/>
          <w:b/>
          <w:sz w:val="28"/>
          <w:lang w:val="uk-UA"/>
        </w:rPr>
        <w:t>Ю.Ю.</w:t>
      </w:r>
      <w:r w:rsidR="00520511" w:rsidRPr="00150BB8">
        <w:rPr>
          <w:rFonts w:ascii="Times New Roman" w:eastAsiaTheme="minorHAnsi" w:hAnsi="Times New Roman" w:cstheme="minorBidi"/>
          <w:b/>
          <w:sz w:val="28"/>
          <w:lang w:val="uk-UA"/>
        </w:rPr>
        <w:t> </w:t>
      </w:r>
      <w:proofErr w:type="spellStart"/>
      <w:r w:rsidRPr="00150BB8">
        <w:rPr>
          <w:rFonts w:ascii="Times New Roman" w:eastAsiaTheme="minorHAnsi" w:hAnsi="Times New Roman" w:cstheme="minorBidi"/>
          <w:b/>
          <w:sz w:val="28"/>
          <w:lang w:val="uk-UA"/>
        </w:rPr>
        <w:t>Арістов</w:t>
      </w:r>
      <w:proofErr w:type="spellEnd"/>
    </w:p>
    <w:sectPr w:rsidR="0039031D" w:rsidRPr="007E75C6" w:rsidSect="00817F5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5" w:left="1134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88" w:rsidRDefault="00332988">
      <w:pPr>
        <w:spacing w:after="0" w:line="240" w:lineRule="auto"/>
      </w:pPr>
      <w:r>
        <w:separator/>
      </w:r>
    </w:p>
  </w:endnote>
  <w:endnote w:type="continuationSeparator" w:id="0">
    <w:p w:rsidR="00332988" w:rsidRDefault="0033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748002"/>
      <w:docPartObj>
        <w:docPartGallery w:val="Page Numbers (Bottom of Page)"/>
        <w:docPartUnique/>
      </w:docPartObj>
    </w:sdtPr>
    <w:sdtEndPr/>
    <w:sdtContent>
      <w:p w:rsidR="0044407B" w:rsidRDefault="004440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486" w:rsidRPr="008F5486">
          <w:rPr>
            <w:noProof/>
            <w:lang w:val="uk-UA"/>
          </w:rPr>
          <w:t>2</w:t>
        </w:r>
        <w:r>
          <w:fldChar w:fldCharType="end"/>
        </w:r>
      </w:p>
    </w:sdtContent>
  </w:sdt>
  <w:p w:rsidR="0044407B" w:rsidRDefault="004440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E" w:rsidRDefault="008F5486" w:rsidP="00936D62">
    <w:pPr>
      <w:pStyle w:val="a5"/>
    </w:pPr>
  </w:p>
  <w:p w:rsidR="00A7635E" w:rsidRDefault="008F54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88" w:rsidRDefault="00332988">
      <w:pPr>
        <w:spacing w:after="0" w:line="240" w:lineRule="auto"/>
      </w:pPr>
      <w:r>
        <w:separator/>
      </w:r>
    </w:p>
  </w:footnote>
  <w:footnote w:type="continuationSeparator" w:id="0">
    <w:p w:rsidR="00332988" w:rsidRDefault="0033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A24363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8F5486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8F5486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8F5486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A24363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16B44293" wp14:editId="1C6ACF68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5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:rsidR="00CE6A4B" w:rsidRPr="008D7BBE" w:rsidRDefault="00A24363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бюджету</w:t>
          </w:r>
        </w:p>
        <w:p w:rsidR="00C27AE9" w:rsidRPr="007B31A3" w:rsidRDefault="00A24363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255-40-29,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F5486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F5486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F5486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8F5486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63"/>
    <w:rsid w:val="000374A3"/>
    <w:rsid w:val="00055BF9"/>
    <w:rsid w:val="0006455B"/>
    <w:rsid w:val="00082EBA"/>
    <w:rsid w:val="00090238"/>
    <w:rsid w:val="000C64FC"/>
    <w:rsid w:val="000D37BF"/>
    <w:rsid w:val="00101C14"/>
    <w:rsid w:val="001446C3"/>
    <w:rsid w:val="00150BB8"/>
    <w:rsid w:val="00153BA8"/>
    <w:rsid w:val="00154310"/>
    <w:rsid w:val="00180728"/>
    <w:rsid w:val="00202915"/>
    <w:rsid w:val="00204E9C"/>
    <w:rsid w:val="0023341D"/>
    <w:rsid w:val="00243A56"/>
    <w:rsid w:val="00257C79"/>
    <w:rsid w:val="002A61F8"/>
    <w:rsid w:val="002E420A"/>
    <w:rsid w:val="002E4393"/>
    <w:rsid w:val="003106EF"/>
    <w:rsid w:val="0032575A"/>
    <w:rsid w:val="0032624C"/>
    <w:rsid w:val="00332988"/>
    <w:rsid w:val="003337E4"/>
    <w:rsid w:val="00357B08"/>
    <w:rsid w:val="00374527"/>
    <w:rsid w:val="00377236"/>
    <w:rsid w:val="0039031D"/>
    <w:rsid w:val="003A1960"/>
    <w:rsid w:val="003C7E0B"/>
    <w:rsid w:val="003E3F77"/>
    <w:rsid w:val="003E5F0E"/>
    <w:rsid w:val="004135A1"/>
    <w:rsid w:val="00433A70"/>
    <w:rsid w:val="0044407B"/>
    <w:rsid w:val="004652D3"/>
    <w:rsid w:val="004758AC"/>
    <w:rsid w:val="004B7CE9"/>
    <w:rsid w:val="004D3695"/>
    <w:rsid w:val="00520511"/>
    <w:rsid w:val="00523F2B"/>
    <w:rsid w:val="005A4F8F"/>
    <w:rsid w:val="005A5E5A"/>
    <w:rsid w:val="005B66D6"/>
    <w:rsid w:val="005F0613"/>
    <w:rsid w:val="005F27C2"/>
    <w:rsid w:val="00606E5B"/>
    <w:rsid w:val="00607A04"/>
    <w:rsid w:val="006552D2"/>
    <w:rsid w:val="006726C5"/>
    <w:rsid w:val="00694A48"/>
    <w:rsid w:val="00696552"/>
    <w:rsid w:val="006A3395"/>
    <w:rsid w:val="006C497C"/>
    <w:rsid w:val="006E2B60"/>
    <w:rsid w:val="006E5F19"/>
    <w:rsid w:val="007122D8"/>
    <w:rsid w:val="00721558"/>
    <w:rsid w:val="00744ED9"/>
    <w:rsid w:val="007773D0"/>
    <w:rsid w:val="007834F6"/>
    <w:rsid w:val="00787DE0"/>
    <w:rsid w:val="007A2358"/>
    <w:rsid w:val="007A4EF3"/>
    <w:rsid w:val="007B728B"/>
    <w:rsid w:val="007E75C6"/>
    <w:rsid w:val="008056CC"/>
    <w:rsid w:val="00817991"/>
    <w:rsid w:val="00817F5F"/>
    <w:rsid w:val="00841E63"/>
    <w:rsid w:val="008532CA"/>
    <w:rsid w:val="008D0A20"/>
    <w:rsid w:val="008F5486"/>
    <w:rsid w:val="00936D62"/>
    <w:rsid w:val="009939E2"/>
    <w:rsid w:val="00A1761E"/>
    <w:rsid w:val="00A24363"/>
    <w:rsid w:val="00A35072"/>
    <w:rsid w:val="00A601F9"/>
    <w:rsid w:val="00A93088"/>
    <w:rsid w:val="00AC085A"/>
    <w:rsid w:val="00AD7903"/>
    <w:rsid w:val="00AF7281"/>
    <w:rsid w:val="00BA18FB"/>
    <w:rsid w:val="00BA66AB"/>
    <w:rsid w:val="00C0707E"/>
    <w:rsid w:val="00C1751A"/>
    <w:rsid w:val="00C35272"/>
    <w:rsid w:val="00C6132E"/>
    <w:rsid w:val="00CC30D4"/>
    <w:rsid w:val="00CD1417"/>
    <w:rsid w:val="00CD4C8E"/>
    <w:rsid w:val="00D0214C"/>
    <w:rsid w:val="00D043F8"/>
    <w:rsid w:val="00D71CEE"/>
    <w:rsid w:val="00D93469"/>
    <w:rsid w:val="00DA59CF"/>
    <w:rsid w:val="00EC050E"/>
    <w:rsid w:val="00EC6813"/>
    <w:rsid w:val="00F01F26"/>
    <w:rsid w:val="00F02965"/>
    <w:rsid w:val="00F442F8"/>
    <w:rsid w:val="00FC0170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8891"/>
  <w15:chartTrackingRefBased/>
  <w15:docId w15:val="{6056D5DF-E843-4D74-9776-4F2E19B6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6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24363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rsid w:val="00A2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24363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99"/>
    <w:rsid w:val="00A2436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C017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2556</Words>
  <Characters>1458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Василівна Расчислова</dc:creator>
  <cp:keywords/>
  <dc:description/>
  <cp:lastModifiedBy>Войтенко Євген Анатолійович</cp:lastModifiedBy>
  <cp:revision>14</cp:revision>
  <cp:lastPrinted>2020-11-16T09:24:00Z</cp:lastPrinted>
  <dcterms:created xsi:type="dcterms:W3CDTF">2020-11-22T09:34:00Z</dcterms:created>
  <dcterms:modified xsi:type="dcterms:W3CDTF">2020-11-25T13:51:00Z</dcterms:modified>
</cp:coreProperties>
</file>