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64" w:rsidRDefault="008A7C64" w:rsidP="008A7C64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Peterburg" w:hAnsi="Peterburg"/>
          <w:bCs/>
          <w:sz w:val="28"/>
          <w:szCs w:val="28"/>
        </w:rPr>
      </w:pPr>
    </w:p>
    <w:p w:rsidR="008A7C64" w:rsidRDefault="008A7C64" w:rsidP="008A7C64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Peterburg" w:hAnsi="Peterburg"/>
          <w:bCs/>
          <w:sz w:val="28"/>
          <w:szCs w:val="28"/>
        </w:rPr>
      </w:pPr>
    </w:p>
    <w:p w:rsidR="008A7C64" w:rsidRDefault="008A7C64" w:rsidP="008A7C64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Peterburg" w:hAnsi="Peterburg"/>
          <w:bCs/>
          <w:sz w:val="28"/>
          <w:szCs w:val="28"/>
        </w:rPr>
      </w:pPr>
    </w:p>
    <w:p w:rsidR="008A7C64" w:rsidRDefault="008A7C64" w:rsidP="008A7C64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Peterburg" w:hAnsi="Peterburg"/>
          <w:bCs/>
          <w:sz w:val="28"/>
          <w:szCs w:val="28"/>
        </w:rPr>
      </w:pPr>
    </w:p>
    <w:p w:rsidR="008A7C64" w:rsidRDefault="008A7C64" w:rsidP="008A7C64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Peterburg" w:hAnsi="Peterburg"/>
          <w:bCs/>
          <w:sz w:val="28"/>
          <w:szCs w:val="28"/>
        </w:rPr>
      </w:pPr>
    </w:p>
    <w:p w:rsidR="008A7C64" w:rsidRDefault="008A7C64" w:rsidP="008A7C64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Peterburg" w:hAnsi="Peterburg"/>
          <w:bCs/>
          <w:sz w:val="28"/>
          <w:szCs w:val="28"/>
        </w:rPr>
      </w:pPr>
    </w:p>
    <w:p w:rsidR="008A7C64" w:rsidRDefault="008A7C64" w:rsidP="008A7C64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Peterburg" w:hAnsi="Peterburg"/>
          <w:bCs/>
          <w:sz w:val="28"/>
          <w:szCs w:val="28"/>
        </w:rPr>
      </w:pPr>
    </w:p>
    <w:p w:rsidR="008A7C64" w:rsidRDefault="008A7C64" w:rsidP="008A7C64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Peterburg" w:hAnsi="Peterburg"/>
          <w:bCs/>
          <w:sz w:val="28"/>
          <w:szCs w:val="28"/>
        </w:rPr>
      </w:pPr>
    </w:p>
    <w:p w:rsidR="008A7C64" w:rsidRDefault="008A7C64" w:rsidP="008A7C64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Peterburg" w:hAnsi="Peterburg"/>
          <w:bCs/>
          <w:sz w:val="28"/>
          <w:szCs w:val="28"/>
        </w:rPr>
      </w:pPr>
    </w:p>
    <w:p w:rsidR="008A7C64" w:rsidRPr="00403CAA" w:rsidRDefault="00403CAA" w:rsidP="008A7C64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/>
          <w:b/>
          <w:bCs/>
          <w:spacing w:val="42"/>
          <w:sz w:val="28"/>
          <w:szCs w:val="28"/>
        </w:rPr>
      </w:pPr>
      <w:r w:rsidRPr="00403CAA">
        <w:rPr>
          <w:rFonts w:ascii="Times New Roman" w:hAnsi="Times New Roman"/>
          <w:b/>
          <w:bCs/>
          <w:spacing w:val="42"/>
          <w:sz w:val="28"/>
          <w:szCs w:val="28"/>
        </w:rPr>
        <w:t>ЗАКОН УКРАЇНИ</w:t>
      </w:r>
      <w:bookmarkStart w:id="0" w:name="_GoBack"/>
      <w:bookmarkEnd w:id="0"/>
    </w:p>
    <w:p w:rsidR="008A7C64" w:rsidRPr="00403CAA" w:rsidRDefault="008A7C64" w:rsidP="008A7C64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A7C64" w:rsidRPr="00403CAA" w:rsidRDefault="008A7C64" w:rsidP="008A7C64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A7C64" w:rsidRPr="00403CAA" w:rsidRDefault="00520550" w:rsidP="00520550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rPr>
          <w:rFonts w:ascii="Times New Roman" w:hAnsi="Times New Roman"/>
          <w:bCs/>
          <w:sz w:val="28"/>
          <w:szCs w:val="28"/>
        </w:rPr>
      </w:pPr>
      <w:r w:rsidRPr="00403CAA">
        <w:rPr>
          <w:rFonts w:ascii="Times New Roman" w:hAnsi="Times New Roman"/>
          <w:bCs/>
          <w:sz w:val="28"/>
          <w:szCs w:val="28"/>
        </w:rPr>
        <w:t xml:space="preserve">    </w:t>
      </w:r>
      <w:r w:rsidR="008A7C64" w:rsidRPr="00403CAA">
        <w:rPr>
          <w:rFonts w:ascii="Times New Roman" w:hAnsi="Times New Roman"/>
          <w:bCs/>
          <w:sz w:val="28"/>
          <w:szCs w:val="28"/>
        </w:rPr>
        <w:t xml:space="preserve">Про внесення зміни до статті </w:t>
      </w:r>
      <w:r w:rsidR="008A7C64" w:rsidRPr="00403CAA">
        <w:rPr>
          <w:rFonts w:ascii="Times New Roman" w:hAnsi="Times New Roman"/>
          <w:sz w:val="28"/>
          <w:szCs w:val="28"/>
        </w:rPr>
        <w:t>59</w:t>
      </w:r>
      <w:r w:rsidR="008A7C64" w:rsidRPr="00403CAA">
        <w:rPr>
          <w:rFonts w:ascii="Times New Roman" w:hAnsi="Times New Roman"/>
          <w:sz w:val="28"/>
          <w:szCs w:val="28"/>
          <w:vertAlign w:val="superscript"/>
        </w:rPr>
        <w:t>1</w:t>
      </w:r>
      <w:r w:rsidR="008A7C64" w:rsidRPr="00403CAA">
        <w:rPr>
          <w:rFonts w:ascii="Times New Roman" w:hAnsi="Times New Roman"/>
          <w:bCs/>
          <w:sz w:val="28"/>
          <w:szCs w:val="28"/>
        </w:rPr>
        <w:t xml:space="preserve"> Закону України </w:t>
      </w:r>
      <w:r w:rsidR="007B3A2C" w:rsidRPr="00403CAA">
        <w:rPr>
          <w:rFonts w:ascii="Times New Roman" w:hAnsi="Times New Roman"/>
          <w:bCs/>
          <w:sz w:val="28"/>
          <w:szCs w:val="28"/>
        </w:rPr>
        <w:t>"</w:t>
      </w:r>
      <w:r w:rsidR="008A7C64" w:rsidRPr="00403CAA">
        <w:rPr>
          <w:rFonts w:ascii="Times New Roman" w:hAnsi="Times New Roman"/>
          <w:bCs/>
          <w:sz w:val="28"/>
          <w:szCs w:val="28"/>
        </w:rPr>
        <w:t xml:space="preserve">Про місцеве </w:t>
      </w:r>
      <w:r w:rsidRPr="00403CAA">
        <w:rPr>
          <w:rFonts w:ascii="Times New Roman" w:hAnsi="Times New Roman"/>
          <w:bCs/>
          <w:sz w:val="28"/>
          <w:szCs w:val="28"/>
        </w:rPr>
        <w:t xml:space="preserve">   </w:t>
      </w:r>
      <w:r w:rsidRPr="00403CAA">
        <w:rPr>
          <w:rFonts w:ascii="Times New Roman" w:hAnsi="Times New Roman"/>
          <w:bCs/>
          <w:sz w:val="28"/>
          <w:szCs w:val="28"/>
        </w:rPr>
        <w:br/>
        <w:t xml:space="preserve">        </w:t>
      </w:r>
      <w:r w:rsidR="008A7C64" w:rsidRPr="00403CAA">
        <w:rPr>
          <w:rFonts w:ascii="Times New Roman" w:hAnsi="Times New Roman"/>
          <w:bCs/>
          <w:sz w:val="28"/>
          <w:szCs w:val="28"/>
        </w:rPr>
        <w:t>самоврядування в Україні</w:t>
      </w:r>
      <w:r w:rsidR="007B3A2C" w:rsidRPr="00403CAA">
        <w:rPr>
          <w:rFonts w:ascii="Times New Roman" w:hAnsi="Times New Roman"/>
          <w:bCs/>
          <w:sz w:val="28"/>
          <w:szCs w:val="28"/>
        </w:rPr>
        <w:t>"</w:t>
      </w:r>
      <w:r w:rsidR="008A7C64" w:rsidRPr="00403CAA">
        <w:rPr>
          <w:rFonts w:ascii="Times New Roman" w:hAnsi="Times New Roman"/>
          <w:bCs/>
          <w:sz w:val="28"/>
          <w:szCs w:val="28"/>
        </w:rPr>
        <w:t xml:space="preserve"> щодо врегулювання конфлікту </w:t>
      </w:r>
    </w:p>
    <w:p w:rsidR="008A7C64" w:rsidRPr="00403CAA" w:rsidRDefault="00520550" w:rsidP="00520550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rPr>
          <w:rFonts w:ascii="Times New Roman" w:hAnsi="Times New Roman"/>
          <w:bCs/>
          <w:sz w:val="28"/>
          <w:szCs w:val="28"/>
        </w:rPr>
      </w:pPr>
      <w:r w:rsidRPr="00403CAA">
        <w:rPr>
          <w:rFonts w:ascii="Times New Roman" w:hAnsi="Times New Roman"/>
          <w:bCs/>
          <w:sz w:val="28"/>
          <w:szCs w:val="28"/>
        </w:rPr>
        <w:t xml:space="preserve">        </w:t>
      </w:r>
      <w:r w:rsidR="008A7C64" w:rsidRPr="00403CAA">
        <w:rPr>
          <w:rFonts w:ascii="Times New Roman" w:hAnsi="Times New Roman"/>
          <w:bCs/>
          <w:sz w:val="28"/>
          <w:szCs w:val="28"/>
        </w:rPr>
        <w:t xml:space="preserve">інтересів у діяльності депутатів місцевих рад та сільських, </w:t>
      </w:r>
    </w:p>
    <w:p w:rsidR="008A7C64" w:rsidRPr="00403CAA" w:rsidRDefault="00520550" w:rsidP="00520550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rPr>
          <w:rFonts w:ascii="Times New Roman" w:hAnsi="Times New Roman"/>
          <w:bCs/>
          <w:sz w:val="28"/>
          <w:szCs w:val="28"/>
        </w:rPr>
      </w:pPr>
      <w:r w:rsidRPr="00403CAA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8A7C64" w:rsidRPr="00403CAA">
        <w:rPr>
          <w:rFonts w:ascii="Times New Roman" w:hAnsi="Times New Roman"/>
          <w:bCs/>
          <w:sz w:val="28"/>
          <w:szCs w:val="28"/>
        </w:rPr>
        <w:t>селищних, міських голів</w:t>
      </w:r>
    </w:p>
    <w:p w:rsidR="008A7C64" w:rsidRPr="00403CAA" w:rsidRDefault="00520550" w:rsidP="008A7C64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contextualSpacing/>
        <w:rPr>
          <w:rFonts w:ascii="Times New Roman" w:hAnsi="Times New Roman"/>
          <w:sz w:val="28"/>
          <w:szCs w:val="28"/>
        </w:rPr>
      </w:pPr>
      <w:r w:rsidRPr="00403CAA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36195</wp:posOffset>
                </wp:positionV>
                <wp:extent cx="5295600" cy="0"/>
                <wp:effectExtent l="0" t="0" r="19685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CD7A1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2.85pt" to="438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8A7C64" w:rsidRPr="00403CAA" w:rsidRDefault="008A7C64" w:rsidP="008A7C64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contextualSpacing/>
        <w:rPr>
          <w:rFonts w:ascii="Times New Roman" w:hAnsi="Times New Roman"/>
          <w:sz w:val="28"/>
          <w:szCs w:val="28"/>
        </w:rPr>
      </w:pPr>
    </w:p>
    <w:p w:rsidR="008A7C64" w:rsidRPr="00403CAA" w:rsidRDefault="008A7C64" w:rsidP="008A7C64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rPr>
          <w:rFonts w:ascii="Times New Roman" w:hAnsi="Times New Roman"/>
          <w:sz w:val="28"/>
          <w:szCs w:val="28"/>
        </w:rPr>
      </w:pPr>
      <w:r w:rsidRPr="00403CAA">
        <w:rPr>
          <w:rFonts w:ascii="Times New Roman" w:hAnsi="Times New Roman"/>
          <w:sz w:val="28"/>
          <w:szCs w:val="28"/>
        </w:rPr>
        <w:t xml:space="preserve">Верховна Рада України   </w:t>
      </w:r>
      <w:r w:rsidRPr="00403CAA">
        <w:rPr>
          <w:rFonts w:ascii="Times New Roman" w:hAnsi="Times New Roman"/>
          <w:bCs/>
          <w:sz w:val="28"/>
          <w:szCs w:val="28"/>
        </w:rPr>
        <w:t>п о с т а н о в л я є</w:t>
      </w:r>
      <w:r w:rsidRPr="00403CA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03CAA">
        <w:rPr>
          <w:rFonts w:ascii="Times New Roman" w:hAnsi="Times New Roman"/>
          <w:sz w:val="28"/>
          <w:szCs w:val="28"/>
        </w:rPr>
        <w:t xml:space="preserve">: </w:t>
      </w:r>
    </w:p>
    <w:p w:rsidR="008A7C64" w:rsidRPr="00403CAA" w:rsidRDefault="008A7C64" w:rsidP="008A7C64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rPr>
          <w:rFonts w:ascii="Times New Roman" w:hAnsi="Times New Roman"/>
          <w:sz w:val="28"/>
          <w:szCs w:val="28"/>
        </w:rPr>
      </w:pPr>
    </w:p>
    <w:p w:rsidR="008A7C64" w:rsidRPr="00403CAA" w:rsidRDefault="008A7C64" w:rsidP="007B3A2C">
      <w:pPr>
        <w:widowControl w:val="0"/>
        <w:autoSpaceDE w:val="0"/>
        <w:autoSpaceDN w:val="0"/>
        <w:adjustRightInd w:val="0"/>
        <w:spacing w:after="12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403CAA">
        <w:rPr>
          <w:rFonts w:ascii="Times New Roman" w:hAnsi="Times New Roman"/>
          <w:sz w:val="28"/>
          <w:szCs w:val="28"/>
        </w:rPr>
        <w:t>1. Частину першу статті 59</w:t>
      </w:r>
      <w:r w:rsidRPr="00403CAA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403CAA">
        <w:rPr>
          <w:rFonts w:ascii="Times New Roman" w:hAnsi="Times New Roman"/>
          <w:sz w:val="28"/>
          <w:szCs w:val="28"/>
        </w:rPr>
        <w:t xml:space="preserve">Закону України </w:t>
      </w:r>
      <w:r w:rsidR="007B3A2C" w:rsidRPr="00403CAA">
        <w:rPr>
          <w:rFonts w:ascii="Times New Roman" w:hAnsi="Times New Roman"/>
          <w:sz w:val="28"/>
          <w:szCs w:val="28"/>
        </w:rPr>
        <w:t>"</w:t>
      </w:r>
      <w:r w:rsidRPr="00403CA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7B3A2C" w:rsidRPr="00403CAA">
        <w:rPr>
          <w:rFonts w:ascii="Times New Roman" w:hAnsi="Times New Roman"/>
          <w:sz w:val="28"/>
          <w:szCs w:val="28"/>
        </w:rPr>
        <w:t>"</w:t>
      </w:r>
      <w:r w:rsidRPr="00403CAA">
        <w:rPr>
          <w:rFonts w:ascii="Times New Roman" w:hAnsi="Times New Roman"/>
          <w:sz w:val="28"/>
          <w:szCs w:val="28"/>
        </w:rPr>
        <w:t xml:space="preserve"> (Відомості Верховної Ради України, </w:t>
      </w:r>
      <w:r w:rsidR="007B3A2C" w:rsidRPr="00403CAA">
        <w:rPr>
          <w:rFonts w:ascii="Times New Roman" w:hAnsi="Times New Roman"/>
          <w:sz w:val="28"/>
          <w:szCs w:val="28"/>
        </w:rPr>
        <w:br/>
      </w:r>
      <w:r w:rsidRPr="00403CAA">
        <w:rPr>
          <w:rFonts w:ascii="Times New Roman" w:hAnsi="Times New Roman"/>
          <w:sz w:val="28"/>
          <w:szCs w:val="28"/>
        </w:rPr>
        <w:t xml:space="preserve">1997 р., № 24, ст. 170; 2014 р., № 49, ст. 2056) викласти в такій редакції: </w:t>
      </w:r>
    </w:p>
    <w:p w:rsidR="008A7C64" w:rsidRPr="00403CAA" w:rsidRDefault="007B3A2C" w:rsidP="007B3A2C">
      <w:pPr>
        <w:widowControl w:val="0"/>
        <w:autoSpaceDE w:val="0"/>
        <w:autoSpaceDN w:val="0"/>
        <w:adjustRightInd w:val="0"/>
        <w:spacing w:after="12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403CAA">
        <w:rPr>
          <w:rFonts w:ascii="Times New Roman" w:hAnsi="Times New Roman"/>
          <w:sz w:val="28"/>
          <w:szCs w:val="28"/>
        </w:rPr>
        <w:t>"</w:t>
      </w:r>
      <w:r w:rsidR="008A7C64" w:rsidRPr="00403CAA">
        <w:rPr>
          <w:rFonts w:ascii="Times New Roman" w:hAnsi="Times New Roman"/>
          <w:sz w:val="28"/>
          <w:szCs w:val="28"/>
        </w:rPr>
        <w:t xml:space="preserve">1. Врегулювання конфлікту інтересів у діяльності сільських, селищних, міських голів, секретарів, депутатів сільської, селищної, міської ради, заступника голови, депутатів районної, обласної, районної у місті ради здійснюється відповідно до Закону України </w:t>
      </w:r>
      <w:r w:rsidRPr="00403CAA">
        <w:rPr>
          <w:rFonts w:ascii="Times New Roman" w:hAnsi="Times New Roman"/>
          <w:sz w:val="28"/>
          <w:szCs w:val="28"/>
        </w:rPr>
        <w:t>"</w:t>
      </w:r>
      <w:r w:rsidR="008A7C64" w:rsidRPr="00403CAA">
        <w:rPr>
          <w:rFonts w:ascii="Times New Roman" w:hAnsi="Times New Roman"/>
          <w:sz w:val="28"/>
          <w:szCs w:val="28"/>
        </w:rPr>
        <w:t>Про запобігання корупції</w:t>
      </w:r>
      <w:r w:rsidRPr="00403CAA">
        <w:rPr>
          <w:rFonts w:ascii="Times New Roman" w:hAnsi="Times New Roman"/>
          <w:sz w:val="28"/>
          <w:szCs w:val="28"/>
        </w:rPr>
        <w:t>"</w:t>
      </w:r>
      <w:r w:rsidR="008A7C64" w:rsidRPr="00403CAA">
        <w:rPr>
          <w:rFonts w:ascii="Times New Roman" w:hAnsi="Times New Roman"/>
          <w:sz w:val="28"/>
          <w:szCs w:val="28"/>
        </w:rPr>
        <w:t>.</w:t>
      </w:r>
    </w:p>
    <w:p w:rsidR="008A7C64" w:rsidRPr="00403CAA" w:rsidRDefault="008A7C64" w:rsidP="008A7C64">
      <w:pPr>
        <w:widowControl w:val="0"/>
        <w:tabs>
          <w:tab w:val="left" w:pos="902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403CAA">
        <w:rPr>
          <w:rFonts w:ascii="Times New Roman" w:hAnsi="Times New Roman"/>
          <w:sz w:val="28"/>
          <w:szCs w:val="28"/>
          <w:lang w:val="ru-RU"/>
        </w:rPr>
        <w:t>2</w:t>
      </w:r>
      <w:r w:rsidRPr="00403CAA">
        <w:rPr>
          <w:rFonts w:ascii="Times New Roman" w:hAnsi="Times New Roman"/>
          <w:sz w:val="28"/>
          <w:szCs w:val="28"/>
        </w:rPr>
        <w:t>. Цей Закон набирає чинності з дня, наступного за днем його опублікування.</w:t>
      </w:r>
    </w:p>
    <w:p w:rsidR="008A7C64" w:rsidRPr="00403CAA" w:rsidRDefault="008A7C64" w:rsidP="008A7C64">
      <w:pPr>
        <w:widowControl w:val="0"/>
        <w:tabs>
          <w:tab w:val="left" w:pos="902"/>
        </w:tabs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04CF" w:rsidRPr="00403CAA" w:rsidRDefault="005204CF">
      <w:pPr>
        <w:rPr>
          <w:rFonts w:ascii="Times New Roman" w:hAnsi="Times New Roman"/>
        </w:rPr>
      </w:pPr>
    </w:p>
    <w:p w:rsidR="007B3A2C" w:rsidRPr="00403CAA" w:rsidRDefault="007B3A2C" w:rsidP="007B3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A2C" w:rsidRPr="00403CAA" w:rsidRDefault="007B3A2C" w:rsidP="007B3A2C">
      <w:pPr>
        <w:pStyle w:val="3"/>
        <w:rPr>
          <w:rFonts w:ascii="Times New Roman" w:hAnsi="Times New Roman"/>
          <w:szCs w:val="28"/>
        </w:rPr>
      </w:pPr>
      <w:r w:rsidRPr="00403CAA">
        <w:rPr>
          <w:rFonts w:ascii="Times New Roman" w:hAnsi="Times New Roman"/>
          <w:szCs w:val="28"/>
        </w:rPr>
        <w:t xml:space="preserve">Голова Верховної Ради </w:t>
      </w:r>
    </w:p>
    <w:p w:rsidR="007B3A2C" w:rsidRPr="00403CAA" w:rsidRDefault="007B3A2C" w:rsidP="007B3A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3CAA">
        <w:rPr>
          <w:rFonts w:ascii="Times New Roman" w:hAnsi="Times New Roman"/>
          <w:sz w:val="28"/>
          <w:szCs w:val="28"/>
        </w:rPr>
        <w:t xml:space="preserve">          України</w:t>
      </w:r>
      <w:r w:rsidRPr="00403CAA">
        <w:rPr>
          <w:rFonts w:ascii="Times New Roman" w:hAnsi="Times New Roman"/>
          <w:sz w:val="28"/>
          <w:szCs w:val="28"/>
        </w:rPr>
        <w:tab/>
        <w:t xml:space="preserve">            </w:t>
      </w:r>
      <w:r w:rsidRPr="00403CAA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403CAA">
        <w:rPr>
          <w:rFonts w:ascii="Times New Roman" w:hAnsi="Times New Roman"/>
          <w:sz w:val="28"/>
          <w:szCs w:val="28"/>
        </w:rPr>
        <w:tab/>
        <w:t xml:space="preserve">            </w:t>
      </w:r>
      <w:r w:rsidRPr="00403CA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03CAA">
        <w:rPr>
          <w:rFonts w:ascii="Times New Roman" w:hAnsi="Times New Roman"/>
          <w:sz w:val="28"/>
          <w:szCs w:val="28"/>
        </w:rPr>
        <w:t>Д.РАЗУМКОВ</w:t>
      </w:r>
    </w:p>
    <w:p w:rsidR="007B3A2C" w:rsidRPr="00403CAA" w:rsidRDefault="007B3A2C" w:rsidP="007B3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A2C" w:rsidRPr="00403CAA" w:rsidRDefault="007B3A2C" w:rsidP="007B3A2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03CAA">
        <w:rPr>
          <w:rFonts w:ascii="Times New Roman" w:hAnsi="Times New Roman"/>
          <w:sz w:val="28"/>
          <w:szCs w:val="28"/>
        </w:rPr>
        <w:t xml:space="preserve">  м. К и ї в</w:t>
      </w:r>
    </w:p>
    <w:p w:rsidR="007B3A2C" w:rsidRPr="00403CAA" w:rsidRDefault="007B3A2C" w:rsidP="007B3A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3CAA">
        <w:rPr>
          <w:rFonts w:ascii="Times New Roman" w:hAnsi="Times New Roman"/>
          <w:sz w:val="28"/>
          <w:szCs w:val="28"/>
        </w:rPr>
        <w:t xml:space="preserve">   3 грудня 2020 року</w:t>
      </w:r>
    </w:p>
    <w:p w:rsidR="007B3A2C" w:rsidRPr="00403CAA" w:rsidRDefault="007B3A2C" w:rsidP="007B3A2C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403CAA">
        <w:rPr>
          <w:rFonts w:ascii="Times New Roman" w:hAnsi="Times New Roman"/>
          <w:sz w:val="28"/>
          <w:szCs w:val="28"/>
        </w:rPr>
        <w:t xml:space="preserve">        № 1050</w:t>
      </w:r>
      <w:r w:rsidRPr="00403CAA">
        <w:rPr>
          <w:rFonts w:ascii="Times New Roman" w:hAnsi="Times New Roman"/>
          <w:sz w:val="28"/>
          <w:szCs w:val="28"/>
        </w:rPr>
        <w:sym w:font="Symbol" w:char="F02D"/>
      </w:r>
      <w:r w:rsidRPr="00403CAA">
        <w:rPr>
          <w:rFonts w:ascii="Times New Roman" w:hAnsi="Times New Roman"/>
          <w:sz w:val="28"/>
          <w:szCs w:val="28"/>
        </w:rPr>
        <w:t xml:space="preserve">ІХ </w:t>
      </w:r>
    </w:p>
    <w:p w:rsidR="007B3A2C" w:rsidRPr="00403CAA" w:rsidRDefault="007B3A2C">
      <w:pPr>
        <w:rPr>
          <w:rFonts w:ascii="Times New Roman" w:hAnsi="Times New Roman"/>
        </w:rPr>
      </w:pPr>
    </w:p>
    <w:sectPr w:rsidR="007B3A2C" w:rsidRPr="00403CAA" w:rsidSect="00D57315">
      <w:pgSz w:w="11906" w:h="16838" w:code="9"/>
      <w:pgMar w:top="1134" w:right="850" w:bottom="1134" w:left="1701" w:header="567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64"/>
    <w:rsid w:val="000333BB"/>
    <w:rsid w:val="000657C8"/>
    <w:rsid w:val="000B2328"/>
    <w:rsid w:val="000D4DAB"/>
    <w:rsid w:val="001304A8"/>
    <w:rsid w:val="0016430E"/>
    <w:rsid w:val="00182EDE"/>
    <w:rsid w:val="0019049E"/>
    <w:rsid w:val="00192074"/>
    <w:rsid w:val="001A06EF"/>
    <w:rsid w:val="001B6371"/>
    <w:rsid w:val="001C1585"/>
    <w:rsid w:val="001C5919"/>
    <w:rsid w:val="001E5E2E"/>
    <w:rsid w:val="00221562"/>
    <w:rsid w:val="00272D54"/>
    <w:rsid w:val="002736B2"/>
    <w:rsid w:val="00297526"/>
    <w:rsid w:val="002E5A05"/>
    <w:rsid w:val="002E715F"/>
    <w:rsid w:val="00340396"/>
    <w:rsid w:val="003820E4"/>
    <w:rsid w:val="003B50C8"/>
    <w:rsid w:val="003F6280"/>
    <w:rsid w:val="00403CAA"/>
    <w:rsid w:val="004334BD"/>
    <w:rsid w:val="004807FA"/>
    <w:rsid w:val="00491EA9"/>
    <w:rsid w:val="00493138"/>
    <w:rsid w:val="00495F9D"/>
    <w:rsid w:val="004B1E6E"/>
    <w:rsid w:val="004B5494"/>
    <w:rsid w:val="004E532A"/>
    <w:rsid w:val="004E6E29"/>
    <w:rsid w:val="005204CF"/>
    <w:rsid w:val="00520550"/>
    <w:rsid w:val="00592030"/>
    <w:rsid w:val="0059709A"/>
    <w:rsid w:val="005A39C8"/>
    <w:rsid w:val="005B44A2"/>
    <w:rsid w:val="005D1B8C"/>
    <w:rsid w:val="005D4375"/>
    <w:rsid w:val="0062763E"/>
    <w:rsid w:val="00634894"/>
    <w:rsid w:val="00646FD6"/>
    <w:rsid w:val="0065377C"/>
    <w:rsid w:val="006961E5"/>
    <w:rsid w:val="006A3E70"/>
    <w:rsid w:val="006D5B91"/>
    <w:rsid w:val="006E660B"/>
    <w:rsid w:val="0072408C"/>
    <w:rsid w:val="007B3A2C"/>
    <w:rsid w:val="007F04ED"/>
    <w:rsid w:val="007F483B"/>
    <w:rsid w:val="0080127C"/>
    <w:rsid w:val="00801A30"/>
    <w:rsid w:val="008056DF"/>
    <w:rsid w:val="00832DC5"/>
    <w:rsid w:val="00850404"/>
    <w:rsid w:val="0087375B"/>
    <w:rsid w:val="00881158"/>
    <w:rsid w:val="008A7C64"/>
    <w:rsid w:val="008D14B7"/>
    <w:rsid w:val="008E35E6"/>
    <w:rsid w:val="00903E28"/>
    <w:rsid w:val="009255CE"/>
    <w:rsid w:val="00950F04"/>
    <w:rsid w:val="00954EFD"/>
    <w:rsid w:val="009B1153"/>
    <w:rsid w:val="009F2243"/>
    <w:rsid w:val="00A14952"/>
    <w:rsid w:val="00A42ADD"/>
    <w:rsid w:val="00A67D84"/>
    <w:rsid w:val="00AD63FB"/>
    <w:rsid w:val="00AF41D1"/>
    <w:rsid w:val="00B17FDB"/>
    <w:rsid w:val="00B41F69"/>
    <w:rsid w:val="00B514B2"/>
    <w:rsid w:val="00BC7B3C"/>
    <w:rsid w:val="00BD4B02"/>
    <w:rsid w:val="00BF14BE"/>
    <w:rsid w:val="00C12285"/>
    <w:rsid w:val="00CD2FF9"/>
    <w:rsid w:val="00D17443"/>
    <w:rsid w:val="00D259B7"/>
    <w:rsid w:val="00D51C37"/>
    <w:rsid w:val="00D57315"/>
    <w:rsid w:val="00D74739"/>
    <w:rsid w:val="00DB76D4"/>
    <w:rsid w:val="00DE510D"/>
    <w:rsid w:val="00E25F0F"/>
    <w:rsid w:val="00E40A4C"/>
    <w:rsid w:val="00E643FE"/>
    <w:rsid w:val="00F141CA"/>
    <w:rsid w:val="00F22933"/>
    <w:rsid w:val="00F278E5"/>
    <w:rsid w:val="00FB6583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478D"/>
  <w15:chartTrackingRefBased/>
  <w15:docId w15:val="{F42CD4B8-8349-425B-B526-2E1CCCCF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64"/>
    <w:pPr>
      <w:spacing w:after="160" w:line="256" w:lineRule="auto"/>
    </w:pPr>
    <w:rPr>
      <w:rFonts w:asciiTheme="minorHAnsi" w:eastAsiaTheme="minorEastAsia" w:hAnsiTheme="minorHAnsi" w:cs="Times New Roman"/>
      <w:sz w:val="22"/>
      <w:szCs w:val="22"/>
      <w:lang w:eastAsia="uk-UA"/>
    </w:rPr>
  </w:style>
  <w:style w:type="paragraph" w:styleId="3">
    <w:name w:val="heading 3"/>
    <w:basedOn w:val="a"/>
    <w:next w:val="a"/>
    <w:link w:val="30"/>
    <w:qFormat/>
    <w:rsid w:val="007B3A2C"/>
    <w:pPr>
      <w:keepNext/>
      <w:spacing w:after="0" w:line="240" w:lineRule="auto"/>
      <w:outlineLvl w:val="2"/>
    </w:pPr>
    <w:rPr>
      <w:rFonts w:ascii="Peterburg" w:eastAsia="Times New Roman" w:hAnsi="Peterburg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3A2C"/>
    <w:rPr>
      <w:rFonts w:ascii="Peterburg" w:eastAsia="Times New Roman" w:hAnsi="Peterburg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Березня Катерина Миколаївна</dc:creator>
  <cp:keywords/>
  <dc:description/>
  <cp:lastModifiedBy>Гальчинська Оксана Вадимівна</cp:lastModifiedBy>
  <cp:revision>3</cp:revision>
  <dcterms:created xsi:type="dcterms:W3CDTF">2020-12-24T09:35:00Z</dcterms:created>
  <dcterms:modified xsi:type="dcterms:W3CDTF">2020-12-24T09:37:00Z</dcterms:modified>
</cp:coreProperties>
</file>