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285" w:rsidRPr="0068027F" w:rsidRDefault="00457285" w:rsidP="00A44D25">
      <w:pPr>
        <w:spacing w:after="0" w:line="240" w:lineRule="auto"/>
        <w:ind w:left="6480" w:hanging="384"/>
        <w:rPr>
          <w:rFonts w:ascii="Times New Roman" w:eastAsia="Times New Roman" w:hAnsi="Times New Roman"/>
          <w:sz w:val="28"/>
          <w:szCs w:val="28"/>
          <w:lang w:val="uk-UA" w:eastAsia="ru-RU"/>
        </w:rPr>
      </w:pPr>
    </w:p>
    <w:p w:rsidR="00C976F7" w:rsidRPr="0068027F" w:rsidRDefault="00C976F7" w:rsidP="00C976F7">
      <w:pPr>
        <w:spacing w:after="60" w:line="240" w:lineRule="auto"/>
        <w:rPr>
          <w:rFonts w:ascii="Times New Roman" w:eastAsia="Times New Roman" w:hAnsi="Times New Roman"/>
          <w:sz w:val="28"/>
          <w:szCs w:val="28"/>
          <w:lang w:val="uk-UA"/>
        </w:rPr>
      </w:pPr>
    </w:p>
    <w:p w:rsidR="00C976F7" w:rsidRPr="0068027F" w:rsidRDefault="00607ADF" w:rsidP="00C976F7">
      <w:pPr>
        <w:keepNext/>
        <w:spacing w:after="0" w:line="240" w:lineRule="auto"/>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до</w:t>
      </w:r>
      <w:r w:rsidR="00C976F7" w:rsidRPr="0068027F">
        <w:rPr>
          <w:rFonts w:ascii="Times New Roman" w:eastAsia="Times New Roman" w:hAnsi="Times New Roman"/>
          <w:b/>
          <w:sz w:val="28"/>
          <w:szCs w:val="28"/>
          <w:lang w:val="uk-UA"/>
        </w:rPr>
        <w:t xml:space="preserve"> проект</w:t>
      </w:r>
      <w:r>
        <w:rPr>
          <w:rFonts w:ascii="Times New Roman" w:eastAsia="Times New Roman" w:hAnsi="Times New Roman"/>
          <w:b/>
          <w:sz w:val="28"/>
          <w:szCs w:val="28"/>
          <w:lang w:val="uk-UA"/>
        </w:rPr>
        <w:t>у</w:t>
      </w:r>
      <w:r w:rsidR="00C976F7" w:rsidRPr="0068027F">
        <w:rPr>
          <w:rFonts w:ascii="Times New Roman" w:eastAsia="Times New Roman" w:hAnsi="Times New Roman"/>
          <w:b/>
          <w:sz w:val="28"/>
          <w:szCs w:val="28"/>
          <w:lang w:val="uk-UA"/>
        </w:rPr>
        <w:t xml:space="preserve"> Закону України</w:t>
      </w:r>
    </w:p>
    <w:p w:rsidR="00C976F7" w:rsidRPr="0068027F" w:rsidRDefault="00C976F7" w:rsidP="00C976F7">
      <w:pPr>
        <w:keepNext/>
        <w:spacing w:after="0" w:line="240" w:lineRule="auto"/>
        <w:jc w:val="center"/>
        <w:rPr>
          <w:rFonts w:ascii="Times New Roman" w:eastAsia="Times New Roman" w:hAnsi="Times New Roman"/>
          <w:b/>
          <w:sz w:val="28"/>
          <w:szCs w:val="28"/>
          <w:lang w:val="uk-UA"/>
        </w:rPr>
      </w:pPr>
      <w:r w:rsidRPr="0068027F">
        <w:rPr>
          <w:rFonts w:ascii="Times New Roman" w:eastAsia="Times New Roman" w:hAnsi="Times New Roman"/>
          <w:b/>
          <w:sz w:val="28"/>
          <w:szCs w:val="28"/>
          <w:lang w:val="uk-UA"/>
        </w:rPr>
        <w:t xml:space="preserve">«Про внесення змін до Закону України «Про державну службу» </w:t>
      </w:r>
    </w:p>
    <w:p w:rsidR="00C976F7" w:rsidRPr="0068027F" w:rsidRDefault="002607BF" w:rsidP="002607BF">
      <w:pPr>
        <w:keepNext/>
        <w:spacing w:after="0" w:line="240" w:lineRule="auto"/>
        <w:jc w:val="center"/>
        <w:rPr>
          <w:rFonts w:ascii="Times New Roman" w:eastAsia="Times New Roman" w:hAnsi="Times New Roman"/>
          <w:b/>
          <w:sz w:val="28"/>
          <w:szCs w:val="28"/>
          <w:lang w:val="uk-UA"/>
        </w:rPr>
      </w:pPr>
      <w:r w:rsidRPr="0068027F">
        <w:rPr>
          <w:rFonts w:ascii="Times New Roman" w:eastAsia="Times New Roman" w:hAnsi="Times New Roman"/>
          <w:b/>
          <w:sz w:val="28"/>
          <w:szCs w:val="28"/>
          <w:lang w:val="uk-UA"/>
        </w:rPr>
        <w:t>щодо зняття вікових обмежень для роботи на державній службі</w:t>
      </w:r>
      <w:r w:rsidR="00C976F7" w:rsidRPr="0068027F">
        <w:rPr>
          <w:rFonts w:ascii="Times New Roman" w:eastAsia="Times New Roman" w:hAnsi="Times New Roman"/>
          <w:b/>
          <w:sz w:val="28"/>
          <w:szCs w:val="28"/>
          <w:lang w:val="uk-UA"/>
        </w:rPr>
        <w:t>»</w:t>
      </w:r>
    </w:p>
    <w:p w:rsidR="00C976F7" w:rsidRPr="0068027F" w:rsidRDefault="00C976F7" w:rsidP="00C976F7">
      <w:pPr>
        <w:spacing w:after="0" w:line="240" w:lineRule="auto"/>
        <w:jc w:val="center"/>
        <w:rPr>
          <w:rFonts w:ascii="Times New Roman" w:eastAsia="Times New Roman" w:hAnsi="Times New Roman"/>
          <w:i/>
          <w:sz w:val="28"/>
          <w:szCs w:val="28"/>
          <w:lang w:val="uk-UA"/>
        </w:rPr>
      </w:pPr>
      <w:r w:rsidRPr="0068027F">
        <w:rPr>
          <w:rFonts w:ascii="Times New Roman" w:eastAsia="Times New Roman" w:hAnsi="Times New Roman"/>
          <w:i/>
          <w:sz w:val="28"/>
          <w:szCs w:val="28"/>
          <w:lang w:val="uk-UA"/>
        </w:rPr>
        <w:t xml:space="preserve">(реєстр. № </w:t>
      </w:r>
      <w:r w:rsidR="002607BF" w:rsidRPr="0068027F">
        <w:rPr>
          <w:rFonts w:ascii="Times New Roman" w:eastAsia="Times New Roman" w:hAnsi="Times New Roman"/>
          <w:i/>
          <w:sz w:val="28"/>
          <w:szCs w:val="28"/>
          <w:lang w:val="uk-UA"/>
        </w:rPr>
        <w:t>4096</w:t>
      </w:r>
      <w:r w:rsidRPr="0068027F">
        <w:rPr>
          <w:rFonts w:ascii="Times New Roman" w:eastAsia="Times New Roman" w:hAnsi="Times New Roman"/>
          <w:i/>
          <w:sz w:val="28"/>
          <w:szCs w:val="28"/>
          <w:lang w:val="uk-UA"/>
        </w:rPr>
        <w:t xml:space="preserve"> від </w:t>
      </w:r>
      <w:r w:rsidR="002607BF" w:rsidRPr="0068027F">
        <w:rPr>
          <w:rFonts w:ascii="Times New Roman" w:eastAsia="Times New Roman" w:hAnsi="Times New Roman"/>
          <w:i/>
          <w:sz w:val="28"/>
          <w:szCs w:val="28"/>
          <w:lang w:val="uk-UA"/>
        </w:rPr>
        <w:t>20</w:t>
      </w:r>
      <w:r w:rsidRPr="0068027F">
        <w:rPr>
          <w:rFonts w:ascii="Times New Roman" w:eastAsia="Times New Roman" w:hAnsi="Times New Roman"/>
          <w:i/>
          <w:sz w:val="28"/>
          <w:szCs w:val="28"/>
          <w:lang w:val="uk-UA"/>
        </w:rPr>
        <w:t>.</w:t>
      </w:r>
      <w:r w:rsidR="002607BF" w:rsidRPr="0068027F">
        <w:rPr>
          <w:rFonts w:ascii="Times New Roman" w:eastAsia="Times New Roman" w:hAnsi="Times New Roman"/>
          <w:i/>
          <w:sz w:val="28"/>
          <w:szCs w:val="28"/>
          <w:lang w:val="uk-UA"/>
        </w:rPr>
        <w:t>10</w:t>
      </w:r>
      <w:r w:rsidRPr="0068027F">
        <w:rPr>
          <w:rFonts w:ascii="Times New Roman" w:eastAsia="Times New Roman" w:hAnsi="Times New Roman"/>
          <w:i/>
          <w:sz w:val="28"/>
          <w:szCs w:val="28"/>
          <w:lang w:val="uk-UA"/>
        </w:rPr>
        <w:t>.2020</w:t>
      </w:r>
      <w:r w:rsidR="00750D9B" w:rsidRPr="0068027F">
        <w:rPr>
          <w:rFonts w:ascii="Times New Roman" w:eastAsia="Times New Roman" w:hAnsi="Times New Roman"/>
          <w:i/>
          <w:sz w:val="28"/>
          <w:szCs w:val="28"/>
          <w:lang w:val="uk-UA"/>
        </w:rPr>
        <w:t>, доопрацьований</w:t>
      </w:r>
      <w:r w:rsidRPr="0068027F">
        <w:rPr>
          <w:rFonts w:ascii="Times New Roman" w:eastAsia="Times New Roman" w:hAnsi="Times New Roman"/>
          <w:i/>
          <w:sz w:val="28"/>
          <w:szCs w:val="28"/>
          <w:lang w:val="uk-UA"/>
        </w:rPr>
        <w:t>)</w:t>
      </w:r>
    </w:p>
    <w:p w:rsidR="00C976F7" w:rsidRPr="0068027F" w:rsidRDefault="00C976F7" w:rsidP="00C976F7">
      <w:pPr>
        <w:spacing w:after="0" w:line="240" w:lineRule="auto"/>
        <w:jc w:val="center"/>
        <w:rPr>
          <w:rFonts w:ascii="Times New Roman" w:eastAsia="Times New Roman" w:hAnsi="Times New Roman"/>
          <w:sz w:val="28"/>
          <w:szCs w:val="28"/>
          <w:lang w:val="uk-UA"/>
        </w:rPr>
      </w:pPr>
      <w:r w:rsidRPr="0068027F">
        <w:rPr>
          <w:rFonts w:ascii="Times New Roman" w:eastAsia="Times New Roman" w:hAnsi="Times New Roman"/>
          <w:sz w:val="28"/>
          <w:szCs w:val="28"/>
          <w:lang w:val="uk-UA"/>
        </w:rPr>
        <w:t>_____________________________________________________________</w:t>
      </w:r>
    </w:p>
    <w:p w:rsidR="00C976F7" w:rsidRPr="0068027F" w:rsidRDefault="00C976F7" w:rsidP="00C976F7">
      <w:pPr>
        <w:spacing w:after="0" w:line="240" w:lineRule="auto"/>
        <w:ind w:firstLine="709"/>
        <w:jc w:val="both"/>
        <w:rPr>
          <w:rFonts w:ascii="Times New Roman" w:eastAsia="Times New Roman" w:hAnsi="Times New Roman"/>
          <w:sz w:val="20"/>
          <w:szCs w:val="20"/>
          <w:lang w:val="uk-UA"/>
        </w:rPr>
      </w:pPr>
    </w:p>
    <w:p w:rsidR="00C976F7" w:rsidRPr="0068027F" w:rsidRDefault="00C976F7" w:rsidP="00717919">
      <w:pPr>
        <w:spacing w:after="0" w:line="240" w:lineRule="auto"/>
        <w:ind w:firstLine="709"/>
        <w:jc w:val="both"/>
        <w:rPr>
          <w:rFonts w:ascii="Times New Roman" w:eastAsia="Times New Roman" w:hAnsi="Times New Roman"/>
          <w:sz w:val="28"/>
          <w:szCs w:val="28"/>
          <w:lang w:val="uk-UA"/>
        </w:rPr>
      </w:pPr>
      <w:r w:rsidRPr="0068027F">
        <w:rPr>
          <w:rFonts w:ascii="Times New Roman" w:eastAsia="Times New Roman" w:hAnsi="Times New Roman"/>
          <w:sz w:val="28"/>
          <w:szCs w:val="28"/>
          <w:lang w:val="uk-UA"/>
        </w:rPr>
        <w:t xml:space="preserve">Комітет з питань організації державної влади, місцевого самоврядування, регіонального розвитку та містобудування за дорученням Голови Верховної Ради України Разумкова Д.О. розглянув на своєму засіданні </w:t>
      </w:r>
      <w:r w:rsidR="00803D8C" w:rsidRPr="00803D8C">
        <w:rPr>
          <w:rFonts w:ascii="Times New Roman" w:eastAsia="Times New Roman" w:hAnsi="Times New Roman"/>
          <w:sz w:val="28"/>
          <w:szCs w:val="28"/>
          <w:lang w:val="uk-UA"/>
        </w:rPr>
        <w:t xml:space="preserve">2 грудня 2020 року </w:t>
      </w:r>
      <w:r w:rsidR="00803D8C">
        <w:rPr>
          <w:rFonts w:ascii="Times New Roman" w:eastAsia="Times New Roman" w:hAnsi="Times New Roman"/>
          <w:sz w:val="28"/>
          <w:szCs w:val="28"/>
          <w:lang w:val="uk-UA"/>
        </w:rPr>
        <w:t>(</w:t>
      </w:r>
      <w:r w:rsidR="00803D8C" w:rsidRPr="00803D8C">
        <w:rPr>
          <w:rFonts w:ascii="Times New Roman" w:eastAsia="Times New Roman" w:hAnsi="Times New Roman"/>
          <w:sz w:val="28"/>
          <w:szCs w:val="28"/>
          <w:lang w:val="uk-UA"/>
        </w:rPr>
        <w:t>протокол № 53</w:t>
      </w:r>
      <w:r w:rsidR="00803D8C">
        <w:rPr>
          <w:rFonts w:ascii="Times New Roman" w:eastAsia="Times New Roman" w:hAnsi="Times New Roman"/>
          <w:sz w:val="28"/>
          <w:szCs w:val="28"/>
          <w:lang w:val="uk-UA"/>
        </w:rPr>
        <w:t xml:space="preserve">) </w:t>
      </w:r>
      <w:r w:rsidRPr="0068027F">
        <w:rPr>
          <w:rFonts w:ascii="Times New Roman" w:eastAsia="Times New Roman" w:hAnsi="Times New Roman"/>
          <w:sz w:val="28"/>
          <w:szCs w:val="28"/>
          <w:lang w:val="uk-UA"/>
        </w:rPr>
        <w:t xml:space="preserve">проект Закону України «Про внесення змін </w:t>
      </w:r>
      <w:r w:rsidR="00750D9B" w:rsidRPr="0068027F">
        <w:rPr>
          <w:rFonts w:ascii="Times New Roman" w:eastAsia="Times New Roman" w:hAnsi="Times New Roman"/>
          <w:sz w:val="28"/>
          <w:szCs w:val="28"/>
          <w:lang w:val="uk-UA"/>
        </w:rPr>
        <w:t>до Закону України «Про державну службу» щодо зняття вікових обмежень для роботи на державній службі</w:t>
      </w:r>
      <w:r w:rsidRPr="0068027F">
        <w:rPr>
          <w:rFonts w:ascii="Times New Roman" w:eastAsia="Times New Roman" w:hAnsi="Times New Roman"/>
          <w:sz w:val="28"/>
          <w:szCs w:val="28"/>
          <w:lang w:val="uk-UA"/>
        </w:rPr>
        <w:t>» (реєстр. № </w:t>
      </w:r>
      <w:r w:rsidR="00750D9B" w:rsidRPr="0068027F">
        <w:rPr>
          <w:rFonts w:ascii="Times New Roman" w:eastAsia="Times New Roman" w:hAnsi="Times New Roman"/>
          <w:sz w:val="28"/>
          <w:szCs w:val="28"/>
          <w:lang w:val="uk-UA"/>
        </w:rPr>
        <w:t>4096</w:t>
      </w:r>
      <w:r w:rsidRPr="0068027F">
        <w:rPr>
          <w:rFonts w:ascii="Times New Roman" w:eastAsia="Times New Roman" w:hAnsi="Times New Roman"/>
          <w:sz w:val="28"/>
          <w:szCs w:val="28"/>
          <w:lang w:val="uk-UA"/>
        </w:rPr>
        <w:t xml:space="preserve"> від </w:t>
      </w:r>
      <w:r w:rsidR="00750D9B" w:rsidRPr="0068027F">
        <w:rPr>
          <w:rFonts w:ascii="Times New Roman" w:eastAsia="Times New Roman" w:hAnsi="Times New Roman"/>
          <w:sz w:val="28"/>
          <w:szCs w:val="28"/>
          <w:lang w:val="uk-UA"/>
        </w:rPr>
        <w:t>20</w:t>
      </w:r>
      <w:r w:rsidRPr="0068027F">
        <w:rPr>
          <w:rFonts w:ascii="Times New Roman" w:eastAsia="Times New Roman" w:hAnsi="Times New Roman"/>
          <w:sz w:val="28"/>
          <w:szCs w:val="28"/>
          <w:lang w:val="uk-UA"/>
        </w:rPr>
        <w:t>.</w:t>
      </w:r>
      <w:r w:rsidR="00750D9B" w:rsidRPr="0068027F">
        <w:rPr>
          <w:rFonts w:ascii="Times New Roman" w:eastAsia="Times New Roman" w:hAnsi="Times New Roman"/>
          <w:sz w:val="28"/>
          <w:szCs w:val="28"/>
          <w:lang w:val="uk-UA"/>
        </w:rPr>
        <w:t>10</w:t>
      </w:r>
      <w:r w:rsidRPr="0068027F">
        <w:rPr>
          <w:rFonts w:ascii="Times New Roman" w:eastAsia="Times New Roman" w:hAnsi="Times New Roman"/>
          <w:sz w:val="28"/>
          <w:szCs w:val="28"/>
          <w:lang w:val="uk-UA"/>
        </w:rPr>
        <w:t>.2020</w:t>
      </w:r>
      <w:r w:rsidR="00750D9B" w:rsidRPr="0068027F">
        <w:rPr>
          <w:rFonts w:ascii="Times New Roman" w:eastAsia="Times New Roman" w:hAnsi="Times New Roman"/>
          <w:sz w:val="28"/>
          <w:szCs w:val="28"/>
          <w:lang w:val="uk-UA"/>
        </w:rPr>
        <w:t xml:space="preserve">, </w:t>
      </w:r>
      <w:r w:rsidR="00750D9B" w:rsidRPr="0068027F">
        <w:rPr>
          <w:rFonts w:ascii="Times New Roman" w:eastAsia="Times New Roman" w:hAnsi="Times New Roman"/>
          <w:i/>
          <w:sz w:val="28"/>
          <w:szCs w:val="28"/>
          <w:lang w:val="uk-UA"/>
        </w:rPr>
        <w:t>доопрацьований</w:t>
      </w:r>
      <w:r w:rsidRPr="0068027F">
        <w:rPr>
          <w:rFonts w:ascii="Times New Roman" w:eastAsia="Times New Roman" w:hAnsi="Times New Roman"/>
          <w:sz w:val="28"/>
          <w:szCs w:val="28"/>
          <w:lang w:val="uk-UA"/>
        </w:rPr>
        <w:t xml:space="preserve">), поданий народними депутатами України </w:t>
      </w:r>
      <w:proofErr w:type="spellStart"/>
      <w:r w:rsidR="00750D9B" w:rsidRPr="0068027F">
        <w:rPr>
          <w:rFonts w:ascii="Times New Roman" w:eastAsia="Times New Roman" w:hAnsi="Times New Roman"/>
          <w:sz w:val="28"/>
          <w:szCs w:val="28"/>
          <w:lang w:val="uk-UA"/>
        </w:rPr>
        <w:t>Третьяковою</w:t>
      </w:r>
      <w:proofErr w:type="spellEnd"/>
      <w:r w:rsidR="00750D9B" w:rsidRPr="0068027F">
        <w:rPr>
          <w:rFonts w:ascii="Times New Roman" w:eastAsia="Times New Roman" w:hAnsi="Times New Roman"/>
          <w:sz w:val="28"/>
          <w:szCs w:val="28"/>
          <w:lang w:val="uk-UA"/>
        </w:rPr>
        <w:t xml:space="preserve"> Г.М., </w:t>
      </w:r>
      <w:r w:rsidRPr="0068027F">
        <w:rPr>
          <w:rFonts w:ascii="Times New Roman" w:eastAsia="Times New Roman" w:hAnsi="Times New Roman"/>
          <w:sz w:val="28"/>
          <w:szCs w:val="28"/>
          <w:lang w:val="uk-UA"/>
        </w:rPr>
        <w:t>Шкрум А.І.</w:t>
      </w:r>
      <w:r w:rsidR="00750D9B" w:rsidRPr="0068027F">
        <w:rPr>
          <w:rFonts w:ascii="Times New Roman" w:eastAsia="Times New Roman" w:hAnsi="Times New Roman"/>
          <w:sz w:val="28"/>
          <w:szCs w:val="28"/>
          <w:lang w:val="uk-UA"/>
        </w:rPr>
        <w:t xml:space="preserve">, </w:t>
      </w:r>
      <w:proofErr w:type="spellStart"/>
      <w:r w:rsidR="00750D9B" w:rsidRPr="0068027F">
        <w:rPr>
          <w:rFonts w:ascii="Times New Roman" w:eastAsia="Times New Roman" w:hAnsi="Times New Roman"/>
          <w:sz w:val="28"/>
          <w:szCs w:val="28"/>
          <w:lang w:val="uk-UA"/>
        </w:rPr>
        <w:t>Камельчуком</w:t>
      </w:r>
      <w:proofErr w:type="spellEnd"/>
      <w:r w:rsidR="00750D9B" w:rsidRPr="0068027F">
        <w:rPr>
          <w:rFonts w:ascii="Times New Roman" w:eastAsia="Times New Roman" w:hAnsi="Times New Roman"/>
          <w:sz w:val="28"/>
          <w:szCs w:val="28"/>
          <w:lang w:val="uk-UA"/>
        </w:rPr>
        <w:t xml:space="preserve"> Ю.О., Швецем</w:t>
      </w:r>
      <w:r w:rsidR="00803D8C">
        <w:rPr>
          <w:rFonts w:ascii="Times New Roman" w:eastAsia="Times New Roman" w:hAnsi="Times New Roman"/>
          <w:sz w:val="28"/>
          <w:szCs w:val="28"/>
          <w:lang w:val="uk-UA"/>
        </w:rPr>
        <w:t> </w:t>
      </w:r>
      <w:r w:rsidR="00750D9B" w:rsidRPr="0068027F">
        <w:rPr>
          <w:rFonts w:ascii="Times New Roman" w:eastAsia="Times New Roman" w:hAnsi="Times New Roman"/>
          <w:sz w:val="28"/>
          <w:szCs w:val="28"/>
          <w:lang w:val="uk-UA"/>
        </w:rPr>
        <w:t xml:space="preserve">С.Ф., </w:t>
      </w:r>
      <w:proofErr w:type="spellStart"/>
      <w:r w:rsidR="00750D9B" w:rsidRPr="0068027F">
        <w:rPr>
          <w:rFonts w:ascii="Times New Roman" w:eastAsia="Times New Roman" w:hAnsi="Times New Roman"/>
          <w:sz w:val="28"/>
          <w:szCs w:val="28"/>
          <w:lang w:val="uk-UA"/>
        </w:rPr>
        <w:t>Михайлюк</w:t>
      </w:r>
      <w:proofErr w:type="spellEnd"/>
      <w:r w:rsidR="00750D9B" w:rsidRPr="0068027F">
        <w:rPr>
          <w:rFonts w:ascii="Times New Roman" w:eastAsia="Times New Roman" w:hAnsi="Times New Roman"/>
          <w:sz w:val="28"/>
          <w:szCs w:val="28"/>
          <w:lang w:val="uk-UA"/>
        </w:rPr>
        <w:t xml:space="preserve"> Г.О., </w:t>
      </w:r>
      <w:proofErr w:type="spellStart"/>
      <w:r w:rsidR="00750D9B" w:rsidRPr="0068027F">
        <w:rPr>
          <w:rFonts w:ascii="Times New Roman" w:eastAsia="Times New Roman" w:hAnsi="Times New Roman"/>
          <w:sz w:val="28"/>
          <w:szCs w:val="28"/>
          <w:lang w:val="uk-UA"/>
        </w:rPr>
        <w:t>Стефанчуком</w:t>
      </w:r>
      <w:proofErr w:type="spellEnd"/>
      <w:r w:rsidR="00750D9B" w:rsidRPr="0068027F">
        <w:rPr>
          <w:rFonts w:ascii="Times New Roman" w:eastAsia="Times New Roman" w:hAnsi="Times New Roman"/>
          <w:sz w:val="28"/>
          <w:szCs w:val="28"/>
          <w:lang w:val="uk-UA"/>
        </w:rPr>
        <w:t xml:space="preserve"> М.О.</w:t>
      </w:r>
    </w:p>
    <w:p w:rsidR="00C976F7" w:rsidRPr="0068027F" w:rsidRDefault="00C976F7" w:rsidP="00717919">
      <w:pPr>
        <w:spacing w:after="0" w:line="240" w:lineRule="auto"/>
        <w:ind w:firstLine="709"/>
        <w:jc w:val="both"/>
        <w:rPr>
          <w:rFonts w:ascii="Times New Roman" w:eastAsia="Times New Roman" w:hAnsi="Times New Roman"/>
          <w:sz w:val="28"/>
          <w:szCs w:val="28"/>
          <w:lang w:val="uk-UA"/>
        </w:rPr>
      </w:pPr>
      <w:r w:rsidRPr="0068027F">
        <w:rPr>
          <w:rFonts w:ascii="Times New Roman" w:eastAsia="Times New Roman" w:hAnsi="Times New Roman"/>
          <w:sz w:val="28"/>
          <w:szCs w:val="28"/>
          <w:lang w:val="uk-UA"/>
        </w:rPr>
        <w:t xml:space="preserve">Законопроектом </w:t>
      </w:r>
      <w:r w:rsidR="00750D9B" w:rsidRPr="0068027F">
        <w:rPr>
          <w:rFonts w:ascii="Times New Roman" w:eastAsia="Times New Roman" w:hAnsi="Times New Roman"/>
          <w:sz w:val="28"/>
          <w:szCs w:val="28"/>
          <w:lang w:val="uk-UA"/>
        </w:rPr>
        <w:t>пропонується внести зміни до Закону України «Про державну службу»</w:t>
      </w:r>
      <w:r w:rsidR="000F050B" w:rsidRPr="0068027F">
        <w:rPr>
          <w:rFonts w:ascii="Times New Roman" w:eastAsia="Times New Roman" w:hAnsi="Times New Roman"/>
          <w:sz w:val="28"/>
          <w:szCs w:val="28"/>
          <w:lang w:val="uk-UA"/>
        </w:rPr>
        <w:t xml:space="preserve"> (далі – Закон)</w:t>
      </w:r>
      <w:r w:rsidR="00750D9B" w:rsidRPr="0068027F">
        <w:rPr>
          <w:rFonts w:ascii="Times New Roman" w:eastAsia="Times New Roman" w:hAnsi="Times New Roman"/>
          <w:sz w:val="28"/>
          <w:szCs w:val="28"/>
          <w:lang w:val="uk-UA"/>
        </w:rPr>
        <w:t xml:space="preserve">, якими, зокрема, виключається норма щодо заборони вступу на державну службу особи, яка досягла 65-річного віку (зміни до статті 19 Закону),  надається можливість призначення особи, яка досягла 65-річного </w:t>
      </w:r>
      <w:r w:rsidR="00A21775" w:rsidRPr="0068027F">
        <w:rPr>
          <w:rFonts w:ascii="Times New Roman" w:eastAsia="Times New Roman" w:hAnsi="Times New Roman"/>
          <w:sz w:val="28"/>
          <w:szCs w:val="28"/>
          <w:lang w:val="uk-UA"/>
        </w:rPr>
        <w:t>віку</w:t>
      </w:r>
      <w:r w:rsidR="00750D9B" w:rsidRPr="0068027F">
        <w:rPr>
          <w:rFonts w:ascii="Times New Roman" w:eastAsia="Times New Roman" w:hAnsi="Times New Roman"/>
          <w:sz w:val="28"/>
          <w:szCs w:val="28"/>
          <w:lang w:val="uk-UA"/>
        </w:rPr>
        <w:t>, на посаду державно</w:t>
      </w:r>
      <w:r w:rsidR="00A21775" w:rsidRPr="0068027F">
        <w:rPr>
          <w:rFonts w:ascii="Times New Roman" w:eastAsia="Times New Roman" w:hAnsi="Times New Roman"/>
          <w:sz w:val="28"/>
          <w:szCs w:val="28"/>
          <w:lang w:val="uk-UA"/>
        </w:rPr>
        <w:t>ї</w:t>
      </w:r>
      <w:r w:rsidR="00750D9B" w:rsidRPr="0068027F">
        <w:rPr>
          <w:rFonts w:ascii="Times New Roman" w:eastAsia="Times New Roman" w:hAnsi="Times New Roman"/>
          <w:sz w:val="28"/>
          <w:szCs w:val="28"/>
          <w:lang w:val="uk-UA"/>
        </w:rPr>
        <w:t xml:space="preserve"> служби на один рік з правом повторного призначення  без обов’язкового проведення конкурсу (зміни до статті 34 Закону), а також дозволяється залишати державного службовця за рішенням суб’єкта призначення на державній службі </w:t>
      </w:r>
      <w:r w:rsidR="00045280" w:rsidRPr="0068027F">
        <w:rPr>
          <w:rFonts w:ascii="Times New Roman" w:eastAsia="Times New Roman" w:hAnsi="Times New Roman"/>
          <w:sz w:val="28"/>
          <w:szCs w:val="28"/>
          <w:lang w:val="uk-UA"/>
        </w:rPr>
        <w:t xml:space="preserve">за його згодою </w:t>
      </w:r>
      <w:r w:rsidR="00750D9B" w:rsidRPr="0068027F">
        <w:rPr>
          <w:rFonts w:ascii="Times New Roman" w:eastAsia="Times New Roman" w:hAnsi="Times New Roman"/>
          <w:sz w:val="28"/>
          <w:szCs w:val="28"/>
          <w:lang w:val="uk-UA"/>
        </w:rPr>
        <w:t xml:space="preserve">після досягнення 65-річного віку, але не більше як до досягнення </w:t>
      </w:r>
      <w:r w:rsidR="002519A2" w:rsidRPr="0068027F">
        <w:rPr>
          <w:rFonts w:ascii="Times New Roman" w:eastAsia="Times New Roman" w:hAnsi="Times New Roman"/>
          <w:sz w:val="28"/>
          <w:szCs w:val="28"/>
          <w:lang w:val="uk-UA"/>
        </w:rPr>
        <w:t xml:space="preserve">ним </w:t>
      </w:r>
      <w:r w:rsidR="00750D9B" w:rsidRPr="0068027F">
        <w:rPr>
          <w:rFonts w:ascii="Times New Roman" w:eastAsia="Times New Roman" w:hAnsi="Times New Roman"/>
          <w:sz w:val="28"/>
          <w:szCs w:val="28"/>
          <w:lang w:val="uk-UA"/>
        </w:rPr>
        <w:t>70-річного віку (зміни до частини третьої статті 83 Закону)</w:t>
      </w:r>
      <w:r w:rsidRPr="0068027F">
        <w:rPr>
          <w:rFonts w:ascii="Times New Roman" w:eastAsia="Times New Roman" w:hAnsi="Times New Roman"/>
          <w:sz w:val="28"/>
          <w:szCs w:val="28"/>
          <w:lang w:val="uk-UA"/>
        </w:rPr>
        <w:t>.</w:t>
      </w:r>
    </w:p>
    <w:p w:rsidR="00C976F7" w:rsidRPr="0068027F" w:rsidRDefault="00C976F7" w:rsidP="00717919">
      <w:pPr>
        <w:spacing w:after="0" w:line="240" w:lineRule="auto"/>
        <w:ind w:firstLine="709"/>
        <w:jc w:val="both"/>
        <w:rPr>
          <w:rFonts w:ascii="Times New Roman" w:eastAsia="Times New Roman" w:hAnsi="Times New Roman"/>
          <w:sz w:val="28"/>
          <w:szCs w:val="28"/>
          <w:lang w:val="uk-UA"/>
        </w:rPr>
      </w:pPr>
      <w:r w:rsidRPr="0068027F">
        <w:rPr>
          <w:rFonts w:ascii="Times New Roman" w:eastAsia="Times New Roman" w:hAnsi="Times New Roman"/>
          <w:sz w:val="28"/>
          <w:szCs w:val="28"/>
          <w:lang w:val="uk-UA"/>
        </w:rPr>
        <w:t xml:space="preserve">За визначенням суб’єктів права законодавчої ініціативи </w:t>
      </w:r>
      <w:r w:rsidR="00045280" w:rsidRPr="0068027F">
        <w:rPr>
          <w:rFonts w:ascii="Times New Roman" w:eastAsia="Times New Roman" w:hAnsi="Times New Roman"/>
          <w:sz w:val="28"/>
          <w:szCs w:val="28"/>
          <w:lang w:val="uk-UA"/>
        </w:rPr>
        <w:t>метою законопроекту є забезпечення ефективного функціонування державних органів України та впровадження гнучкого підходу у врегулюванні граничного віку перебування на державні</w:t>
      </w:r>
      <w:r w:rsidR="00792F7E" w:rsidRPr="0068027F">
        <w:rPr>
          <w:rFonts w:ascii="Times New Roman" w:eastAsia="Times New Roman" w:hAnsi="Times New Roman"/>
          <w:sz w:val="28"/>
          <w:szCs w:val="28"/>
          <w:lang w:val="uk-UA"/>
        </w:rPr>
        <w:t>й</w:t>
      </w:r>
      <w:r w:rsidR="00045280" w:rsidRPr="0068027F">
        <w:rPr>
          <w:rFonts w:ascii="Times New Roman" w:eastAsia="Times New Roman" w:hAnsi="Times New Roman"/>
          <w:sz w:val="28"/>
          <w:szCs w:val="28"/>
          <w:lang w:val="uk-UA"/>
        </w:rPr>
        <w:t xml:space="preserve"> службі відповідно до практики законодавства країн - членів Європейського Союзу та Конституції України</w:t>
      </w:r>
      <w:r w:rsidRPr="0068027F">
        <w:rPr>
          <w:rFonts w:ascii="Times New Roman" w:eastAsia="Times New Roman" w:hAnsi="Times New Roman"/>
          <w:sz w:val="28"/>
          <w:szCs w:val="28"/>
          <w:lang w:val="uk-UA"/>
        </w:rPr>
        <w:t>.</w:t>
      </w:r>
    </w:p>
    <w:p w:rsidR="00C976F7" w:rsidRPr="0068027F" w:rsidRDefault="00C976F7" w:rsidP="00717919">
      <w:pPr>
        <w:spacing w:after="0" w:line="240" w:lineRule="auto"/>
        <w:ind w:firstLine="709"/>
        <w:jc w:val="both"/>
        <w:rPr>
          <w:rFonts w:ascii="Times New Roman" w:eastAsia="Times New Roman" w:hAnsi="Times New Roman"/>
          <w:sz w:val="28"/>
          <w:szCs w:val="28"/>
          <w:lang w:val="uk-UA"/>
        </w:rPr>
      </w:pPr>
      <w:r w:rsidRPr="0068027F">
        <w:rPr>
          <w:rFonts w:ascii="Times New Roman" w:eastAsia="Times New Roman" w:hAnsi="Times New Roman"/>
          <w:sz w:val="28"/>
          <w:szCs w:val="28"/>
          <w:lang w:val="uk-UA" w:eastAsia="ru-RU"/>
        </w:rPr>
        <w:t xml:space="preserve">Комітет з питань інтеграції України з Європейським Союзом визнав положення законопроекту такими, що </w:t>
      </w:r>
      <w:r w:rsidR="00045280" w:rsidRPr="0068027F">
        <w:rPr>
          <w:rFonts w:ascii="Times New Roman" w:eastAsia="Times New Roman" w:hAnsi="Times New Roman"/>
          <w:sz w:val="28"/>
          <w:szCs w:val="28"/>
          <w:lang w:val="uk-UA" w:eastAsia="ru-RU"/>
        </w:rPr>
        <w:t xml:space="preserve">регулюються національним законодавством країн-членів Європейського Союзу та не підпадають під дію </w:t>
      </w:r>
      <w:r w:rsidR="00045280" w:rsidRPr="0068027F">
        <w:rPr>
          <w:rFonts w:ascii="Times New Roman" w:eastAsia="Times New Roman" w:hAnsi="Times New Roman"/>
          <w:sz w:val="28"/>
          <w:szCs w:val="24"/>
          <w:lang w:val="uk-UA" w:eastAsia="ru-RU"/>
        </w:rPr>
        <w:t>міжнародно-правових зобов’язань України у сфері європейської інтеграції</w:t>
      </w:r>
      <w:r w:rsidR="00045280" w:rsidRPr="0068027F">
        <w:rPr>
          <w:rFonts w:ascii="Times New Roman" w:eastAsia="Times New Roman" w:hAnsi="Times New Roman"/>
          <w:sz w:val="28"/>
          <w:szCs w:val="28"/>
          <w:lang w:val="uk-UA" w:eastAsia="ru-RU"/>
        </w:rPr>
        <w:t>.</w:t>
      </w:r>
    </w:p>
    <w:p w:rsidR="00045280" w:rsidRPr="0068027F" w:rsidRDefault="00C976F7" w:rsidP="00717919">
      <w:pPr>
        <w:spacing w:after="0" w:line="240" w:lineRule="auto"/>
        <w:ind w:firstLine="709"/>
        <w:jc w:val="both"/>
        <w:rPr>
          <w:rFonts w:ascii="Times New Roman" w:eastAsia="Times New Roman" w:hAnsi="Times New Roman"/>
          <w:sz w:val="28"/>
          <w:szCs w:val="28"/>
          <w:lang w:val="uk-UA"/>
        </w:rPr>
      </w:pPr>
      <w:r w:rsidRPr="0068027F">
        <w:rPr>
          <w:rFonts w:ascii="Times New Roman" w:eastAsia="Times New Roman" w:hAnsi="Times New Roman"/>
          <w:sz w:val="28"/>
          <w:szCs w:val="28"/>
          <w:lang w:val="uk-UA"/>
        </w:rPr>
        <w:lastRenderedPageBreak/>
        <w:t xml:space="preserve">Головне науково-експертне управління Апарату Верховної Ради України, </w:t>
      </w:r>
      <w:r w:rsidR="00045280" w:rsidRPr="0068027F">
        <w:rPr>
          <w:rFonts w:ascii="Times New Roman" w:eastAsia="Times New Roman" w:hAnsi="Times New Roman"/>
          <w:sz w:val="28"/>
          <w:szCs w:val="28"/>
          <w:lang w:val="uk-UA"/>
        </w:rPr>
        <w:t xml:space="preserve">підтримуючи </w:t>
      </w:r>
      <w:r w:rsidR="00792F7E" w:rsidRPr="0068027F">
        <w:rPr>
          <w:rFonts w:ascii="Times New Roman" w:eastAsia="Times New Roman" w:hAnsi="Times New Roman"/>
          <w:sz w:val="28"/>
          <w:szCs w:val="28"/>
          <w:lang w:val="uk-UA"/>
        </w:rPr>
        <w:t>загалом</w:t>
      </w:r>
      <w:r w:rsidRPr="0068027F">
        <w:rPr>
          <w:rFonts w:ascii="Times New Roman" w:eastAsia="Times New Roman" w:hAnsi="Times New Roman"/>
          <w:sz w:val="28"/>
          <w:szCs w:val="28"/>
          <w:lang w:val="uk-UA"/>
        </w:rPr>
        <w:t xml:space="preserve"> </w:t>
      </w:r>
      <w:r w:rsidR="00792F7E" w:rsidRPr="0068027F">
        <w:rPr>
          <w:rFonts w:ascii="Times New Roman" w:eastAsia="Times New Roman" w:hAnsi="Times New Roman"/>
          <w:sz w:val="28"/>
          <w:szCs w:val="28"/>
          <w:lang w:val="uk-UA"/>
        </w:rPr>
        <w:t>ідею щодо впровадження гнучкого підходу у врегулюванні граничного віку перебування на державній службі</w:t>
      </w:r>
      <w:r w:rsidRPr="0068027F">
        <w:rPr>
          <w:rFonts w:ascii="Times New Roman" w:eastAsia="Times New Roman" w:hAnsi="Times New Roman"/>
          <w:sz w:val="28"/>
          <w:szCs w:val="28"/>
          <w:lang w:val="uk-UA"/>
        </w:rPr>
        <w:t xml:space="preserve">, </w:t>
      </w:r>
      <w:r w:rsidR="00792F7E" w:rsidRPr="0068027F">
        <w:rPr>
          <w:rFonts w:ascii="Times New Roman" w:eastAsia="Times New Roman" w:hAnsi="Times New Roman"/>
          <w:sz w:val="28"/>
          <w:szCs w:val="28"/>
          <w:lang w:val="uk-UA"/>
        </w:rPr>
        <w:t>висловило зауваження щодо окремих його положень.</w:t>
      </w:r>
    </w:p>
    <w:p w:rsidR="00792F7E" w:rsidRPr="0068027F" w:rsidRDefault="00792F7E" w:rsidP="00717919">
      <w:pPr>
        <w:spacing w:after="0" w:line="240" w:lineRule="auto"/>
        <w:ind w:firstLine="709"/>
        <w:jc w:val="both"/>
        <w:rPr>
          <w:rFonts w:ascii="Times New Roman" w:eastAsia="Times New Roman" w:hAnsi="Times New Roman"/>
          <w:sz w:val="28"/>
          <w:szCs w:val="28"/>
          <w:lang w:val="uk-UA"/>
        </w:rPr>
      </w:pPr>
      <w:r w:rsidRPr="0068027F">
        <w:rPr>
          <w:rFonts w:ascii="Times New Roman" w:eastAsia="Times New Roman" w:hAnsi="Times New Roman"/>
          <w:sz w:val="28"/>
          <w:szCs w:val="28"/>
          <w:lang w:val="uk-UA"/>
        </w:rPr>
        <w:t>Так, Головне управління не вбачає доцільності у виключенні пункту 1 частини другої статті 19 Закону, оскільки за такої ситуації вступ на державну службу (у тому числі, вперше) стане можливий без обмежень граничним віком, в той час як залишення досвідчених державних службовців буде можливе лише до досягнення ними 70-річного віку, що не виглядає логічним.</w:t>
      </w:r>
    </w:p>
    <w:p w:rsidR="000F050B" w:rsidRPr="0068027F" w:rsidRDefault="000F050B" w:rsidP="00717919">
      <w:pPr>
        <w:spacing w:after="0" w:line="240" w:lineRule="auto"/>
        <w:ind w:firstLine="709"/>
        <w:jc w:val="both"/>
        <w:rPr>
          <w:rFonts w:ascii="Times New Roman" w:eastAsia="Times New Roman" w:hAnsi="Times New Roman"/>
          <w:w w:val="101"/>
          <w:sz w:val="28"/>
          <w:szCs w:val="28"/>
          <w:lang w:val="uk-UA" w:eastAsia="ru-RU"/>
        </w:rPr>
      </w:pPr>
      <w:r w:rsidRPr="0068027F">
        <w:rPr>
          <w:rFonts w:ascii="Times New Roman" w:eastAsia="Times New Roman" w:hAnsi="Times New Roman"/>
          <w:w w:val="101"/>
          <w:sz w:val="28"/>
          <w:szCs w:val="28"/>
          <w:lang w:val="uk-UA" w:eastAsia="ru-RU"/>
        </w:rPr>
        <w:t xml:space="preserve">Крім того, Головне управління пропонує </w:t>
      </w:r>
      <w:r w:rsidR="00203440" w:rsidRPr="0068027F">
        <w:rPr>
          <w:rFonts w:ascii="Times New Roman" w:eastAsia="Times New Roman" w:hAnsi="Times New Roman"/>
          <w:w w:val="101"/>
          <w:sz w:val="28"/>
          <w:szCs w:val="28"/>
          <w:lang w:val="uk-UA" w:eastAsia="ru-RU"/>
        </w:rPr>
        <w:t>виключити запропонований новий пункт 4 частини другої статті 34 Закону</w:t>
      </w:r>
      <w:r w:rsidR="00EF22D6" w:rsidRPr="0068027F">
        <w:rPr>
          <w:rFonts w:ascii="Times New Roman" w:eastAsia="Times New Roman" w:hAnsi="Times New Roman"/>
          <w:w w:val="101"/>
          <w:sz w:val="28"/>
          <w:szCs w:val="28"/>
          <w:lang w:val="uk-UA" w:eastAsia="ru-RU"/>
        </w:rPr>
        <w:t xml:space="preserve">, яким встановлюється </w:t>
      </w:r>
      <w:r w:rsidR="00203440" w:rsidRPr="0068027F">
        <w:rPr>
          <w:rFonts w:ascii="Times New Roman" w:eastAsia="Times New Roman" w:hAnsi="Times New Roman"/>
          <w:w w:val="101"/>
          <w:sz w:val="28"/>
          <w:szCs w:val="28"/>
          <w:lang w:val="uk-UA" w:eastAsia="ru-RU"/>
        </w:rPr>
        <w:t>можлив</w:t>
      </w:r>
      <w:r w:rsidR="00EF22D6" w:rsidRPr="0068027F">
        <w:rPr>
          <w:rFonts w:ascii="Times New Roman" w:eastAsia="Times New Roman" w:hAnsi="Times New Roman"/>
          <w:w w:val="101"/>
          <w:sz w:val="28"/>
          <w:szCs w:val="28"/>
          <w:lang w:val="uk-UA" w:eastAsia="ru-RU"/>
        </w:rPr>
        <w:t>ість</w:t>
      </w:r>
      <w:r w:rsidR="00203440" w:rsidRPr="0068027F">
        <w:rPr>
          <w:rFonts w:ascii="Times New Roman" w:eastAsia="Times New Roman" w:hAnsi="Times New Roman"/>
          <w:w w:val="101"/>
          <w:sz w:val="28"/>
          <w:szCs w:val="28"/>
          <w:lang w:val="uk-UA" w:eastAsia="ru-RU"/>
        </w:rPr>
        <w:t xml:space="preserve"> для  «призначення особи, яка досягла 65-річного віку, на посаду державної служби – на один рік з правом повторного призначення без обов’язкового проведення конкурсу щорічно», як такий, що не кореспондується із положеннями частини другої статті 19 та частини четвертої статті 83 Закону</w:t>
      </w:r>
      <w:r w:rsidRPr="0068027F">
        <w:rPr>
          <w:rFonts w:ascii="Times New Roman" w:eastAsia="Times New Roman" w:hAnsi="Times New Roman"/>
          <w:w w:val="101"/>
          <w:sz w:val="28"/>
          <w:szCs w:val="28"/>
          <w:lang w:val="uk-UA" w:eastAsia="ru-RU"/>
        </w:rPr>
        <w:t>.</w:t>
      </w:r>
    </w:p>
    <w:p w:rsidR="00203440" w:rsidRPr="0068027F" w:rsidRDefault="000F050B" w:rsidP="00717919">
      <w:pPr>
        <w:spacing w:after="0" w:line="240" w:lineRule="auto"/>
        <w:ind w:firstLine="709"/>
        <w:jc w:val="both"/>
        <w:rPr>
          <w:rFonts w:ascii="Times New Roman" w:eastAsia="Times New Roman" w:hAnsi="Times New Roman"/>
          <w:w w:val="101"/>
          <w:sz w:val="28"/>
          <w:szCs w:val="28"/>
          <w:lang w:val="uk-UA" w:eastAsia="ru-RU"/>
        </w:rPr>
      </w:pPr>
      <w:r w:rsidRPr="0068027F">
        <w:rPr>
          <w:rFonts w:ascii="Times New Roman" w:eastAsia="Times New Roman" w:hAnsi="Times New Roman"/>
          <w:w w:val="101"/>
          <w:sz w:val="28"/>
          <w:szCs w:val="28"/>
          <w:lang w:val="uk-UA" w:eastAsia="ru-RU"/>
        </w:rPr>
        <w:t xml:space="preserve">Також Головне управління зазначає на необхідності уточнення запропонованої редакції </w:t>
      </w:r>
      <w:r w:rsidR="00203440" w:rsidRPr="0068027F">
        <w:rPr>
          <w:rFonts w:ascii="Times New Roman" w:eastAsia="Times New Roman" w:hAnsi="Times New Roman"/>
          <w:w w:val="101"/>
          <w:sz w:val="28"/>
          <w:szCs w:val="28"/>
          <w:lang w:val="uk-UA" w:eastAsia="ru-RU"/>
        </w:rPr>
        <w:t>частин</w:t>
      </w:r>
      <w:r w:rsidRPr="0068027F">
        <w:rPr>
          <w:rFonts w:ascii="Times New Roman" w:eastAsia="Times New Roman" w:hAnsi="Times New Roman"/>
          <w:w w:val="101"/>
          <w:sz w:val="28"/>
          <w:szCs w:val="28"/>
          <w:lang w:val="uk-UA" w:eastAsia="ru-RU"/>
        </w:rPr>
        <w:t>и</w:t>
      </w:r>
      <w:r w:rsidR="00203440" w:rsidRPr="0068027F">
        <w:rPr>
          <w:rFonts w:ascii="Times New Roman" w:eastAsia="Times New Roman" w:hAnsi="Times New Roman"/>
          <w:w w:val="101"/>
          <w:sz w:val="28"/>
          <w:szCs w:val="28"/>
          <w:lang w:val="uk-UA" w:eastAsia="ru-RU"/>
        </w:rPr>
        <w:t xml:space="preserve"> трет</w:t>
      </w:r>
      <w:r w:rsidRPr="0068027F">
        <w:rPr>
          <w:rFonts w:ascii="Times New Roman" w:eastAsia="Times New Roman" w:hAnsi="Times New Roman"/>
          <w:w w:val="101"/>
          <w:sz w:val="28"/>
          <w:szCs w:val="28"/>
          <w:lang w:val="uk-UA" w:eastAsia="ru-RU"/>
        </w:rPr>
        <w:t>ьої</w:t>
      </w:r>
      <w:r w:rsidR="00203440" w:rsidRPr="0068027F">
        <w:rPr>
          <w:rFonts w:ascii="Times New Roman" w:eastAsia="Times New Roman" w:hAnsi="Times New Roman"/>
          <w:w w:val="101"/>
          <w:sz w:val="28"/>
          <w:szCs w:val="28"/>
          <w:lang w:val="uk-UA" w:eastAsia="ru-RU"/>
        </w:rPr>
        <w:t xml:space="preserve"> статті 83 Закону</w:t>
      </w:r>
      <w:r w:rsidRPr="0068027F">
        <w:rPr>
          <w:rFonts w:ascii="Times New Roman" w:eastAsia="Times New Roman" w:hAnsi="Times New Roman"/>
          <w:w w:val="101"/>
          <w:sz w:val="28"/>
          <w:szCs w:val="28"/>
          <w:lang w:val="uk-UA" w:eastAsia="ru-RU"/>
        </w:rPr>
        <w:t xml:space="preserve"> щодо виплати </w:t>
      </w:r>
      <w:r w:rsidR="00203440" w:rsidRPr="0068027F">
        <w:rPr>
          <w:rFonts w:ascii="Times New Roman" w:eastAsia="Times New Roman" w:hAnsi="Times New Roman"/>
          <w:w w:val="101"/>
          <w:sz w:val="28"/>
          <w:szCs w:val="28"/>
          <w:lang w:val="uk-UA" w:eastAsia="ru-RU"/>
        </w:rPr>
        <w:t>вихідн</w:t>
      </w:r>
      <w:r w:rsidRPr="0068027F">
        <w:rPr>
          <w:rFonts w:ascii="Times New Roman" w:eastAsia="Times New Roman" w:hAnsi="Times New Roman"/>
          <w:w w:val="101"/>
          <w:sz w:val="28"/>
          <w:szCs w:val="28"/>
          <w:lang w:val="uk-UA" w:eastAsia="ru-RU"/>
        </w:rPr>
        <w:t>ої</w:t>
      </w:r>
      <w:r w:rsidR="00203440" w:rsidRPr="0068027F">
        <w:rPr>
          <w:rFonts w:ascii="Times New Roman" w:eastAsia="Times New Roman" w:hAnsi="Times New Roman"/>
          <w:w w:val="101"/>
          <w:sz w:val="28"/>
          <w:szCs w:val="28"/>
          <w:lang w:val="uk-UA" w:eastAsia="ru-RU"/>
        </w:rPr>
        <w:t xml:space="preserve"> допомог</w:t>
      </w:r>
      <w:r w:rsidRPr="0068027F">
        <w:rPr>
          <w:rFonts w:ascii="Times New Roman" w:eastAsia="Times New Roman" w:hAnsi="Times New Roman"/>
          <w:w w:val="101"/>
          <w:sz w:val="28"/>
          <w:szCs w:val="28"/>
          <w:lang w:val="uk-UA" w:eastAsia="ru-RU"/>
        </w:rPr>
        <w:t>и та пункту 2 розділу ІІ «Прикінцеві положення» законопроекту</w:t>
      </w:r>
      <w:r w:rsidR="00203440" w:rsidRPr="0068027F">
        <w:rPr>
          <w:rFonts w:ascii="Times New Roman" w:eastAsia="Times New Roman" w:hAnsi="Times New Roman"/>
          <w:w w:val="101"/>
          <w:sz w:val="28"/>
          <w:szCs w:val="28"/>
          <w:lang w:val="uk-UA" w:eastAsia="ru-RU"/>
        </w:rPr>
        <w:t xml:space="preserve"> </w:t>
      </w:r>
      <w:r w:rsidRPr="0068027F">
        <w:rPr>
          <w:rFonts w:ascii="Times New Roman" w:eastAsia="Times New Roman" w:hAnsi="Times New Roman"/>
          <w:w w:val="101"/>
          <w:sz w:val="28"/>
          <w:szCs w:val="28"/>
          <w:lang w:val="uk-UA" w:eastAsia="ru-RU"/>
        </w:rPr>
        <w:t>щодо порядку поновлення на державній службі з метою дотримання принципу правової визначеності.</w:t>
      </w:r>
    </w:p>
    <w:p w:rsidR="00230FB1" w:rsidRPr="0068027F" w:rsidRDefault="00230FB1" w:rsidP="00717919">
      <w:pPr>
        <w:spacing w:after="0" w:line="240" w:lineRule="auto"/>
        <w:ind w:firstLine="709"/>
        <w:jc w:val="both"/>
        <w:rPr>
          <w:rFonts w:ascii="Times New Roman" w:eastAsia="Times New Roman" w:hAnsi="Times New Roman"/>
          <w:w w:val="101"/>
          <w:sz w:val="28"/>
          <w:szCs w:val="28"/>
          <w:lang w:val="uk-UA" w:eastAsia="ru-RU"/>
        </w:rPr>
      </w:pPr>
      <w:r w:rsidRPr="0068027F">
        <w:rPr>
          <w:rFonts w:ascii="Times New Roman" w:eastAsia="Times New Roman" w:hAnsi="Times New Roman"/>
          <w:w w:val="101"/>
          <w:sz w:val="28"/>
          <w:szCs w:val="28"/>
          <w:lang w:val="uk-UA" w:eastAsia="ru-RU"/>
        </w:rPr>
        <w:t xml:space="preserve">Відповідно до експертного висновку </w:t>
      </w:r>
      <w:r w:rsidR="007416E9" w:rsidRPr="0068027F">
        <w:rPr>
          <w:rFonts w:ascii="Times New Roman" w:eastAsia="Times New Roman" w:hAnsi="Times New Roman"/>
          <w:w w:val="101"/>
          <w:sz w:val="28"/>
          <w:szCs w:val="28"/>
          <w:lang w:val="uk-UA" w:eastAsia="ru-RU"/>
        </w:rPr>
        <w:t>Програм</w:t>
      </w:r>
      <w:r w:rsidRPr="0068027F">
        <w:rPr>
          <w:rFonts w:ascii="Times New Roman" w:eastAsia="Times New Roman" w:hAnsi="Times New Roman"/>
          <w:w w:val="101"/>
          <w:sz w:val="28"/>
          <w:szCs w:val="28"/>
          <w:lang w:val="uk-UA" w:eastAsia="ru-RU"/>
        </w:rPr>
        <w:t>и</w:t>
      </w:r>
      <w:r w:rsidR="007416E9" w:rsidRPr="0068027F">
        <w:rPr>
          <w:rFonts w:ascii="Times New Roman" w:eastAsia="Times New Roman" w:hAnsi="Times New Roman"/>
          <w:w w:val="101"/>
          <w:sz w:val="28"/>
          <w:szCs w:val="28"/>
          <w:lang w:val="uk-UA" w:eastAsia="ru-RU"/>
        </w:rPr>
        <w:t xml:space="preserve"> підтримки вдосконалення врядування та менеджменту (SIGMA)</w:t>
      </w:r>
      <w:r w:rsidRPr="0068027F">
        <w:rPr>
          <w:lang w:val="uk-UA"/>
        </w:rPr>
        <w:t xml:space="preserve"> </w:t>
      </w:r>
      <w:r w:rsidR="009B1413" w:rsidRPr="0068027F">
        <w:rPr>
          <w:rFonts w:ascii="Times New Roman" w:eastAsia="Times New Roman" w:hAnsi="Times New Roman"/>
          <w:w w:val="101"/>
          <w:sz w:val="28"/>
          <w:szCs w:val="28"/>
          <w:lang w:val="uk-UA" w:eastAsia="ru-RU"/>
        </w:rPr>
        <w:t xml:space="preserve">Принципи </w:t>
      </w:r>
      <w:r w:rsidRPr="0068027F">
        <w:rPr>
          <w:rFonts w:ascii="Times New Roman" w:eastAsia="Times New Roman" w:hAnsi="Times New Roman"/>
          <w:w w:val="101"/>
          <w:sz w:val="28"/>
          <w:szCs w:val="28"/>
          <w:lang w:val="uk-UA" w:eastAsia="ru-RU"/>
        </w:rPr>
        <w:t>державного управління, що встановлюють європейські стандарти належного адміністрування, не містять вказівок щодо віку виходу на пенсію державних службовців, залишаючи вирішення цього питання на розсуд національних адміністрацій. Разом з цим, на думку експертів Програми SIGMA, запропоновані зміни не є нейтральними відносно зусиль щодо модернізації та професіоналізації державної служби в Україні.</w:t>
      </w:r>
    </w:p>
    <w:p w:rsidR="00230FB1" w:rsidRPr="0068027F" w:rsidRDefault="00230FB1" w:rsidP="00717919">
      <w:pPr>
        <w:spacing w:after="0" w:line="240" w:lineRule="auto"/>
        <w:ind w:firstLine="709"/>
        <w:jc w:val="both"/>
        <w:rPr>
          <w:rFonts w:ascii="Times New Roman" w:eastAsia="Times New Roman" w:hAnsi="Times New Roman"/>
          <w:w w:val="101"/>
          <w:sz w:val="28"/>
          <w:szCs w:val="28"/>
          <w:lang w:val="uk-UA" w:eastAsia="ru-RU"/>
        </w:rPr>
      </w:pPr>
      <w:r w:rsidRPr="0068027F">
        <w:rPr>
          <w:rFonts w:ascii="Times New Roman" w:eastAsia="Times New Roman" w:hAnsi="Times New Roman"/>
          <w:w w:val="101"/>
          <w:sz w:val="28"/>
          <w:szCs w:val="28"/>
          <w:lang w:val="uk-UA" w:eastAsia="ru-RU"/>
        </w:rPr>
        <w:t xml:space="preserve">Проект ЄС «Підтримка комплексної реформи державного управління в Україні» (EU4PAR) у своєму висновку до законопроекту також </w:t>
      </w:r>
      <w:r w:rsidR="00231896" w:rsidRPr="0068027F">
        <w:rPr>
          <w:rFonts w:ascii="Times New Roman" w:eastAsia="Times New Roman" w:hAnsi="Times New Roman"/>
          <w:w w:val="101"/>
          <w:sz w:val="28"/>
          <w:szCs w:val="28"/>
          <w:lang w:val="uk-UA" w:eastAsia="ru-RU"/>
        </w:rPr>
        <w:t xml:space="preserve">зазначає, що інститут продовження граничного віку перебування на державній службі </w:t>
      </w:r>
      <w:r w:rsidRPr="0068027F">
        <w:rPr>
          <w:rFonts w:ascii="Times New Roman" w:eastAsia="Times New Roman" w:hAnsi="Times New Roman"/>
          <w:w w:val="101"/>
          <w:sz w:val="28"/>
          <w:szCs w:val="28"/>
          <w:lang w:val="uk-UA" w:eastAsia="ru-RU"/>
        </w:rPr>
        <w:t xml:space="preserve">не суперечить європейським принципам державного управління. </w:t>
      </w:r>
      <w:r w:rsidR="009B1413" w:rsidRPr="0068027F">
        <w:rPr>
          <w:rFonts w:ascii="Times New Roman" w:eastAsia="Times New Roman" w:hAnsi="Times New Roman"/>
          <w:w w:val="101"/>
          <w:sz w:val="28"/>
          <w:szCs w:val="28"/>
          <w:lang w:val="uk-UA" w:eastAsia="ru-RU"/>
        </w:rPr>
        <w:t>Адже ц</w:t>
      </w:r>
      <w:r w:rsidRPr="0068027F">
        <w:rPr>
          <w:rFonts w:ascii="Times New Roman" w:eastAsia="Times New Roman" w:hAnsi="Times New Roman"/>
          <w:w w:val="101"/>
          <w:sz w:val="28"/>
          <w:szCs w:val="28"/>
          <w:lang w:val="uk-UA" w:eastAsia="ru-RU"/>
        </w:rPr>
        <w:t>ілком можливо, що у деяких випадках державні службовці, які досягли 65-річного віку, є цінною підтримкою для організації і їх служба повинна продовжуватися</w:t>
      </w:r>
      <w:r w:rsidR="00231896" w:rsidRPr="0068027F">
        <w:rPr>
          <w:rFonts w:ascii="Times New Roman" w:eastAsia="Times New Roman" w:hAnsi="Times New Roman"/>
          <w:w w:val="101"/>
          <w:sz w:val="28"/>
          <w:szCs w:val="28"/>
          <w:lang w:val="uk-UA" w:eastAsia="ru-RU"/>
        </w:rPr>
        <w:t>. Що ж стосується можливості вступу на державну службу осіб, які досягли 65-річного віку, то ця ідея потребує узгодження з іншими цілями кадрової політики, наприклад, необхідністю оновлення державної служби</w:t>
      </w:r>
      <w:r w:rsidR="00BE24EF" w:rsidRPr="0068027F">
        <w:rPr>
          <w:rFonts w:ascii="Times New Roman" w:eastAsia="Times New Roman" w:hAnsi="Times New Roman"/>
          <w:w w:val="101"/>
          <w:sz w:val="28"/>
          <w:szCs w:val="28"/>
          <w:lang w:val="uk-UA" w:eastAsia="ru-RU"/>
        </w:rPr>
        <w:t xml:space="preserve">, </w:t>
      </w:r>
      <w:r w:rsidR="00231896" w:rsidRPr="0068027F">
        <w:rPr>
          <w:rFonts w:ascii="Times New Roman" w:eastAsia="Times New Roman" w:hAnsi="Times New Roman"/>
          <w:w w:val="101"/>
          <w:sz w:val="28"/>
          <w:szCs w:val="28"/>
          <w:lang w:val="uk-UA" w:eastAsia="ru-RU"/>
        </w:rPr>
        <w:t>а потреба у виняткових та висококваліфікованих експертах може бути забезпечена і іншими способами.</w:t>
      </w:r>
    </w:p>
    <w:p w:rsidR="00231896" w:rsidRPr="0068027F" w:rsidRDefault="004D2EF4" w:rsidP="00717919">
      <w:pPr>
        <w:pStyle w:val="HTML"/>
        <w:ind w:firstLine="709"/>
        <w:jc w:val="both"/>
        <w:rPr>
          <w:rFonts w:ascii="Times New Roman" w:hAnsi="Times New Roman"/>
          <w:w w:val="101"/>
          <w:sz w:val="28"/>
          <w:szCs w:val="28"/>
          <w:lang w:val="uk-UA"/>
        </w:rPr>
      </w:pPr>
      <w:r w:rsidRPr="0068027F">
        <w:rPr>
          <w:rFonts w:ascii="Times New Roman" w:hAnsi="Times New Roman" w:cs="Times New Roman"/>
          <w:color w:val="auto"/>
          <w:sz w:val="28"/>
          <w:szCs w:val="28"/>
          <w:lang w:val="uk-UA" w:eastAsia="uk-UA"/>
        </w:rPr>
        <w:t>Національне агентство України з питань державної служби поінформувало Комітет, що погоджується з важливістю запровадження європейських стандартів і успішних світових практик у сфері державної служби, зокрема, з дотриманням Принципів державного управління</w:t>
      </w:r>
      <w:r w:rsidR="00BE24EF" w:rsidRPr="0068027F">
        <w:rPr>
          <w:rFonts w:ascii="Times New Roman" w:hAnsi="Times New Roman" w:cs="Times New Roman"/>
          <w:color w:val="auto"/>
          <w:sz w:val="28"/>
          <w:szCs w:val="28"/>
          <w:lang w:val="uk-UA" w:eastAsia="uk-UA"/>
        </w:rPr>
        <w:t>,</w:t>
      </w:r>
      <w:r w:rsidRPr="0068027F">
        <w:rPr>
          <w:rFonts w:ascii="Times New Roman" w:hAnsi="Times New Roman" w:cs="Times New Roman"/>
          <w:color w:val="auto"/>
          <w:sz w:val="28"/>
          <w:szCs w:val="28"/>
          <w:lang w:val="uk-UA" w:eastAsia="uk-UA"/>
        </w:rPr>
        <w:t xml:space="preserve"> сформульованих</w:t>
      </w:r>
      <w:r w:rsidRPr="0068027F">
        <w:rPr>
          <w:rFonts w:ascii="Times New Roman" w:hAnsi="Times New Roman" w:cs="Times New Roman"/>
          <w:color w:val="auto"/>
          <w:sz w:val="28"/>
          <w:szCs w:val="28"/>
          <w:lang w:val="uk-UA"/>
        </w:rPr>
        <w:t xml:space="preserve"> </w:t>
      </w:r>
      <w:r w:rsidRPr="0068027F">
        <w:rPr>
          <w:rFonts w:ascii="Times New Roman" w:hAnsi="Times New Roman" w:cs="Times New Roman"/>
          <w:color w:val="auto"/>
          <w:sz w:val="28"/>
          <w:szCs w:val="28"/>
          <w:lang w:val="uk-UA" w:eastAsia="uk-UA"/>
        </w:rPr>
        <w:t xml:space="preserve">в документі SIGMA на основі міжнародних стандартів і вимог, а також належних практик держав - членів ЄС та/або держав Організації економічного співробітництва та розвитку (ОЕСР).  Разом з тим, за результатами аналізу положень законопроекту, на думку </w:t>
      </w:r>
      <w:r w:rsidR="009B1413" w:rsidRPr="0068027F">
        <w:rPr>
          <w:rFonts w:ascii="Times New Roman" w:hAnsi="Times New Roman" w:cs="Times New Roman"/>
          <w:color w:val="auto"/>
          <w:sz w:val="28"/>
          <w:szCs w:val="28"/>
          <w:lang w:val="uk-UA" w:eastAsia="uk-UA"/>
        </w:rPr>
        <w:t>НАДС</w:t>
      </w:r>
      <w:r w:rsidRPr="0068027F">
        <w:rPr>
          <w:rFonts w:ascii="Times New Roman" w:hAnsi="Times New Roman" w:cs="Times New Roman"/>
          <w:color w:val="auto"/>
          <w:sz w:val="28"/>
          <w:szCs w:val="28"/>
          <w:lang w:val="uk-UA" w:eastAsia="uk-UA"/>
        </w:rPr>
        <w:t xml:space="preserve">, </w:t>
      </w:r>
      <w:r w:rsidRPr="0068027F">
        <w:rPr>
          <w:rFonts w:ascii="Times New Roman" w:hAnsi="Times New Roman" w:cs="Times New Roman"/>
          <w:color w:val="auto"/>
          <w:sz w:val="28"/>
          <w:szCs w:val="28"/>
          <w:lang w:val="uk-UA" w:eastAsia="uk-UA"/>
        </w:rPr>
        <w:lastRenderedPageBreak/>
        <w:t>існують обґрунтовані застереження щодо запровадження зазначеної новели в діючу систему державної служби, зокрема в частині забезпечення рівного доступу громадян до державної служби, порядку прийняття відповідного рішення суб’єктом призначення, а також додаткового фінансового навантаження на Державний бюджет України.</w:t>
      </w:r>
    </w:p>
    <w:p w:rsidR="00717919" w:rsidRDefault="00045280" w:rsidP="00717919">
      <w:pPr>
        <w:spacing w:after="0" w:line="240" w:lineRule="auto"/>
        <w:ind w:firstLine="709"/>
        <w:jc w:val="both"/>
        <w:rPr>
          <w:rFonts w:ascii="Times New Roman" w:hAnsi="Times New Roman"/>
          <w:sz w:val="28"/>
          <w:lang w:val="uk-UA"/>
        </w:rPr>
      </w:pPr>
      <w:r w:rsidRPr="0068027F">
        <w:rPr>
          <w:rFonts w:ascii="Times New Roman" w:eastAsia="Times New Roman" w:hAnsi="Times New Roman"/>
          <w:sz w:val="28"/>
          <w:szCs w:val="28"/>
          <w:lang w:val="uk-UA"/>
        </w:rPr>
        <w:t xml:space="preserve">Заслухавши інформацію підкомітету з питань організації державної влади, державної служби, служби в органах місцевого самоврядування, державних символів та нагород, підтримуючи необхідність впровадження гнучкого підходу у врегулюванні граничного віку перебування на державній службі відповідно до практики законодавства країн-членів Європейського Союзу та Конституції України,  беручи до </w:t>
      </w:r>
      <w:r w:rsidR="00C976F7" w:rsidRPr="0068027F">
        <w:rPr>
          <w:rFonts w:ascii="Times New Roman" w:eastAsia="Times New Roman" w:hAnsi="Times New Roman"/>
          <w:sz w:val="28"/>
          <w:szCs w:val="28"/>
          <w:lang w:val="uk-UA"/>
        </w:rPr>
        <w:t>уваги висновк</w:t>
      </w:r>
      <w:r w:rsidRPr="0068027F">
        <w:rPr>
          <w:rFonts w:ascii="Times New Roman" w:eastAsia="Times New Roman" w:hAnsi="Times New Roman"/>
          <w:sz w:val="28"/>
          <w:szCs w:val="28"/>
          <w:lang w:val="uk-UA"/>
        </w:rPr>
        <w:t>и</w:t>
      </w:r>
      <w:r w:rsidR="00C976F7" w:rsidRPr="0068027F">
        <w:rPr>
          <w:rFonts w:ascii="Times New Roman" w:eastAsia="Times New Roman" w:hAnsi="Times New Roman"/>
          <w:sz w:val="28"/>
          <w:szCs w:val="28"/>
          <w:lang w:val="uk-UA"/>
        </w:rPr>
        <w:t xml:space="preserve"> Головного науково-експертного управління Апарату Верховної Ради України</w:t>
      </w:r>
      <w:r w:rsidRPr="0068027F">
        <w:rPr>
          <w:rFonts w:ascii="Times New Roman" w:eastAsia="Times New Roman" w:hAnsi="Times New Roman"/>
          <w:sz w:val="28"/>
          <w:szCs w:val="28"/>
          <w:lang w:val="uk-UA"/>
        </w:rPr>
        <w:t xml:space="preserve">, Програми підтримки вдосконалення врядування та менеджменту (SIGMA), Проекту ЄС «Підтримка комплексної реформи державного управління в Україні» (EU4PAR) </w:t>
      </w:r>
      <w:r w:rsidR="00C976F7" w:rsidRPr="0068027F">
        <w:rPr>
          <w:rFonts w:ascii="Times New Roman" w:eastAsia="Times New Roman" w:hAnsi="Times New Roman"/>
          <w:sz w:val="28"/>
          <w:szCs w:val="28"/>
          <w:lang w:val="uk-UA"/>
        </w:rPr>
        <w:t xml:space="preserve">та всебічно обговоривши питання, </w:t>
      </w:r>
      <w:r w:rsidR="00C976F7" w:rsidRPr="00550358">
        <w:rPr>
          <w:rFonts w:ascii="Times New Roman" w:eastAsia="Times New Roman" w:hAnsi="Times New Roman"/>
          <w:sz w:val="28"/>
          <w:szCs w:val="28"/>
          <w:lang w:val="uk-UA"/>
        </w:rPr>
        <w:t>Комітет ухвалив</w:t>
      </w:r>
      <w:r w:rsidR="00550358">
        <w:rPr>
          <w:rFonts w:ascii="Times New Roman" w:eastAsia="Times New Roman" w:hAnsi="Times New Roman"/>
          <w:b/>
          <w:sz w:val="28"/>
          <w:szCs w:val="28"/>
          <w:lang w:val="uk-UA"/>
        </w:rPr>
        <w:t xml:space="preserve"> </w:t>
      </w:r>
      <w:r w:rsidR="00550358" w:rsidRPr="0068027F">
        <w:rPr>
          <w:rFonts w:ascii="Times New Roman" w:eastAsia="Times New Roman" w:hAnsi="Times New Roman"/>
          <w:sz w:val="28"/>
          <w:szCs w:val="28"/>
          <w:lang w:val="uk-UA"/>
        </w:rPr>
        <w:t xml:space="preserve">рекомендувати </w:t>
      </w:r>
      <w:r w:rsidR="00E8724C" w:rsidRPr="0068027F">
        <w:rPr>
          <w:rFonts w:ascii="Times New Roman" w:eastAsia="Times New Roman" w:hAnsi="Times New Roman"/>
          <w:sz w:val="28"/>
          <w:szCs w:val="28"/>
          <w:lang w:val="uk-UA"/>
        </w:rPr>
        <w:t>Верховній Раді України відповідно до частини третьої статті 93 Регламенту Верховної Ради України включити до Порядку денного четвертої сесії Верховної Ради України дев’ятого скликання проект Закону України «Про внесення змін до Закону України «Про державну службу» щодо зняття вікових обмежень для роботи на державній службі» (реєстр. № 4096)</w:t>
      </w:r>
      <w:r w:rsidR="00550358">
        <w:rPr>
          <w:rFonts w:ascii="Times New Roman" w:eastAsia="Times New Roman" w:hAnsi="Times New Roman"/>
          <w:sz w:val="28"/>
          <w:szCs w:val="28"/>
          <w:lang w:val="uk-UA"/>
        </w:rPr>
        <w:t xml:space="preserve"> та </w:t>
      </w:r>
      <w:bookmarkStart w:id="0" w:name="_Hlk38465352"/>
      <w:r w:rsidR="002D3442" w:rsidRPr="0068027F">
        <w:rPr>
          <w:rFonts w:ascii="Times New Roman" w:eastAsia="Times New Roman" w:hAnsi="Times New Roman"/>
          <w:sz w:val="28"/>
          <w:szCs w:val="28"/>
          <w:lang w:val="uk-UA"/>
        </w:rPr>
        <w:t xml:space="preserve">відповідно до пункту 1 частини першої статті 114 </w:t>
      </w:r>
      <w:r w:rsidR="00C976F7" w:rsidRPr="0068027F">
        <w:rPr>
          <w:rFonts w:ascii="Times New Roman" w:eastAsia="Times New Roman" w:hAnsi="Times New Roman"/>
          <w:sz w:val="28"/>
          <w:szCs w:val="28"/>
          <w:lang w:val="uk-UA"/>
        </w:rPr>
        <w:t xml:space="preserve">Регламенту Верховної Ради України </w:t>
      </w:r>
      <w:bookmarkEnd w:id="0"/>
      <w:r w:rsidR="00C976F7" w:rsidRPr="0068027F">
        <w:rPr>
          <w:rFonts w:ascii="Times New Roman" w:eastAsia="Times New Roman" w:hAnsi="Times New Roman"/>
          <w:sz w:val="28"/>
          <w:szCs w:val="28"/>
          <w:lang w:val="uk-UA"/>
        </w:rPr>
        <w:t xml:space="preserve">за наслідками розгляду в першому читанні </w:t>
      </w:r>
      <w:r w:rsidR="002D3442" w:rsidRPr="0068027F">
        <w:rPr>
          <w:rFonts w:ascii="Times New Roman" w:hAnsi="Times New Roman"/>
          <w:sz w:val="28"/>
          <w:lang w:val="uk-UA"/>
        </w:rPr>
        <w:t xml:space="preserve">прийняти </w:t>
      </w:r>
      <w:r w:rsidR="00550358">
        <w:rPr>
          <w:rFonts w:ascii="Times New Roman" w:hAnsi="Times New Roman"/>
          <w:sz w:val="28"/>
          <w:lang w:val="uk-UA"/>
        </w:rPr>
        <w:t xml:space="preserve">його </w:t>
      </w:r>
      <w:r w:rsidR="002D3442" w:rsidRPr="0068027F">
        <w:rPr>
          <w:rFonts w:ascii="Times New Roman" w:hAnsi="Times New Roman"/>
          <w:sz w:val="28"/>
          <w:lang w:val="uk-UA"/>
        </w:rPr>
        <w:t>за основу</w:t>
      </w:r>
      <w:r w:rsidR="00C976F7" w:rsidRPr="0068027F">
        <w:rPr>
          <w:rFonts w:ascii="Times New Roman" w:hAnsi="Times New Roman"/>
          <w:sz w:val="28"/>
          <w:lang w:val="uk-UA"/>
        </w:rPr>
        <w:t>.</w:t>
      </w:r>
    </w:p>
    <w:p w:rsidR="002D3442" w:rsidRPr="00717919" w:rsidRDefault="00717919" w:rsidP="00717919">
      <w:pPr>
        <w:spacing w:after="0" w:line="240" w:lineRule="auto"/>
        <w:ind w:firstLine="709"/>
        <w:jc w:val="both"/>
        <w:rPr>
          <w:rFonts w:ascii="Times New Roman" w:hAnsi="Times New Roman"/>
          <w:sz w:val="28"/>
          <w:lang w:val="uk-UA"/>
        </w:rPr>
      </w:pPr>
      <w:r>
        <w:rPr>
          <w:rFonts w:ascii="Times New Roman" w:hAnsi="Times New Roman"/>
          <w:sz w:val="28"/>
          <w:lang w:val="uk-UA"/>
        </w:rPr>
        <w:t xml:space="preserve">Також Комітет ухвалив </w:t>
      </w:r>
      <w:r w:rsidRPr="0068027F">
        <w:rPr>
          <w:rFonts w:ascii="Times New Roman" w:eastAsia="Times New Roman" w:hAnsi="Times New Roman"/>
          <w:sz w:val="28"/>
          <w:szCs w:val="28"/>
          <w:lang w:val="uk-UA"/>
        </w:rPr>
        <w:t xml:space="preserve">рекомендувати </w:t>
      </w:r>
      <w:r w:rsidR="002D3442" w:rsidRPr="0068027F">
        <w:rPr>
          <w:rFonts w:ascii="Times New Roman" w:eastAsia="Times New Roman" w:hAnsi="Times New Roman"/>
          <w:sz w:val="28"/>
          <w:szCs w:val="28"/>
          <w:lang w:val="uk-UA"/>
        </w:rPr>
        <w:t xml:space="preserve">Верховній Раді України відповідно до частини другої статті 116 Регламенту Верховної Ради України скоротити наполовину </w:t>
      </w:r>
      <w:r w:rsidR="002D3442" w:rsidRPr="0068027F">
        <w:rPr>
          <w:rFonts w:ascii="Times New Roman" w:eastAsia="Times New Roman" w:hAnsi="Times New Roman"/>
          <w:bCs/>
          <w:sz w:val="28"/>
          <w:szCs w:val="28"/>
          <w:lang w:val="uk-UA"/>
        </w:rPr>
        <w:t xml:space="preserve">строк подання </w:t>
      </w:r>
      <w:r w:rsidR="002D3442" w:rsidRPr="0068027F">
        <w:rPr>
          <w:rFonts w:ascii="Times New Roman" w:eastAsia="Times New Roman" w:hAnsi="Times New Roman"/>
          <w:bCs/>
          <w:color w:val="000000"/>
          <w:sz w:val="28"/>
          <w:szCs w:val="28"/>
          <w:lang w:val="uk-UA" w:eastAsia="ru-RU"/>
        </w:rPr>
        <w:t xml:space="preserve">суб’єктами права законодавчої ініціативи пропозицій і поправок при підготовці </w:t>
      </w:r>
      <w:r w:rsidR="002D3442" w:rsidRPr="0068027F">
        <w:rPr>
          <w:rFonts w:ascii="Times New Roman" w:eastAsia="Times New Roman" w:hAnsi="Times New Roman"/>
          <w:sz w:val="28"/>
          <w:szCs w:val="28"/>
          <w:lang w:val="uk-UA"/>
        </w:rPr>
        <w:t xml:space="preserve">проекту Закону України </w:t>
      </w:r>
      <w:r w:rsidR="006A79D8" w:rsidRPr="006A79D8">
        <w:rPr>
          <w:rFonts w:ascii="Times New Roman" w:eastAsia="Times New Roman" w:hAnsi="Times New Roman"/>
          <w:sz w:val="28"/>
          <w:szCs w:val="28"/>
          <w:lang w:val="uk-UA"/>
        </w:rPr>
        <w:t xml:space="preserve">«Про внесення змін до Закону України </w:t>
      </w:r>
      <w:r w:rsidR="002D3442" w:rsidRPr="0068027F">
        <w:rPr>
          <w:rFonts w:ascii="Times New Roman" w:eastAsia="Times New Roman" w:hAnsi="Times New Roman"/>
          <w:sz w:val="28"/>
          <w:szCs w:val="28"/>
          <w:lang w:val="uk-UA"/>
        </w:rPr>
        <w:t xml:space="preserve">«Про державну службу» щодо зняття вікових обмежень для роботи на державній службі» (реєстр. № 4096) </w:t>
      </w:r>
      <w:r w:rsidR="002D3442" w:rsidRPr="0068027F">
        <w:rPr>
          <w:rFonts w:ascii="Times New Roman" w:eastAsia="Times New Roman" w:hAnsi="Times New Roman"/>
          <w:bCs/>
          <w:color w:val="000000"/>
          <w:sz w:val="28"/>
          <w:szCs w:val="28"/>
          <w:lang w:val="uk-UA" w:eastAsia="ru-RU"/>
        </w:rPr>
        <w:t>до другого читання.</w:t>
      </w:r>
    </w:p>
    <w:p w:rsidR="00C976F7" w:rsidRDefault="00717919" w:rsidP="00717919">
      <w:pPr>
        <w:pStyle w:val="ad"/>
        <w:widowControl w:val="0"/>
        <w:spacing w:before="0"/>
        <w:ind w:firstLine="709"/>
        <w:rPr>
          <w:rFonts w:ascii="Times New Roman" w:hAnsi="Times New Roman"/>
          <w:sz w:val="28"/>
          <w:szCs w:val="28"/>
        </w:rPr>
      </w:pPr>
      <w:r w:rsidRPr="0068027F">
        <w:rPr>
          <w:rFonts w:ascii="Times New Roman" w:hAnsi="Times New Roman"/>
          <w:sz w:val="28"/>
          <w:szCs w:val="28"/>
        </w:rPr>
        <w:t xml:space="preserve">Співдоповідачем </w:t>
      </w:r>
      <w:r w:rsidR="00C976F7" w:rsidRPr="0068027F">
        <w:rPr>
          <w:rFonts w:ascii="Times New Roman" w:hAnsi="Times New Roman"/>
          <w:sz w:val="28"/>
          <w:szCs w:val="28"/>
        </w:rPr>
        <w:t xml:space="preserve">з цього питання на пленарному засіданні Верховної Ради України </w:t>
      </w:r>
      <w:r>
        <w:rPr>
          <w:rFonts w:ascii="Times New Roman" w:hAnsi="Times New Roman"/>
          <w:sz w:val="28"/>
          <w:szCs w:val="28"/>
        </w:rPr>
        <w:t xml:space="preserve">Комітет визначив </w:t>
      </w:r>
      <w:r w:rsidR="00C976F7" w:rsidRPr="0068027F">
        <w:rPr>
          <w:rFonts w:ascii="Times New Roman" w:hAnsi="Times New Roman"/>
          <w:sz w:val="28"/>
          <w:szCs w:val="28"/>
        </w:rPr>
        <w:t>народного депутата України</w:t>
      </w:r>
      <w:r w:rsidR="002D3442" w:rsidRPr="0068027F">
        <w:rPr>
          <w:rFonts w:ascii="Times New Roman" w:hAnsi="Times New Roman"/>
          <w:sz w:val="28"/>
          <w:szCs w:val="28"/>
        </w:rPr>
        <w:t xml:space="preserve">, голову підкомітету з питань організації державної влади, державної служби, служби в органах місцевого самоврядування, державних символів та нагород </w:t>
      </w:r>
      <w:proofErr w:type="spellStart"/>
      <w:r w:rsidR="002D3442" w:rsidRPr="0068027F">
        <w:rPr>
          <w:rFonts w:ascii="Times New Roman" w:hAnsi="Times New Roman"/>
          <w:sz w:val="28"/>
          <w:szCs w:val="28"/>
        </w:rPr>
        <w:t>О.Корнієнка</w:t>
      </w:r>
      <w:proofErr w:type="spellEnd"/>
      <w:r w:rsidR="00C976F7" w:rsidRPr="0068027F">
        <w:rPr>
          <w:rFonts w:ascii="Times New Roman" w:hAnsi="Times New Roman"/>
          <w:sz w:val="28"/>
          <w:szCs w:val="28"/>
        </w:rPr>
        <w:t>.</w:t>
      </w:r>
    </w:p>
    <w:p w:rsidR="00717919" w:rsidRDefault="00717919" w:rsidP="00717919">
      <w:pPr>
        <w:pStyle w:val="ad"/>
        <w:widowControl w:val="0"/>
        <w:spacing w:before="0"/>
        <w:ind w:firstLine="709"/>
        <w:rPr>
          <w:rFonts w:ascii="Times New Roman" w:hAnsi="Times New Roman"/>
          <w:sz w:val="28"/>
          <w:szCs w:val="28"/>
        </w:rPr>
      </w:pPr>
    </w:p>
    <w:p w:rsidR="007B2711" w:rsidRDefault="007B2711" w:rsidP="00717919">
      <w:pPr>
        <w:pStyle w:val="ad"/>
        <w:widowControl w:val="0"/>
        <w:spacing w:before="0"/>
        <w:ind w:firstLine="709"/>
        <w:rPr>
          <w:rFonts w:ascii="Times New Roman" w:hAnsi="Times New Roman"/>
          <w:sz w:val="28"/>
          <w:szCs w:val="28"/>
        </w:rPr>
      </w:pPr>
      <w:bookmarkStart w:id="1" w:name="_GoBack"/>
      <w:bookmarkEnd w:id="1"/>
    </w:p>
    <w:p w:rsidR="00607ADF" w:rsidRPr="0068027F" w:rsidRDefault="00607ADF" w:rsidP="00717919">
      <w:pPr>
        <w:pStyle w:val="ad"/>
        <w:widowControl w:val="0"/>
        <w:spacing w:before="0"/>
        <w:ind w:firstLine="709"/>
        <w:rPr>
          <w:rFonts w:ascii="Times New Roman" w:hAnsi="Times New Roman"/>
          <w:sz w:val="28"/>
          <w:szCs w:val="28"/>
        </w:rPr>
      </w:pPr>
    </w:p>
    <w:p w:rsidR="00A7635E" w:rsidRPr="0068027F" w:rsidRDefault="00C976F7" w:rsidP="00717919">
      <w:pPr>
        <w:spacing w:after="0" w:line="240" w:lineRule="auto"/>
        <w:ind w:firstLine="709"/>
        <w:rPr>
          <w:rFonts w:ascii="Times New Roman" w:eastAsia="Times New Roman" w:hAnsi="Times New Roman"/>
          <w:sz w:val="28"/>
          <w:szCs w:val="28"/>
          <w:lang w:val="uk-UA" w:eastAsia="ru-RU"/>
        </w:rPr>
      </w:pPr>
      <w:r w:rsidRPr="0068027F">
        <w:rPr>
          <w:rFonts w:ascii="Times New Roman" w:eastAsia="Times New Roman" w:hAnsi="Times New Roman"/>
          <w:b/>
          <w:sz w:val="28"/>
          <w:szCs w:val="28"/>
          <w:lang w:val="uk-UA"/>
        </w:rPr>
        <w:t>Голова Комітету</w:t>
      </w:r>
      <w:r w:rsidRPr="0068027F">
        <w:rPr>
          <w:rFonts w:ascii="Times New Roman" w:eastAsia="Times New Roman" w:hAnsi="Times New Roman"/>
          <w:b/>
          <w:sz w:val="28"/>
          <w:szCs w:val="28"/>
          <w:lang w:val="uk-UA"/>
        </w:rPr>
        <w:tab/>
      </w:r>
      <w:r w:rsidRPr="0068027F">
        <w:rPr>
          <w:rFonts w:ascii="Times New Roman" w:eastAsia="Times New Roman" w:hAnsi="Times New Roman"/>
          <w:b/>
          <w:sz w:val="28"/>
          <w:szCs w:val="28"/>
          <w:lang w:val="uk-UA"/>
        </w:rPr>
        <w:tab/>
      </w:r>
      <w:r w:rsidRPr="0068027F">
        <w:rPr>
          <w:rFonts w:ascii="Times New Roman" w:eastAsia="Times New Roman" w:hAnsi="Times New Roman"/>
          <w:b/>
          <w:sz w:val="28"/>
          <w:szCs w:val="28"/>
          <w:lang w:val="uk-UA"/>
        </w:rPr>
        <w:tab/>
      </w:r>
      <w:r w:rsidR="000B41E3">
        <w:rPr>
          <w:rFonts w:ascii="Times New Roman" w:eastAsia="Times New Roman" w:hAnsi="Times New Roman"/>
          <w:b/>
          <w:sz w:val="28"/>
          <w:szCs w:val="28"/>
          <w:lang w:val="uk-UA"/>
        </w:rPr>
        <w:tab/>
      </w:r>
      <w:r w:rsidRPr="0068027F">
        <w:rPr>
          <w:rFonts w:ascii="Times New Roman" w:eastAsia="Times New Roman" w:hAnsi="Times New Roman"/>
          <w:b/>
          <w:sz w:val="28"/>
          <w:szCs w:val="28"/>
          <w:lang w:val="uk-UA"/>
        </w:rPr>
        <w:tab/>
      </w:r>
      <w:r w:rsidRPr="0068027F">
        <w:rPr>
          <w:rFonts w:ascii="Times New Roman" w:eastAsia="Times New Roman" w:hAnsi="Times New Roman"/>
          <w:b/>
          <w:sz w:val="28"/>
          <w:szCs w:val="28"/>
          <w:lang w:val="uk-UA"/>
        </w:rPr>
        <w:tab/>
      </w:r>
      <w:r w:rsidRPr="0068027F">
        <w:rPr>
          <w:rFonts w:ascii="Times New Roman" w:eastAsia="Times New Roman" w:hAnsi="Times New Roman"/>
          <w:b/>
          <w:sz w:val="28"/>
          <w:szCs w:val="28"/>
          <w:lang w:val="uk-UA"/>
        </w:rPr>
        <w:tab/>
        <w:t>А.КЛОЧКО</w:t>
      </w:r>
    </w:p>
    <w:sectPr w:rsidR="00A7635E" w:rsidRPr="0068027F" w:rsidSect="00750D9B">
      <w:headerReference w:type="default" r:id="rId7"/>
      <w:headerReference w:type="first" r:id="rId8"/>
      <w:footerReference w:type="first" r:id="rId9"/>
      <w:pgSz w:w="11906" w:h="16838"/>
      <w:pgMar w:top="1134" w:right="851" w:bottom="1134" w:left="1134"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0EB" w:rsidRDefault="007E40EB" w:rsidP="005E306B">
      <w:pPr>
        <w:spacing w:after="0" w:line="240" w:lineRule="auto"/>
      </w:pPr>
      <w:r>
        <w:separator/>
      </w:r>
    </w:p>
  </w:endnote>
  <w:endnote w:type="continuationSeparator" w:id="0">
    <w:p w:rsidR="007E40EB" w:rsidRDefault="007E40EB"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7E40EB">
        <w:pPr>
          <w:pStyle w:val="a5"/>
          <w:jc w:val="center"/>
        </w:pP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0EB" w:rsidRDefault="007E40EB" w:rsidP="005E306B">
      <w:pPr>
        <w:spacing w:after="0" w:line="240" w:lineRule="auto"/>
      </w:pPr>
      <w:r>
        <w:separator/>
      </w:r>
    </w:p>
  </w:footnote>
  <w:footnote w:type="continuationSeparator" w:id="0">
    <w:p w:rsidR="007E40EB" w:rsidRDefault="007E40EB"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FD3187">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5B71F5"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УКРАЇНИ</w:t>
          </w:r>
        </w:p>
        <w:p w:rsidR="00CE6A4B" w:rsidRPr="00A833C8" w:rsidRDefault="00C86266"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 xml:space="preserve">Комітет з питань </w:t>
          </w:r>
          <w:r w:rsidR="00252D88">
            <w:rPr>
              <w:rFonts w:ascii="Times New Roman" w:hAnsi="Times New Roman"/>
              <w:b/>
              <w:color w:val="1829A8"/>
              <w:spacing w:val="20"/>
              <w:sz w:val="24"/>
              <w:szCs w:val="24"/>
              <w:lang w:val="uk-UA"/>
            </w:rPr>
            <w:t>організації державної влади, місцевого самоврядування,</w:t>
          </w:r>
          <w:r>
            <w:rPr>
              <w:rFonts w:ascii="Times New Roman" w:hAnsi="Times New Roman"/>
              <w:b/>
              <w:color w:val="1829A8"/>
              <w:spacing w:val="20"/>
              <w:sz w:val="24"/>
              <w:szCs w:val="24"/>
              <w:lang w:val="uk-UA"/>
            </w:rPr>
            <w:br/>
          </w:r>
          <w:r w:rsidR="00252D88">
            <w:rPr>
              <w:rFonts w:ascii="Times New Roman" w:hAnsi="Times New Roman"/>
              <w:b/>
              <w:color w:val="1829A8"/>
              <w:spacing w:val="20"/>
              <w:sz w:val="24"/>
              <w:szCs w:val="24"/>
              <w:lang w:val="uk-UA"/>
            </w:rPr>
            <w:t xml:space="preserve"> регіонального розвитку та містобудування</w:t>
          </w:r>
        </w:p>
        <w:p w:rsidR="00C27AE9" w:rsidRPr="00C86266" w:rsidRDefault="0080545D" w:rsidP="00252D88">
          <w:pPr>
            <w:pStyle w:val="a3"/>
            <w:tabs>
              <w:tab w:val="clear" w:pos="4677"/>
              <w:tab w:val="clear" w:pos="9355"/>
            </w:tabs>
            <w:spacing w:before="10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 </w:t>
          </w:r>
          <w:proofErr w:type="spellStart"/>
          <w:r w:rsidR="00CC39A1" w:rsidRPr="00A833C8">
            <w:rPr>
              <w:rFonts w:ascii="Times New Roman" w:hAnsi="Times New Roman"/>
              <w:color w:val="1829A8"/>
              <w:sz w:val="20"/>
              <w:szCs w:val="20"/>
              <w:lang w:val="uk-UA"/>
            </w:rPr>
            <w:t>тел</w:t>
          </w:r>
          <w:proofErr w:type="spellEnd"/>
          <w:r w:rsidR="00C27AE9" w:rsidRPr="00A833C8">
            <w:rPr>
              <w:rFonts w:ascii="Times New Roman" w:hAnsi="Times New Roman"/>
              <w:color w:val="1829A8"/>
              <w:sz w:val="20"/>
              <w:szCs w:val="20"/>
              <w:lang w:val="uk-UA"/>
            </w:rPr>
            <w:t>.</w:t>
          </w:r>
          <w:r w:rsidR="00C27AE9" w:rsidRPr="00A833C8">
            <w:rPr>
              <w:rFonts w:ascii="Times New Roman" w:hAnsi="Times New Roman"/>
              <w:color w:val="1829A8"/>
              <w:sz w:val="20"/>
              <w:szCs w:val="20"/>
            </w:rPr>
            <w:t>/</w:t>
          </w:r>
          <w:r w:rsidR="00C27AE9" w:rsidRPr="00A833C8">
            <w:rPr>
              <w:rFonts w:ascii="Times New Roman" w:hAnsi="Times New Roman"/>
              <w:color w:val="1829A8"/>
              <w:sz w:val="20"/>
              <w:szCs w:val="20"/>
              <w:lang w:val="uk-UA"/>
            </w:rPr>
            <w:t>факс</w:t>
          </w:r>
          <w:r>
            <w:rPr>
              <w:rFonts w:ascii="Times New Roman" w:hAnsi="Times New Roman"/>
              <w:color w:val="1829A8"/>
              <w:sz w:val="20"/>
              <w:szCs w:val="20"/>
              <w:lang w:val="uk-UA"/>
            </w:rPr>
            <w:t>:</w:t>
          </w:r>
          <w:r w:rsidR="00C27AE9" w:rsidRPr="00A833C8">
            <w:rPr>
              <w:rFonts w:ascii="Times New Roman" w:hAnsi="Times New Roman"/>
              <w:color w:val="1829A8"/>
              <w:sz w:val="20"/>
              <w:szCs w:val="20"/>
              <w:lang w:val="uk-UA"/>
            </w:rPr>
            <w:t xml:space="preserve"> 2</w:t>
          </w:r>
          <w:r w:rsidR="00C86266">
            <w:rPr>
              <w:rFonts w:ascii="Times New Roman" w:hAnsi="Times New Roman"/>
              <w:color w:val="1829A8"/>
              <w:sz w:val="20"/>
              <w:szCs w:val="20"/>
              <w:lang w:val="uk-UA"/>
            </w:rPr>
            <w:t>55</w:t>
          </w:r>
          <w:r w:rsidR="00C27AE9" w:rsidRPr="00A833C8">
            <w:rPr>
              <w:rFonts w:ascii="Times New Roman" w:hAnsi="Times New Roman"/>
              <w:color w:val="1829A8"/>
              <w:sz w:val="20"/>
              <w:szCs w:val="20"/>
              <w:lang w:val="uk-UA"/>
            </w:rPr>
            <w:t>-</w:t>
          </w:r>
          <w:r w:rsidR="00252D88">
            <w:rPr>
              <w:rFonts w:ascii="Times New Roman" w:hAnsi="Times New Roman"/>
              <w:color w:val="1829A8"/>
              <w:sz w:val="20"/>
              <w:szCs w:val="20"/>
              <w:lang w:val="uk-UA"/>
            </w:rPr>
            <w:t>32</w:t>
          </w:r>
          <w:r w:rsidR="00C27AE9" w:rsidRPr="00A833C8">
            <w:rPr>
              <w:rFonts w:ascii="Times New Roman" w:hAnsi="Times New Roman"/>
              <w:color w:val="1829A8"/>
              <w:sz w:val="20"/>
              <w:szCs w:val="20"/>
              <w:lang w:val="uk-UA"/>
            </w:rPr>
            <w:t>-</w:t>
          </w:r>
          <w:r w:rsidR="00252D88">
            <w:rPr>
              <w:rFonts w:ascii="Times New Roman" w:hAnsi="Times New Roman"/>
              <w:color w:val="1829A8"/>
              <w:sz w:val="20"/>
              <w:szCs w:val="20"/>
              <w:lang w:val="uk-UA"/>
            </w:rPr>
            <w:t>0</w:t>
          </w:r>
          <w:r w:rsidR="00C86266">
            <w:rPr>
              <w:rFonts w:ascii="Times New Roman" w:hAnsi="Times New Roman"/>
              <w:color w:val="1829A8"/>
              <w:sz w:val="20"/>
              <w:szCs w:val="20"/>
              <w:lang w:val="uk-UA"/>
            </w:rPr>
            <w:t>5</w:t>
          </w:r>
          <w:r w:rsidR="00252D88">
            <w:rPr>
              <w:rFonts w:ascii="Times New Roman" w:hAnsi="Times New Roman"/>
              <w:color w:val="1829A8"/>
              <w:sz w:val="20"/>
              <w:szCs w:val="20"/>
              <w:lang w:val="uk-UA"/>
            </w:rPr>
            <w:t xml:space="preserve">, </w:t>
          </w:r>
          <w:r w:rsidR="00252D88" w:rsidRPr="00A833C8">
            <w:rPr>
              <w:rFonts w:ascii="Times New Roman" w:hAnsi="Times New Roman"/>
              <w:color w:val="1829A8"/>
              <w:sz w:val="20"/>
              <w:szCs w:val="20"/>
              <w:lang w:val="uk-UA"/>
            </w:rPr>
            <w:t>2</w:t>
          </w:r>
          <w:r w:rsidR="00252D88">
            <w:rPr>
              <w:rFonts w:ascii="Times New Roman" w:hAnsi="Times New Roman"/>
              <w:color w:val="1829A8"/>
              <w:sz w:val="20"/>
              <w:szCs w:val="20"/>
              <w:lang w:val="uk-UA"/>
            </w:rPr>
            <w:t>55</w:t>
          </w:r>
          <w:r w:rsidR="00252D88" w:rsidRPr="00A833C8">
            <w:rPr>
              <w:rFonts w:ascii="Times New Roman" w:hAnsi="Times New Roman"/>
              <w:color w:val="1829A8"/>
              <w:sz w:val="20"/>
              <w:szCs w:val="20"/>
              <w:lang w:val="uk-UA"/>
            </w:rPr>
            <w:t>-</w:t>
          </w:r>
          <w:r w:rsidR="00252D88">
            <w:rPr>
              <w:rFonts w:ascii="Times New Roman" w:hAnsi="Times New Roman"/>
              <w:color w:val="1829A8"/>
              <w:sz w:val="20"/>
              <w:szCs w:val="20"/>
              <w:lang w:val="uk-UA"/>
            </w:rPr>
            <w:t>20</w:t>
          </w:r>
          <w:r w:rsidR="00252D88" w:rsidRPr="00A833C8">
            <w:rPr>
              <w:rFonts w:ascii="Times New Roman" w:hAnsi="Times New Roman"/>
              <w:color w:val="1829A8"/>
              <w:sz w:val="20"/>
              <w:szCs w:val="20"/>
              <w:lang w:val="uk-UA"/>
            </w:rPr>
            <w:t>-</w:t>
          </w:r>
          <w:r w:rsidR="00252D88">
            <w:rPr>
              <w:rFonts w:ascii="Times New Roman" w:hAnsi="Times New Roman"/>
              <w:color w:val="1829A8"/>
              <w:sz w:val="20"/>
              <w:szCs w:val="20"/>
              <w:lang w:val="uk-UA"/>
            </w:rPr>
            <w:t xml:space="preserve">75  </w:t>
          </w:r>
          <w:r w:rsidR="00C86266">
            <w:rPr>
              <w:rFonts w:ascii="Times New Roman" w:hAnsi="Times New Roman"/>
              <w:color w:val="1829A8"/>
              <w:sz w:val="20"/>
              <w:szCs w:val="20"/>
              <w:lang w:val="uk-UA"/>
            </w:rPr>
            <w:t xml:space="preserve">  </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10800"/>
    </w:tblGrid>
    <w:tr w:rsidR="00457285" w:rsidRPr="00053776" w:rsidTr="00242970">
      <w:tc>
        <w:tcPr>
          <w:tcW w:w="1087" w:type="dxa"/>
          <w:tcBorders>
            <w:top w:val="nil"/>
          </w:tcBorders>
        </w:tcPr>
        <w:p w:rsidR="00457285" w:rsidRPr="00053776" w:rsidRDefault="00457285" w:rsidP="00FD3187">
          <w:pPr>
            <w:pStyle w:val="a3"/>
            <w:tabs>
              <w:tab w:val="clear" w:pos="4677"/>
              <w:tab w:val="clear" w:pos="9355"/>
            </w:tabs>
            <w:rPr>
              <w:rFonts w:ascii="Times New Roman" w:hAnsi="Times New Roman"/>
              <w:color w:val="002060"/>
              <w:lang w:val="uk-UA"/>
            </w:rPr>
          </w:pPr>
        </w:p>
      </w:tc>
      <w:tc>
        <w:tcPr>
          <w:tcW w:w="10800" w:type="dxa"/>
        </w:tcPr>
        <w:p w:rsidR="00803D8C" w:rsidRDefault="00803D8C" w:rsidP="00C16BDA">
          <w:pPr>
            <w:pStyle w:val="a3"/>
            <w:tabs>
              <w:tab w:val="clear" w:pos="4677"/>
              <w:tab w:val="clear" w:pos="9355"/>
            </w:tabs>
            <w:jc w:val="center"/>
            <w:rPr>
              <w:rFonts w:ascii="Times New Roman" w:hAnsi="Times New Roman"/>
              <w:b/>
              <w:color w:val="1829A8"/>
              <w:spacing w:val="20"/>
              <w:sz w:val="28"/>
              <w:szCs w:val="28"/>
              <w:lang w:val="uk-UA"/>
            </w:rPr>
          </w:pPr>
        </w:p>
        <w:p w:rsidR="00803D8C" w:rsidRDefault="00803D8C" w:rsidP="00C16BDA">
          <w:pPr>
            <w:pStyle w:val="a3"/>
            <w:tabs>
              <w:tab w:val="clear" w:pos="4677"/>
              <w:tab w:val="clear" w:pos="9355"/>
            </w:tabs>
            <w:jc w:val="center"/>
            <w:rPr>
              <w:rFonts w:ascii="Times New Roman" w:hAnsi="Times New Roman"/>
              <w:b/>
              <w:color w:val="1829A8"/>
              <w:spacing w:val="20"/>
              <w:sz w:val="28"/>
              <w:szCs w:val="28"/>
              <w:lang w:val="uk-UA"/>
            </w:rPr>
          </w:pPr>
        </w:p>
        <w:p w:rsidR="00803D8C" w:rsidRDefault="00803D8C" w:rsidP="00C16BDA">
          <w:pPr>
            <w:pStyle w:val="a3"/>
            <w:tabs>
              <w:tab w:val="clear" w:pos="4677"/>
              <w:tab w:val="clear" w:pos="9355"/>
            </w:tabs>
            <w:jc w:val="center"/>
            <w:rPr>
              <w:rFonts w:ascii="Times New Roman" w:hAnsi="Times New Roman"/>
              <w:b/>
              <w:color w:val="1829A8"/>
              <w:spacing w:val="20"/>
              <w:sz w:val="28"/>
              <w:szCs w:val="28"/>
              <w:lang w:val="uk-UA"/>
            </w:rPr>
          </w:pPr>
        </w:p>
        <w:p w:rsidR="00457285" w:rsidRPr="00053776" w:rsidRDefault="00C16BDA" w:rsidP="00C16BDA">
          <w:pPr>
            <w:pStyle w:val="a3"/>
            <w:tabs>
              <w:tab w:val="clear" w:pos="4677"/>
              <w:tab w:val="clear" w:pos="9355"/>
            </w:tabs>
            <w:jc w:val="center"/>
            <w:rPr>
              <w:rFonts w:ascii="Times New Roman" w:hAnsi="Times New Roman"/>
              <w:color w:val="002060"/>
              <w:lang w:val="uk-UA"/>
            </w:rPr>
          </w:pPr>
          <w:r>
            <w:rPr>
              <w:rFonts w:ascii="Times New Roman" w:hAnsi="Times New Roman"/>
              <w:b/>
              <w:color w:val="1829A8"/>
              <w:spacing w:val="20"/>
              <w:sz w:val="28"/>
              <w:szCs w:val="28"/>
              <w:lang w:val="uk-UA"/>
            </w:rPr>
            <w:t>В И С Н О В О К</w:t>
          </w: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07F6B"/>
    <w:rsid w:val="000163C3"/>
    <w:rsid w:val="00021E43"/>
    <w:rsid w:val="00045280"/>
    <w:rsid w:val="000B41E3"/>
    <w:rsid w:val="000E0B93"/>
    <w:rsid w:val="000F050B"/>
    <w:rsid w:val="000F1586"/>
    <w:rsid w:val="001254E3"/>
    <w:rsid w:val="00141617"/>
    <w:rsid w:val="0019108F"/>
    <w:rsid w:val="001966F0"/>
    <w:rsid w:val="001D3C24"/>
    <w:rsid w:val="001F2266"/>
    <w:rsid w:val="00203440"/>
    <w:rsid w:val="0021032F"/>
    <w:rsid w:val="00230FB1"/>
    <w:rsid w:val="00231896"/>
    <w:rsid w:val="00235CD7"/>
    <w:rsid w:val="002519A2"/>
    <w:rsid w:val="00252D88"/>
    <w:rsid w:val="002607BF"/>
    <w:rsid w:val="0028724B"/>
    <w:rsid w:val="002A0130"/>
    <w:rsid w:val="002A5D4C"/>
    <w:rsid w:val="002B5FC1"/>
    <w:rsid w:val="002D0561"/>
    <w:rsid w:val="002D3351"/>
    <w:rsid w:val="002D3442"/>
    <w:rsid w:val="002D73A2"/>
    <w:rsid w:val="002E0A18"/>
    <w:rsid w:val="002E31BF"/>
    <w:rsid w:val="002E44DA"/>
    <w:rsid w:val="00346617"/>
    <w:rsid w:val="00362EBE"/>
    <w:rsid w:val="003A1DF4"/>
    <w:rsid w:val="003B768C"/>
    <w:rsid w:val="003C7C59"/>
    <w:rsid w:val="003D1CBA"/>
    <w:rsid w:val="003D1E4D"/>
    <w:rsid w:val="00402528"/>
    <w:rsid w:val="00451750"/>
    <w:rsid w:val="00457285"/>
    <w:rsid w:val="00466729"/>
    <w:rsid w:val="004852FA"/>
    <w:rsid w:val="004A0931"/>
    <w:rsid w:val="004D2EF4"/>
    <w:rsid w:val="004E4F5C"/>
    <w:rsid w:val="004F7B8A"/>
    <w:rsid w:val="0050620F"/>
    <w:rsid w:val="00515780"/>
    <w:rsid w:val="0055005A"/>
    <w:rsid w:val="00550358"/>
    <w:rsid w:val="005536E2"/>
    <w:rsid w:val="00553E1D"/>
    <w:rsid w:val="0056039F"/>
    <w:rsid w:val="0056352F"/>
    <w:rsid w:val="005A38B1"/>
    <w:rsid w:val="005A4728"/>
    <w:rsid w:val="005B5ECB"/>
    <w:rsid w:val="005B71F5"/>
    <w:rsid w:val="005E306B"/>
    <w:rsid w:val="005E590B"/>
    <w:rsid w:val="005F20B5"/>
    <w:rsid w:val="005F4141"/>
    <w:rsid w:val="00607ADF"/>
    <w:rsid w:val="00616877"/>
    <w:rsid w:val="00626A3E"/>
    <w:rsid w:val="006448D0"/>
    <w:rsid w:val="00660B13"/>
    <w:rsid w:val="00664989"/>
    <w:rsid w:val="0066623D"/>
    <w:rsid w:val="0068027F"/>
    <w:rsid w:val="006A03C1"/>
    <w:rsid w:val="006A5AAB"/>
    <w:rsid w:val="006A79D8"/>
    <w:rsid w:val="006C7DE2"/>
    <w:rsid w:val="006F10E8"/>
    <w:rsid w:val="00713E93"/>
    <w:rsid w:val="00717919"/>
    <w:rsid w:val="0073224C"/>
    <w:rsid w:val="007416E9"/>
    <w:rsid w:val="00750D9B"/>
    <w:rsid w:val="00792F7E"/>
    <w:rsid w:val="007B1B94"/>
    <w:rsid w:val="007B2711"/>
    <w:rsid w:val="007E40EB"/>
    <w:rsid w:val="007F5D91"/>
    <w:rsid w:val="00802D0A"/>
    <w:rsid w:val="00803D8C"/>
    <w:rsid w:val="0080545D"/>
    <w:rsid w:val="00806A2F"/>
    <w:rsid w:val="00825AEB"/>
    <w:rsid w:val="008B49A6"/>
    <w:rsid w:val="008F53C3"/>
    <w:rsid w:val="009167D8"/>
    <w:rsid w:val="00945B68"/>
    <w:rsid w:val="00957D31"/>
    <w:rsid w:val="009764FF"/>
    <w:rsid w:val="009A2B52"/>
    <w:rsid w:val="009A720A"/>
    <w:rsid w:val="009B1413"/>
    <w:rsid w:val="009F1D8D"/>
    <w:rsid w:val="00A00059"/>
    <w:rsid w:val="00A21775"/>
    <w:rsid w:val="00A44D25"/>
    <w:rsid w:val="00A623A2"/>
    <w:rsid w:val="00A7635E"/>
    <w:rsid w:val="00A833C8"/>
    <w:rsid w:val="00A95D4A"/>
    <w:rsid w:val="00AC1604"/>
    <w:rsid w:val="00AC223F"/>
    <w:rsid w:val="00AD7F82"/>
    <w:rsid w:val="00AE133B"/>
    <w:rsid w:val="00AF1813"/>
    <w:rsid w:val="00AF6787"/>
    <w:rsid w:val="00BB28FB"/>
    <w:rsid w:val="00BD0801"/>
    <w:rsid w:val="00BE24EF"/>
    <w:rsid w:val="00BF1E95"/>
    <w:rsid w:val="00C021A1"/>
    <w:rsid w:val="00C040E2"/>
    <w:rsid w:val="00C11FB6"/>
    <w:rsid w:val="00C16BDA"/>
    <w:rsid w:val="00C2392F"/>
    <w:rsid w:val="00C27AE9"/>
    <w:rsid w:val="00C7023A"/>
    <w:rsid w:val="00C86266"/>
    <w:rsid w:val="00C976F7"/>
    <w:rsid w:val="00CA7044"/>
    <w:rsid w:val="00CC39A1"/>
    <w:rsid w:val="00CD4A38"/>
    <w:rsid w:val="00CE3E1B"/>
    <w:rsid w:val="00CE6A4B"/>
    <w:rsid w:val="00D23596"/>
    <w:rsid w:val="00D242C2"/>
    <w:rsid w:val="00D37FA2"/>
    <w:rsid w:val="00D52549"/>
    <w:rsid w:val="00D579D9"/>
    <w:rsid w:val="00D57E1B"/>
    <w:rsid w:val="00DF0115"/>
    <w:rsid w:val="00E41FF1"/>
    <w:rsid w:val="00E50D6B"/>
    <w:rsid w:val="00E56592"/>
    <w:rsid w:val="00E8724C"/>
    <w:rsid w:val="00EE7BB3"/>
    <w:rsid w:val="00EF22D6"/>
    <w:rsid w:val="00F35936"/>
    <w:rsid w:val="00F55423"/>
    <w:rsid w:val="00F91DD3"/>
    <w:rsid w:val="00FC3DF4"/>
    <w:rsid w:val="00FD3187"/>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78FAEB"/>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 w:type="paragraph" w:styleId="2">
    <w:name w:val="Body Text 2"/>
    <w:basedOn w:val="a"/>
    <w:link w:val="20"/>
    <w:rsid w:val="00AC1604"/>
    <w:pPr>
      <w:spacing w:after="120" w:line="480" w:lineRule="auto"/>
    </w:pPr>
    <w:rPr>
      <w:rFonts w:ascii="Times New Roman" w:eastAsia="Times New Roman" w:hAnsi="Times New Roman"/>
      <w:sz w:val="28"/>
      <w:szCs w:val="28"/>
      <w:lang w:val="uk-UA" w:eastAsia="ru-RU"/>
    </w:rPr>
  </w:style>
  <w:style w:type="character" w:customStyle="1" w:styleId="20">
    <w:name w:val="Основний текст 2 Знак"/>
    <w:basedOn w:val="a0"/>
    <w:link w:val="2"/>
    <w:rsid w:val="00AC1604"/>
    <w:rPr>
      <w:rFonts w:ascii="Times New Roman" w:eastAsia="Times New Roman" w:hAnsi="Times New Roman"/>
      <w:sz w:val="28"/>
      <w:szCs w:val="28"/>
      <w:lang w:val="uk-UA" w:eastAsia="ru-RU"/>
    </w:rPr>
  </w:style>
  <w:style w:type="paragraph" w:styleId="ab">
    <w:name w:val="Body Text"/>
    <w:basedOn w:val="a"/>
    <w:link w:val="ac"/>
    <w:uiPriority w:val="99"/>
    <w:semiHidden/>
    <w:unhideWhenUsed/>
    <w:rsid w:val="00D23596"/>
    <w:pPr>
      <w:spacing w:after="120"/>
    </w:pPr>
  </w:style>
  <w:style w:type="character" w:customStyle="1" w:styleId="ac">
    <w:name w:val="Основний текст Знак"/>
    <w:basedOn w:val="a0"/>
    <w:link w:val="ab"/>
    <w:uiPriority w:val="99"/>
    <w:semiHidden/>
    <w:rsid w:val="00D23596"/>
    <w:rPr>
      <w:lang w:val="ru-RU"/>
    </w:rPr>
  </w:style>
  <w:style w:type="paragraph" w:customStyle="1" w:styleId="ad">
    <w:name w:val="Нормальний текст"/>
    <w:basedOn w:val="a"/>
    <w:rsid w:val="00C976F7"/>
    <w:pPr>
      <w:spacing w:before="120" w:after="0" w:line="240" w:lineRule="auto"/>
      <w:ind w:firstLine="567"/>
      <w:jc w:val="both"/>
    </w:pPr>
    <w:rPr>
      <w:rFonts w:ascii="Antiqua" w:eastAsia="Times New Roman" w:hAnsi="Antiqua"/>
      <w:sz w:val="26"/>
      <w:szCs w:val="20"/>
      <w:lang w:val="uk-UA" w:eastAsia="ru-RU"/>
    </w:rPr>
  </w:style>
  <w:style w:type="paragraph" w:styleId="ae">
    <w:name w:val="List Paragraph"/>
    <w:basedOn w:val="a"/>
    <w:uiPriority w:val="34"/>
    <w:qFormat/>
    <w:rsid w:val="00203440"/>
    <w:pPr>
      <w:ind w:left="720"/>
      <w:contextualSpacing/>
    </w:pPr>
  </w:style>
  <w:style w:type="paragraph" w:styleId="HTML">
    <w:name w:val="HTML Preformatted"/>
    <w:basedOn w:val="a"/>
    <w:link w:val="HTML0"/>
    <w:unhideWhenUsed/>
    <w:rsid w:val="004D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ий HTML Знак"/>
    <w:basedOn w:val="a0"/>
    <w:link w:val="HTML"/>
    <w:rsid w:val="004D2EF4"/>
    <w:rPr>
      <w:rFonts w:ascii="Courier New" w:eastAsia="Times New Roman" w:hAnsi="Courier New" w:cs="Courier New"/>
      <w:color w:val="000000"/>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1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B0252-AADE-4FC3-AB8C-3DA278C52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4754</Words>
  <Characters>2711</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Маковський Олександр Анатолійович</cp:lastModifiedBy>
  <cp:revision>4</cp:revision>
  <cp:lastPrinted>2020-09-29T12:26:00Z</cp:lastPrinted>
  <dcterms:created xsi:type="dcterms:W3CDTF">2020-12-02T13:27:00Z</dcterms:created>
  <dcterms:modified xsi:type="dcterms:W3CDTF">2020-12-02T14:03:00Z</dcterms:modified>
</cp:coreProperties>
</file>