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BA" w:rsidRPr="00F70AD9" w:rsidRDefault="006E2FBA" w:rsidP="006E2FB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70AD9">
        <w:rPr>
          <w:rFonts w:ascii="Times New Roman" w:hAnsi="Times New Roman" w:cs="Times New Roman"/>
          <w:b/>
          <w:bCs/>
          <w:sz w:val="28"/>
          <w:szCs w:val="28"/>
        </w:rPr>
        <w:t>Фінансово – економічне обґрунтування реалізації</w:t>
      </w:r>
    </w:p>
    <w:p w:rsidR="006E2FBA" w:rsidRPr="00A85C9F" w:rsidRDefault="006E2FBA" w:rsidP="006E2FB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9F">
        <w:rPr>
          <w:rFonts w:ascii="Times New Roman" w:hAnsi="Times New Roman" w:cs="Times New Roman"/>
          <w:b/>
          <w:bCs/>
          <w:sz w:val="28"/>
          <w:szCs w:val="28"/>
        </w:rPr>
        <w:t>Постанови Верховної Ради України</w:t>
      </w:r>
    </w:p>
    <w:p w:rsidR="006E2FBA" w:rsidRPr="00F70AD9" w:rsidRDefault="00A85C9F" w:rsidP="000A0F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45C8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безпеку педагогічних працівників закладів загальної середньої та професійної (професійно-технічної) освіти під час пандемії </w:t>
      </w:r>
      <w:proofErr w:type="spellStart"/>
      <w:r w:rsidRPr="003E45C8">
        <w:rPr>
          <w:rFonts w:ascii="Times New Roman" w:hAnsi="Times New Roman"/>
          <w:b/>
          <w:i/>
          <w:sz w:val="28"/>
          <w:szCs w:val="28"/>
          <w:lang w:val="uk-UA"/>
        </w:rPr>
        <w:t>коронавірусу</w:t>
      </w:r>
      <w:proofErr w:type="spellEnd"/>
      <w:r w:rsidRPr="003E45C8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A85C9F">
        <w:rPr>
          <w:rFonts w:ascii="Times New Roman" w:hAnsi="Times New Roman"/>
          <w:b/>
          <w:i/>
          <w:sz w:val="28"/>
          <w:szCs w:val="28"/>
          <w:lang w:val="en-US"/>
        </w:rPr>
        <w:t>SARS</w:t>
      </w:r>
      <w:r w:rsidRPr="003E45C8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proofErr w:type="spellStart"/>
      <w:r w:rsidRPr="00A85C9F">
        <w:rPr>
          <w:rFonts w:ascii="Times New Roman" w:hAnsi="Times New Roman"/>
          <w:b/>
          <w:i/>
          <w:sz w:val="28"/>
          <w:szCs w:val="28"/>
          <w:lang w:val="en-US"/>
        </w:rPr>
        <w:t>CoV</w:t>
      </w:r>
      <w:proofErr w:type="spellEnd"/>
      <w:r w:rsidRPr="003E45C8">
        <w:rPr>
          <w:rFonts w:ascii="Times New Roman" w:hAnsi="Times New Roman"/>
          <w:b/>
          <w:i/>
          <w:sz w:val="28"/>
          <w:szCs w:val="28"/>
          <w:lang w:val="uk-UA"/>
        </w:rPr>
        <w:t>-2»</w:t>
      </w:r>
    </w:p>
    <w:p w:rsidR="006E2FBA" w:rsidRPr="00F70AD9" w:rsidRDefault="006E2FBA" w:rsidP="006E2F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70AD9">
        <w:rPr>
          <w:rFonts w:ascii="Times New Roman" w:hAnsi="Times New Roman"/>
          <w:sz w:val="28"/>
          <w:szCs w:val="28"/>
          <w:lang w:val="uk-UA"/>
        </w:rPr>
        <w:t>Вихідні дані:</w:t>
      </w:r>
    </w:p>
    <w:p w:rsidR="006E2FBA" w:rsidRDefault="006E2FBA" w:rsidP="006E2F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0B1395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закладів загальної середньої освіти </w:t>
      </w:r>
      <w:r w:rsidRPr="00F70AD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440000</w:t>
      </w:r>
      <w:r w:rsidR="00FD1C13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FD1C13" w:rsidRPr="00F70AD9" w:rsidRDefault="00FD1C13" w:rsidP="006E2FBA">
      <w:pPr>
        <w:spacing w:line="36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педагогічних працівників закладів професійної (професійно-технічної освіти) = 33800 осіб.</w:t>
      </w:r>
    </w:p>
    <w:p w:rsidR="006E2FBA" w:rsidRPr="00F70AD9" w:rsidRDefault="006E2FBA" w:rsidP="006E2F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70AD9">
        <w:rPr>
          <w:rFonts w:ascii="Times New Roman" w:hAnsi="Times New Roman"/>
          <w:sz w:val="28"/>
          <w:szCs w:val="28"/>
          <w:lang w:val="uk-UA"/>
        </w:rPr>
        <w:t>Кількість шкіл (з урахуванням філій)= 16054</w:t>
      </w:r>
    </w:p>
    <w:p w:rsidR="006E2FBA" w:rsidRPr="003E45C8" w:rsidRDefault="006E2FBA" w:rsidP="006E2F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E45C8">
        <w:rPr>
          <w:rFonts w:ascii="Times New Roman" w:hAnsi="Times New Roman"/>
          <w:sz w:val="28"/>
          <w:szCs w:val="28"/>
          <w:lang w:val="uk-UA"/>
        </w:rPr>
        <w:t xml:space="preserve">Кількість аудиторій = 192648 </w:t>
      </w:r>
    </w:p>
    <w:p w:rsidR="006E2FBA" w:rsidRPr="00F70AD9" w:rsidRDefault="006E2FBA" w:rsidP="006E2F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E45C8">
        <w:rPr>
          <w:rFonts w:ascii="Times New Roman" w:hAnsi="Times New Roman"/>
          <w:sz w:val="28"/>
          <w:szCs w:val="28"/>
          <w:lang w:val="uk-UA"/>
        </w:rPr>
        <w:t>Кількість робочих днів у 2020 році = 72</w:t>
      </w:r>
      <w:r w:rsidRPr="00F70A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FBA" w:rsidRPr="00F32513" w:rsidRDefault="006E2FBA" w:rsidP="006E2F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32513">
        <w:rPr>
          <w:rFonts w:ascii="Times New Roman" w:hAnsi="Times New Roman"/>
          <w:sz w:val="28"/>
          <w:szCs w:val="28"/>
          <w:lang w:val="uk-UA"/>
        </w:rPr>
        <w:t xml:space="preserve">І. Забезпечення </w:t>
      </w:r>
      <w:r w:rsidRPr="003E45C8">
        <w:rPr>
          <w:rFonts w:ascii="Times New Roman" w:hAnsi="Times New Roman"/>
          <w:sz w:val="28"/>
          <w:szCs w:val="28"/>
          <w:lang w:val="uk-UA"/>
        </w:rPr>
        <w:t>у 2020 році</w:t>
      </w:r>
      <w:r w:rsidRPr="00F32513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</w:t>
      </w:r>
      <w:r w:rsidR="002A3DFF">
        <w:rPr>
          <w:rFonts w:ascii="Times New Roman" w:hAnsi="Times New Roman"/>
          <w:sz w:val="28"/>
          <w:szCs w:val="28"/>
          <w:lang w:val="uk-UA"/>
        </w:rPr>
        <w:t xml:space="preserve">віти </w:t>
      </w:r>
      <w:r w:rsidR="0012037F">
        <w:rPr>
          <w:rFonts w:ascii="Times New Roman" w:hAnsi="Times New Roman"/>
          <w:sz w:val="28"/>
          <w:szCs w:val="28"/>
          <w:lang w:val="uk-UA"/>
        </w:rPr>
        <w:t xml:space="preserve">дезінфікуючими засобами, технічними засобами для реалізації дистанційної освіти та </w:t>
      </w:r>
      <w:r w:rsidR="0012037F" w:rsidRPr="00F32513">
        <w:rPr>
          <w:rFonts w:ascii="Times New Roman" w:hAnsi="Times New Roman"/>
          <w:sz w:val="28"/>
          <w:szCs w:val="28"/>
          <w:lang w:val="uk-UA"/>
        </w:rPr>
        <w:t>з</w:t>
      </w:r>
      <w:r w:rsidR="0012037F">
        <w:rPr>
          <w:rFonts w:ascii="Times New Roman" w:hAnsi="Times New Roman"/>
          <w:sz w:val="28"/>
          <w:szCs w:val="28"/>
          <w:lang w:val="uk-UA"/>
        </w:rPr>
        <w:t>асобами індивідуального захисту педагогічних працівників</w:t>
      </w:r>
      <w:r w:rsidR="00D20988">
        <w:rPr>
          <w:rFonts w:ascii="Times New Roman" w:hAnsi="Times New Roman"/>
          <w:sz w:val="28"/>
          <w:szCs w:val="28"/>
          <w:lang w:val="uk-UA"/>
        </w:rPr>
        <w:t>:</w:t>
      </w:r>
      <w:r w:rsidR="001203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FBA" w:rsidRPr="00F70AD9" w:rsidRDefault="006E2FBA" w:rsidP="006E2FBA">
      <w:pPr>
        <w:spacing w:line="360" w:lineRule="auto"/>
        <w:rPr>
          <w:rFonts w:ascii="Times New Roman" w:hAnsi="Times New Roman"/>
          <w:sz w:val="28"/>
          <w:szCs w:val="28"/>
        </w:rPr>
      </w:pPr>
      <w:r w:rsidRPr="00F70AD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0AD9">
        <w:rPr>
          <w:rFonts w:ascii="Times New Roman" w:hAnsi="Times New Roman"/>
          <w:sz w:val="28"/>
          <w:szCs w:val="28"/>
        </w:rPr>
        <w:t>одноразові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медичні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маски (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70AD9">
        <w:rPr>
          <w:rFonts w:ascii="Times New Roman" w:hAnsi="Times New Roman"/>
          <w:sz w:val="28"/>
          <w:szCs w:val="28"/>
        </w:rPr>
        <w:t xml:space="preserve"> маски на день </w:t>
      </w:r>
      <w:proofErr w:type="spellStart"/>
      <w:r w:rsidRPr="00F70AD9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6 грн.) = 440000 осіб*6 грн.*72 </w:t>
      </w:r>
      <w:proofErr w:type="spellStart"/>
      <w:r w:rsidRPr="00F70AD9">
        <w:rPr>
          <w:rFonts w:ascii="Times New Roman" w:hAnsi="Times New Roman"/>
          <w:sz w:val="28"/>
          <w:szCs w:val="28"/>
        </w:rPr>
        <w:t>р.д</w:t>
      </w:r>
      <w:proofErr w:type="spellEnd"/>
      <w:r w:rsidRPr="00F70AD9">
        <w:rPr>
          <w:rFonts w:ascii="Times New Roman" w:hAnsi="Times New Roman"/>
          <w:sz w:val="28"/>
          <w:szCs w:val="28"/>
        </w:rPr>
        <w:t>.=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D9">
        <w:rPr>
          <w:rFonts w:ascii="Times New Roman" w:hAnsi="Times New Roman"/>
          <w:b/>
          <w:sz w:val="28"/>
          <w:szCs w:val="28"/>
        </w:rPr>
        <w:t>190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0AD9">
        <w:rPr>
          <w:rFonts w:ascii="Times New Roman" w:hAnsi="Times New Roman"/>
          <w:b/>
          <w:sz w:val="28"/>
          <w:szCs w:val="28"/>
        </w:rPr>
        <w:t>080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F70AD9">
        <w:rPr>
          <w:rFonts w:ascii="Times New Roman" w:hAnsi="Times New Roman"/>
          <w:b/>
          <w:sz w:val="28"/>
          <w:szCs w:val="28"/>
        </w:rPr>
        <w:t>000</w:t>
      </w:r>
      <w:r w:rsidRPr="003E45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тис. </w:t>
      </w:r>
      <w:r w:rsidRPr="00F70AD9">
        <w:rPr>
          <w:rFonts w:ascii="Times New Roman" w:hAnsi="Times New Roman"/>
          <w:b/>
          <w:sz w:val="28"/>
          <w:szCs w:val="28"/>
        </w:rPr>
        <w:t>грн.</w:t>
      </w:r>
    </w:p>
    <w:p w:rsidR="006E2FBA" w:rsidRPr="00F70AD9" w:rsidRDefault="006E2FBA" w:rsidP="006E2FBA">
      <w:pPr>
        <w:spacing w:line="360" w:lineRule="auto"/>
        <w:rPr>
          <w:rFonts w:ascii="Times New Roman" w:hAnsi="Times New Roman"/>
          <w:sz w:val="28"/>
          <w:szCs w:val="28"/>
        </w:rPr>
      </w:pPr>
      <w:r w:rsidRPr="00F70AD9">
        <w:rPr>
          <w:rFonts w:ascii="Times New Roman" w:hAnsi="Times New Roman"/>
          <w:sz w:val="28"/>
          <w:szCs w:val="28"/>
        </w:rPr>
        <w:t xml:space="preserve">- антисептики (0,5 л на 1 </w:t>
      </w:r>
      <w:proofErr w:type="spellStart"/>
      <w:r w:rsidRPr="00F70AD9">
        <w:rPr>
          <w:rFonts w:ascii="Times New Roman" w:hAnsi="Times New Roman"/>
          <w:sz w:val="28"/>
          <w:szCs w:val="28"/>
        </w:rPr>
        <w:t>кабінет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70AD9">
        <w:rPr>
          <w:rFonts w:ascii="Times New Roman" w:hAnsi="Times New Roman"/>
          <w:sz w:val="28"/>
          <w:szCs w:val="28"/>
        </w:rPr>
        <w:t>тиждень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) =0,5 л*192648 </w:t>
      </w:r>
      <w:proofErr w:type="spellStart"/>
      <w:r w:rsidRPr="00F70AD9">
        <w:rPr>
          <w:rFonts w:ascii="Times New Roman" w:hAnsi="Times New Roman"/>
          <w:sz w:val="28"/>
          <w:szCs w:val="28"/>
        </w:rPr>
        <w:t>аудиторій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*15 </w:t>
      </w:r>
      <w:proofErr w:type="spellStart"/>
      <w:r w:rsidRPr="00F70AD9">
        <w:rPr>
          <w:rFonts w:ascii="Times New Roman" w:hAnsi="Times New Roman"/>
          <w:sz w:val="28"/>
          <w:szCs w:val="28"/>
        </w:rPr>
        <w:t>тижнів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*287 грн.= </w:t>
      </w:r>
      <w:r>
        <w:rPr>
          <w:rFonts w:ascii="Times New Roman" w:hAnsi="Times New Roman"/>
          <w:b/>
          <w:sz w:val="28"/>
          <w:szCs w:val="28"/>
        </w:rPr>
        <w:t>414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674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>82</w:t>
      </w:r>
      <w:r w:rsidRPr="00F70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тис. </w:t>
      </w:r>
      <w:r w:rsidRPr="00F70AD9">
        <w:rPr>
          <w:rFonts w:ascii="Times New Roman" w:hAnsi="Times New Roman"/>
          <w:b/>
          <w:sz w:val="28"/>
          <w:szCs w:val="28"/>
        </w:rPr>
        <w:t>грн.</w:t>
      </w:r>
    </w:p>
    <w:p w:rsidR="006E2FBA" w:rsidRDefault="006E2FBA" w:rsidP="006E2F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0AD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0AD9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засоби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70AD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дистанційної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освіти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- ноутбук </w:t>
      </w:r>
      <w:proofErr w:type="spellStart"/>
      <w:r w:rsidRPr="00F70AD9">
        <w:rPr>
          <w:rFonts w:ascii="Times New Roman" w:hAnsi="Times New Roman"/>
          <w:sz w:val="28"/>
          <w:szCs w:val="28"/>
        </w:rPr>
        <w:t>із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стереогарнітурою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70AD9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місця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вчителя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(44000 </w:t>
      </w:r>
      <w:proofErr w:type="spellStart"/>
      <w:r w:rsidRPr="00F70AD9">
        <w:rPr>
          <w:rFonts w:ascii="Times New Roman" w:hAnsi="Times New Roman"/>
          <w:sz w:val="28"/>
          <w:szCs w:val="28"/>
        </w:rPr>
        <w:t>ноутбуків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15000 грн.) = </w:t>
      </w:r>
      <w:r w:rsidRPr="00F70AD9">
        <w:rPr>
          <w:rFonts w:ascii="Times New Roman" w:hAnsi="Times New Roman"/>
          <w:b/>
          <w:sz w:val="28"/>
          <w:szCs w:val="28"/>
        </w:rPr>
        <w:t>660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0AD9"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F70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тис. </w:t>
      </w:r>
      <w:r w:rsidRPr="00F70AD9">
        <w:rPr>
          <w:rFonts w:ascii="Times New Roman" w:hAnsi="Times New Roman"/>
          <w:b/>
          <w:sz w:val="28"/>
          <w:szCs w:val="28"/>
        </w:rPr>
        <w:t>грн.</w:t>
      </w:r>
    </w:p>
    <w:p w:rsidR="00A864CD" w:rsidRDefault="003E45C8" w:rsidP="00A864C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="00A864CD" w:rsidRPr="00F32513">
        <w:rPr>
          <w:rFonts w:ascii="Times New Roman" w:hAnsi="Times New Roman"/>
          <w:sz w:val="28"/>
          <w:szCs w:val="28"/>
          <w:lang w:val="uk-UA"/>
        </w:rPr>
        <w:t xml:space="preserve">Забезпечення у </w:t>
      </w:r>
      <w:r w:rsidR="00A864CD" w:rsidRPr="003E45C8">
        <w:rPr>
          <w:rFonts w:ascii="Times New Roman" w:hAnsi="Times New Roman"/>
          <w:sz w:val="28"/>
          <w:szCs w:val="28"/>
          <w:lang w:val="uk-UA"/>
        </w:rPr>
        <w:t>2020 році закладів</w:t>
      </w:r>
      <w:r w:rsidR="00A864CD" w:rsidRPr="00F32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4CD">
        <w:rPr>
          <w:rFonts w:ascii="Times New Roman" w:hAnsi="Times New Roman"/>
          <w:sz w:val="28"/>
          <w:szCs w:val="28"/>
          <w:lang w:val="uk-UA"/>
        </w:rPr>
        <w:t>професійної (професійно-технічної)</w:t>
      </w:r>
      <w:r w:rsidR="00A864CD" w:rsidRPr="00F32513">
        <w:rPr>
          <w:rFonts w:ascii="Times New Roman" w:hAnsi="Times New Roman"/>
          <w:sz w:val="28"/>
          <w:szCs w:val="28"/>
          <w:lang w:val="uk-UA"/>
        </w:rPr>
        <w:t xml:space="preserve"> освіти засобами індивідуального захисту </w:t>
      </w:r>
      <w:r w:rsidR="00A864CD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A864CD" w:rsidRPr="00F32513">
        <w:rPr>
          <w:rFonts w:ascii="Times New Roman" w:hAnsi="Times New Roman"/>
          <w:sz w:val="28"/>
          <w:szCs w:val="28"/>
          <w:lang w:val="uk-UA"/>
        </w:rPr>
        <w:t>:</w:t>
      </w:r>
    </w:p>
    <w:p w:rsidR="006E2FBA" w:rsidRDefault="00A864CD" w:rsidP="006E2F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0AD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0AD9">
        <w:rPr>
          <w:rFonts w:ascii="Times New Roman" w:hAnsi="Times New Roman"/>
          <w:sz w:val="28"/>
          <w:szCs w:val="28"/>
        </w:rPr>
        <w:t>одноразові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медичні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маски (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70AD9">
        <w:rPr>
          <w:rFonts w:ascii="Times New Roman" w:hAnsi="Times New Roman"/>
          <w:sz w:val="28"/>
          <w:szCs w:val="28"/>
        </w:rPr>
        <w:t xml:space="preserve"> маски на день </w:t>
      </w:r>
      <w:proofErr w:type="spellStart"/>
      <w:r w:rsidRPr="00F70AD9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AD9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F70AD9">
        <w:rPr>
          <w:rFonts w:ascii="Times New Roman" w:hAnsi="Times New Roman"/>
          <w:sz w:val="28"/>
          <w:szCs w:val="28"/>
        </w:rPr>
        <w:t xml:space="preserve"> 6 грн.) = </w:t>
      </w:r>
      <w:r w:rsidR="0058311F">
        <w:rPr>
          <w:rFonts w:ascii="Times New Roman" w:hAnsi="Times New Roman"/>
          <w:sz w:val="28"/>
          <w:szCs w:val="28"/>
          <w:lang w:val="uk-UA"/>
        </w:rPr>
        <w:t>33800</w:t>
      </w:r>
      <w:r w:rsidRPr="00F70AD9">
        <w:rPr>
          <w:rFonts w:ascii="Times New Roman" w:hAnsi="Times New Roman"/>
          <w:sz w:val="28"/>
          <w:szCs w:val="28"/>
        </w:rPr>
        <w:t xml:space="preserve"> осіб*6 грн.*72 </w:t>
      </w:r>
      <w:proofErr w:type="spellStart"/>
      <w:r w:rsidRPr="00F70AD9">
        <w:rPr>
          <w:rFonts w:ascii="Times New Roman" w:hAnsi="Times New Roman"/>
          <w:sz w:val="28"/>
          <w:szCs w:val="28"/>
        </w:rPr>
        <w:t>р.д</w:t>
      </w:r>
      <w:proofErr w:type="spellEnd"/>
      <w:r w:rsidRPr="00F70AD9">
        <w:rPr>
          <w:rFonts w:ascii="Times New Roman" w:hAnsi="Times New Roman"/>
          <w:sz w:val="28"/>
          <w:szCs w:val="28"/>
        </w:rPr>
        <w:t>.=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11F">
        <w:rPr>
          <w:rFonts w:ascii="Times New Roman" w:hAnsi="Times New Roman"/>
          <w:b/>
          <w:sz w:val="28"/>
          <w:szCs w:val="28"/>
          <w:lang w:val="uk-UA"/>
        </w:rPr>
        <w:t>14 601,6</w:t>
      </w:r>
      <w:r w:rsidRPr="003E45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тис. </w:t>
      </w:r>
      <w:r w:rsidRPr="00F70AD9">
        <w:rPr>
          <w:rFonts w:ascii="Times New Roman" w:hAnsi="Times New Roman"/>
          <w:b/>
          <w:sz w:val="28"/>
          <w:szCs w:val="28"/>
        </w:rPr>
        <w:t>грн.</w:t>
      </w:r>
    </w:p>
    <w:p w:rsidR="00A0317C" w:rsidRDefault="006E2FBA" w:rsidP="00712988">
      <w:pPr>
        <w:spacing w:line="360" w:lineRule="auto"/>
      </w:pPr>
      <w:r w:rsidRPr="00F70AD9">
        <w:rPr>
          <w:rFonts w:ascii="Times New Roman" w:hAnsi="Times New Roman"/>
          <w:b/>
          <w:sz w:val="28"/>
          <w:szCs w:val="28"/>
        </w:rPr>
        <w:t xml:space="preserve">РАЗОМ: </w:t>
      </w:r>
      <w:r w:rsidR="00BB2204">
        <w:rPr>
          <w:rFonts w:ascii="Times New Roman" w:hAnsi="Times New Roman"/>
          <w:b/>
          <w:sz w:val="28"/>
          <w:szCs w:val="28"/>
          <w:lang w:val="uk-UA"/>
        </w:rPr>
        <w:t>1 279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2204">
        <w:rPr>
          <w:rFonts w:ascii="Times New Roman" w:hAnsi="Times New Roman"/>
          <w:b/>
          <w:sz w:val="28"/>
          <w:szCs w:val="28"/>
          <w:lang w:val="uk-UA"/>
        </w:rPr>
        <w:t>356,42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</w:p>
    <w:sectPr w:rsidR="00A0317C" w:rsidSect="00F70AD9">
      <w:headerReference w:type="default" r:id="rId9"/>
      <w:headerReference w:type="first" r:id="rId10"/>
      <w:pgSz w:w="11906" w:h="16838"/>
      <w:pgMar w:top="567" w:right="567" w:bottom="851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3C" w:rsidRDefault="00600F3C" w:rsidP="006E2FBA">
      <w:pPr>
        <w:spacing w:after="0" w:line="240" w:lineRule="auto"/>
      </w:pPr>
      <w:r>
        <w:separator/>
      </w:r>
    </w:p>
  </w:endnote>
  <w:endnote w:type="continuationSeparator" w:id="0">
    <w:p w:rsidR="00600F3C" w:rsidRDefault="00600F3C" w:rsidP="006E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3C" w:rsidRDefault="00600F3C" w:rsidP="006E2FBA">
      <w:pPr>
        <w:spacing w:after="0" w:line="240" w:lineRule="auto"/>
      </w:pPr>
      <w:r>
        <w:separator/>
      </w:r>
    </w:p>
  </w:footnote>
  <w:footnote w:type="continuationSeparator" w:id="0">
    <w:p w:rsidR="00600F3C" w:rsidRDefault="00600F3C" w:rsidP="006E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583648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D3" w:rsidRPr="004F7B8A" w:rsidRDefault="00600F3C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C"/>
    <w:rsid w:val="000A0F09"/>
    <w:rsid w:val="000B1395"/>
    <w:rsid w:val="000E2513"/>
    <w:rsid w:val="0012037F"/>
    <w:rsid w:val="002A3DFF"/>
    <w:rsid w:val="003E45C8"/>
    <w:rsid w:val="005076BB"/>
    <w:rsid w:val="0058311F"/>
    <w:rsid w:val="00583648"/>
    <w:rsid w:val="00600F3C"/>
    <w:rsid w:val="006E2FBA"/>
    <w:rsid w:val="00712988"/>
    <w:rsid w:val="008F527C"/>
    <w:rsid w:val="00A0317C"/>
    <w:rsid w:val="00A85C9F"/>
    <w:rsid w:val="00A864CD"/>
    <w:rsid w:val="00AC497C"/>
    <w:rsid w:val="00B46658"/>
    <w:rsid w:val="00BB2204"/>
    <w:rsid w:val="00D20988"/>
    <w:rsid w:val="00E125C8"/>
    <w:rsid w:val="00E377D7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8BA8-9DB9-466D-82A3-9EAF5FEB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B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E2FBA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99"/>
    <w:rsid w:val="006E2FB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E2FB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E2F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E2FB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0F623-8EA3-426F-B4D7-E79259005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AA8C1-8D42-425A-89B1-0ACEE7E6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C3B4F-8E13-40FB-ABC0-C6FF5CFA9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2020-09-17T09:02:00Z</dcterms:created>
  <dcterms:modified xsi:type="dcterms:W3CDTF">2020-09-17T09:02:00Z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