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38" w:rsidRPr="00E30CF7" w:rsidRDefault="003A7638" w:rsidP="003A763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30CF7">
        <w:rPr>
          <w:b/>
          <w:sz w:val="28"/>
          <w:szCs w:val="28"/>
          <w:lang w:val="uk-UA"/>
        </w:rPr>
        <w:t xml:space="preserve">ПОЯСНЮВАЛЬНА ЗАПИСКА </w:t>
      </w:r>
    </w:p>
    <w:p w:rsidR="00143544" w:rsidRPr="00E30CF7" w:rsidRDefault="005F5EDE" w:rsidP="00FD01C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CF7">
        <w:rPr>
          <w:rFonts w:ascii="Times New Roman" w:hAnsi="Times New Roman" w:cs="Times New Roman"/>
          <w:b/>
          <w:sz w:val="28"/>
          <w:szCs w:val="28"/>
          <w:lang w:val="uk-UA"/>
        </w:rPr>
        <w:t>до проє</w:t>
      </w:r>
      <w:r w:rsidR="003A7638" w:rsidRPr="00E30CF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="008460EC" w:rsidRPr="00E30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«Про внесення змін до Закону України «Про дорожній рух»</w:t>
      </w:r>
    </w:p>
    <w:p w:rsidR="00EF2F10" w:rsidRDefault="00EF2F10" w:rsidP="00D042E8">
      <w:pPr>
        <w:ind w:firstLine="709"/>
        <w:jc w:val="both"/>
        <w:rPr>
          <w:sz w:val="28"/>
          <w:szCs w:val="28"/>
          <w:lang w:val="uk-UA" w:eastAsia="uk-UA"/>
        </w:rPr>
      </w:pPr>
      <w:bookmarkStart w:id="1" w:name="n1702"/>
      <w:bookmarkEnd w:id="1"/>
    </w:p>
    <w:p w:rsidR="00D50BE9" w:rsidRPr="00E30CF7" w:rsidRDefault="00B77656" w:rsidP="009D543C">
      <w:pPr>
        <w:pStyle w:val="rvps6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/>
        </w:rPr>
      </w:pPr>
      <w:r w:rsidRPr="00E30CF7">
        <w:rPr>
          <w:b/>
          <w:sz w:val="28"/>
          <w:szCs w:val="28"/>
          <w:lang w:val="uk-UA"/>
        </w:rPr>
        <w:t xml:space="preserve">1. </w:t>
      </w:r>
      <w:r w:rsidR="00C070CE" w:rsidRPr="00E30CF7">
        <w:rPr>
          <w:b/>
          <w:sz w:val="28"/>
          <w:szCs w:val="28"/>
          <w:lang w:val="uk-UA"/>
        </w:rPr>
        <w:t>Резюме</w:t>
      </w:r>
    </w:p>
    <w:p w:rsidR="00C070CE" w:rsidRPr="00E30CF7" w:rsidRDefault="005F5EDE" w:rsidP="009D543C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E30CF7">
        <w:rPr>
          <w:bCs/>
          <w:sz w:val="28"/>
          <w:szCs w:val="28"/>
          <w:lang w:val="uk-UA"/>
        </w:rPr>
        <w:t>Проє</w:t>
      </w:r>
      <w:r w:rsidR="00D50BE9" w:rsidRPr="00E30CF7">
        <w:rPr>
          <w:bCs/>
          <w:sz w:val="28"/>
          <w:szCs w:val="28"/>
          <w:lang w:val="uk-UA"/>
        </w:rPr>
        <w:t xml:space="preserve">кт </w:t>
      </w:r>
      <w:r w:rsidR="008460EC" w:rsidRPr="00E30CF7">
        <w:rPr>
          <w:bCs/>
          <w:sz w:val="28"/>
          <w:szCs w:val="28"/>
          <w:lang w:val="uk-UA"/>
        </w:rPr>
        <w:t xml:space="preserve">Закону України «Про внесення змін до Закону України «Про дорожній рух» </w:t>
      </w:r>
      <w:r w:rsidR="008C7F66" w:rsidRPr="00E30CF7">
        <w:rPr>
          <w:sz w:val="28"/>
          <w:szCs w:val="28"/>
          <w:lang w:val="uk-UA"/>
        </w:rPr>
        <w:t>(</w:t>
      </w:r>
      <w:r w:rsidR="00CC36AC" w:rsidRPr="00E30CF7">
        <w:rPr>
          <w:sz w:val="28"/>
          <w:szCs w:val="28"/>
          <w:lang w:val="uk-UA"/>
        </w:rPr>
        <w:t>далі – п</w:t>
      </w:r>
      <w:r w:rsidRPr="00E30CF7">
        <w:rPr>
          <w:sz w:val="28"/>
          <w:szCs w:val="28"/>
          <w:lang w:val="uk-UA"/>
        </w:rPr>
        <w:t>роє</w:t>
      </w:r>
      <w:r w:rsidR="008460EC" w:rsidRPr="00E30CF7">
        <w:rPr>
          <w:sz w:val="28"/>
          <w:szCs w:val="28"/>
          <w:lang w:val="uk-UA"/>
        </w:rPr>
        <w:t xml:space="preserve">кт </w:t>
      </w:r>
      <w:r w:rsidR="00560AB2" w:rsidRPr="00E30CF7">
        <w:rPr>
          <w:sz w:val="28"/>
          <w:szCs w:val="28"/>
          <w:lang w:val="uk-UA"/>
        </w:rPr>
        <w:t>акт</w:t>
      </w:r>
      <w:r w:rsidR="00F84A18" w:rsidRPr="00E30CF7">
        <w:rPr>
          <w:sz w:val="28"/>
          <w:szCs w:val="28"/>
          <w:lang w:val="uk-UA"/>
        </w:rPr>
        <w:t>а</w:t>
      </w:r>
      <w:r w:rsidR="008C7F66" w:rsidRPr="00E30CF7">
        <w:rPr>
          <w:sz w:val="28"/>
          <w:szCs w:val="28"/>
          <w:lang w:val="uk-UA"/>
        </w:rPr>
        <w:t xml:space="preserve">) </w:t>
      </w:r>
      <w:r w:rsidR="00C070CE" w:rsidRPr="00E30CF7">
        <w:rPr>
          <w:bCs/>
          <w:sz w:val="28"/>
          <w:szCs w:val="28"/>
          <w:lang w:val="uk-UA"/>
        </w:rPr>
        <w:t xml:space="preserve">розроблено з метою </w:t>
      </w:r>
      <w:r w:rsidR="00D908F6">
        <w:rPr>
          <w:bCs/>
          <w:sz w:val="28"/>
          <w:szCs w:val="28"/>
          <w:lang w:val="uk-UA"/>
        </w:rPr>
        <w:t>в</w:t>
      </w:r>
      <w:r w:rsidR="00C070CE" w:rsidRPr="00E30CF7">
        <w:rPr>
          <w:bCs/>
          <w:sz w:val="28"/>
          <w:szCs w:val="28"/>
          <w:lang w:val="uk-UA"/>
        </w:rPr>
        <w:t xml:space="preserve">порядкування процедури присвоєння та виготовлення номерних знаків для транспортних засобів, що підлягають державній реєстрації, та номерних знаків для разових поїздок, а також ведення обліку суб’єктів господарювання, які їх виготовляють. </w:t>
      </w:r>
    </w:p>
    <w:p w:rsidR="009D543C" w:rsidRDefault="009D543C" w:rsidP="009D543C">
      <w:pPr>
        <w:pStyle w:val="rvps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D50BE9" w:rsidP="009D543C">
      <w:pPr>
        <w:pStyle w:val="rvps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E30CF7">
        <w:rPr>
          <w:b/>
          <w:bCs/>
          <w:sz w:val="28"/>
          <w:szCs w:val="28"/>
          <w:lang w:val="uk-UA"/>
        </w:rPr>
        <w:t xml:space="preserve">2. </w:t>
      </w:r>
      <w:r w:rsidR="00C070CE" w:rsidRPr="00E30CF7">
        <w:rPr>
          <w:b/>
          <w:bCs/>
          <w:sz w:val="28"/>
          <w:szCs w:val="28"/>
          <w:lang w:val="uk-UA"/>
        </w:rPr>
        <w:t>Проблема, яка потребує розв’язання</w:t>
      </w:r>
    </w:p>
    <w:p w:rsidR="00347554" w:rsidRPr="00347554" w:rsidRDefault="00347554" w:rsidP="009D543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дорожній рух» д</w:t>
      </w:r>
      <w:r w:rsidRPr="00347554">
        <w:rPr>
          <w:sz w:val="28"/>
          <w:szCs w:val="28"/>
          <w:lang w:val="uk-UA"/>
        </w:rPr>
        <w:t>ержавна реєстрація</w:t>
      </w:r>
      <w:r>
        <w:rPr>
          <w:sz w:val="28"/>
          <w:szCs w:val="28"/>
          <w:lang w:val="uk-UA"/>
        </w:rPr>
        <w:t xml:space="preserve"> та облік</w:t>
      </w:r>
      <w:r w:rsidRPr="00347554">
        <w:rPr>
          <w:sz w:val="28"/>
          <w:szCs w:val="28"/>
          <w:lang w:val="uk-UA"/>
        </w:rPr>
        <w:t xml:space="preserve"> транспортних засобів здійсню</w:t>
      </w:r>
      <w:r>
        <w:rPr>
          <w:sz w:val="28"/>
          <w:szCs w:val="28"/>
          <w:lang w:val="uk-UA"/>
        </w:rPr>
        <w:t>ю</w:t>
      </w:r>
      <w:r w:rsidRPr="00347554">
        <w:rPr>
          <w:sz w:val="28"/>
          <w:szCs w:val="28"/>
          <w:lang w:val="uk-UA"/>
        </w:rPr>
        <w:t>ться територіальними органами Міністерства внутрішніх справ України</w:t>
      </w:r>
      <w:r>
        <w:rPr>
          <w:sz w:val="28"/>
          <w:szCs w:val="28"/>
          <w:lang w:val="uk-UA"/>
        </w:rPr>
        <w:t xml:space="preserve"> (сервісними центрами МВС). </w:t>
      </w:r>
      <w:r w:rsidRPr="00347554">
        <w:rPr>
          <w:sz w:val="28"/>
          <w:szCs w:val="28"/>
          <w:lang w:val="uk-UA"/>
        </w:rPr>
        <w:t>На транспортні засоби оформляються та видаються реєстраційні документи</w:t>
      </w:r>
      <w:r>
        <w:rPr>
          <w:sz w:val="28"/>
          <w:szCs w:val="28"/>
          <w:lang w:val="uk-UA"/>
        </w:rPr>
        <w:t>,</w:t>
      </w:r>
      <w:r w:rsidR="00A65D3A">
        <w:rPr>
          <w:sz w:val="28"/>
          <w:szCs w:val="28"/>
          <w:lang w:val="uk-UA"/>
        </w:rPr>
        <w:t xml:space="preserve"> їм присвоюються</w:t>
      </w:r>
      <w:r w:rsidRPr="00347554">
        <w:rPr>
          <w:sz w:val="28"/>
          <w:szCs w:val="28"/>
          <w:lang w:val="uk-UA"/>
        </w:rPr>
        <w:t xml:space="preserve"> номерні знаки, які відповідають </w:t>
      </w:r>
      <w:r w:rsidR="00F847F2">
        <w:rPr>
          <w:sz w:val="28"/>
          <w:szCs w:val="28"/>
          <w:lang w:val="uk-UA"/>
        </w:rPr>
        <w:t>у</w:t>
      </w:r>
      <w:r w:rsidR="00EC56FD">
        <w:rPr>
          <w:sz w:val="28"/>
          <w:szCs w:val="28"/>
          <w:lang w:val="uk-UA"/>
        </w:rPr>
        <w:t>становленим вимогам.</w:t>
      </w:r>
    </w:p>
    <w:p w:rsidR="00347554" w:rsidRDefault="00347554" w:rsidP="009D54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47554">
        <w:rPr>
          <w:sz w:val="28"/>
          <w:szCs w:val="28"/>
          <w:lang w:val="uk-UA"/>
        </w:rPr>
        <w:t>Сервісні центри МВС здійснюють закупівлю номерних знаків для транспортних засобів відповідно до вимог законодавства за бюджетн</w:t>
      </w:r>
      <w:r>
        <w:rPr>
          <w:sz w:val="28"/>
          <w:szCs w:val="28"/>
          <w:lang w:val="uk-UA"/>
        </w:rPr>
        <w:t>і</w:t>
      </w:r>
      <w:r w:rsidRPr="00347554">
        <w:rPr>
          <w:sz w:val="28"/>
          <w:szCs w:val="28"/>
          <w:lang w:val="uk-UA"/>
        </w:rPr>
        <w:t xml:space="preserve"> кошти </w:t>
      </w:r>
      <w:r>
        <w:rPr>
          <w:sz w:val="28"/>
          <w:szCs w:val="28"/>
          <w:lang w:val="uk-UA"/>
        </w:rPr>
        <w:t>та фактично обмежую</w:t>
      </w:r>
      <w:r w:rsidR="001F12C8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громадянина у виборі </w:t>
      </w:r>
      <w:r w:rsidR="001F12C8">
        <w:rPr>
          <w:sz w:val="28"/>
          <w:szCs w:val="28"/>
          <w:lang w:val="uk-UA"/>
        </w:rPr>
        <w:t xml:space="preserve">вільного номерного знака для закріплення за транспортним засобом. </w:t>
      </w:r>
    </w:p>
    <w:p w:rsidR="009D543C" w:rsidRDefault="009D543C" w:rsidP="009D543C">
      <w:pPr>
        <w:pStyle w:val="rvps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BB140C" w:rsidRPr="009D543C" w:rsidRDefault="005F5EDE" w:rsidP="009D543C">
      <w:pPr>
        <w:pStyle w:val="rvps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E30CF7">
        <w:rPr>
          <w:b/>
          <w:bCs/>
          <w:sz w:val="28"/>
          <w:szCs w:val="28"/>
          <w:lang w:val="uk-UA"/>
        </w:rPr>
        <w:t>3. Суть проє</w:t>
      </w:r>
      <w:r w:rsidR="00D50BE9" w:rsidRPr="00E30CF7">
        <w:rPr>
          <w:b/>
          <w:bCs/>
          <w:sz w:val="28"/>
          <w:szCs w:val="28"/>
          <w:lang w:val="uk-UA"/>
        </w:rPr>
        <w:t>кту акта</w:t>
      </w:r>
      <w:r w:rsidR="00BB140C" w:rsidRPr="00E30CF7">
        <w:rPr>
          <w:b/>
          <w:bCs/>
          <w:sz w:val="28"/>
          <w:szCs w:val="28"/>
          <w:lang w:val="uk-UA"/>
        </w:rPr>
        <w:t xml:space="preserve"> </w:t>
      </w:r>
    </w:p>
    <w:p w:rsidR="00BB140C" w:rsidRPr="009D543C" w:rsidRDefault="00BB140C" w:rsidP="009D543C">
      <w:pPr>
        <w:pStyle w:val="rvps6"/>
        <w:spacing w:before="0" w:beforeAutospacing="0" w:after="120" w:afterAutospacing="0"/>
        <w:ind w:firstLine="709"/>
        <w:jc w:val="both"/>
        <w:rPr>
          <w:bCs/>
          <w:sz w:val="28"/>
          <w:szCs w:val="28"/>
          <w:lang w:val="uk-UA"/>
        </w:rPr>
      </w:pPr>
      <w:r w:rsidRPr="009D543C">
        <w:rPr>
          <w:bCs/>
          <w:sz w:val="28"/>
          <w:szCs w:val="28"/>
          <w:lang w:val="uk-UA"/>
        </w:rPr>
        <w:t>Головни</w:t>
      </w:r>
      <w:r w:rsidR="00032FAC" w:rsidRPr="009D543C">
        <w:rPr>
          <w:bCs/>
          <w:sz w:val="28"/>
          <w:szCs w:val="28"/>
          <w:lang w:val="uk-UA"/>
        </w:rPr>
        <w:t>й</w:t>
      </w:r>
      <w:r w:rsidRPr="009D543C">
        <w:rPr>
          <w:bCs/>
          <w:sz w:val="28"/>
          <w:szCs w:val="28"/>
          <w:lang w:val="uk-UA"/>
        </w:rPr>
        <w:t xml:space="preserve"> сервісни</w:t>
      </w:r>
      <w:r w:rsidR="00032FAC" w:rsidRPr="009D543C">
        <w:rPr>
          <w:bCs/>
          <w:sz w:val="28"/>
          <w:szCs w:val="28"/>
          <w:lang w:val="uk-UA"/>
        </w:rPr>
        <w:t>й</w:t>
      </w:r>
      <w:r w:rsidRPr="009D543C">
        <w:rPr>
          <w:bCs/>
          <w:sz w:val="28"/>
          <w:szCs w:val="28"/>
          <w:lang w:val="uk-UA"/>
        </w:rPr>
        <w:t xml:space="preserve"> центр МВС щороку проводить тендерн</w:t>
      </w:r>
      <w:r w:rsidR="00032FAC" w:rsidRPr="009D543C">
        <w:rPr>
          <w:bCs/>
          <w:sz w:val="28"/>
          <w:szCs w:val="28"/>
          <w:lang w:val="uk-UA"/>
        </w:rPr>
        <w:t>у</w:t>
      </w:r>
      <w:r w:rsidRPr="009D543C">
        <w:rPr>
          <w:bCs/>
          <w:sz w:val="28"/>
          <w:szCs w:val="28"/>
          <w:lang w:val="uk-UA"/>
        </w:rPr>
        <w:t xml:space="preserve"> процедур</w:t>
      </w:r>
      <w:r w:rsidR="00032FAC" w:rsidRPr="009D543C">
        <w:rPr>
          <w:bCs/>
          <w:sz w:val="28"/>
          <w:szCs w:val="28"/>
          <w:lang w:val="uk-UA"/>
        </w:rPr>
        <w:t>у</w:t>
      </w:r>
      <w:r w:rsidRPr="009D543C">
        <w:rPr>
          <w:bCs/>
          <w:sz w:val="28"/>
          <w:szCs w:val="28"/>
          <w:lang w:val="uk-UA"/>
        </w:rPr>
        <w:t xml:space="preserve"> щодо замовлення виготовлення та закупівлі номерних знаків на транспортні засоби, що відповідають </w:t>
      </w:r>
      <w:r w:rsidR="009F5F74" w:rsidRPr="009D543C">
        <w:rPr>
          <w:bCs/>
          <w:sz w:val="28"/>
          <w:szCs w:val="28"/>
          <w:lang w:val="uk-UA"/>
        </w:rPr>
        <w:t>у</w:t>
      </w:r>
      <w:r w:rsidR="00672C59" w:rsidRPr="009D543C">
        <w:rPr>
          <w:bCs/>
          <w:sz w:val="28"/>
          <w:szCs w:val="28"/>
          <w:lang w:val="uk-UA"/>
        </w:rPr>
        <w:t>становленим</w:t>
      </w:r>
      <w:r w:rsidR="00F452BE" w:rsidRPr="009D543C">
        <w:rPr>
          <w:bCs/>
          <w:sz w:val="28"/>
          <w:szCs w:val="28"/>
          <w:lang w:val="uk-UA"/>
        </w:rPr>
        <w:t xml:space="preserve"> </w:t>
      </w:r>
      <w:r w:rsidRPr="009D543C">
        <w:rPr>
          <w:bCs/>
          <w:sz w:val="28"/>
          <w:szCs w:val="28"/>
          <w:lang w:val="uk-UA"/>
        </w:rPr>
        <w:t>вимогам</w:t>
      </w:r>
      <w:r w:rsidR="00032FAC" w:rsidRPr="009D543C">
        <w:rPr>
          <w:bCs/>
          <w:sz w:val="28"/>
          <w:szCs w:val="28"/>
          <w:lang w:val="uk-UA"/>
        </w:rPr>
        <w:t>. Закуплені</w:t>
      </w:r>
      <w:r w:rsidRPr="009D543C">
        <w:rPr>
          <w:bCs/>
          <w:sz w:val="28"/>
          <w:szCs w:val="28"/>
          <w:lang w:val="uk-UA"/>
        </w:rPr>
        <w:t xml:space="preserve"> номерні знаки Головни</w:t>
      </w:r>
      <w:r w:rsidR="00032FAC" w:rsidRPr="009D543C">
        <w:rPr>
          <w:bCs/>
          <w:sz w:val="28"/>
          <w:szCs w:val="28"/>
          <w:lang w:val="uk-UA"/>
        </w:rPr>
        <w:t>й</w:t>
      </w:r>
      <w:r w:rsidRPr="009D543C">
        <w:rPr>
          <w:bCs/>
          <w:sz w:val="28"/>
          <w:szCs w:val="28"/>
          <w:lang w:val="uk-UA"/>
        </w:rPr>
        <w:t xml:space="preserve"> сервісни</w:t>
      </w:r>
      <w:r w:rsidR="00032FAC" w:rsidRPr="009D543C">
        <w:rPr>
          <w:bCs/>
          <w:sz w:val="28"/>
          <w:szCs w:val="28"/>
          <w:lang w:val="uk-UA"/>
        </w:rPr>
        <w:t>й</w:t>
      </w:r>
      <w:r w:rsidRPr="009D543C">
        <w:rPr>
          <w:bCs/>
          <w:sz w:val="28"/>
          <w:szCs w:val="28"/>
          <w:lang w:val="uk-UA"/>
        </w:rPr>
        <w:t xml:space="preserve"> цент</w:t>
      </w:r>
      <w:r w:rsidR="00032FAC" w:rsidRPr="009D543C">
        <w:rPr>
          <w:bCs/>
          <w:sz w:val="28"/>
          <w:szCs w:val="28"/>
          <w:lang w:val="uk-UA"/>
        </w:rPr>
        <w:t>р</w:t>
      </w:r>
      <w:r w:rsidRPr="009D543C">
        <w:rPr>
          <w:bCs/>
          <w:sz w:val="28"/>
          <w:szCs w:val="28"/>
          <w:lang w:val="uk-UA"/>
        </w:rPr>
        <w:t xml:space="preserve"> МВС переда</w:t>
      </w:r>
      <w:r w:rsidR="00032FAC" w:rsidRPr="009D543C">
        <w:rPr>
          <w:bCs/>
          <w:sz w:val="28"/>
          <w:szCs w:val="28"/>
          <w:lang w:val="uk-UA"/>
        </w:rPr>
        <w:t>є</w:t>
      </w:r>
      <w:r w:rsidRPr="009D543C">
        <w:rPr>
          <w:bCs/>
          <w:sz w:val="28"/>
          <w:szCs w:val="28"/>
          <w:lang w:val="uk-UA"/>
        </w:rPr>
        <w:t xml:space="preserve"> до регіональних сервісних центрів МВС, які</w:t>
      </w:r>
      <w:r w:rsidR="00D908F6" w:rsidRPr="009D543C">
        <w:rPr>
          <w:bCs/>
          <w:sz w:val="28"/>
          <w:szCs w:val="28"/>
          <w:lang w:val="uk-UA"/>
        </w:rPr>
        <w:t>,</w:t>
      </w:r>
      <w:r w:rsidRPr="009D543C">
        <w:rPr>
          <w:bCs/>
          <w:sz w:val="28"/>
          <w:szCs w:val="28"/>
          <w:lang w:val="uk-UA"/>
        </w:rPr>
        <w:t xml:space="preserve"> у свою чергу</w:t>
      </w:r>
      <w:r w:rsidR="00D908F6" w:rsidRPr="009D543C">
        <w:rPr>
          <w:bCs/>
          <w:sz w:val="28"/>
          <w:szCs w:val="28"/>
          <w:lang w:val="uk-UA"/>
        </w:rPr>
        <w:t>,</w:t>
      </w:r>
      <w:r w:rsidRPr="009D543C">
        <w:rPr>
          <w:bCs/>
          <w:sz w:val="28"/>
          <w:szCs w:val="28"/>
          <w:lang w:val="uk-UA"/>
        </w:rPr>
        <w:t xml:space="preserve"> передають їх до територіальних сервісних центрів МВС для видачі власнику транспортного засобу. Така процедура вкрай </w:t>
      </w:r>
      <w:r w:rsidR="00AB3D81" w:rsidRPr="009D543C">
        <w:rPr>
          <w:bCs/>
          <w:sz w:val="28"/>
          <w:szCs w:val="28"/>
          <w:lang w:val="uk-UA"/>
        </w:rPr>
        <w:t>громіздка</w:t>
      </w:r>
      <w:r w:rsidRPr="009D543C">
        <w:rPr>
          <w:bCs/>
          <w:sz w:val="28"/>
          <w:szCs w:val="28"/>
          <w:lang w:val="uk-UA"/>
        </w:rPr>
        <w:t xml:space="preserve"> і економічно не</w:t>
      </w:r>
      <w:r w:rsidR="00F452BE" w:rsidRPr="009D543C">
        <w:rPr>
          <w:bCs/>
          <w:sz w:val="28"/>
          <w:szCs w:val="28"/>
          <w:lang w:val="uk-UA"/>
        </w:rPr>
        <w:t>вигідна</w:t>
      </w:r>
      <w:r w:rsidRPr="009D543C">
        <w:rPr>
          <w:bCs/>
          <w:sz w:val="28"/>
          <w:szCs w:val="28"/>
          <w:lang w:val="uk-UA"/>
        </w:rPr>
        <w:t>, оскільки для отримання кінцевого результату реєстрації транспортного засобу – видачі номерних знаків держава витрачає зі свого бюджету більшу суму коштів, ніж коштує сам номерний знак.</w:t>
      </w:r>
    </w:p>
    <w:p w:rsidR="00BB140C" w:rsidRPr="00E30CF7" w:rsidRDefault="00BB140C" w:rsidP="009D543C">
      <w:pPr>
        <w:shd w:val="clear" w:color="auto" w:fill="FFFFFF"/>
        <w:tabs>
          <w:tab w:val="left" w:pos="974"/>
        </w:tabs>
        <w:spacing w:after="120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30CF7">
        <w:rPr>
          <w:rFonts w:eastAsia="Calibri"/>
          <w:bCs/>
          <w:sz w:val="28"/>
          <w:szCs w:val="28"/>
          <w:lang w:val="uk-UA" w:eastAsia="en-US"/>
        </w:rPr>
        <w:t xml:space="preserve">У свою чергу передача суб’єктам господарювання функції з виготовлення номерних знаків на транспортні засоби </w:t>
      </w:r>
      <w:r w:rsidR="00F452BE">
        <w:rPr>
          <w:rFonts w:eastAsia="Calibri"/>
          <w:bCs/>
          <w:sz w:val="28"/>
          <w:szCs w:val="28"/>
          <w:lang w:val="uk-UA" w:eastAsia="en-US"/>
        </w:rPr>
        <w:t>спр</w:t>
      </w:r>
      <w:r w:rsidR="00D908F6">
        <w:rPr>
          <w:rFonts w:eastAsia="Calibri"/>
          <w:bCs/>
          <w:sz w:val="28"/>
          <w:szCs w:val="28"/>
          <w:lang w:val="uk-UA" w:eastAsia="en-US"/>
        </w:rPr>
        <w:t>и</w:t>
      </w:r>
      <w:r w:rsidR="00F452BE">
        <w:rPr>
          <w:rFonts w:eastAsia="Calibri"/>
          <w:bCs/>
          <w:sz w:val="28"/>
          <w:szCs w:val="28"/>
          <w:lang w:val="uk-UA" w:eastAsia="en-US"/>
        </w:rPr>
        <w:t>ятиме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розвитку малого бізнесу, економії державних коштів та спрощенн</w:t>
      </w:r>
      <w:r w:rsidR="00D908F6">
        <w:rPr>
          <w:rFonts w:eastAsia="Calibri"/>
          <w:bCs/>
          <w:sz w:val="28"/>
          <w:szCs w:val="28"/>
          <w:lang w:val="uk-UA" w:eastAsia="en-US"/>
        </w:rPr>
        <w:t>ю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процедури надання адміністративних послуг, оскільки власник транспортного засобу зможе сам через електронний кабінет водія знайти вільний номерний знак у будь-якому територіальному сервісному центрі МВС та забронювати його, а після цього замовити виготовлення в суб’єкта господарювання за своїм уподобанням.</w:t>
      </w:r>
    </w:p>
    <w:p w:rsidR="00BB140C" w:rsidRPr="00E30CF7" w:rsidRDefault="00BB140C" w:rsidP="009D543C">
      <w:pPr>
        <w:shd w:val="clear" w:color="auto" w:fill="FFFFFF"/>
        <w:tabs>
          <w:tab w:val="left" w:pos="974"/>
        </w:tabs>
        <w:spacing w:after="120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30CF7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Єдина обов’язкова вимога до суб’єктів господарювання, </w:t>
      </w:r>
      <w:r w:rsidR="00AB3D81">
        <w:rPr>
          <w:rFonts w:eastAsia="Calibri"/>
          <w:bCs/>
          <w:sz w:val="28"/>
          <w:szCs w:val="28"/>
          <w:lang w:val="uk-UA" w:eastAsia="en-US"/>
        </w:rPr>
        <w:t>що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будуть виготовляти номерні знаки, – номерні знаки повинні відповідати </w:t>
      </w:r>
      <w:r w:rsidR="00672C59">
        <w:rPr>
          <w:rFonts w:eastAsia="Calibri"/>
          <w:bCs/>
          <w:sz w:val="28"/>
          <w:szCs w:val="28"/>
          <w:lang w:val="uk-UA" w:eastAsia="en-US"/>
        </w:rPr>
        <w:t>встановленим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E90227">
        <w:rPr>
          <w:rFonts w:eastAsia="Calibri"/>
          <w:bCs/>
          <w:sz w:val="28"/>
          <w:szCs w:val="28"/>
          <w:lang w:val="uk-UA" w:eastAsia="en-US"/>
        </w:rPr>
        <w:t>вимогам</w:t>
      </w:r>
      <w:r w:rsidRPr="00E30CF7">
        <w:rPr>
          <w:rFonts w:eastAsia="Calibri"/>
          <w:bCs/>
          <w:sz w:val="28"/>
          <w:szCs w:val="28"/>
          <w:lang w:val="uk-UA" w:eastAsia="en-US"/>
        </w:rPr>
        <w:t>.</w:t>
      </w:r>
    </w:p>
    <w:p w:rsidR="00BB140C" w:rsidRPr="00E30CF7" w:rsidRDefault="00BB140C" w:rsidP="009D543C">
      <w:pPr>
        <w:shd w:val="clear" w:color="auto" w:fill="FFFFFF"/>
        <w:tabs>
          <w:tab w:val="left" w:pos="974"/>
        </w:tabs>
        <w:spacing w:after="120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30CF7">
        <w:rPr>
          <w:rFonts w:eastAsia="Calibri"/>
          <w:bCs/>
          <w:sz w:val="28"/>
          <w:szCs w:val="28"/>
          <w:lang w:val="uk-UA" w:eastAsia="en-US"/>
        </w:rPr>
        <w:t>За Міністерством внутрішніх справ</w:t>
      </w:r>
      <w:r w:rsidR="006E024B">
        <w:rPr>
          <w:rFonts w:eastAsia="Calibri"/>
          <w:bCs/>
          <w:sz w:val="28"/>
          <w:szCs w:val="28"/>
          <w:lang w:val="uk-UA" w:eastAsia="en-US"/>
        </w:rPr>
        <w:t xml:space="preserve"> України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залиш</w:t>
      </w:r>
      <w:r w:rsidR="00594C43">
        <w:rPr>
          <w:rFonts w:eastAsia="Calibri"/>
          <w:bCs/>
          <w:sz w:val="28"/>
          <w:szCs w:val="28"/>
          <w:lang w:val="uk-UA" w:eastAsia="en-US"/>
        </w:rPr>
        <w:t>атиметься</w:t>
      </w:r>
      <w:r w:rsidRPr="00E30CF7">
        <w:rPr>
          <w:rFonts w:eastAsia="Calibri"/>
          <w:bCs/>
          <w:sz w:val="28"/>
          <w:szCs w:val="28"/>
          <w:lang w:val="uk-UA" w:eastAsia="en-US"/>
        </w:rPr>
        <w:t xml:space="preserve"> функція з обліку таких суб’єктів господарювання з метою отримання інформації щодо виготовлення номерного знака, у разі якщо номерний знак не відповідатиме </w:t>
      </w:r>
      <w:r w:rsidR="00672C59">
        <w:rPr>
          <w:rFonts w:eastAsia="Calibri"/>
          <w:bCs/>
          <w:sz w:val="28"/>
          <w:szCs w:val="28"/>
          <w:lang w:val="uk-UA" w:eastAsia="en-US"/>
        </w:rPr>
        <w:t xml:space="preserve">встановленим </w:t>
      </w:r>
      <w:r w:rsidRPr="00E30CF7">
        <w:rPr>
          <w:rFonts w:eastAsia="Calibri"/>
          <w:bCs/>
          <w:sz w:val="28"/>
          <w:szCs w:val="28"/>
          <w:lang w:val="uk-UA" w:eastAsia="en-US"/>
        </w:rPr>
        <w:t>вимогам.</w:t>
      </w:r>
    </w:p>
    <w:p w:rsidR="009D543C" w:rsidRDefault="009D543C" w:rsidP="009D543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D50BE9" w:rsidP="009D543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E30CF7">
        <w:rPr>
          <w:b/>
          <w:bCs/>
          <w:sz w:val="28"/>
          <w:szCs w:val="28"/>
          <w:lang w:val="uk-UA"/>
        </w:rPr>
        <w:t xml:space="preserve">4. </w:t>
      </w:r>
      <w:r w:rsidR="00BB140C" w:rsidRPr="00E30CF7">
        <w:rPr>
          <w:b/>
          <w:bCs/>
          <w:sz w:val="28"/>
          <w:szCs w:val="28"/>
          <w:lang w:val="uk-UA"/>
        </w:rPr>
        <w:t>Вплив на бюджет</w:t>
      </w:r>
      <w:bookmarkStart w:id="2" w:name="n59"/>
      <w:bookmarkEnd w:id="2"/>
    </w:p>
    <w:p w:rsidR="00704880" w:rsidRPr="000E5920" w:rsidRDefault="00453002" w:rsidP="009D543C">
      <w:pPr>
        <w:spacing w:after="120"/>
        <w:ind w:firstLine="709"/>
        <w:jc w:val="both"/>
        <w:rPr>
          <w:sz w:val="28"/>
          <w:szCs w:val="28"/>
          <w:lang w:eastAsia="uk-UA" w:bidi="he-IL"/>
        </w:rPr>
      </w:pPr>
      <w:r>
        <w:rPr>
          <w:sz w:val="28"/>
          <w:szCs w:val="28"/>
          <w:lang w:eastAsia="uk-UA" w:bidi="he-IL"/>
        </w:rPr>
        <w:t>В</w:t>
      </w:r>
      <w:r w:rsidR="00704880" w:rsidRPr="00C8754A">
        <w:rPr>
          <w:sz w:val="28"/>
          <w:szCs w:val="28"/>
          <w:lang w:eastAsia="uk-UA" w:bidi="he-IL"/>
        </w:rPr>
        <w:t>итр</w:t>
      </w:r>
      <w:r>
        <w:rPr>
          <w:sz w:val="28"/>
          <w:szCs w:val="28"/>
          <w:lang w:eastAsia="uk-UA" w:bidi="he-IL"/>
        </w:rPr>
        <w:t>ати коштів із державного бюджет</w:t>
      </w:r>
      <w:r w:rsidR="00BD7F6C">
        <w:rPr>
          <w:sz w:val="28"/>
          <w:szCs w:val="28"/>
          <w:lang w:eastAsia="uk-UA" w:bidi="he-IL"/>
        </w:rPr>
        <w:t>у</w:t>
      </w:r>
      <w:r w:rsidR="00A02107">
        <w:rPr>
          <w:sz w:val="28"/>
          <w:szCs w:val="28"/>
          <w:lang w:eastAsia="uk-UA" w:bidi="he-IL"/>
        </w:rPr>
        <w:t xml:space="preserve"> складають</w:t>
      </w:r>
      <w:r w:rsidR="0020528D">
        <w:rPr>
          <w:sz w:val="28"/>
          <w:szCs w:val="28"/>
          <w:lang w:eastAsia="uk-UA" w:bidi="he-IL"/>
        </w:rPr>
        <w:t xml:space="preserve"> витрати на</w:t>
      </w:r>
      <w:r w:rsidR="00E54339">
        <w:rPr>
          <w:sz w:val="28"/>
          <w:szCs w:val="28"/>
          <w:lang w:eastAsia="uk-UA" w:bidi="he-IL"/>
        </w:rPr>
        <w:t xml:space="preserve">: </w:t>
      </w:r>
      <w:r w:rsidR="00704880" w:rsidRPr="00C8754A">
        <w:rPr>
          <w:sz w:val="28"/>
          <w:szCs w:val="28"/>
          <w:lang w:eastAsia="uk-UA" w:bidi="he-IL"/>
        </w:rPr>
        <w:t>проведення тендерних процедур</w:t>
      </w:r>
      <w:r w:rsidR="0097698F" w:rsidRPr="0097698F">
        <w:rPr>
          <w:sz w:val="28"/>
          <w:szCs w:val="28"/>
          <w:lang w:val="uk-UA"/>
        </w:rPr>
        <w:t xml:space="preserve"> </w:t>
      </w:r>
      <w:r w:rsidR="0097698F" w:rsidRPr="00B6450C">
        <w:rPr>
          <w:sz w:val="28"/>
          <w:szCs w:val="28"/>
          <w:lang w:val="uk-UA"/>
        </w:rPr>
        <w:t>за КЕКВ 2210 спеціального фонду</w:t>
      </w:r>
      <w:r w:rsidR="006E024B">
        <w:rPr>
          <w:sz w:val="28"/>
          <w:szCs w:val="28"/>
          <w:lang w:val="uk-UA"/>
        </w:rPr>
        <w:t xml:space="preserve"> державного</w:t>
      </w:r>
      <w:r w:rsidR="0097698F" w:rsidRPr="00B6450C">
        <w:rPr>
          <w:sz w:val="28"/>
          <w:szCs w:val="28"/>
          <w:lang w:val="uk-UA"/>
        </w:rPr>
        <w:t xml:space="preserve"> бюджету </w:t>
      </w:r>
      <w:r w:rsidR="00AB3D81">
        <w:rPr>
          <w:sz w:val="28"/>
          <w:szCs w:val="28"/>
          <w:lang w:val="uk-UA"/>
        </w:rPr>
        <w:t xml:space="preserve">в </w:t>
      </w:r>
      <w:r w:rsidR="0097698F" w:rsidRPr="00B6450C">
        <w:rPr>
          <w:sz w:val="28"/>
          <w:szCs w:val="28"/>
          <w:lang w:val="uk-UA"/>
        </w:rPr>
        <w:t>сумі 482 258 990,00 грн</w:t>
      </w:r>
      <w:r w:rsidR="00704880" w:rsidRPr="00C8754A">
        <w:rPr>
          <w:sz w:val="28"/>
          <w:szCs w:val="28"/>
          <w:lang w:eastAsia="uk-UA" w:bidi="he-IL"/>
        </w:rPr>
        <w:t>,</w:t>
      </w:r>
      <w:r w:rsidR="0020528D">
        <w:rPr>
          <w:sz w:val="28"/>
          <w:szCs w:val="28"/>
          <w:lang w:eastAsia="uk-UA" w:bidi="he-IL"/>
        </w:rPr>
        <w:t xml:space="preserve"> на</w:t>
      </w:r>
      <w:r w:rsidR="00704880" w:rsidRPr="00C8754A">
        <w:rPr>
          <w:sz w:val="28"/>
          <w:szCs w:val="28"/>
          <w:lang w:eastAsia="uk-UA" w:bidi="he-IL"/>
        </w:rPr>
        <w:t xml:space="preserve"> передач</w:t>
      </w:r>
      <w:r w:rsidR="0020528D">
        <w:rPr>
          <w:sz w:val="28"/>
          <w:szCs w:val="28"/>
          <w:lang w:eastAsia="uk-UA" w:bidi="he-IL"/>
        </w:rPr>
        <w:t>у</w:t>
      </w:r>
      <w:r w:rsidR="00704880" w:rsidRPr="00C8754A">
        <w:rPr>
          <w:sz w:val="28"/>
          <w:szCs w:val="28"/>
          <w:lang w:eastAsia="uk-UA" w:bidi="he-IL"/>
        </w:rPr>
        <w:t xml:space="preserve"> номерних знаків з вищого органу замовлення (Головний сервісний центр МВС) до нижчого (територіальні органи МВС</w:t>
      </w:r>
      <w:r w:rsidR="0097698F">
        <w:rPr>
          <w:sz w:val="28"/>
          <w:szCs w:val="28"/>
          <w:lang w:eastAsia="uk-UA" w:bidi="he-IL"/>
        </w:rPr>
        <w:t>)</w:t>
      </w:r>
      <w:r w:rsidR="0020528D">
        <w:rPr>
          <w:sz w:val="28"/>
          <w:szCs w:val="28"/>
          <w:lang w:eastAsia="uk-UA" w:bidi="he-IL"/>
        </w:rPr>
        <w:t>,</w:t>
      </w:r>
      <w:r w:rsidR="00E54339">
        <w:rPr>
          <w:sz w:val="28"/>
          <w:szCs w:val="28"/>
          <w:lang w:val="uk-UA"/>
        </w:rPr>
        <w:t xml:space="preserve"> </w:t>
      </w:r>
      <w:r w:rsidR="00704880" w:rsidRPr="00C8754A">
        <w:rPr>
          <w:bCs/>
          <w:sz w:val="28"/>
          <w:szCs w:val="28"/>
          <w:lang w:eastAsia="uk-UA" w:bidi="he-IL"/>
        </w:rPr>
        <w:t xml:space="preserve">на відрядження </w:t>
      </w:r>
      <w:r w:rsidR="00704880" w:rsidRPr="00C8754A">
        <w:rPr>
          <w:sz w:val="28"/>
          <w:szCs w:val="28"/>
          <w:lang w:eastAsia="uk-UA" w:bidi="he-IL"/>
        </w:rPr>
        <w:t>до 486 720,00 грн на рік, на оплату пального до 1 004 497,23 грн на рік</w:t>
      </w:r>
      <w:r w:rsidR="00BD7F6C">
        <w:rPr>
          <w:sz w:val="28"/>
          <w:szCs w:val="28"/>
          <w:lang w:eastAsia="uk-UA" w:bidi="he-IL"/>
        </w:rPr>
        <w:t>.</w:t>
      </w:r>
    </w:p>
    <w:p w:rsidR="0097698F" w:rsidRPr="0097698F" w:rsidRDefault="00B6450C" w:rsidP="009D543C">
      <w:pPr>
        <w:spacing w:after="120"/>
        <w:ind w:firstLine="709"/>
        <w:jc w:val="both"/>
        <w:rPr>
          <w:sz w:val="28"/>
          <w:szCs w:val="28"/>
        </w:rPr>
      </w:pPr>
      <w:r w:rsidRPr="00B6450C">
        <w:rPr>
          <w:sz w:val="28"/>
          <w:szCs w:val="28"/>
          <w:lang w:val="uk-UA"/>
        </w:rPr>
        <w:t xml:space="preserve">Запровадження запропонованих проєктом акта змін </w:t>
      </w:r>
      <w:r w:rsidR="0097698F">
        <w:rPr>
          <w:sz w:val="28"/>
          <w:szCs w:val="28"/>
          <w:lang w:val="uk-UA"/>
        </w:rPr>
        <w:t>сприятиме</w:t>
      </w:r>
      <w:r w:rsidRPr="00B6450C">
        <w:rPr>
          <w:sz w:val="28"/>
          <w:szCs w:val="28"/>
          <w:lang w:val="uk-UA"/>
        </w:rPr>
        <w:t xml:space="preserve"> скороченн</w:t>
      </w:r>
      <w:r w:rsidR="0097698F">
        <w:rPr>
          <w:sz w:val="28"/>
          <w:szCs w:val="28"/>
          <w:lang w:val="uk-UA"/>
        </w:rPr>
        <w:t>ю</w:t>
      </w:r>
      <w:r w:rsidRPr="00B6450C">
        <w:rPr>
          <w:sz w:val="28"/>
          <w:szCs w:val="28"/>
          <w:lang w:val="uk-UA"/>
        </w:rPr>
        <w:t xml:space="preserve"> витрат бюджетних коштів, які можна буде використати для збільшення закуп</w:t>
      </w:r>
      <w:r w:rsidR="0097698F">
        <w:rPr>
          <w:sz w:val="28"/>
          <w:szCs w:val="28"/>
          <w:lang w:val="uk-UA"/>
        </w:rPr>
        <w:t>івлі</w:t>
      </w:r>
      <w:r w:rsidRPr="00B6450C">
        <w:rPr>
          <w:sz w:val="28"/>
          <w:szCs w:val="28"/>
          <w:lang w:val="uk-UA"/>
        </w:rPr>
        <w:t xml:space="preserve"> бланкової та іншої спеціальної продукції, необхідної для виконання покладених</w:t>
      </w:r>
      <w:r w:rsidR="0097698F">
        <w:rPr>
          <w:sz w:val="28"/>
          <w:szCs w:val="28"/>
          <w:lang w:val="uk-UA"/>
        </w:rPr>
        <w:t xml:space="preserve"> на МВС функцій</w:t>
      </w:r>
      <w:r w:rsidR="00C8574B">
        <w:rPr>
          <w:sz w:val="28"/>
          <w:szCs w:val="28"/>
          <w:lang w:eastAsia="uk-UA" w:bidi="he-IL"/>
        </w:rPr>
        <w:t>.</w:t>
      </w:r>
    </w:p>
    <w:p w:rsidR="009D543C" w:rsidRDefault="009D543C" w:rsidP="009D543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D50BE9" w:rsidP="009D543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E30CF7">
        <w:rPr>
          <w:b/>
          <w:bCs/>
          <w:sz w:val="28"/>
          <w:szCs w:val="28"/>
          <w:lang w:val="uk-UA"/>
        </w:rPr>
        <w:t>5.</w:t>
      </w:r>
      <w:r w:rsidR="00E64815" w:rsidRPr="00E30CF7">
        <w:rPr>
          <w:b/>
          <w:bCs/>
          <w:sz w:val="28"/>
          <w:szCs w:val="28"/>
          <w:lang w:val="uk-UA"/>
        </w:rPr>
        <w:t xml:space="preserve"> </w:t>
      </w:r>
      <w:r w:rsidR="00A26DF4" w:rsidRPr="00E30CF7">
        <w:rPr>
          <w:b/>
          <w:bCs/>
          <w:sz w:val="28"/>
          <w:szCs w:val="28"/>
          <w:lang w:val="uk-UA"/>
        </w:rPr>
        <w:t>Позиція заінтересованих сторін</w:t>
      </w:r>
    </w:p>
    <w:p w:rsidR="00A26DF4" w:rsidRPr="00E30CF7" w:rsidRDefault="00A26DF4" w:rsidP="009D543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30CF7">
        <w:rPr>
          <w:sz w:val="28"/>
          <w:szCs w:val="28"/>
          <w:lang w:val="uk-UA"/>
        </w:rPr>
        <w:t xml:space="preserve">Проєкт акта </w:t>
      </w:r>
      <w:r w:rsidR="006F7F81">
        <w:rPr>
          <w:bCs/>
          <w:sz w:val="28"/>
          <w:szCs w:val="28"/>
          <w:lang w:val="uk-UA"/>
        </w:rPr>
        <w:t xml:space="preserve">було </w:t>
      </w:r>
      <w:r w:rsidRPr="00E30CF7">
        <w:rPr>
          <w:bCs/>
          <w:sz w:val="28"/>
          <w:szCs w:val="28"/>
          <w:lang w:val="uk-UA"/>
        </w:rPr>
        <w:t xml:space="preserve">розміщено на офіційному вебсайті Міністерства внутрішніх справ України за адресою: </w:t>
      </w:r>
      <w:hyperlink r:id="rId8" w:history="1">
        <w:r w:rsidRPr="009D455E">
          <w:rPr>
            <w:rStyle w:val="a6"/>
            <w:bCs/>
            <w:color w:val="auto"/>
            <w:sz w:val="28"/>
            <w:szCs w:val="28"/>
            <w:lang w:val="uk-UA"/>
          </w:rPr>
          <w:t>www.mvs.gov.ua</w:t>
        </w:r>
      </w:hyperlink>
      <w:r w:rsidR="008F1DC1" w:rsidRPr="009D455E">
        <w:rPr>
          <w:bCs/>
          <w:sz w:val="28"/>
          <w:szCs w:val="28"/>
          <w:lang w:val="uk-UA"/>
        </w:rPr>
        <w:t>,</w:t>
      </w:r>
      <w:r w:rsidR="006A54CD">
        <w:rPr>
          <w:bCs/>
          <w:sz w:val="28"/>
          <w:szCs w:val="28"/>
          <w:lang w:val="uk-UA"/>
        </w:rPr>
        <w:t xml:space="preserve"> – д</w:t>
      </w:r>
      <w:r w:rsidRPr="00E30CF7">
        <w:rPr>
          <w:bCs/>
          <w:sz w:val="28"/>
          <w:szCs w:val="28"/>
          <w:lang w:val="uk-UA"/>
        </w:rPr>
        <w:t>ля громадського обговорення.</w:t>
      </w:r>
      <w:r w:rsidR="006F7F81">
        <w:rPr>
          <w:sz w:val="28"/>
          <w:szCs w:val="28"/>
          <w:lang w:val="uk-UA"/>
        </w:rPr>
        <w:t xml:space="preserve"> Зауваження та пропозиції не надходили.</w:t>
      </w:r>
    </w:p>
    <w:p w:rsidR="009D543C" w:rsidRDefault="009D543C" w:rsidP="009D543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D50BE9" w:rsidP="009D543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 w:rsidRPr="00E30CF7">
        <w:rPr>
          <w:b/>
          <w:bCs/>
          <w:sz w:val="28"/>
          <w:szCs w:val="28"/>
          <w:lang w:val="uk-UA"/>
        </w:rPr>
        <w:t>6. Прогноз впливу</w:t>
      </w:r>
    </w:p>
    <w:p w:rsidR="000B39D0" w:rsidRPr="00E30CF7" w:rsidRDefault="00EB60F9" w:rsidP="009D543C">
      <w:pPr>
        <w:spacing w:after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3" w:name="n1717"/>
      <w:bookmarkEnd w:id="3"/>
      <w:r w:rsidRPr="00E30CF7">
        <w:rPr>
          <w:bCs/>
          <w:sz w:val="28"/>
          <w:szCs w:val="28"/>
          <w:shd w:val="clear" w:color="auto" w:fill="FFFFFF"/>
          <w:lang w:val="uk-UA"/>
        </w:rPr>
        <w:t>Проєкт акта розроблено відповідно до принципів державної регуляторної політики, передбачених Законом України «Про засади державної регуляторної політики у сфері господарської діяльності»</w:t>
      </w:r>
      <w:r w:rsidR="002F4DD2">
        <w:rPr>
          <w:sz w:val="28"/>
          <w:szCs w:val="28"/>
          <w:shd w:val="clear" w:color="auto" w:fill="FFFFFF"/>
          <w:lang w:val="uk-UA"/>
        </w:rPr>
        <w:t>.</w:t>
      </w:r>
    </w:p>
    <w:p w:rsidR="009D543C" w:rsidRDefault="009D543C" w:rsidP="009D543C">
      <w:pPr>
        <w:shd w:val="clear" w:color="auto" w:fill="FFFFFF"/>
        <w:tabs>
          <w:tab w:val="left" w:pos="974"/>
        </w:tabs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D50BE9" w:rsidP="009D543C">
      <w:pPr>
        <w:shd w:val="clear" w:color="auto" w:fill="FFFFFF"/>
        <w:tabs>
          <w:tab w:val="left" w:pos="974"/>
        </w:tabs>
        <w:spacing w:after="120"/>
        <w:ind w:firstLine="709"/>
        <w:jc w:val="both"/>
        <w:rPr>
          <w:b/>
          <w:bCs/>
          <w:sz w:val="28"/>
          <w:szCs w:val="28"/>
          <w:lang w:val="uk-UA" w:eastAsia="en-US"/>
        </w:rPr>
      </w:pPr>
      <w:r w:rsidRPr="00E30CF7">
        <w:rPr>
          <w:b/>
          <w:bCs/>
          <w:sz w:val="28"/>
          <w:szCs w:val="28"/>
          <w:lang w:val="uk-UA"/>
        </w:rPr>
        <w:t xml:space="preserve">7. Позиція заінтересованих </w:t>
      </w:r>
      <w:r w:rsidR="00E30CF7" w:rsidRPr="00E30CF7">
        <w:rPr>
          <w:b/>
          <w:bCs/>
          <w:sz w:val="28"/>
          <w:szCs w:val="28"/>
          <w:lang w:val="uk-UA"/>
        </w:rPr>
        <w:t>орган</w:t>
      </w:r>
      <w:r w:rsidR="00E30CF7">
        <w:rPr>
          <w:b/>
          <w:bCs/>
          <w:sz w:val="28"/>
          <w:szCs w:val="28"/>
          <w:lang w:val="uk-UA"/>
        </w:rPr>
        <w:t>і</w:t>
      </w:r>
      <w:r w:rsidR="00E30CF7">
        <w:rPr>
          <w:b/>
          <w:bCs/>
          <w:sz w:val="28"/>
          <w:szCs w:val="28"/>
          <w:lang w:val="uk-UA" w:eastAsia="en-US"/>
        </w:rPr>
        <w:t>в</w:t>
      </w:r>
    </w:p>
    <w:p w:rsidR="000975B3" w:rsidRDefault="00FD7432" w:rsidP="009D543C">
      <w:pPr>
        <w:spacing w:after="120"/>
        <w:ind w:firstLine="709"/>
        <w:jc w:val="both"/>
        <w:rPr>
          <w:sz w:val="28"/>
          <w:szCs w:val="28"/>
          <w:lang w:val="uk-UA" w:eastAsia="uk-UA" w:bidi="he-IL"/>
        </w:rPr>
      </w:pPr>
      <w:r w:rsidRPr="00E30CF7">
        <w:rPr>
          <w:rStyle w:val="rvts0"/>
          <w:sz w:val="28"/>
          <w:szCs w:val="28"/>
          <w:lang w:val="uk-UA"/>
        </w:rPr>
        <w:t xml:space="preserve">Проєкт акта </w:t>
      </w:r>
      <w:r w:rsidR="00CC705C" w:rsidRPr="00E30CF7">
        <w:rPr>
          <w:rStyle w:val="rvts0"/>
          <w:sz w:val="28"/>
          <w:szCs w:val="28"/>
          <w:lang w:val="uk-UA"/>
        </w:rPr>
        <w:t>погод</w:t>
      </w:r>
      <w:r w:rsidR="008B4BB1">
        <w:rPr>
          <w:rStyle w:val="rvts0"/>
          <w:sz w:val="28"/>
          <w:szCs w:val="28"/>
          <w:lang w:val="uk-UA"/>
        </w:rPr>
        <w:t>или</w:t>
      </w:r>
      <w:r w:rsidR="00E30CF7">
        <w:rPr>
          <w:rStyle w:val="rvts0"/>
          <w:sz w:val="28"/>
          <w:szCs w:val="28"/>
          <w:lang w:val="uk-UA"/>
        </w:rPr>
        <w:t xml:space="preserve"> Міністерство фінансів</w:t>
      </w:r>
      <w:r w:rsidR="000975B3">
        <w:rPr>
          <w:rStyle w:val="rvts0"/>
          <w:sz w:val="28"/>
          <w:szCs w:val="28"/>
          <w:lang w:val="uk-UA"/>
        </w:rPr>
        <w:t xml:space="preserve"> України</w:t>
      </w:r>
      <w:r w:rsidR="008B4BB1">
        <w:rPr>
          <w:rStyle w:val="rvts0"/>
          <w:sz w:val="28"/>
          <w:szCs w:val="28"/>
          <w:lang w:val="uk-UA"/>
        </w:rPr>
        <w:t xml:space="preserve"> та </w:t>
      </w:r>
      <w:r w:rsidR="00DB7E31">
        <w:rPr>
          <w:sz w:val="28"/>
          <w:szCs w:val="28"/>
          <w:lang w:val="uk-UA" w:eastAsia="uk-UA" w:bidi="he-IL"/>
        </w:rPr>
        <w:t>Міністерство</w:t>
      </w:r>
      <w:r w:rsidR="008B4BB1">
        <w:rPr>
          <w:sz w:val="28"/>
          <w:szCs w:val="28"/>
          <w:lang w:val="uk-UA" w:eastAsia="uk-UA" w:bidi="he-IL"/>
        </w:rPr>
        <w:t xml:space="preserve"> розвитку економіки, торгівлі та сільського господарства України</w:t>
      </w:r>
      <w:r w:rsidR="008B4BB1">
        <w:rPr>
          <w:rStyle w:val="rvts0"/>
          <w:sz w:val="28"/>
          <w:szCs w:val="28"/>
          <w:lang w:val="uk-UA"/>
        </w:rPr>
        <w:t xml:space="preserve"> –</w:t>
      </w:r>
      <w:r w:rsidR="000975B3">
        <w:rPr>
          <w:rStyle w:val="rvts0"/>
          <w:sz w:val="28"/>
          <w:szCs w:val="28"/>
          <w:lang w:val="uk-UA"/>
        </w:rPr>
        <w:t xml:space="preserve"> </w:t>
      </w:r>
      <w:r w:rsidR="008B4BB1">
        <w:rPr>
          <w:rStyle w:val="rvts0"/>
          <w:sz w:val="28"/>
          <w:szCs w:val="28"/>
          <w:lang w:val="uk-UA"/>
        </w:rPr>
        <w:t>без зауважень</w:t>
      </w:r>
      <w:r w:rsidR="000975B3">
        <w:rPr>
          <w:sz w:val="28"/>
          <w:szCs w:val="28"/>
          <w:lang w:val="uk-UA" w:eastAsia="uk-UA" w:bidi="he-IL"/>
        </w:rPr>
        <w:t xml:space="preserve">. </w:t>
      </w:r>
    </w:p>
    <w:p w:rsidR="009C3A15" w:rsidRDefault="000975B3" w:rsidP="009D543C">
      <w:pPr>
        <w:spacing w:after="120"/>
        <w:ind w:firstLine="709"/>
        <w:jc w:val="both"/>
        <w:rPr>
          <w:sz w:val="28"/>
          <w:szCs w:val="28"/>
          <w:lang w:val="uk-UA" w:eastAsia="uk-UA" w:bidi="he-IL"/>
        </w:rPr>
      </w:pPr>
      <w:r>
        <w:rPr>
          <w:sz w:val="28"/>
          <w:szCs w:val="28"/>
          <w:lang w:val="uk-UA" w:eastAsia="uk-UA" w:bidi="he-IL"/>
        </w:rPr>
        <w:t>Отримано лист</w:t>
      </w:r>
      <w:r w:rsidR="00652EA9">
        <w:rPr>
          <w:sz w:val="28"/>
          <w:szCs w:val="28"/>
          <w:lang w:val="uk-UA" w:eastAsia="uk-UA" w:bidi="he-IL"/>
        </w:rPr>
        <w:t xml:space="preserve"> Державної регуляторної служби</w:t>
      </w:r>
      <w:r w:rsidR="00654348">
        <w:rPr>
          <w:sz w:val="28"/>
          <w:szCs w:val="28"/>
          <w:lang w:val="uk-UA" w:eastAsia="uk-UA" w:bidi="he-IL"/>
        </w:rPr>
        <w:t xml:space="preserve"> </w:t>
      </w:r>
      <w:r>
        <w:rPr>
          <w:sz w:val="28"/>
          <w:szCs w:val="28"/>
          <w:lang w:val="uk-UA" w:eastAsia="uk-UA" w:bidi="he-IL"/>
        </w:rPr>
        <w:t xml:space="preserve">України від 21.05.2020 </w:t>
      </w:r>
      <w:r>
        <w:rPr>
          <w:sz w:val="28"/>
          <w:szCs w:val="28"/>
          <w:lang w:val="uk-UA" w:eastAsia="uk-UA" w:bidi="he-IL"/>
        </w:rPr>
        <w:br/>
        <w:t xml:space="preserve">№ 2860/0/20-20 </w:t>
      </w:r>
      <w:r w:rsidR="00654348">
        <w:rPr>
          <w:sz w:val="28"/>
          <w:szCs w:val="28"/>
          <w:lang w:val="uk-UA" w:eastAsia="uk-UA" w:bidi="he-IL"/>
        </w:rPr>
        <w:t>про</w:t>
      </w:r>
      <w:r>
        <w:rPr>
          <w:sz w:val="28"/>
          <w:szCs w:val="28"/>
          <w:lang w:val="uk-UA" w:eastAsia="uk-UA" w:bidi="he-IL"/>
        </w:rPr>
        <w:t xml:space="preserve"> те, що</w:t>
      </w:r>
      <w:r w:rsidR="00654348">
        <w:rPr>
          <w:sz w:val="28"/>
          <w:szCs w:val="28"/>
          <w:lang w:val="uk-UA" w:eastAsia="uk-UA" w:bidi="he-IL"/>
        </w:rPr>
        <w:t xml:space="preserve"> по</w:t>
      </w:r>
      <w:r>
        <w:rPr>
          <w:sz w:val="28"/>
          <w:szCs w:val="28"/>
          <w:lang w:val="uk-UA" w:eastAsia="uk-UA" w:bidi="he-IL"/>
        </w:rPr>
        <w:t>ложення проєкту акта за своїм змістом аналогічн</w:t>
      </w:r>
      <w:r w:rsidR="00773152">
        <w:rPr>
          <w:sz w:val="28"/>
          <w:szCs w:val="28"/>
          <w:lang w:val="uk-UA" w:eastAsia="uk-UA" w:bidi="he-IL"/>
        </w:rPr>
        <w:t>і</w:t>
      </w:r>
      <w:r>
        <w:rPr>
          <w:sz w:val="28"/>
          <w:szCs w:val="28"/>
          <w:lang w:val="uk-UA" w:eastAsia="uk-UA" w:bidi="he-IL"/>
        </w:rPr>
        <w:t xml:space="preserve"> положенням, викладеним у попередній редакції проєкту акта, який погоджено рішенням від 30.10.2019 № 454</w:t>
      </w:r>
      <w:r w:rsidR="00654348">
        <w:rPr>
          <w:sz w:val="28"/>
          <w:szCs w:val="28"/>
          <w:lang w:val="uk-UA" w:eastAsia="uk-UA" w:bidi="he-IL"/>
        </w:rPr>
        <w:t xml:space="preserve">. </w:t>
      </w:r>
    </w:p>
    <w:p w:rsidR="00654348" w:rsidRDefault="00654348" w:rsidP="009D543C">
      <w:pPr>
        <w:spacing w:after="120"/>
        <w:ind w:firstLine="709"/>
        <w:jc w:val="both"/>
        <w:rPr>
          <w:sz w:val="28"/>
          <w:szCs w:val="28"/>
          <w:lang w:val="uk-UA" w:eastAsia="uk-UA" w:bidi="he-IL"/>
        </w:rPr>
      </w:pPr>
      <w:r>
        <w:rPr>
          <w:sz w:val="28"/>
          <w:szCs w:val="28"/>
          <w:lang w:val="uk-UA" w:eastAsia="uk-UA" w:bidi="he-IL"/>
        </w:rPr>
        <w:lastRenderedPageBreak/>
        <w:t>Міністерство юстиції</w:t>
      </w:r>
      <w:r w:rsidR="00773152">
        <w:rPr>
          <w:sz w:val="28"/>
          <w:szCs w:val="28"/>
          <w:lang w:val="uk-UA" w:eastAsia="uk-UA" w:bidi="he-IL"/>
        </w:rPr>
        <w:t xml:space="preserve"> України</w:t>
      </w:r>
      <w:r>
        <w:rPr>
          <w:sz w:val="28"/>
          <w:szCs w:val="28"/>
          <w:lang w:val="uk-UA" w:eastAsia="uk-UA" w:bidi="he-IL"/>
        </w:rPr>
        <w:t xml:space="preserve"> </w:t>
      </w:r>
      <w:r w:rsidR="009E2ADF">
        <w:rPr>
          <w:sz w:val="28"/>
          <w:szCs w:val="28"/>
          <w:lang w:val="uk-UA" w:eastAsia="uk-UA" w:bidi="he-IL"/>
        </w:rPr>
        <w:t>30</w:t>
      </w:r>
      <w:r>
        <w:rPr>
          <w:sz w:val="28"/>
          <w:szCs w:val="28"/>
          <w:lang w:val="uk-UA" w:eastAsia="uk-UA" w:bidi="he-IL"/>
        </w:rPr>
        <w:t xml:space="preserve"> </w:t>
      </w:r>
      <w:r w:rsidR="009E2ADF">
        <w:rPr>
          <w:sz w:val="28"/>
          <w:szCs w:val="28"/>
          <w:lang w:val="uk-UA" w:eastAsia="uk-UA" w:bidi="he-IL"/>
        </w:rPr>
        <w:t>червня</w:t>
      </w:r>
      <w:r>
        <w:rPr>
          <w:sz w:val="28"/>
          <w:szCs w:val="28"/>
          <w:lang w:val="uk-UA" w:eastAsia="uk-UA" w:bidi="he-IL"/>
        </w:rPr>
        <w:t xml:space="preserve"> 20</w:t>
      </w:r>
      <w:r w:rsidR="009E2ADF">
        <w:rPr>
          <w:sz w:val="28"/>
          <w:szCs w:val="28"/>
          <w:lang w:val="uk-UA" w:eastAsia="uk-UA" w:bidi="he-IL"/>
        </w:rPr>
        <w:t>20</w:t>
      </w:r>
      <w:r>
        <w:rPr>
          <w:sz w:val="28"/>
          <w:szCs w:val="28"/>
          <w:lang w:val="uk-UA" w:eastAsia="uk-UA" w:bidi="he-IL"/>
        </w:rPr>
        <w:t xml:space="preserve"> року прове</w:t>
      </w:r>
      <w:r w:rsidR="00773152">
        <w:rPr>
          <w:sz w:val="28"/>
          <w:szCs w:val="28"/>
          <w:lang w:val="uk-UA" w:eastAsia="uk-UA" w:bidi="he-IL"/>
        </w:rPr>
        <w:t>ло</w:t>
      </w:r>
      <w:r>
        <w:rPr>
          <w:sz w:val="28"/>
          <w:szCs w:val="28"/>
          <w:lang w:val="uk-UA" w:eastAsia="uk-UA" w:bidi="he-IL"/>
        </w:rPr>
        <w:t xml:space="preserve"> правову експертизу</w:t>
      </w:r>
      <w:r w:rsidR="00773152">
        <w:rPr>
          <w:sz w:val="28"/>
          <w:szCs w:val="28"/>
          <w:lang w:val="uk-UA" w:eastAsia="uk-UA" w:bidi="he-IL"/>
        </w:rPr>
        <w:t>. Висновок: про</w:t>
      </w:r>
      <w:r>
        <w:rPr>
          <w:sz w:val="28"/>
          <w:szCs w:val="28"/>
          <w:lang w:val="uk-UA" w:eastAsia="uk-UA" w:bidi="he-IL"/>
        </w:rPr>
        <w:t>єкт акта</w:t>
      </w:r>
      <w:r w:rsidR="009E2ADF">
        <w:rPr>
          <w:sz w:val="28"/>
          <w:szCs w:val="28"/>
          <w:lang w:val="uk-UA" w:eastAsia="uk-UA" w:bidi="he-IL"/>
        </w:rPr>
        <w:t xml:space="preserve"> відповідний </w:t>
      </w:r>
      <w:r>
        <w:rPr>
          <w:sz w:val="28"/>
          <w:szCs w:val="28"/>
          <w:lang w:val="uk-UA" w:eastAsia="uk-UA" w:bidi="he-IL"/>
        </w:rPr>
        <w:t xml:space="preserve">із зауваженнями </w:t>
      </w:r>
      <w:r w:rsidR="009E2ADF">
        <w:rPr>
          <w:sz w:val="28"/>
          <w:szCs w:val="28"/>
          <w:lang w:val="uk-UA" w:eastAsia="uk-UA" w:bidi="he-IL"/>
        </w:rPr>
        <w:t>в частині недотримання</w:t>
      </w:r>
      <w:r>
        <w:rPr>
          <w:sz w:val="28"/>
          <w:szCs w:val="28"/>
          <w:lang w:val="uk-UA" w:eastAsia="uk-UA" w:bidi="he-IL"/>
        </w:rPr>
        <w:t xml:space="preserve"> вимог нормопроєктувальної техніки. </w:t>
      </w:r>
    </w:p>
    <w:p w:rsidR="009D543C" w:rsidRDefault="009D543C" w:rsidP="009D543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</w:p>
    <w:p w:rsidR="00D50BE9" w:rsidRPr="00E30CF7" w:rsidRDefault="00EF040C" w:rsidP="009D543C">
      <w:pPr>
        <w:spacing w:after="12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D50BE9" w:rsidRPr="00E30CF7">
        <w:rPr>
          <w:b/>
          <w:bCs/>
          <w:sz w:val="28"/>
          <w:szCs w:val="28"/>
          <w:lang w:val="uk-UA"/>
        </w:rPr>
        <w:t xml:space="preserve">. </w:t>
      </w:r>
      <w:r w:rsidR="00540AE6">
        <w:rPr>
          <w:b/>
          <w:bCs/>
          <w:sz w:val="28"/>
          <w:szCs w:val="28"/>
          <w:lang w:val="uk-UA"/>
        </w:rPr>
        <w:t>Підстава розроблення проєкту акта</w:t>
      </w:r>
    </w:p>
    <w:p w:rsidR="00540AE6" w:rsidRPr="00540AE6" w:rsidRDefault="00540AE6" w:rsidP="009D543C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Проєкт акта </w:t>
      </w:r>
      <w:r w:rsidRPr="00540AE6">
        <w:rPr>
          <w:bCs/>
          <w:sz w:val="28"/>
          <w:szCs w:val="28"/>
          <w:lang w:val="uk-UA"/>
        </w:rPr>
        <w:t>розроб</w:t>
      </w:r>
      <w:r w:rsidR="00773152">
        <w:rPr>
          <w:bCs/>
          <w:sz w:val="28"/>
          <w:szCs w:val="28"/>
          <w:lang w:val="uk-UA"/>
        </w:rPr>
        <w:t>и</w:t>
      </w:r>
      <w:r w:rsidRPr="00540AE6">
        <w:rPr>
          <w:bCs/>
          <w:sz w:val="28"/>
          <w:szCs w:val="28"/>
          <w:lang w:val="uk-UA"/>
        </w:rPr>
        <w:t>ло Міністерство внутрішніх справ</w:t>
      </w:r>
      <w:r w:rsidR="00773152">
        <w:rPr>
          <w:bCs/>
          <w:sz w:val="28"/>
          <w:szCs w:val="28"/>
          <w:lang w:val="uk-UA"/>
        </w:rPr>
        <w:t xml:space="preserve"> України</w:t>
      </w:r>
      <w:r w:rsidRPr="00540AE6">
        <w:rPr>
          <w:bCs/>
          <w:sz w:val="28"/>
          <w:szCs w:val="28"/>
          <w:lang w:val="uk-UA"/>
        </w:rPr>
        <w:t xml:space="preserve"> з власної ініціативи </w:t>
      </w:r>
      <w:r w:rsidR="005B498A">
        <w:rPr>
          <w:bCs/>
          <w:sz w:val="28"/>
          <w:szCs w:val="28"/>
          <w:lang w:val="uk-UA"/>
        </w:rPr>
        <w:t xml:space="preserve">з метою </w:t>
      </w:r>
      <w:r w:rsidRPr="00540AE6">
        <w:rPr>
          <w:bCs/>
          <w:sz w:val="28"/>
          <w:szCs w:val="28"/>
          <w:lang w:val="uk-UA"/>
        </w:rPr>
        <w:t>впорядкування процедури присвоєння та виготовлення номерних знаків для транспортних засобів, що підлягають державній реєстрації, та номерних знаків для разових поїздок, а також ведення обліку суб’єктів господарювання, які їх виготовляють.</w:t>
      </w:r>
    </w:p>
    <w:p w:rsidR="009D543C" w:rsidRDefault="009D543C" w:rsidP="009D543C">
      <w:pPr>
        <w:pStyle w:val="HTML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9D543C" w:rsidRDefault="009D543C" w:rsidP="009D543C">
      <w:pPr>
        <w:pStyle w:val="HTML"/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D50BE9" w:rsidRPr="00E30CF7" w:rsidRDefault="00AD1D11" w:rsidP="009D543C">
      <w:pPr>
        <w:pStyle w:val="HTML"/>
        <w:spacing w:after="1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Міністр</w:t>
      </w:r>
      <w:r w:rsidR="00D50BE9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в</w:t>
      </w:r>
      <w:r w:rsidR="009F6BD8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нутрішніх справ України </w:t>
      </w:r>
      <w:r w:rsidR="004003C7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 </w:t>
      </w:r>
      <w:r w:rsidR="009F6BD8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 w:rsidR="00D50BE9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</w:t>
      </w:r>
      <w:r w:rsidR="00D50BE9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003C7" w:rsidRPr="00E30CF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    Арсен АВАКОВ</w:t>
      </w:r>
    </w:p>
    <w:p w:rsidR="003A7638" w:rsidRPr="00E30CF7" w:rsidRDefault="00EE4BF8" w:rsidP="009D543C">
      <w:pPr>
        <w:shd w:val="clear" w:color="auto" w:fill="FFFFFF"/>
        <w:tabs>
          <w:tab w:val="left" w:pos="-360"/>
        </w:tabs>
        <w:spacing w:after="120"/>
        <w:jc w:val="both"/>
        <w:rPr>
          <w:sz w:val="28"/>
          <w:szCs w:val="28"/>
          <w:lang w:val="uk-UA"/>
        </w:rPr>
      </w:pPr>
      <w:r w:rsidRPr="00540AE6">
        <w:rPr>
          <w:lang w:val="uk-UA"/>
        </w:rPr>
        <w:t>___ ___________ 20</w:t>
      </w:r>
      <w:r w:rsidR="00DB5B4A">
        <w:rPr>
          <w:lang w:val="uk-UA"/>
        </w:rPr>
        <w:t>20</w:t>
      </w:r>
      <w:r w:rsidR="00D50BE9" w:rsidRPr="00540AE6">
        <w:rPr>
          <w:lang w:val="uk-UA"/>
        </w:rPr>
        <w:t xml:space="preserve"> р</w:t>
      </w:r>
      <w:r w:rsidR="001D628D" w:rsidRPr="00540AE6">
        <w:rPr>
          <w:lang w:val="uk-UA"/>
        </w:rPr>
        <w:t>.</w:t>
      </w:r>
      <w:r w:rsidR="00D50BE9" w:rsidRPr="00540AE6">
        <w:rPr>
          <w:lang w:val="uk-UA"/>
        </w:rPr>
        <w:t xml:space="preserve"> </w:t>
      </w:r>
    </w:p>
    <w:sectPr w:rsidR="003A7638" w:rsidRPr="00E30CF7" w:rsidSect="00540AE6">
      <w:headerReference w:type="even" r:id="rId9"/>
      <w:headerReference w:type="default" r:id="rId10"/>
      <w:pgSz w:w="11907" w:h="16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F7" w:rsidRDefault="002A75F7">
      <w:r>
        <w:separator/>
      </w:r>
    </w:p>
  </w:endnote>
  <w:endnote w:type="continuationSeparator" w:id="0">
    <w:p w:rsidR="002A75F7" w:rsidRDefault="002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F7" w:rsidRDefault="002A75F7">
      <w:r>
        <w:separator/>
      </w:r>
    </w:p>
  </w:footnote>
  <w:footnote w:type="continuationSeparator" w:id="0">
    <w:p w:rsidR="002A75F7" w:rsidRDefault="002A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A5" w:rsidRDefault="00D14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313">
      <w:rPr>
        <w:rStyle w:val="a5"/>
        <w:noProof/>
      </w:rPr>
      <w:t>3</w:t>
    </w:r>
    <w:r>
      <w:rPr>
        <w:rStyle w:val="a5"/>
      </w:rPr>
      <w:fldChar w:fldCharType="end"/>
    </w:r>
  </w:p>
  <w:p w:rsidR="00D149A5" w:rsidRDefault="00D149A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A5" w:rsidRDefault="00D149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0D4">
      <w:rPr>
        <w:rStyle w:val="a5"/>
        <w:noProof/>
      </w:rPr>
      <w:t>2</w:t>
    </w:r>
    <w:r>
      <w:rPr>
        <w:rStyle w:val="a5"/>
      </w:rPr>
      <w:fldChar w:fldCharType="end"/>
    </w:r>
  </w:p>
  <w:p w:rsidR="00D149A5" w:rsidRDefault="00D149A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CD7"/>
    <w:multiLevelType w:val="hybridMultilevel"/>
    <w:tmpl w:val="5B4A966C"/>
    <w:lvl w:ilvl="0" w:tplc="249E10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A2370"/>
    <w:multiLevelType w:val="hybridMultilevel"/>
    <w:tmpl w:val="6D9A47A2"/>
    <w:lvl w:ilvl="0" w:tplc="957E934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C5EB0"/>
    <w:multiLevelType w:val="hybridMultilevel"/>
    <w:tmpl w:val="E9D40364"/>
    <w:lvl w:ilvl="0" w:tplc="CBAAEFB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6F"/>
    <w:rsid w:val="00001828"/>
    <w:rsid w:val="000031BE"/>
    <w:rsid w:val="00004279"/>
    <w:rsid w:val="00006320"/>
    <w:rsid w:val="00013E97"/>
    <w:rsid w:val="000150D7"/>
    <w:rsid w:val="000221BD"/>
    <w:rsid w:val="000258B8"/>
    <w:rsid w:val="00026320"/>
    <w:rsid w:val="00026AA7"/>
    <w:rsid w:val="00027CA7"/>
    <w:rsid w:val="00032FAC"/>
    <w:rsid w:val="0004144B"/>
    <w:rsid w:val="00042780"/>
    <w:rsid w:val="00055042"/>
    <w:rsid w:val="00072A01"/>
    <w:rsid w:val="0007622E"/>
    <w:rsid w:val="00080292"/>
    <w:rsid w:val="0008056B"/>
    <w:rsid w:val="000818D1"/>
    <w:rsid w:val="00082B3B"/>
    <w:rsid w:val="00082BF8"/>
    <w:rsid w:val="000832B6"/>
    <w:rsid w:val="00087776"/>
    <w:rsid w:val="000917C3"/>
    <w:rsid w:val="000945FB"/>
    <w:rsid w:val="000975B3"/>
    <w:rsid w:val="000A0783"/>
    <w:rsid w:val="000A1B90"/>
    <w:rsid w:val="000A3283"/>
    <w:rsid w:val="000B39D0"/>
    <w:rsid w:val="000B43C7"/>
    <w:rsid w:val="000B65ED"/>
    <w:rsid w:val="000C32B9"/>
    <w:rsid w:val="000C339C"/>
    <w:rsid w:val="000C4B36"/>
    <w:rsid w:val="000D06D0"/>
    <w:rsid w:val="000D0FE9"/>
    <w:rsid w:val="000D4D92"/>
    <w:rsid w:val="000E1609"/>
    <w:rsid w:val="000E1B40"/>
    <w:rsid w:val="000E59D1"/>
    <w:rsid w:val="000E5A23"/>
    <w:rsid w:val="000F0BFD"/>
    <w:rsid w:val="000F0E6A"/>
    <w:rsid w:val="000F1243"/>
    <w:rsid w:val="000F13D0"/>
    <w:rsid w:val="000F29FA"/>
    <w:rsid w:val="001038ED"/>
    <w:rsid w:val="001041E6"/>
    <w:rsid w:val="0010428C"/>
    <w:rsid w:val="001161BB"/>
    <w:rsid w:val="00117676"/>
    <w:rsid w:val="00120C12"/>
    <w:rsid w:val="0012658B"/>
    <w:rsid w:val="00130A04"/>
    <w:rsid w:val="001325CE"/>
    <w:rsid w:val="00133EAC"/>
    <w:rsid w:val="001350AB"/>
    <w:rsid w:val="001400FC"/>
    <w:rsid w:val="00141E16"/>
    <w:rsid w:val="00143544"/>
    <w:rsid w:val="00171FE3"/>
    <w:rsid w:val="00172C23"/>
    <w:rsid w:val="001730FD"/>
    <w:rsid w:val="00175D7E"/>
    <w:rsid w:val="00180E87"/>
    <w:rsid w:val="00182CF0"/>
    <w:rsid w:val="00185AC4"/>
    <w:rsid w:val="001906FA"/>
    <w:rsid w:val="00193D46"/>
    <w:rsid w:val="00194D1F"/>
    <w:rsid w:val="00197945"/>
    <w:rsid w:val="001A3B91"/>
    <w:rsid w:val="001A5140"/>
    <w:rsid w:val="001A6B58"/>
    <w:rsid w:val="001B078B"/>
    <w:rsid w:val="001B28EC"/>
    <w:rsid w:val="001B685E"/>
    <w:rsid w:val="001C3627"/>
    <w:rsid w:val="001D1102"/>
    <w:rsid w:val="001D4812"/>
    <w:rsid w:val="001D628D"/>
    <w:rsid w:val="001E1D3B"/>
    <w:rsid w:val="001E1DE4"/>
    <w:rsid w:val="001E5573"/>
    <w:rsid w:val="001E6111"/>
    <w:rsid w:val="001F12C8"/>
    <w:rsid w:val="001F323C"/>
    <w:rsid w:val="001F3DBF"/>
    <w:rsid w:val="001F5B54"/>
    <w:rsid w:val="0020528D"/>
    <w:rsid w:val="00205A67"/>
    <w:rsid w:val="00217EEA"/>
    <w:rsid w:val="002257EC"/>
    <w:rsid w:val="002324D6"/>
    <w:rsid w:val="00234A7C"/>
    <w:rsid w:val="0023570D"/>
    <w:rsid w:val="002447AC"/>
    <w:rsid w:val="00244BF6"/>
    <w:rsid w:val="00245F44"/>
    <w:rsid w:val="00247E69"/>
    <w:rsid w:val="00251B06"/>
    <w:rsid w:val="00257E83"/>
    <w:rsid w:val="00262FD4"/>
    <w:rsid w:val="00272E68"/>
    <w:rsid w:val="00274910"/>
    <w:rsid w:val="002813BC"/>
    <w:rsid w:val="002836C4"/>
    <w:rsid w:val="0028591A"/>
    <w:rsid w:val="00291106"/>
    <w:rsid w:val="002A065B"/>
    <w:rsid w:val="002A2035"/>
    <w:rsid w:val="002A3AEC"/>
    <w:rsid w:val="002A75F7"/>
    <w:rsid w:val="002B1875"/>
    <w:rsid w:val="002B32CD"/>
    <w:rsid w:val="002B4006"/>
    <w:rsid w:val="002B77B5"/>
    <w:rsid w:val="002B7A2B"/>
    <w:rsid w:val="002C726B"/>
    <w:rsid w:val="002D01C9"/>
    <w:rsid w:val="002D1C62"/>
    <w:rsid w:val="002D38FD"/>
    <w:rsid w:val="002D3FF7"/>
    <w:rsid w:val="002E0BE8"/>
    <w:rsid w:val="002E61D1"/>
    <w:rsid w:val="002E6B9C"/>
    <w:rsid w:val="002F4DD2"/>
    <w:rsid w:val="002F7EA1"/>
    <w:rsid w:val="00302E0F"/>
    <w:rsid w:val="003030D6"/>
    <w:rsid w:val="00303154"/>
    <w:rsid w:val="0030351D"/>
    <w:rsid w:val="003049E9"/>
    <w:rsid w:val="00313319"/>
    <w:rsid w:val="00314CFF"/>
    <w:rsid w:val="00314DCB"/>
    <w:rsid w:val="00316268"/>
    <w:rsid w:val="003206D4"/>
    <w:rsid w:val="00325D5D"/>
    <w:rsid w:val="00326372"/>
    <w:rsid w:val="003312F6"/>
    <w:rsid w:val="00331CCF"/>
    <w:rsid w:val="00336AB0"/>
    <w:rsid w:val="00340722"/>
    <w:rsid w:val="00343F90"/>
    <w:rsid w:val="0034754A"/>
    <w:rsid w:val="00347554"/>
    <w:rsid w:val="00354DAF"/>
    <w:rsid w:val="003554D4"/>
    <w:rsid w:val="0036447F"/>
    <w:rsid w:val="00372991"/>
    <w:rsid w:val="00375289"/>
    <w:rsid w:val="003771D5"/>
    <w:rsid w:val="00386ADF"/>
    <w:rsid w:val="00391542"/>
    <w:rsid w:val="00396872"/>
    <w:rsid w:val="003973FE"/>
    <w:rsid w:val="003A58BB"/>
    <w:rsid w:val="003A7638"/>
    <w:rsid w:val="003B2AC1"/>
    <w:rsid w:val="003B6690"/>
    <w:rsid w:val="003B7313"/>
    <w:rsid w:val="003B7B09"/>
    <w:rsid w:val="003B7C30"/>
    <w:rsid w:val="003C5F81"/>
    <w:rsid w:val="003D7ADD"/>
    <w:rsid w:val="003F00B9"/>
    <w:rsid w:val="003F270F"/>
    <w:rsid w:val="003F5699"/>
    <w:rsid w:val="003F5FA0"/>
    <w:rsid w:val="004003C7"/>
    <w:rsid w:val="004016B2"/>
    <w:rsid w:val="00401DCB"/>
    <w:rsid w:val="00407A6F"/>
    <w:rsid w:val="0041366F"/>
    <w:rsid w:val="00413E7A"/>
    <w:rsid w:val="004153B0"/>
    <w:rsid w:val="00417279"/>
    <w:rsid w:val="00421A0D"/>
    <w:rsid w:val="0042361A"/>
    <w:rsid w:val="00423981"/>
    <w:rsid w:val="00427143"/>
    <w:rsid w:val="0043554A"/>
    <w:rsid w:val="0044682D"/>
    <w:rsid w:val="00453002"/>
    <w:rsid w:val="004553A7"/>
    <w:rsid w:val="00455890"/>
    <w:rsid w:val="0046191D"/>
    <w:rsid w:val="00461DB5"/>
    <w:rsid w:val="00463B20"/>
    <w:rsid w:val="00463F0A"/>
    <w:rsid w:val="004700BD"/>
    <w:rsid w:val="004717AC"/>
    <w:rsid w:val="00472991"/>
    <w:rsid w:val="0047383E"/>
    <w:rsid w:val="004762A9"/>
    <w:rsid w:val="0047690B"/>
    <w:rsid w:val="00480975"/>
    <w:rsid w:val="004821EC"/>
    <w:rsid w:val="00486495"/>
    <w:rsid w:val="00487BA8"/>
    <w:rsid w:val="004914AC"/>
    <w:rsid w:val="00492786"/>
    <w:rsid w:val="00493BBE"/>
    <w:rsid w:val="00496220"/>
    <w:rsid w:val="00496B1D"/>
    <w:rsid w:val="00496E19"/>
    <w:rsid w:val="004A03FE"/>
    <w:rsid w:val="004A1708"/>
    <w:rsid w:val="004B0B60"/>
    <w:rsid w:val="004B1EA7"/>
    <w:rsid w:val="004B4105"/>
    <w:rsid w:val="004C03A6"/>
    <w:rsid w:val="004C0EA2"/>
    <w:rsid w:val="004C1593"/>
    <w:rsid w:val="004C792D"/>
    <w:rsid w:val="004D0BF2"/>
    <w:rsid w:val="004D4E55"/>
    <w:rsid w:val="004D51BB"/>
    <w:rsid w:val="004D54A2"/>
    <w:rsid w:val="004D604E"/>
    <w:rsid w:val="004D6E5C"/>
    <w:rsid w:val="004D7157"/>
    <w:rsid w:val="004E0FE6"/>
    <w:rsid w:val="004E56C1"/>
    <w:rsid w:val="004E5DF8"/>
    <w:rsid w:val="004E6251"/>
    <w:rsid w:val="004F0795"/>
    <w:rsid w:val="004F0D6F"/>
    <w:rsid w:val="004F3053"/>
    <w:rsid w:val="00500D1A"/>
    <w:rsid w:val="005028F1"/>
    <w:rsid w:val="0051141A"/>
    <w:rsid w:val="005118E0"/>
    <w:rsid w:val="0051312B"/>
    <w:rsid w:val="00513A80"/>
    <w:rsid w:val="00514482"/>
    <w:rsid w:val="00515093"/>
    <w:rsid w:val="00517511"/>
    <w:rsid w:val="00517E23"/>
    <w:rsid w:val="00520436"/>
    <w:rsid w:val="00523BBC"/>
    <w:rsid w:val="00525984"/>
    <w:rsid w:val="00532E45"/>
    <w:rsid w:val="00540AE6"/>
    <w:rsid w:val="00544966"/>
    <w:rsid w:val="0054687B"/>
    <w:rsid w:val="00546E32"/>
    <w:rsid w:val="00547BDC"/>
    <w:rsid w:val="005514FE"/>
    <w:rsid w:val="00554428"/>
    <w:rsid w:val="00554A8F"/>
    <w:rsid w:val="00557E0F"/>
    <w:rsid w:val="00560AB2"/>
    <w:rsid w:val="005643B9"/>
    <w:rsid w:val="00564B4A"/>
    <w:rsid w:val="00570A51"/>
    <w:rsid w:val="0057552E"/>
    <w:rsid w:val="00583FED"/>
    <w:rsid w:val="00585569"/>
    <w:rsid w:val="00590D65"/>
    <w:rsid w:val="00591E31"/>
    <w:rsid w:val="00594C43"/>
    <w:rsid w:val="00594C80"/>
    <w:rsid w:val="005950B9"/>
    <w:rsid w:val="005972CA"/>
    <w:rsid w:val="005A4DA0"/>
    <w:rsid w:val="005B0433"/>
    <w:rsid w:val="005B2F9C"/>
    <w:rsid w:val="005B3260"/>
    <w:rsid w:val="005B498A"/>
    <w:rsid w:val="005C7BCA"/>
    <w:rsid w:val="005E184E"/>
    <w:rsid w:val="005E5AE1"/>
    <w:rsid w:val="005F25E8"/>
    <w:rsid w:val="005F5EDE"/>
    <w:rsid w:val="005F5FAA"/>
    <w:rsid w:val="0060621F"/>
    <w:rsid w:val="00611631"/>
    <w:rsid w:val="006116D0"/>
    <w:rsid w:val="006132C8"/>
    <w:rsid w:val="00615250"/>
    <w:rsid w:val="00616953"/>
    <w:rsid w:val="006218FD"/>
    <w:rsid w:val="00623BDC"/>
    <w:rsid w:val="00625631"/>
    <w:rsid w:val="00630E65"/>
    <w:rsid w:val="0063155A"/>
    <w:rsid w:val="00631CB2"/>
    <w:rsid w:val="00636180"/>
    <w:rsid w:val="006365C8"/>
    <w:rsid w:val="006366FA"/>
    <w:rsid w:val="00636EC7"/>
    <w:rsid w:val="00637F36"/>
    <w:rsid w:val="00646E59"/>
    <w:rsid w:val="00651E42"/>
    <w:rsid w:val="00652EA9"/>
    <w:rsid w:val="00653D6B"/>
    <w:rsid w:val="00654348"/>
    <w:rsid w:val="006602F3"/>
    <w:rsid w:val="00663FE0"/>
    <w:rsid w:val="0067110E"/>
    <w:rsid w:val="00672C59"/>
    <w:rsid w:val="00672CB7"/>
    <w:rsid w:val="00673B06"/>
    <w:rsid w:val="006822AC"/>
    <w:rsid w:val="00684021"/>
    <w:rsid w:val="00684243"/>
    <w:rsid w:val="00686FB6"/>
    <w:rsid w:val="006874C3"/>
    <w:rsid w:val="00690DD7"/>
    <w:rsid w:val="00695A6C"/>
    <w:rsid w:val="00696AF9"/>
    <w:rsid w:val="006A31A7"/>
    <w:rsid w:val="006A54CD"/>
    <w:rsid w:val="006B6474"/>
    <w:rsid w:val="006C15EB"/>
    <w:rsid w:val="006C1ECF"/>
    <w:rsid w:val="006C2309"/>
    <w:rsid w:val="006C5157"/>
    <w:rsid w:val="006C5AE8"/>
    <w:rsid w:val="006D29FC"/>
    <w:rsid w:val="006D349F"/>
    <w:rsid w:val="006E024B"/>
    <w:rsid w:val="006E5F84"/>
    <w:rsid w:val="006E6628"/>
    <w:rsid w:val="006F0069"/>
    <w:rsid w:val="006F0759"/>
    <w:rsid w:val="006F0A3B"/>
    <w:rsid w:val="006F254A"/>
    <w:rsid w:val="006F7F81"/>
    <w:rsid w:val="00701343"/>
    <w:rsid w:val="00703317"/>
    <w:rsid w:val="00703CBF"/>
    <w:rsid w:val="00704880"/>
    <w:rsid w:val="00711E3E"/>
    <w:rsid w:val="00715046"/>
    <w:rsid w:val="007164A6"/>
    <w:rsid w:val="007165C9"/>
    <w:rsid w:val="007308FA"/>
    <w:rsid w:val="00731784"/>
    <w:rsid w:val="007350D2"/>
    <w:rsid w:val="007352C5"/>
    <w:rsid w:val="007558E3"/>
    <w:rsid w:val="00756663"/>
    <w:rsid w:val="00757E5F"/>
    <w:rsid w:val="007660A7"/>
    <w:rsid w:val="00766357"/>
    <w:rsid w:val="00771676"/>
    <w:rsid w:val="00773152"/>
    <w:rsid w:val="00776375"/>
    <w:rsid w:val="0077747A"/>
    <w:rsid w:val="00780D2B"/>
    <w:rsid w:val="00782F47"/>
    <w:rsid w:val="007842A8"/>
    <w:rsid w:val="00786333"/>
    <w:rsid w:val="00791E65"/>
    <w:rsid w:val="00792008"/>
    <w:rsid w:val="00797914"/>
    <w:rsid w:val="007A0A17"/>
    <w:rsid w:val="007A2A49"/>
    <w:rsid w:val="007A31C2"/>
    <w:rsid w:val="007A5D9E"/>
    <w:rsid w:val="007B0DF1"/>
    <w:rsid w:val="007B2362"/>
    <w:rsid w:val="007B243F"/>
    <w:rsid w:val="007B2B71"/>
    <w:rsid w:val="007C1932"/>
    <w:rsid w:val="007C416F"/>
    <w:rsid w:val="007C4CFE"/>
    <w:rsid w:val="007C788B"/>
    <w:rsid w:val="007C7E7D"/>
    <w:rsid w:val="007D1000"/>
    <w:rsid w:val="007D56B1"/>
    <w:rsid w:val="007D789D"/>
    <w:rsid w:val="007E06C6"/>
    <w:rsid w:val="007E494B"/>
    <w:rsid w:val="007F3C58"/>
    <w:rsid w:val="007F5FEB"/>
    <w:rsid w:val="00810D24"/>
    <w:rsid w:val="00814D90"/>
    <w:rsid w:val="0081624D"/>
    <w:rsid w:val="00825B1F"/>
    <w:rsid w:val="00832730"/>
    <w:rsid w:val="00834581"/>
    <w:rsid w:val="008345FB"/>
    <w:rsid w:val="00840C36"/>
    <w:rsid w:val="00843FD8"/>
    <w:rsid w:val="008441A3"/>
    <w:rsid w:val="008460EC"/>
    <w:rsid w:val="00846BAC"/>
    <w:rsid w:val="008471FF"/>
    <w:rsid w:val="008477A8"/>
    <w:rsid w:val="008510FB"/>
    <w:rsid w:val="008559C6"/>
    <w:rsid w:val="0085751F"/>
    <w:rsid w:val="00866C47"/>
    <w:rsid w:val="008764C5"/>
    <w:rsid w:val="00877D75"/>
    <w:rsid w:val="008843E8"/>
    <w:rsid w:val="00886BD0"/>
    <w:rsid w:val="00891964"/>
    <w:rsid w:val="0089242F"/>
    <w:rsid w:val="008931C4"/>
    <w:rsid w:val="008A48CD"/>
    <w:rsid w:val="008A653F"/>
    <w:rsid w:val="008A7B0F"/>
    <w:rsid w:val="008B146E"/>
    <w:rsid w:val="008B2996"/>
    <w:rsid w:val="008B4BB1"/>
    <w:rsid w:val="008B503F"/>
    <w:rsid w:val="008C6F42"/>
    <w:rsid w:val="008C7F66"/>
    <w:rsid w:val="008D3CA9"/>
    <w:rsid w:val="008D57C7"/>
    <w:rsid w:val="008D5B27"/>
    <w:rsid w:val="008D6736"/>
    <w:rsid w:val="008E37B0"/>
    <w:rsid w:val="008E4177"/>
    <w:rsid w:val="008E4D33"/>
    <w:rsid w:val="008E5894"/>
    <w:rsid w:val="008E6531"/>
    <w:rsid w:val="008F1DC1"/>
    <w:rsid w:val="0090190A"/>
    <w:rsid w:val="00903B0B"/>
    <w:rsid w:val="00904C36"/>
    <w:rsid w:val="00904EA5"/>
    <w:rsid w:val="00916A4C"/>
    <w:rsid w:val="0091715D"/>
    <w:rsid w:val="00921685"/>
    <w:rsid w:val="00927D9D"/>
    <w:rsid w:val="00934C15"/>
    <w:rsid w:val="00941B0C"/>
    <w:rsid w:val="0094399C"/>
    <w:rsid w:val="00955FAC"/>
    <w:rsid w:val="00963E46"/>
    <w:rsid w:val="0096562A"/>
    <w:rsid w:val="00972983"/>
    <w:rsid w:val="0097698F"/>
    <w:rsid w:val="00977DB1"/>
    <w:rsid w:val="00980976"/>
    <w:rsid w:val="0098219A"/>
    <w:rsid w:val="00984798"/>
    <w:rsid w:val="00986C29"/>
    <w:rsid w:val="00990BDB"/>
    <w:rsid w:val="0099283D"/>
    <w:rsid w:val="009A137A"/>
    <w:rsid w:val="009A1AF0"/>
    <w:rsid w:val="009A6C23"/>
    <w:rsid w:val="009B665C"/>
    <w:rsid w:val="009C3A15"/>
    <w:rsid w:val="009C4715"/>
    <w:rsid w:val="009C4D3C"/>
    <w:rsid w:val="009C4D53"/>
    <w:rsid w:val="009C5788"/>
    <w:rsid w:val="009D2DB4"/>
    <w:rsid w:val="009D455E"/>
    <w:rsid w:val="009D543C"/>
    <w:rsid w:val="009E1127"/>
    <w:rsid w:val="009E2ADF"/>
    <w:rsid w:val="009F1EB0"/>
    <w:rsid w:val="009F51BC"/>
    <w:rsid w:val="009F5F74"/>
    <w:rsid w:val="009F6BD8"/>
    <w:rsid w:val="00A02107"/>
    <w:rsid w:val="00A02F7D"/>
    <w:rsid w:val="00A0628C"/>
    <w:rsid w:val="00A0709A"/>
    <w:rsid w:val="00A20297"/>
    <w:rsid w:val="00A23F0D"/>
    <w:rsid w:val="00A26DF4"/>
    <w:rsid w:val="00A27B52"/>
    <w:rsid w:val="00A31C82"/>
    <w:rsid w:val="00A347B0"/>
    <w:rsid w:val="00A35358"/>
    <w:rsid w:val="00A44825"/>
    <w:rsid w:val="00A45590"/>
    <w:rsid w:val="00A56543"/>
    <w:rsid w:val="00A605EA"/>
    <w:rsid w:val="00A65D3A"/>
    <w:rsid w:val="00A6635F"/>
    <w:rsid w:val="00A764FC"/>
    <w:rsid w:val="00A76E6F"/>
    <w:rsid w:val="00A85AF4"/>
    <w:rsid w:val="00A8744C"/>
    <w:rsid w:val="00A9021F"/>
    <w:rsid w:val="00A97CCF"/>
    <w:rsid w:val="00AA0285"/>
    <w:rsid w:val="00AA57BF"/>
    <w:rsid w:val="00AB2EBD"/>
    <w:rsid w:val="00AB3D31"/>
    <w:rsid w:val="00AB3D81"/>
    <w:rsid w:val="00AC04F4"/>
    <w:rsid w:val="00AC160C"/>
    <w:rsid w:val="00AC182A"/>
    <w:rsid w:val="00AC638B"/>
    <w:rsid w:val="00AD0631"/>
    <w:rsid w:val="00AD1D11"/>
    <w:rsid w:val="00AD5137"/>
    <w:rsid w:val="00AE0932"/>
    <w:rsid w:val="00AF3EFB"/>
    <w:rsid w:val="00AF5F9B"/>
    <w:rsid w:val="00AF68A9"/>
    <w:rsid w:val="00B02139"/>
    <w:rsid w:val="00B02DBF"/>
    <w:rsid w:val="00B044F9"/>
    <w:rsid w:val="00B058AE"/>
    <w:rsid w:val="00B138FC"/>
    <w:rsid w:val="00B1518B"/>
    <w:rsid w:val="00B16EDE"/>
    <w:rsid w:val="00B1797D"/>
    <w:rsid w:val="00B203C6"/>
    <w:rsid w:val="00B22897"/>
    <w:rsid w:val="00B24427"/>
    <w:rsid w:val="00B25DA4"/>
    <w:rsid w:val="00B400F8"/>
    <w:rsid w:val="00B46CFE"/>
    <w:rsid w:val="00B502C6"/>
    <w:rsid w:val="00B50CAF"/>
    <w:rsid w:val="00B5419D"/>
    <w:rsid w:val="00B561A0"/>
    <w:rsid w:val="00B63DD0"/>
    <w:rsid w:val="00B6450C"/>
    <w:rsid w:val="00B6505E"/>
    <w:rsid w:val="00B712C1"/>
    <w:rsid w:val="00B7350B"/>
    <w:rsid w:val="00B73773"/>
    <w:rsid w:val="00B77656"/>
    <w:rsid w:val="00B81216"/>
    <w:rsid w:val="00B9068E"/>
    <w:rsid w:val="00B94AF4"/>
    <w:rsid w:val="00B96E4E"/>
    <w:rsid w:val="00BA6A57"/>
    <w:rsid w:val="00BB040B"/>
    <w:rsid w:val="00BB140C"/>
    <w:rsid w:val="00BB337B"/>
    <w:rsid w:val="00BB4D81"/>
    <w:rsid w:val="00BC1FD2"/>
    <w:rsid w:val="00BC4916"/>
    <w:rsid w:val="00BD0F49"/>
    <w:rsid w:val="00BD1483"/>
    <w:rsid w:val="00BD7F6C"/>
    <w:rsid w:val="00BE0C80"/>
    <w:rsid w:val="00BE1B05"/>
    <w:rsid w:val="00BE64B7"/>
    <w:rsid w:val="00BF02C4"/>
    <w:rsid w:val="00BF4303"/>
    <w:rsid w:val="00BF52A4"/>
    <w:rsid w:val="00C01640"/>
    <w:rsid w:val="00C02568"/>
    <w:rsid w:val="00C068AB"/>
    <w:rsid w:val="00C070CE"/>
    <w:rsid w:val="00C14725"/>
    <w:rsid w:val="00C14EAE"/>
    <w:rsid w:val="00C16B43"/>
    <w:rsid w:val="00C209E8"/>
    <w:rsid w:val="00C2141E"/>
    <w:rsid w:val="00C224AE"/>
    <w:rsid w:val="00C22A9C"/>
    <w:rsid w:val="00C25814"/>
    <w:rsid w:val="00C26761"/>
    <w:rsid w:val="00C43394"/>
    <w:rsid w:val="00C45299"/>
    <w:rsid w:val="00C4584C"/>
    <w:rsid w:val="00C46817"/>
    <w:rsid w:val="00C50B98"/>
    <w:rsid w:val="00C517D3"/>
    <w:rsid w:val="00C5324C"/>
    <w:rsid w:val="00C63CDB"/>
    <w:rsid w:val="00C66440"/>
    <w:rsid w:val="00C66B80"/>
    <w:rsid w:val="00C732B5"/>
    <w:rsid w:val="00C7480B"/>
    <w:rsid w:val="00C83298"/>
    <w:rsid w:val="00C8574B"/>
    <w:rsid w:val="00C85D53"/>
    <w:rsid w:val="00C97512"/>
    <w:rsid w:val="00CA2CCF"/>
    <w:rsid w:val="00CA428E"/>
    <w:rsid w:val="00CA6632"/>
    <w:rsid w:val="00CB183E"/>
    <w:rsid w:val="00CB696D"/>
    <w:rsid w:val="00CC09F2"/>
    <w:rsid w:val="00CC36AC"/>
    <w:rsid w:val="00CC4CB1"/>
    <w:rsid w:val="00CC5248"/>
    <w:rsid w:val="00CC705C"/>
    <w:rsid w:val="00CD3C7C"/>
    <w:rsid w:val="00CF0730"/>
    <w:rsid w:val="00D042E8"/>
    <w:rsid w:val="00D07BBA"/>
    <w:rsid w:val="00D07DC3"/>
    <w:rsid w:val="00D07F83"/>
    <w:rsid w:val="00D10C50"/>
    <w:rsid w:val="00D11769"/>
    <w:rsid w:val="00D149A5"/>
    <w:rsid w:val="00D200F3"/>
    <w:rsid w:val="00D2086D"/>
    <w:rsid w:val="00D210A1"/>
    <w:rsid w:val="00D21CD5"/>
    <w:rsid w:val="00D27F42"/>
    <w:rsid w:val="00D305FA"/>
    <w:rsid w:val="00D30B77"/>
    <w:rsid w:val="00D46B32"/>
    <w:rsid w:val="00D46C04"/>
    <w:rsid w:val="00D50BE9"/>
    <w:rsid w:val="00D52EF2"/>
    <w:rsid w:val="00D6003C"/>
    <w:rsid w:val="00D605DE"/>
    <w:rsid w:val="00D65322"/>
    <w:rsid w:val="00D7058E"/>
    <w:rsid w:val="00D73E9E"/>
    <w:rsid w:val="00D76965"/>
    <w:rsid w:val="00D779BB"/>
    <w:rsid w:val="00D84272"/>
    <w:rsid w:val="00D849A9"/>
    <w:rsid w:val="00D84F42"/>
    <w:rsid w:val="00D86C82"/>
    <w:rsid w:val="00D908F6"/>
    <w:rsid w:val="00D918E1"/>
    <w:rsid w:val="00DA28AC"/>
    <w:rsid w:val="00DA3F95"/>
    <w:rsid w:val="00DA3FC2"/>
    <w:rsid w:val="00DA48C7"/>
    <w:rsid w:val="00DB1709"/>
    <w:rsid w:val="00DB2497"/>
    <w:rsid w:val="00DB447A"/>
    <w:rsid w:val="00DB44CB"/>
    <w:rsid w:val="00DB5B4A"/>
    <w:rsid w:val="00DB5C7A"/>
    <w:rsid w:val="00DB7E31"/>
    <w:rsid w:val="00DC50D4"/>
    <w:rsid w:val="00DC6535"/>
    <w:rsid w:val="00DD05E3"/>
    <w:rsid w:val="00DD1121"/>
    <w:rsid w:val="00DE7937"/>
    <w:rsid w:val="00DF4512"/>
    <w:rsid w:val="00E00A08"/>
    <w:rsid w:val="00E01028"/>
    <w:rsid w:val="00E01FED"/>
    <w:rsid w:val="00E02F3B"/>
    <w:rsid w:val="00E13068"/>
    <w:rsid w:val="00E14F54"/>
    <w:rsid w:val="00E15ACF"/>
    <w:rsid w:val="00E22C2A"/>
    <w:rsid w:val="00E23581"/>
    <w:rsid w:val="00E30CF7"/>
    <w:rsid w:val="00E32E74"/>
    <w:rsid w:val="00E33886"/>
    <w:rsid w:val="00E350E8"/>
    <w:rsid w:val="00E43280"/>
    <w:rsid w:val="00E4772F"/>
    <w:rsid w:val="00E507B6"/>
    <w:rsid w:val="00E54339"/>
    <w:rsid w:val="00E548B4"/>
    <w:rsid w:val="00E56ED3"/>
    <w:rsid w:val="00E602D1"/>
    <w:rsid w:val="00E616D5"/>
    <w:rsid w:val="00E626FA"/>
    <w:rsid w:val="00E6282F"/>
    <w:rsid w:val="00E64815"/>
    <w:rsid w:val="00E64DD8"/>
    <w:rsid w:val="00E70310"/>
    <w:rsid w:val="00E7153B"/>
    <w:rsid w:val="00E800AE"/>
    <w:rsid w:val="00E842E3"/>
    <w:rsid w:val="00E90227"/>
    <w:rsid w:val="00E95B9C"/>
    <w:rsid w:val="00E97B17"/>
    <w:rsid w:val="00EA0FB2"/>
    <w:rsid w:val="00EA33F7"/>
    <w:rsid w:val="00EA5E74"/>
    <w:rsid w:val="00EB60F9"/>
    <w:rsid w:val="00EB7C05"/>
    <w:rsid w:val="00EC02F2"/>
    <w:rsid w:val="00EC041B"/>
    <w:rsid w:val="00EC2175"/>
    <w:rsid w:val="00EC56FD"/>
    <w:rsid w:val="00ED279C"/>
    <w:rsid w:val="00EE4BF8"/>
    <w:rsid w:val="00EE5CD5"/>
    <w:rsid w:val="00EF040C"/>
    <w:rsid w:val="00EF2F10"/>
    <w:rsid w:val="00EF3E27"/>
    <w:rsid w:val="00EF5C1B"/>
    <w:rsid w:val="00EF77A1"/>
    <w:rsid w:val="00EF7ED3"/>
    <w:rsid w:val="00F03A86"/>
    <w:rsid w:val="00F1013F"/>
    <w:rsid w:val="00F110C9"/>
    <w:rsid w:val="00F140B2"/>
    <w:rsid w:val="00F17F18"/>
    <w:rsid w:val="00F36328"/>
    <w:rsid w:val="00F452BE"/>
    <w:rsid w:val="00F46C94"/>
    <w:rsid w:val="00F50B87"/>
    <w:rsid w:val="00F50BF8"/>
    <w:rsid w:val="00F5134C"/>
    <w:rsid w:val="00F644F0"/>
    <w:rsid w:val="00F67305"/>
    <w:rsid w:val="00F731FD"/>
    <w:rsid w:val="00F8061D"/>
    <w:rsid w:val="00F818FA"/>
    <w:rsid w:val="00F82AD4"/>
    <w:rsid w:val="00F847F2"/>
    <w:rsid w:val="00F84A18"/>
    <w:rsid w:val="00F97631"/>
    <w:rsid w:val="00FA11D3"/>
    <w:rsid w:val="00FA1F02"/>
    <w:rsid w:val="00FB6855"/>
    <w:rsid w:val="00FB6861"/>
    <w:rsid w:val="00FC7E87"/>
    <w:rsid w:val="00FD01CA"/>
    <w:rsid w:val="00FD05F8"/>
    <w:rsid w:val="00FD1E1C"/>
    <w:rsid w:val="00FD7432"/>
    <w:rsid w:val="00FE395C"/>
    <w:rsid w:val="00FE5DA4"/>
    <w:rsid w:val="00FE69B3"/>
    <w:rsid w:val="00FF0C99"/>
    <w:rsid w:val="00FF1AC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76E5B-1AAD-4A56-892F-1298043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framePr w:w="4486" w:h="1579" w:hSpace="180" w:wrap="around" w:vAnchor="text" w:hAnchor="page" w:x="1213" w:y="151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-2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napToGrid w:val="0"/>
      <w:sz w:val="28"/>
      <w:szCs w:val="20"/>
      <w:lang w:val="uk-UA"/>
    </w:rPr>
  </w:style>
  <w:style w:type="paragraph" w:styleId="6">
    <w:name w:val="heading 6"/>
    <w:basedOn w:val="a"/>
    <w:next w:val="a"/>
    <w:qFormat/>
    <w:rsid w:val="00757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08"/>
      <w:jc w:val="both"/>
    </w:pPr>
    <w:rPr>
      <w:sz w:val="28"/>
      <w:szCs w:val="20"/>
      <w:lang w:val="uk-UA"/>
    </w:rPr>
  </w:style>
  <w:style w:type="paragraph" w:customStyle="1" w:styleId="10">
    <w:name w:val="Звичайний1"/>
    <w:rPr>
      <w:snapToGrid w:val="0"/>
      <w:lang w:eastAsia="ru-RU"/>
    </w:rPr>
  </w:style>
  <w:style w:type="paragraph" w:styleId="a3">
    <w:name w:val="Body Text Indent"/>
    <w:basedOn w:val="a"/>
    <w:pPr>
      <w:ind w:left="-86" w:hanging="1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table" w:styleId="a7">
    <w:name w:val="Table Grid"/>
    <w:basedOn w:val="a1"/>
    <w:uiPriority w:val="59"/>
    <w:rsid w:val="0027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8633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DB44CB"/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D605DE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5E184E"/>
    <w:pPr>
      <w:widowControl w:val="0"/>
      <w:autoSpaceDE w:val="0"/>
      <w:autoSpaceDN w:val="0"/>
      <w:adjustRightInd w:val="0"/>
      <w:spacing w:line="282" w:lineRule="exact"/>
      <w:jc w:val="both"/>
    </w:pPr>
    <w:rPr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731784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footnote text"/>
    <w:basedOn w:val="a"/>
    <w:link w:val="ac"/>
    <w:uiPriority w:val="99"/>
    <w:unhideWhenUsed/>
    <w:rsid w:val="003A7638"/>
    <w:rPr>
      <w:sz w:val="20"/>
      <w:szCs w:val="20"/>
      <w:lang w:val="uk-UA"/>
    </w:rPr>
  </w:style>
  <w:style w:type="character" w:customStyle="1" w:styleId="ac">
    <w:name w:val="Текст виноски Знак"/>
    <w:link w:val="ab"/>
    <w:uiPriority w:val="99"/>
    <w:rsid w:val="003A7638"/>
    <w:rPr>
      <w:lang w:eastAsia="ru-RU"/>
    </w:rPr>
  </w:style>
  <w:style w:type="character" w:styleId="ad">
    <w:name w:val="footnote reference"/>
    <w:uiPriority w:val="99"/>
    <w:unhideWhenUsed/>
    <w:rsid w:val="003A7638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8A7B0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D50BE9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"/>
    <w:rsid w:val="00D50BE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0">
    <w:name w:val="rvts0"/>
    <w:rsid w:val="00D50BE9"/>
  </w:style>
  <w:style w:type="character" w:customStyle="1" w:styleId="st1">
    <w:name w:val="st1"/>
    <w:rsid w:val="00D50BE9"/>
  </w:style>
  <w:style w:type="paragraph" w:customStyle="1" w:styleId="rvps17">
    <w:name w:val="rvps17"/>
    <w:basedOn w:val="a"/>
    <w:rsid w:val="0099283D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rsid w:val="0099283D"/>
  </w:style>
  <w:style w:type="character" w:customStyle="1" w:styleId="rvts23">
    <w:name w:val="rvts23"/>
    <w:rsid w:val="0099283D"/>
  </w:style>
  <w:style w:type="paragraph" w:styleId="af">
    <w:name w:val="List Paragraph"/>
    <w:basedOn w:val="a"/>
    <w:uiPriority w:val="34"/>
    <w:qFormat/>
    <w:rsid w:val="00CB696D"/>
    <w:pPr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rvts37">
    <w:name w:val="rvts37"/>
    <w:rsid w:val="007B2B71"/>
  </w:style>
  <w:style w:type="character" w:customStyle="1" w:styleId="rvts9">
    <w:name w:val="rvts9"/>
    <w:rsid w:val="00B6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0293-C9DF-4618-B2A9-775555E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ВНУТРІШНІХ СПРАВ УКРАЇНИ</vt:lpstr>
      <vt:lpstr>МІНІСТЕРСТВО ВНУТРІШНІХ СПРАВ УКРАЇНИ</vt:lpstr>
    </vt:vector>
  </TitlesOfParts>
  <Company>ГШ МВС</Company>
  <LinksUpToDate>false</LinksUpToDate>
  <CharactersWithSpaces>4836</CharactersWithSpaces>
  <SharedDoc>false</SharedDoc>
  <HLinks>
    <vt:vector size="12" baseType="variant"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http://www.mvs.gov.ua/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http://www.mvs.gov.ua/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cp:revision>2</cp:revision>
  <cp:lastPrinted>2020-08-20T14:19:00Z</cp:lastPrinted>
  <dcterms:created xsi:type="dcterms:W3CDTF">2020-10-13T12:10:00Z</dcterms:created>
  <dcterms:modified xsi:type="dcterms:W3CDTF">2020-10-13T12:10:00Z</dcterms:modified>
</cp:coreProperties>
</file>