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D3" w:rsidRPr="00EE3CE9" w:rsidRDefault="00C96237" w:rsidP="009D751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EE3CE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ПОЯСНЮВАЛЬНА ЗАПИСКА</w:t>
      </w:r>
    </w:p>
    <w:p w:rsidR="0004127E" w:rsidRPr="00EE3CE9" w:rsidRDefault="00C96237" w:rsidP="009D751B">
      <w:pPr>
        <w:pStyle w:val="a9"/>
        <w:rPr>
          <w:rStyle w:val="submenu-table"/>
          <w:bCs/>
          <w:color w:val="000000" w:themeColor="text1"/>
          <w:shd w:val="clear" w:color="auto" w:fill="FFFFFF"/>
        </w:rPr>
      </w:pPr>
      <w:r w:rsidRPr="00EE3CE9">
        <w:rPr>
          <w:bCs/>
          <w:color w:val="000000" w:themeColor="text1"/>
          <w:shd w:val="clear" w:color="auto" w:fill="FFFFFF"/>
        </w:rPr>
        <w:t>до проекту Закону України</w:t>
      </w:r>
      <w:r w:rsidR="00C47ED3" w:rsidRPr="00EE3CE9">
        <w:rPr>
          <w:bCs/>
          <w:color w:val="000000" w:themeColor="text1"/>
          <w:shd w:val="clear" w:color="auto" w:fill="FFFFFF"/>
        </w:rPr>
        <w:t xml:space="preserve"> «</w:t>
      </w:r>
      <w:r w:rsidR="00EE3CE9" w:rsidRPr="00EE3CE9">
        <w:rPr>
          <w:color w:val="000000" w:themeColor="text1"/>
        </w:rPr>
        <w:t>Про внесення змін до деяких законів України щодо розширення освітніх пільг для дітей медичних працівників, які померли внаслідок захворювання короновірусною хворобою (COVID-19) під час виконання професійних обов’язків</w:t>
      </w:r>
      <w:r w:rsidR="00C47ED3" w:rsidRPr="00EE3CE9">
        <w:rPr>
          <w:color w:val="000000" w:themeColor="text1"/>
        </w:rPr>
        <w:t>»</w:t>
      </w:r>
    </w:p>
    <w:p w:rsidR="001A1DE1" w:rsidRPr="00EE3CE9" w:rsidRDefault="001A1DE1" w:rsidP="009D751B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56A24" w:rsidRPr="00EE3CE9" w:rsidRDefault="00056A24" w:rsidP="009D751B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A15FC" w:rsidRPr="00EE3CE9" w:rsidRDefault="002A15FC" w:rsidP="009D751B">
      <w:pPr>
        <w:shd w:val="clear" w:color="auto" w:fill="FFFFFF"/>
        <w:spacing w:after="0" w:line="240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12EEE" w:rsidRPr="00EE3CE9" w:rsidRDefault="00F12EEE" w:rsidP="00056A2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r w:rsidR="00A516E6" w:rsidRPr="00EE3CE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законопроекту</w:t>
      </w:r>
    </w:p>
    <w:p w:rsidR="009D751B" w:rsidRDefault="00680F19" w:rsidP="00056A24">
      <w:pPr>
        <w:pStyle w:val="a5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Реаліями нашого часу стала боротьба з поширенням коронавірусної хвороби </w:t>
      </w:r>
      <w:r w:rsidRPr="00E1218C">
        <w:rPr>
          <w:color w:val="000000" w:themeColor="text1"/>
          <w:sz w:val="28"/>
          <w:szCs w:val="28"/>
          <w:shd w:val="clear" w:color="auto" w:fill="FFFFFF"/>
          <w:lang w:val="uk-UA"/>
        </w:rPr>
        <w:t>(COVID-19)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80F19" w:rsidRDefault="00680F19" w:rsidP="00056A24">
      <w:pPr>
        <w:pStyle w:val="a5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цьому зв’язку </w:t>
      </w:r>
      <w:r w:rsidR="00E85AD7">
        <w:rPr>
          <w:color w:val="000000" w:themeColor="text1"/>
          <w:sz w:val="28"/>
          <w:szCs w:val="28"/>
          <w:lang w:val="uk-UA"/>
        </w:rPr>
        <w:t xml:space="preserve">важко недооцінити </w:t>
      </w:r>
      <w:r>
        <w:rPr>
          <w:color w:val="000000" w:themeColor="text1"/>
          <w:sz w:val="28"/>
          <w:szCs w:val="28"/>
          <w:lang w:val="uk-UA"/>
        </w:rPr>
        <w:t xml:space="preserve">внесок медичних працівників, які самовіддано щодня і щохвилини </w:t>
      </w:r>
      <w:r w:rsidR="00E85AD7">
        <w:rPr>
          <w:color w:val="000000" w:themeColor="text1"/>
          <w:sz w:val="28"/>
          <w:szCs w:val="28"/>
          <w:lang w:val="uk-UA"/>
        </w:rPr>
        <w:t>трудя</w:t>
      </w:r>
      <w:r>
        <w:rPr>
          <w:color w:val="000000" w:themeColor="text1"/>
          <w:sz w:val="28"/>
          <w:szCs w:val="28"/>
          <w:lang w:val="uk-UA"/>
        </w:rPr>
        <w:t xml:space="preserve">ться, докладаючи всіх сил для порятунку </w:t>
      </w:r>
      <w:r w:rsidR="00E85AD7">
        <w:rPr>
          <w:color w:val="000000" w:themeColor="text1"/>
          <w:sz w:val="28"/>
          <w:szCs w:val="28"/>
          <w:lang w:val="uk-UA"/>
        </w:rPr>
        <w:t>співвітчизників</w:t>
      </w:r>
      <w:r>
        <w:rPr>
          <w:color w:val="000000" w:themeColor="text1"/>
          <w:sz w:val="28"/>
          <w:szCs w:val="28"/>
          <w:lang w:val="uk-UA"/>
        </w:rPr>
        <w:t xml:space="preserve"> та недопущення поширення коронавірусної хвороби </w:t>
      </w:r>
      <w:r w:rsidRPr="00E1218C">
        <w:rPr>
          <w:color w:val="000000" w:themeColor="text1"/>
          <w:sz w:val="28"/>
          <w:szCs w:val="28"/>
          <w:shd w:val="clear" w:color="auto" w:fill="FFFFFF"/>
          <w:lang w:val="uk-UA"/>
        </w:rPr>
        <w:t>(COVID-19)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80F19" w:rsidRDefault="00E85AD7" w:rsidP="00056A24">
      <w:pPr>
        <w:pStyle w:val="a5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Водночас,</w:t>
      </w:r>
      <w:r w:rsidR="00680F19">
        <w:rPr>
          <w:color w:val="000000" w:themeColor="text1"/>
          <w:sz w:val="28"/>
          <w:szCs w:val="28"/>
          <w:lang w:val="uk-UA"/>
        </w:rPr>
        <w:t xml:space="preserve"> незважаючи на всі зусилля, пандемія продовжує набирати обертів.</w:t>
      </w:r>
    </w:p>
    <w:p w:rsidR="00680F19" w:rsidRDefault="00680F19" w:rsidP="00056A24">
      <w:pPr>
        <w:pStyle w:val="a5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Для відзначення заслуг медичних працівників </w:t>
      </w:r>
      <w:r w:rsidRPr="00E1218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закладів охорони здоров’я, наукових установ та залучених до боротьби з коронавірусною хворобою (COVID-19) закладами охорони здоров’я студентів-медиків старших курсів та інтернів,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Верховна Рада України вже внесла в законодавство низку змін.</w:t>
      </w:r>
    </w:p>
    <w:p w:rsidR="00680F19" w:rsidRPr="00EE3CE9" w:rsidRDefault="00680F19" w:rsidP="00056A24">
      <w:pPr>
        <w:pStyle w:val="a5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Водночас, на наше переконання неохопленою залиши</w:t>
      </w:r>
      <w:r w:rsidR="00E85AD7">
        <w:rPr>
          <w:color w:val="000000" w:themeColor="text1"/>
          <w:sz w:val="28"/>
          <w:szCs w:val="28"/>
          <w:shd w:val="clear" w:color="auto" w:fill="FFFFFF"/>
          <w:lang w:val="uk-UA"/>
        </w:rPr>
        <w:t>ла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ся </w:t>
      </w:r>
      <w:r w:rsidR="00E85AD7">
        <w:rPr>
          <w:color w:val="000000" w:themeColor="text1"/>
          <w:sz w:val="28"/>
          <w:szCs w:val="28"/>
          <w:shd w:val="clear" w:color="auto" w:fill="FFFFFF"/>
          <w:lang w:val="uk-UA"/>
        </w:rPr>
        <w:t>ще одна сфера правового регулювання, у якій доцільно відзначити самовіддану працю медичних працівників, які щодня, без перебільшення, ризикують своїм не лише здоров’ям, але й життям.</w:t>
      </w:r>
    </w:p>
    <w:p w:rsidR="001A1DE1" w:rsidRDefault="00E85AD7" w:rsidP="0005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85AD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Мова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йде пр</w:t>
      </w:r>
      <w:r w:rsidRPr="00E85AD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о надання </w:t>
      </w:r>
      <w:r w:rsidRPr="00E85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Pr="00E85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цільов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Pr="00E85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підтримк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E85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здобуття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вищої та</w:t>
      </w:r>
      <w:r w:rsidRPr="00E85AD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фахової передвищої освіти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дітей медичних працівників, які поклали своє життя, рятуючи співвітчизників від поширення коронавірусної хвороби</w:t>
      </w: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(COVID-19)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E85AD7" w:rsidRPr="00E85AD7" w:rsidRDefault="00E85AD7" w:rsidP="0005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Переконані, що це буде хоч невеликою, але відзнакою для медичних працівників, та допоможе здобути належну освіту, стати на ноги їхнім дітям.</w:t>
      </w:r>
    </w:p>
    <w:p w:rsidR="0052488A" w:rsidRPr="00EE3CE9" w:rsidRDefault="0052488A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2488A" w:rsidRPr="00EE3CE9" w:rsidRDefault="0052488A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934DF" w:rsidRPr="00EE3CE9" w:rsidRDefault="000934DF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2. </w:t>
      </w:r>
      <w:r w:rsidR="00E87119"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Мета</w:t>
      </w:r>
      <w:r w:rsidR="00DA2116"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законопроекту</w:t>
      </w:r>
    </w:p>
    <w:p w:rsidR="00572966" w:rsidRPr="00EE3CE9" w:rsidRDefault="00E87119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законопроекту є з</w:t>
      </w:r>
      <w:r w:rsidR="00F12EEE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аконодавче </w:t>
      </w:r>
      <w:r w:rsidR="007A4246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F12EEE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регулювання </w:t>
      </w:r>
      <w:r w:rsidR="00A516E6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питання</w:t>
      </w:r>
      <w:r w:rsidR="009D751B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1218C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розширення освітніх пільг для дітей медичних працівників, які померли внаслідок захворювання короновірусною хворобою (COVID-19) під час виконання професійних обов’язків</w:t>
      </w:r>
      <w:r w:rsid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72966" w:rsidRPr="00EE3CE9" w:rsidRDefault="00572966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77685" w:rsidRPr="00EE3CE9" w:rsidRDefault="00777685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47BA2" w:rsidRPr="00EE3CE9" w:rsidRDefault="00247BA2" w:rsidP="00056A2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3. Загальна характеристика і основні положення проекту</w:t>
      </w:r>
    </w:p>
    <w:p w:rsidR="00EE3CE9" w:rsidRPr="00E1218C" w:rsidRDefault="00247BA2" w:rsidP="00EE3CE9">
      <w:pPr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досягнення мети законопроекту пропонується </w:t>
      </w:r>
      <w:r w:rsidR="009D751B"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</w:t>
      </w:r>
      <w:r w:rsidR="00EE3CE9" w:rsidRPr="00E1218C">
        <w:rPr>
          <w:rFonts w:ascii="Times New Roman" w:hAnsi="Times New Roman"/>
          <w:sz w:val="28"/>
          <w:szCs w:val="28"/>
          <w:lang w:val="uk-UA"/>
        </w:rPr>
        <w:t>абзацу першого частини п’ятнадцятої статті 44</w:t>
      </w:r>
      <w:r w:rsidR="00EE3CE9" w:rsidRPr="00E121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3CE9" w:rsidRPr="00E1218C">
        <w:rPr>
          <w:rFonts w:ascii="Times New Roman" w:hAnsi="Times New Roman"/>
          <w:sz w:val="28"/>
          <w:szCs w:val="28"/>
          <w:lang w:val="uk-UA"/>
        </w:rPr>
        <w:t>Закону України «Про вищу освіту»</w:t>
      </w:r>
      <w:r w:rsidR="009D751B"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E3CE9"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 </w:t>
      </w:r>
      <w:r w:rsidR="00EE3CE9" w:rsidRPr="00E1218C">
        <w:rPr>
          <w:rFonts w:ascii="Times New Roman" w:hAnsi="Times New Roman"/>
          <w:sz w:val="28"/>
          <w:szCs w:val="28"/>
          <w:lang w:val="uk-UA"/>
        </w:rPr>
        <w:lastRenderedPageBreak/>
        <w:t xml:space="preserve">абзацу першого частини одинадцятої статті 43 </w:t>
      </w:r>
      <w:r w:rsidR="00EE3CE9"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Закону України «</w:t>
      </w:r>
      <w:r w:rsidR="00EE3CE9" w:rsidRPr="00E1218C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 фахову передвищу освіту».</w:t>
      </w:r>
    </w:p>
    <w:p w:rsidR="00C765FB" w:rsidRPr="00EE3CE9" w:rsidRDefault="00EE3CE9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1218C"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Такими змінами пропонується передбачити, що 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Держава забезпечує дітям медичних працівників закладів охорони здоров’я, наукових установ та залучених до боротьби з коронавірусною хворобою (COVID-19) закладами охорони здоров’я студентів-медиків старших курсів (5 і 6 курс) та інтернів, допущених до роботи відповідно до вимог статті 24 Кодексу законів про працю України, </w:t>
      </w:r>
      <w:r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>один із батьків яких помер (або обоє батьків яких померли) внаслідок захворювання короновірусною хворобою (COVID-19) під час виконання професійних обов’язків,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закінчення такими дітьми закладів освіти, але не більш як до досягнення ними 23 років, державну цільову підтримку для здобуття вищої та </w:t>
      </w:r>
      <w:r w:rsidRPr="00E1218C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фахової передвищої 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освіти в порядку, встановленому Кабінетом Міністрів України.</w:t>
      </w:r>
    </w:p>
    <w:p w:rsidR="009D751B" w:rsidRPr="00EE3CE9" w:rsidRDefault="009D751B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765FB" w:rsidRPr="00EE3CE9" w:rsidRDefault="00C765FB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6E4C" w:rsidRPr="00EE3CE9" w:rsidRDefault="00DA2116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r w:rsidR="00416E4C"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Стан нормативно-пра</w:t>
      </w:r>
      <w:r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вової бази</w:t>
      </w:r>
    </w:p>
    <w:p w:rsidR="00DA2116" w:rsidRPr="00EE3CE9" w:rsidRDefault="00DA2116" w:rsidP="00056A24">
      <w:pPr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Нормативно-правовими актами, що діють у даній сфері правового регулювання, є Конституція України, </w:t>
      </w:r>
      <w:r w:rsidR="00EE1570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</w:t>
      </w:r>
      <w:r w:rsidR="00EE3CE9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EE1570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 «Про </w:t>
      </w:r>
      <w:r w:rsidR="00EE3CE9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вищу освіту</w:t>
      </w:r>
      <w:r w:rsidR="00EE1570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EE3CE9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, «</w:t>
      </w:r>
      <w:r w:rsidR="00EE3CE9" w:rsidRPr="00EE3CE9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 фахову передвищу освіту»</w:t>
      </w:r>
      <w:r w:rsidRPr="00EE3C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16E4C" w:rsidRPr="00EE3CE9" w:rsidRDefault="00DA2116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Прийняття та реалізація законопроекту не потребує додаткового внесення змін до інших законів України.</w:t>
      </w:r>
    </w:p>
    <w:p w:rsidR="00993AA0" w:rsidRPr="00EE3CE9" w:rsidRDefault="00993AA0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A2116" w:rsidRPr="00EE3CE9" w:rsidRDefault="00DA2116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93AA0" w:rsidRPr="00EE3CE9" w:rsidRDefault="00993AA0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5. Фін</w:t>
      </w:r>
      <w:r w:rsidR="00DA2116"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ансово-економічне обґрунтування</w:t>
      </w:r>
    </w:p>
    <w:p w:rsidR="00A516E6" w:rsidRPr="00EE3CE9" w:rsidRDefault="00A516E6" w:rsidP="00056A2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uk-UA" w:eastAsia="ja-JP"/>
        </w:rPr>
      </w:pPr>
      <w:r w:rsidRPr="00EE3CE9">
        <w:rPr>
          <w:rFonts w:ascii="Times New Roman" w:eastAsia="MS Mincho" w:hAnsi="Times New Roman"/>
          <w:color w:val="000000" w:themeColor="text1"/>
          <w:sz w:val="28"/>
          <w:szCs w:val="28"/>
          <w:lang w:val="uk-UA" w:eastAsia="ja-JP"/>
        </w:rPr>
        <w:t>Проект Закону на момент внесення не потребує додаткових витрат з Державного бюджету України.</w:t>
      </w:r>
    </w:p>
    <w:p w:rsidR="00EE3CE9" w:rsidRPr="00EE3CE9" w:rsidRDefault="00EE3CE9" w:rsidP="00056A2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У подальшому вважаємо за доцільне використовувати на виконання приписів даного Закону, у випадку його прийняття, кошти з Державного бюджету України на відповідний рік, отримані від частини прибутку Національного банку України, яка зараховується до Державного бюджету, а також від частини чистого прибутку державних підприємств, що вилучатиметься до Державного бюджету.</w:t>
      </w:r>
    </w:p>
    <w:p w:rsidR="00EE3CE9" w:rsidRPr="00EE3CE9" w:rsidRDefault="00EE3CE9" w:rsidP="00056A2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Відповідні пропозиції щодо збільшення даних джерел доходів Державного бюджету України подано представниками депутатської групи «Партія «За майбутнє» до проекту Закону «Про </w:t>
      </w:r>
      <w:r w:rsidRPr="00EE3CE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Державний бюджет України на 2021 рік» (реєстр. № </w:t>
      </w:r>
      <w:r w:rsidRPr="00EE3C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4000 від 14.09.2020).</w:t>
      </w:r>
    </w:p>
    <w:p w:rsidR="0027221E" w:rsidRPr="00EE3CE9" w:rsidRDefault="0027221E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7221E" w:rsidRPr="00EE3CE9" w:rsidRDefault="0027221E" w:rsidP="00056A24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B4DD7" w:rsidRPr="00EE3CE9" w:rsidRDefault="00993AA0" w:rsidP="00056A24">
      <w:pPr>
        <w:shd w:val="clear" w:color="auto" w:fill="FFFFFF"/>
        <w:spacing w:after="0" w:line="264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6. Прогноз соціально-економічних та інших наслідків прийняття </w:t>
      </w:r>
      <w:r w:rsidR="00DA2116" w:rsidRPr="00EE3CE9">
        <w:rPr>
          <w:rStyle w:val="submenu-table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акта</w:t>
      </w:r>
    </w:p>
    <w:p w:rsidR="00056A24" w:rsidRDefault="007D3F95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572966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аконопроект у разі його прийняття сприятиме </w:t>
      </w:r>
      <w:r w:rsidR="00056A24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законодавчому врегулюванню питання</w:t>
      </w:r>
      <w:r w:rsid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1218C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розширення освітніх пільг для дітей медичних </w:t>
      </w:r>
      <w:r w:rsidR="00E1218C" w:rsidRPr="00EE3CE9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працівників, які померли внаслідок захворювання короновірусною хворобою (COVID-19) під час виконання професійних обов’язків</w:t>
      </w:r>
      <w:r w:rsid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E1218C" w:rsidRDefault="00E1218C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Завдяки реалізації приписів даного Закону, у разі його прийняття, 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Держава забезпечу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ватиме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дітям медичних працівників закладів охорони здоров’я, наукових установ та залучених до боротьби з коронавірусною хворобою (COVID-19) закладами охорони здоров’я студентів-медиків старших курсів (5 і 6 курс) та інтернів, допущених до роботи відповідно до вимог статті 24 Кодексу законів про працю України, </w:t>
      </w:r>
      <w:r w:rsidRPr="00E1218C">
        <w:rPr>
          <w:rFonts w:ascii="Times New Roman" w:hAnsi="Times New Roman"/>
          <w:color w:val="000000" w:themeColor="text1"/>
          <w:sz w:val="28"/>
          <w:szCs w:val="28"/>
          <w:lang w:val="uk-UA"/>
        </w:rPr>
        <w:t>один із батьків яких помер (або обоє батьків яких померли) внаслідок захворювання короновірусною хворобою (COVID-19) під час виконання професійних обов’язків,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закінчення такими дітьми закладів освіти, але не більш як до досягнення ними 23 років, державну цільову підтримку для здобуття вищої та </w:t>
      </w:r>
      <w:r w:rsidRPr="00E1218C">
        <w:rPr>
          <w:rStyle w:val="rvts23"/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фахової передвищої </w:t>
      </w:r>
      <w:r w:rsidRPr="00E121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освіти в порядку, встановленому Кабінетом Міністрів України.</w:t>
      </w:r>
    </w:p>
    <w:p w:rsidR="00E1218C" w:rsidRPr="00EE3CE9" w:rsidRDefault="00E1218C" w:rsidP="00056A24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72966" w:rsidRPr="00EE3CE9" w:rsidRDefault="00572966" w:rsidP="00056A2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0F259D" w:rsidRPr="00EE3CE9" w:rsidRDefault="000F259D" w:rsidP="00056A2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48072F" w:rsidRPr="00EE3CE9" w:rsidRDefault="0048072F" w:rsidP="00056A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 w:rsidRPr="00EE3CE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Народні депутати України</w:t>
      </w:r>
    </w:p>
    <w:p w:rsidR="00EE3CE9" w:rsidRPr="00EE3CE9" w:rsidRDefault="00EE3CE9" w:rsidP="00056A2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</w:p>
    <w:p w:rsidR="00EE3CE9" w:rsidRPr="00EE3CE9" w:rsidRDefault="00EE3CE9" w:rsidP="00EE3CE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</w:pPr>
      <w:r w:rsidRPr="00EE3CE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uk-UA"/>
        </w:rPr>
        <w:t>Батенко Т.І.</w:t>
      </w:r>
    </w:p>
    <w:sectPr w:rsidR="00EE3CE9" w:rsidRPr="00EE3CE9" w:rsidSect="002B4656">
      <w:headerReference w:type="even" r:id="rId11"/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EE" w:rsidRDefault="00547BEE">
      <w:r>
        <w:separator/>
      </w:r>
    </w:p>
  </w:endnote>
  <w:endnote w:type="continuationSeparator" w:id="0">
    <w:p w:rsidR="00547BEE" w:rsidRDefault="0054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EE" w:rsidRDefault="00547BEE">
      <w:r>
        <w:separator/>
      </w:r>
    </w:p>
  </w:footnote>
  <w:footnote w:type="continuationSeparator" w:id="0">
    <w:p w:rsidR="00547BEE" w:rsidRDefault="0054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56" w:rsidRDefault="002B4656" w:rsidP="004A5C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4656" w:rsidRDefault="002B46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56" w:rsidRDefault="002B4656" w:rsidP="004A5C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4EA">
      <w:rPr>
        <w:rStyle w:val="a8"/>
        <w:noProof/>
      </w:rPr>
      <w:t>2</w:t>
    </w:r>
    <w:r>
      <w:rPr>
        <w:rStyle w:val="a8"/>
      </w:rPr>
      <w:fldChar w:fldCharType="end"/>
    </w:r>
  </w:p>
  <w:p w:rsidR="002B4656" w:rsidRDefault="002B46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B8"/>
    <w:multiLevelType w:val="multilevel"/>
    <w:tmpl w:val="2552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37"/>
    <w:rsid w:val="00006BBF"/>
    <w:rsid w:val="0004127E"/>
    <w:rsid w:val="00056A24"/>
    <w:rsid w:val="000934DF"/>
    <w:rsid w:val="000E5F68"/>
    <w:rsid w:val="000F259D"/>
    <w:rsid w:val="00180FB3"/>
    <w:rsid w:val="00196A3C"/>
    <w:rsid w:val="001A1DE1"/>
    <w:rsid w:val="001C3F6E"/>
    <w:rsid w:val="002019E1"/>
    <w:rsid w:val="00205958"/>
    <w:rsid w:val="00247BA2"/>
    <w:rsid w:val="0027221E"/>
    <w:rsid w:val="00275E1D"/>
    <w:rsid w:val="002A15FC"/>
    <w:rsid w:val="002B4656"/>
    <w:rsid w:val="002C7605"/>
    <w:rsid w:val="002D392F"/>
    <w:rsid w:val="002E0ADF"/>
    <w:rsid w:val="00314716"/>
    <w:rsid w:val="0033551D"/>
    <w:rsid w:val="0036187B"/>
    <w:rsid w:val="003A1F7C"/>
    <w:rsid w:val="003A4500"/>
    <w:rsid w:val="003B4DD7"/>
    <w:rsid w:val="003C1A5D"/>
    <w:rsid w:val="003F018C"/>
    <w:rsid w:val="0040023C"/>
    <w:rsid w:val="004070B2"/>
    <w:rsid w:val="00416E4C"/>
    <w:rsid w:val="0048072F"/>
    <w:rsid w:val="004A5CB0"/>
    <w:rsid w:val="00513B4C"/>
    <w:rsid w:val="0052488A"/>
    <w:rsid w:val="00547BEE"/>
    <w:rsid w:val="00565E39"/>
    <w:rsid w:val="00566A10"/>
    <w:rsid w:val="00572966"/>
    <w:rsid w:val="005848D2"/>
    <w:rsid w:val="00590D06"/>
    <w:rsid w:val="00593F55"/>
    <w:rsid w:val="005E4D73"/>
    <w:rsid w:val="00646D81"/>
    <w:rsid w:val="00680F0C"/>
    <w:rsid w:val="00680F19"/>
    <w:rsid w:val="0069468E"/>
    <w:rsid w:val="006F087B"/>
    <w:rsid w:val="007124EA"/>
    <w:rsid w:val="007504EA"/>
    <w:rsid w:val="00777685"/>
    <w:rsid w:val="00781CD8"/>
    <w:rsid w:val="00793FDF"/>
    <w:rsid w:val="007A4246"/>
    <w:rsid w:val="007A6DED"/>
    <w:rsid w:val="007D3F95"/>
    <w:rsid w:val="007F4E3B"/>
    <w:rsid w:val="00807F67"/>
    <w:rsid w:val="00844B10"/>
    <w:rsid w:val="00855266"/>
    <w:rsid w:val="008A466E"/>
    <w:rsid w:val="008B1737"/>
    <w:rsid w:val="00914CDF"/>
    <w:rsid w:val="00935045"/>
    <w:rsid w:val="009459B5"/>
    <w:rsid w:val="00993AA0"/>
    <w:rsid w:val="009C211A"/>
    <w:rsid w:val="009C35F8"/>
    <w:rsid w:val="009D751B"/>
    <w:rsid w:val="009E0729"/>
    <w:rsid w:val="00A516E6"/>
    <w:rsid w:val="00A54E87"/>
    <w:rsid w:val="00B04507"/>
    <w:rsid w:val="00B17235"/>
    <w:rsid w:val="00B50DC6"/>
    <w:rsid w:val="00B56E78"/>
    <w:rsid w:val="00B76D4F"/>
    <w:rsid w:val="00B94D5F"/>
    <w:rsid w:val="00BA530A"/>
    <w:rsid w:val="00C47ED3"/>
    <w:rsid w:val="00C765FB"/>
    <w:rsid w:val="00C96237"/>
    <w:rsid w:val="00CC4A0C"/>
    <w:rsid w:val="00D148AC"/>
    <w:rsid w:val="00DA2116"/>
    <w:rsid w:val="00DD419C"/>
    <w:rsid w:val="00E1218C"/>
    <w:rsid w:val="00E321AF"/>
    <w:rsid w:val="00E55EB1"/>
    <w:rsid w:val="00E85AD7"/>
    <w:rsid w:val="00E87119"/>
    <w:rsid w:val="00ED1CD5"/>
    <w:rsid w:val="00EE1570"/>
    <w:rsid w:val="00EE3CE9"/>
    <w:rsid w:val="00F12EEE"/>
    <w:rsid w:val="00F17049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849D-1D2D-403D-AD82-A396757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237"/>
  </w:style>
  <w:style w:type="character" w:customStyle="1" w:styleId="submenu-table">
    <w:name w:val="submenu-table"/>
    <w:basedOn w:val="a0"/>
    <w:rsid w:val="00C96237"/>
  </w:style>
  <w:style w:type="character" w:styleId="a3">
    <w:name w:val="Hyperlink"/>
    <w:basedOn w:val="a0"/>
    <w:uiPriority w:val="99"/>
    <w:semiHidden/>
    <w:unhideWhenUsed/>
    <w:rsid w:val="00196A3C"/>
    <w:rPr>
      <w:color w:val="0000FF"/>
      <w:u w:val="single"/>
    </w:rPr>
  </w:style>
  <w:style w:type="character" w:styleId="a4">
    <w:name w:val="Strong"/>
    <w:basedOn w:val="a0"/>
    <w:uiPriority w:val="22"/>
    <w:qFormat/>
    <w:rsid w:val="00196A3C"/>
    <w:rPr>
      <w:b/>
      <w:bCs/>
    </w:rPr>
  </w:style>
  <w:style w:type="paragraph" w:styleId="a5">
    <w:name w:val="Normal (Web)"/>
    <w:basedOn w:val="a"/>
    <w:uiPriority w:val="99"/>
    <w:unhideWhenUsed/>
    <w:rsid w:val="0020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D1CD5"/>
    <w:rPr>
      <w:rFonts w:ascii="Courier New" w:eastAsia="Times New Roman" w:hAnsi="Courier New" w:cs="Courier New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D419C"/>
    <w:rPr>
      <w:color w:val="800080"/>
      <w:u w:val="single"/>
    </w:rPr>
  </w:style>
  <w:style w:type="paragraph" w:styleId="a7">
    <w:name w:val="header"/>
    <w:basedOn w:val="a"/>
    <w:rsid w:val="002B4656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2B4656"/>
  </w:style>
  <w:style w:type="paragraph" w:customStyle="1" w:styleId="a9">
    <w:name w:val="назва"/>
    <w:basedOn w:val="a"/>
    <w:rsid w:val="002D392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uk-UA"/>
    </w:rPr>
  </w:style>
  <w:style w:type="character" w:customStyle="1" w:styleId="rvts23">
    <w:name w:val="rvts23"/>
    <w:basedOn w:val="a0"/>
    <w:rsid w:val="00EE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BE9E-0A59-4678-A5CF-6E5A9668C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3F9D5-93BF-445B-9369-B39A3120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F3EB5-594C-4344-A74F-A882F8DA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2AEF5-7173-4BB0-BFD3-583C7261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3217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ПОЯСНЮВАЛЬНА ЗАПИСКА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2020-11-13T12:54:00Z</dcterms:created>
  <dcterms:modified xsi:type="dcterms:W3CDTF">2020-11-13T12:54:00Z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