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2D2D" w14:textId="77777777" w:rsidR="002B47F4" w:rsidRPr="00194540" w:rsidRDefault="00022B4C" w:rsidP="002B47F4">
      <w:pPr>
        <w:spacing w:after="60"/>
        <w:ind w:left="5664" w:firstLine="708"/>
        <w:jc w:val="both"/>
        <w:outlineLvl w:val="0"/>
        <w:rPr>
          <w:sz w:val="28"/>
          <w:szCs w:val="28"/>
          <w:lang w:val="uk-UA"/>
        </w:rPr>
      </w:pPr>
      <w:bookmarkStart w:id="0" w:name="_GoBack"/>
      <w:bookmarkEnd w:id="0"/>
      <w:r w:rsidRPr="00194540">
        <w:rPr>
          <w:sz w:val="28"/>
          <w:szCs w:val="28"/>
          <w:lang w:val="uk-UA"/>
        </w:rPr>
        <w:t>Проект</w:t>
      </w:r>
    </w:p>
    <w:p w14:paraId="192A7E0C" w14:textId="044B4C3A" w:rsidR="00EC7543" w:rsidRDefault="002B47F4" w:rsidP="002B47F4">
      <w:pPr>
        <w:spacing w:after="60"/>
        <w:ind w:left="6372"/>
        <w:jc w:val="both"/>
        <w:outlineLvl w:val="0"/>
        <w:rPr>
          <w:sz w:val="28"/>
          <w:szCs w:val="28"/>
          <w:lang w:val="uk-UA"/>
        </w:rPr>
      </w:pPr>
      <w:r w:rsidRPr="00194540">
        <w:rPr>
          <w:sz w:val="28"/>
          <w:szCs w:val="28"/>
          <w:lang w:val="uk-UA"/>
        </w:rPr>
        <w:t>вноситься народними депутатами України</w:t>
      </w:r>
    </w:p>
    <w:p w14:paraId="6308C4FA" w14:textId="18E6BC9F" w:rsidR="0024738A" w:rsidRPr="00194540" w:rsidRDefault="0024738A" w:rsidP="0024738A">
      <w:pPr>
        <w:spacing w:after="60"/>
        <w:ind w:left="6372"/>
        <w:jc w:val="both"/>
        <w:outlineLvl w:val="0"/>
        <w:rPr>
          <w:sz w:val="28"/>
          <w:szCs w:val="28"/>
          <w:lang w:val="uk-UA"/>
        </w:rPr>
      </w:pPr>
      <w:r>
        <w:rPr>
          <w:sz w:val="28"/>
          <w:szCs w:val="28"/>
          <w:lang w:val="uk-UA"/>
        </w:rPr>
        <w:t>Білозір Л.М. та ін.</w:t>
      </w:r>
    </w:p>
    <w:p w14:paraId="7408A7C7" w14:textId="77777777" w:rsidR="002B47F4" w:rsidRPr="00194540" w:rsidRDefault="002B47F4" w:rsidP="00474A13">
      <w:pPr>
        <w:spacing w:after="60"/>
        <w:jc w:val="right"/>
        <w:outlineLvl w:val="0"/>
        <w:rPr>
          <w:sz w:val="28"/>
          <w:szCs w:val="28"/>
          <w:lang w:val="uk-UA"/>
        </w:rPr>
      </w:pPr>
    </w:p>
    <w:p w14:paraId="2A156230" w14:textId="77777777" w:rsidR="0090513E" w:rsidRPr="00194540" w:rsidRDefault="0090513E" w:rsidP="00474A13">
      <w:pPr>
        <w:spacing w:after="60"/>
        <w:jc w:val="right"/>
        <w:outlineLvl w:val="0"/>
        <w:rPr>
          <w:sz w:val="28"/>
          <w:szCs w:val="28"/>
          <w:lang w:val="uk-UA"/>
        </w:rPr>
      </w:pPr>
    </w:p>
    <w:p w14:paraId="116489A2" w14:textId="77777777" w:rsidR="00022B4C" w:rsidRPr="00194540" w:rsidRDefault="00707D10" w:rsidP="00474A13">
      <w:pPr>
        <w:spacing w:after="60"/>
        <w:jc w:val="center"/>
        <w:outlineLvl w:val="0"/>
        <w:rPr>
          <w:b/>
          <w:caps/>
          <w:sz w:val="32"/>
          <w:szCs w:val="32"/>
          <w:lang w:val="uk-UA"/>
        </w:rPr>
      </w:pPr>
      <w:r w:rsidRPr="00194540">
        <w:rPr>
          <w:b/>
          <w:caps/>
          <w:sz w:val="32"/>
          <w:szCs w:val="32"/>
          <w:lang w:val="uk-UA"/>
        </w:rPr>
        <w:t>Закон</w:t>
      </w:r>
      <w:r w:rsidR="00022B4C" w:rsidRPr="00194540">
        <w:rPr>
          <w:b/>
          <w:caps/>
          <w:sz w:val="32"/>
          <w:szCs w:val="32"/>
          <w:lang w:val="uk-UA"/>
        </w:rPr>
        <w:t xml:space="preserve"> України</w:t>
      </w:r>
    </w:p>
    <w:p w14:paraId="5900B62F" w14:textId="77777777" w:rsidR="00707D10" w:rsidRPr="00194540" w:rsidRDefault="00707D10" w:rsidP="00474A13">
      <w:pPr>
        <w:spacing w:after="60"/>
        <w:jc w:val="center"/>
        <w:outlineLvl w:val="0"/>
        <w:rPr>
          <w:b/>
          <w:sz w:val="28"/>
          <w:szCs w:val="28"/>
          <w:lang w:val="uk-UA"/>
        </w:rPr>
      </w:pPr>
      <w:r w:rsidRPr="00194540">
        <w:rPr>
          <w:b/>
          <w:sz w:val="32"/>
          <w:szCs w:val="32"/>
          <w:lang w:val="uk-UA"/>
        </w:rPr>
        <w:t>«Про адміністративний збір»</w:t>
      </w:r>
    </w:p>
    <w:p w14:paraId="0B5A1AF8" w14:textId="77777777" w:rsidR="00707D10" w:rsidRPr="00194540" w:rsidRDefault="00707D10" w:rsidP="00474A13">
      <w:pPr>
        <w:spacing w:after="60"/>
        <w:ind w:firstLine="540"/>
        <w:rPr>
          <w:b/>
          <w:sz w:val="28"/>
          <w:szCs w:val="28"/>
          <w:lang w:val="uk-UA"/>
        </w:rPr>
      </w:pPr>
    </w:p>
    <w:p w14:paraId="1AC9532B" w14:textId="77777777" w:rsidR="004F09C0" w:rsidRPr="00194540" w:rsidRDefault="008550BE" w:rsidP="00474A13">
      <w:pPr>
        <w:spacing w:after="60"/>
        <w:ind w:firstLine="540"/>
        <w:jc w:val="both"/>
        <w:rPr>
          <w:sz w:val="28"/>
          <w:szCs w:val="28"/>
          <w:lang w:val="uk-UA"/>
        </w:rPr>
      </w:pPr>
      <w:r w:rsidRPr="00194540">
        <w:rPr>
          <w:sz w:val="28"/>
          <w:szCs w:val="28"/>
          <w:lang w:val="uk-UA"/>
        </w:rPr>
        <w:t xml:space="preserve">Цей Закон </w:t>
      </w:r>
      <w:r w:rsidR="006B010E" w:rsidRPr="00194540">
        <w:rPr>
          <w:sz w:val="28"/>
          <w:szCs w:val="28"/>
          <w:lang w:val="uk-UA"/>
        </w:rPr>
        <w:t xml:space="preserve">приймається </w:t>
      </w:r>
      <w:r w:rsidR="0068145D" w:rsidRPr="00194540">
        <w:rPr>
          <w:sz w:val="28"/>
          <w:szCs w:val="28"/>
          <w:lang w:val="uk-UA"/>
        </w:rPr>
        <w:t>з метою</w:t>
      </w:r>
      <w:r w:rsidRPr="00194540">
        <w:rPr>
          <w:sz w:val="28"/>
          <w:szCs w:val="28"/>
          <w:lang w:val="uk-UA"/>
        </w:rPr>
        <w:t xml:space="preserve"> </w:t>
      </w:r>
      <w:r w:rsidR="00E15BE6" w:rsidRPr="00194540">
        <w:rPr>
          <w:sz w:val="28"/>
          <w:szCs w:val="28"/>
          <w:lang w:val="uk-UA"/>
        </w:rPr>
        <w:t xml:space="preserve">впорядкування </w:t>
      </w:r>
      <w:r w:rsidR="00022B4C" w:rsidRPr="00194540">
        <w:rPr>
          <w:sz w:val="28"/>
          <w:szCs w:val="28"/>
          <w:lang w:val="uk-UA"/>
        </w:rPr>
        <w:t xml:space="preserve">відносин </w:t>
      </w:r>
      <w:r w:rsidR="009D38AE" w:rsidRPr="00194540">
        <w:rPr>
          <w:sz w:val="28"/>
          <w:szCs w:val="28"/>
          <w:lang w:val="uk-UA"/>
        </w:rPr>
        <w:t>у сфері</w:t>
      </w:r>
      <w:r w:rsidR="00A1495E" w:rsidRPr="00194540">
        <w:rPr>
          <w:sz w:val="28"/>
          <w:szCs w:val="28"/>
          <w:lang w:val="uk-UA"/>
        </w:rPr>
        <w:t xml:space="preserve"> </w:t>
      </w:r>
      <w:r w:rsidR="00022B4C" w:rsidRPr="00194540">
        <w:rPr>
          <w:sz w:val="28"/>
          <w:szCs w:val="28"/>
          <w:lang w:val="uk-UA"/>
        </w:rPr>
        <w:t xml:space="preserve">плати </w:t>
      </w:r>
      <w:r w:rsidR="009D38AE" w:rsidRPr="00194540">
        <w:rPr>
          <w:sz w:val="28"/>
          <w:szCs w:val="28"/>
          <w:lang w:val="uk-UA"/>
        </w:rPr>
        <w:t xml:space="preserve">за надання </w:t>
      </w:r>
      <w:r w:rsidR="00022B4C" w:rsidRPr="00194540">
        <w:rPr>
          <w:sz w:val="28"/>
          <w:szCs w:val="28"/>
          <w:lang w:val="uk-UA"/>
        </w:rPr>
        <w:t>адміністративних послуг</w:t>
      </w:r>
      <w:r w:rsidR="0001479F" w:rsidRPr="00194540">
        <w:rPr>
          <w:sz w:val="28"/>
          <w:szCs w:val="28"/>
          <w:lang w:val="uk-UA"/>
        </w:rPr>
        <w:t>,</w:t>
      </w:r>
      <w:r w:rsidR="0068145D" w:rsidRPr="00194540">
        <w:rPr>
          <w:sz w:val="28"/>
          <w:szCs w:val="28"/>
          <w:lang w:val="uk-UA"/>
        </w:rPr>
        <w:t xml:space="preserve"> </w:t>
      </w:r>
      <w:r w:rsidR="000A3F32" w:rsidRPr="00194540">
        <w:rPr>
          <w:sz w:val="28"/>
          <w:szCs w:val="28"/>
          <w:lang w:val="uk-UA"/>
        </w:rPr>
        <w:t xml:space="preserve">забезпечення прозорості </w:t>
      </w:r>
      <w:r w:rsidR="00F32C7A" w:rsidRPr="00194540">
        <w:rPr>
          <w:sz w:val="28"/>
          <w:szCs w:val="28"/>
          <w:lang w:val="uk-UA"/>
        </w:rPr>
        <w:t>цих відносин</w:t>
      </w:r>
      <w:r w:rsidR="00EA5EFA" w:rsidRPr="00194540">
        <w:rPr>
          <w:sz w:val="28"/>
          <w:szCs w:val="28"/>
          <w:lang w:val="uk-UA"/>
        </w:rPr>
        <w:t xml:space="preserve">, а також </w:t>
      </w:r>
      <w:r w:rsidR="00BC31CC" w:rsidRPr="00194540">
        <w:rPr>
          <w:sz w:val="28"/>
          <w:szCs w:val="28"/>
          <w:lang w:val="uk-UA"/>
        </w:rPr>
        <w:t xml:space="preserve">для підтримання </w:t>
      </w:r>
      <w:r w:rsidR="00A1495E" w:rsidRPr="00194540">
        <w:rPr>
          <w:sz w:val="28"/>
          <w:szCs w:val="28"/>
          <w:lang w:val="uk-UA"/>
        </w:rPr>
        <w:t>сталого</w:t>
      </w:r>
      <w:r w:rsidR="00BC31CC" w:rsidRPr="00194540">
        <w:rPr>
          <w:sz w:val="28"/>
          <w:szCs w:val="28"/>
          <w:lang w:val="uk-UA"/>
        </w:rPr>
        <w:t xml:space="preserve"> </w:t>
      </w:r>
      <w:r w:rsidR="0001479F" w:rsidRPr="00194540">
        <w:rPr>
          <w:sz w:val="28"/>
          <w:szCs w:val="28"/>
          <w:lang w:val="uk-UA"/>
        </w:rPr>
        <w:t xml:space="preserve">та </w:t>
      </w:r>
      <w:r w:rsidR="00BC31CC" w:rsidRPr="00194540">
        <w:rPr>
          <w:sz w:val="28"/>
          <w:szCs w:val="28"/>
          <w:lang w:val="uk-UA"/>
        </w:rPr>
        <w:t xml:space="preserve">якісного надання </w:t>
      </w:r>
      <w:r w:rsidR="0001479F" w:rsidRPr="00194540">
        <w:rPr>
          <w:sz w:val="28"/>
          <w:szCs w:val="28"/>
          <w:lang w:val="uk-UA"/>
        </w:rPr>
        <w:t>адміністративних</w:t>
      </w:r>
      <w:r w:rsidR="00BC31CC" w:rsidRPr="00194540">
        <w:rPr>
          <w:sz w:val="28"/>
          <w:szCs w:val="28"/>
          <w:lang w:val="uk-UA"/>
        </w:rPr>
        <w:t xml:space="preserve"> послуг</w:t>
      </w:r>
      <w:r w:rsidR="0001479F" w:rsidRPr="00194540">
        <w:rPr>
          <w:sz w:val="28"/>
          <w:szCs w:val="28"/>
          <w:lang w:val="uk-UA"/>
        </w:rPr>
        <w:t xml:space="preserve"> за рахунок обґрунтован</w:t>
      </w:r>
      <w:r w:rsidR="0085748B" w:rsidRPr="00194540">
        <w:rPr>
          <w:sz w:val="28"/>
          <w:szCs w:val="28"/>
          <w:lang w:val="uk-UA"/>
        </w:rPr>
        <w:t>их</w:t>
      </w:r>
      <w:r w:rsidR="0001479F" w:rsidRPr="00194540">
        <w:rPr>
          <w:sz w:val="28"/>
          <w:szCs w:val="28"/>
          <w:lang w:val="uk-UA"/>
        </w:rPr>
        <w:t xml:space="preserve"> розмірів </w:t>
      </w:r>
      <w:r w:rsidR="009D38AE" w:rsidRPr="00194540">
        <w:rPr>
          <w:sz w:val="28"/>
          <w:szCs w:val="28"/>
          <w:lang w:val="uk-UA"/>
        </w:rPr>
        <w:t>адміністративного збору</w:t>
      </w:r>
      <w:r w:rsidR="00BD2EB3" w:rsidRPr="00194540">
        <w:rPr>
          <w:sz w:val="28"/>
          <w:szCs w:val="28"/>
          <w:lang w:val="uk-UA"/>
        </w:rPr>
        <w:t>.</w:t>
      </w:r>
    </w:p>
    <w:p w14:paraId="38885F81" w14:textId="77777777" w:rsidR="00C03A63" w:rsidRPr="00194540" w:rsidRDefault="00657964" w:rsidP="00474A13">
      <w:pPr>
        <w:spacing w:after="60"/>
        <w:rPr>
          <w:sz w:val="28"/>
          <w:szCs w:val="28"/>
          <w:lang w:val="uk-UA"/>
        </w:rPr>
      </w:pPr>
      <w:r w:rsidRPr="00194540">
        <w:rPr>
          <w:sz w:val="28"/>
          <w:szCs w:val="28"/>
          <w:lang w:val="uk-UA"/>
        </w:rPr>
        <w:t xml:space="preserve"> </w:t>
      </w:r>
    </w:p>
    <w:p w14:paraId="62C4AB42" w14:textId="77777777" w:rsidR="0090513E" w:rsidRPr="00194540" w:rsidRDefault="0090513E" w:rsidP="00474A13">
      <w:pPr>
        <w:spacing w:after="60"/>
        <w:rPr>
          <w:sz w:val="28"/>
          <w:szCs w:val="28"/>
          <w:lang w:val="uk-UA"/>
        </w:rPr>
      </w:pPr>
    </w:p>
    <w:p w14:paraId="2DEAE330" w14:textId="77777777" w:rsidR="00C01C49" w:rsidRPr="00194540" w:rsidRDefault="00245E4D" w:rsidP="00474A13">
      <w:pPr>
        <w:spacing w:after="60"/>
        <w:jc w:val="center"/>
        <w:outlineLvl w:val="0"/>
        <w:rPr>
          <w:b/>
          <w:sz w:val="28"/>
          <w:szCs w:val="28"/>
          <w:lang w:val="uk-UA"/>
        </w:rPr>
      </w:pPr>
      <w:r w:rsidRPr="00194540">
        <w:rPr>
          <w:b/>
          <w:sz w:val="28"/>
          <w:szCs w:val="28"/>
          <w:lang w:val="uk-UA"/>
        </w:rPr>
        <w:t>Розділ</w:t>
      </w:r>
      <w:r w:rsidR="00707D10" w:rsidRPr="00194540">
        <w:rPr>
          <w:b/>
          <w:sz w:val="28"/>
          <w:szCs w:val="28"/>
          <w:lang w:val="uk-UA"/>
        </w:rPr>
        <w:t xml:space="preserve"> </w:t>
      </w:r>
      <w:r w:rsidR="009E780E" w:rsidRPr="00194540">
        <w:rPr>
          <w:b/>
          <w:sz w:val="28"/>
          <w:szCs w:val="28"/>
          <w:lang w:val="uk-UA"/>
        </w:rPr>
        <w:t>I</w:t>
      </w:r>
      <w:r w:rsidR="00707D10" w:rsidRPr="00194540">
        <w:rPr>
          <w:b/>
          <w:sz w:val="28"/>
          <w:szCs w:val="28"/>
          <w:lang w:val="uk-UA"/>
        </w:rPr>
        <w:t xml:space="preserve">. </w:t>
      </w:r>
    </w:p>
    <w:p w14:paraId="271A649B" w14:textId="77777777" w:rsidR="00707D10" w:rsidRPr="00194540" w:rsidRDefault="00707D10" w:rsidP="00474A13">
      <w:pPr>
        <w:spacing w:after="60"/>
        <w:jc w:val="center"/>
        <w:rPr>
          <w:b/>
          <w:caps/>
          <w:sz w:val="28"/>
          <w:szCs w:val="28"/>
          <w:lang w:val="uk-UA"/>
        </w:rPr>
      </w:pPr>
      <w:r w:rsidRPr="00194540">
        <w:rPr>
          <w:b/>
          <w:caps/>
          <w:sz w:val="28"/>
          <w:szCs w:val="28"/>
          <w:lang w:val="uk-UA"/>
        </w:rPr>
        <w:t>Загальні положення</w:t>
      </w:r>
    </w:p>
    <w:p w14:paraId="3A9262AE" w14:textId="77777777" w:rsidR="00C01C49" w:rsidRPr="00194540" w:rsidRDefault="00C01C49" w:rsidP="00474A13">
      <w:pPr>
        <w:spacing w:after="60"/>
        <w:jc w:val="center"/>
        <w:rPr>
          <w:b/>
          <w:sz w:val="28"/>
          <w:szCs w:val="28"/>
          <w:lang w:val="uk-UA"/>
        </w:rPr>
      </w:pPr>
    </w:p>
    <w:p w14:paraId="1CE074EB" w14:textId="77777777" w:rsidR="00707D10" w:rsidRPr="00194540" w:rsidRDefault="00707D10" w:rsidP="00474A13">
      <w:pPr>
        <w:spacing w:after="60"/>
        <w:ind w:firstLine="540"/>
        <w:jc w:val="both"/>
        <w:outlineLvl w:val="0"/>
        <w:rPr>
          <w:b/>
          <w:sz w:val="28"/>
          <w:szCs w:val="28"/>
          <w:lang w:val="uk-UA"/>
        </w:rPr>
      </w:pPr>
      <w:r w:rsidRPr="00194540">
        <w:rPr>
          <w:b/>
          <w:sz w:val="28"/>
          <w:szCs w:val="28"/>
          <w:lang w:val="uk-UA"/>
        </w:rPr>
        <w:t xml:space="preserve">Стаття 1. </w:t>
      </w:r>
      <w:r w:rsidR="00245E4D" w:rsidRPr="00194540">
        <w:rPr>
          <w:b/>
          <w:sz w:val="28"/>
          <w:szCs w:val="28"/>
          <w:lang w:val="uk-UA"/>
        </w:rPr>
        <w:t>Предмет регулю</w:t>
      </w:r>
      <w:r w:rsidRPr="00194540">
        <w:rPr>
          <w:b/>
          <w:sz w:val="28"/>
          <w:szCs w:val="28"/>
          <w:lang w:val="uk-UA"/>
        </w:rPr>
        <w:t>вання Закону</w:t>
      </w:r>
    </w:p>
    <w:p w14:paraId="69F22EB0" w14:textId="77777777" w:rsidR="00086059" w:rsidRPr="00194540" w:rsidRDefault="000D5D08" w:rsidP="00474A13">
      <w:pPr>
        <w:pStyle w:val="aa"/>
        <w:spacing w:before="0" w:after="60"/>
        <w:jc w:val="both"/>
        <w:rPr>
          <w:rFonts w:ascii="Times New Roman" w:hAnsi="Times New Roman"/>
          <w:sz w:val="28"/>
          <w:szCs w:val="28"/>
        </w:rPr>
      </w:pPr>
      <w:r w:rsidRPr="00194540">
        <w:rPr>
          <w:rFonts w:ascii="Times New Roman" w:hAnsi="Times New Roman"/>
          <w:sz w:val="28"/>
          <w:szCs w:val="28"/>
        </w:rPr>
        <w:t xml:space="preserve">1. Цей Закон визначає </w:t>
      </w:r>
      <w:r w:rsidR="007D4D45" w:rsidRPr="00194540">
        <w:rPr>
          <w:rFonts w:ascii="Times New Roman" w:hAnsi="Times New Roman"/>
          <w:bCs/>
          <w:sz w:val="28"/>
          <w:szCs w:val="28"/>
        </w:rPr>
        <w:t xml:space="preserve">засади </w:t>
      </w:r>
      <w:r w:rsidR="002708D3" w:rsidRPr="00194540">
        <w:rPr>
          <w:rFonts w:ascii="Times New Roman" w:hAnsi="Times New Roman"/>
          <w:bCs/>
          <w:sz w:val="28"/>
          <w:szCs w:val="28"/>
        </w:rPr>
        <w:t xml:space="preserve">та порядок </w:t>
      </w:r>
      <w:r w:rsidR="005E0E0D" w:rsidRPr="00194540">
        <w:rPr>
          <w:rFonts w:ascii="Times New Roman" w:hAnsi="Times New Roman"/>
          <w:bCs/>
          <w:sz w:val="28"/>
          <w:szCs w:val="28"/>
        </w:rPr>
        <w:t>встановлення</w:t>
      </w:r>
      <w:r w:rsidR="002708D3" w:rsidRPr="00194540">
        <w:rPr>
          <w:rFonts w:ascii="Times New Roman" w:hAnsi="Times New Roman"/>
          <w:bCs/>
          <w:sz w:val="28"/>
          <w:szCs w:val="28"/>
        </w:rPr>
        <w:t xml:space="preserve"> </w:t>
      </w:r>
      <w:r w:rsidR="004A21FF" w:rsidRPr="00194540">
        <w:rPr>
          <w:rFonts w:ascii="Times New Roman" w:hAnsi="Times New Roman"/>
          <w:sz w:val="28"/>
          <w:szCs w:val="28"/>
        </w:rPr>
        <w:t>плати за надання адміністративн</w:t>
      </w:r>
      <w:r w:rsidR="005E0E0D" w:rsidRPr="00194540">
        <w:rPr>
          <w:rFonts w:ascii="Times New Roman" w:hAnsi="Times New Roman"/>
          <w:sz w:val="28"/>
          <w:szCs w:val="28"/>
        </w:rPr>
        <w:t>их</w:t>
      </w:r>
      <w:r w:rsidR="004A21FF" w:rsidRPr="00194540">
        <w:rPr>
          <w:rFonts w:ascii="Times New Roman" w:hAnsi="Times New Roman"/>
          <w:sz w:val="28"/>
          <w:szCs w:val="28"/>
        </w:rPr>
        <w:t xml:space="preserve"> послуг</w:t>
      </w:r>
      <w:r w:rsidR="005E0E0D" w:rsidRPr="00194540">
        <w:rPr>
          <w:rFonts w:ascii="Times New Roman" w:hAnsi="Times New Roman"/>
          <w:sz w:val="28"/>
          <w:szCs w:val="28"/>
        </w:rPr>
        <w:t xml:space="preserve"> (адміністративного збору)</w:t>
      </w:r>
      <w:r w:rsidR="002708D3" w:rsidRPr="00194540">
        <w:rPr>
          <w:rFonts w:ascii="Times New Roman" w:hAnsi="Times New Roman"/>
          <w:sz w:val="28"/>
          <w:szCs w:val="28"/>
        </w:rPr>
        <w:t xml:space="preserve">, </w:t>
      </w:r>
      <w:r w:rsidR="002708D3" w:rsidRPr="00194540">
        <w:rPr>
          <w:rFonts w:ascii="Times New Roman" w:hAnsi="Times New Roman"/>
          <w:bCs/>
          <w:sz w:val="28"/>
          <w:szCs w:val="28"/>
        </w:rPr>
        <w:t xml:space="preserve">визначення розмірів адміністративного збору, </w:t>
      </w:r>
      <w:r w:rsidR="00406004" w:rsidRPr="00194540">
        <w:rPr>
          <w:rFonts w:ascii="Times New Roman" w:hAnsi="Times New Roman"/>
          <w:bCs/>
          <w:sz w:val="28"/>
          <w:szCs w:val="28"/>
        </w:rPr>
        <w:t xml:space="preserve">врегульовує </w:t>
      </w:r>
      <w:r w:rsidR="002708D3" w:rsidRPr="00194540">
        <w:rPr>
          <w:rFonts w:ascii="Times New Roman" w:hAnsi="Times New Roman"/>
          <w:bCs/>
          <w:sz w:val="28"/>
          <w:szCs w:val="28"/>
        </w:rPr>
        <w:t xml:space="preserve">порядок його </w:t>
      </w:r>
      <w:r w:rsidR="002708D3" w:rsidRPr="00194540">
        <w:rPr>
          <w:rFonts w:ascii="Times New Roman" w:hAnsi="Times New Roman"/>
          <w:sz w:val="28"/>
          <w:szCs w:val="28"/>
        </w:rPr>
        <w:t>сплати</w:t>
      </w:r>
      <w:r w:rsidR="009D38AE" w:rsidRPr="00194540">
        <w:rPr>
          <w:rFonts w:ascii="Times New Roman" w:hAnsi="Times New Roman"/>
          <w:sz w:val="28"/>
          <w:szCs w:val="28"/>
        </w:rPr>
        <w:t xml:space="preserve"> та інші, пов’язані відносини</w:t>
      </w:r>
      <w:r w:rsidR="002A2725" w:rsidRPr="00194540">
        <w:rPr>
          <w:rFonts w:ascii="Times New Roman" w:hAnsi="Times New Roman"/>
          <w:sz w:val="28"/>
          <w:szCs w:val="28"/>
        </w:rPr>
        <w:t xml:space="preserve">. </w:t>
      </w:r>
    </w:p>
    <w:p w14:paraId="0AF6158B" w14:textId="77777777" w:rsidR="00EA5EFA" w:rsidRPr="00194540" w:rsidRDefault="00FB2C8B" w:rsidP="004A21FF">
      <w:pPr>
        <w:pStyle w:val="aa"/>
        <w:spacing w:before="0" w:after="60"/>
        <w:jc w:val="both"/>
        <w:rPr>
          <w:rFonts w:ascii="Times New Roman" w:hAnsi="Times New Roman"/>
          <w:sz w:val="28"/>
          <w:szCs w:val="28"/>
        </w:rPr>
      </w:pPr>
      <w:r w:rsidRPr="00194540">
        <w:rPr>
          <w:rFonts w:ascii="Times New Roman" w:hAnsi="Times New Roman"/>
          <w:sz w:val="28"/>
          <w:szCs w:val="28"/>
        </w:rPr>
        <w:t xml:space="preserve">2. </w:t>
      </w:r>
      <w:r w:rsidR="00EC7543" w:rsidRPr="00194540">
        <w:rPr>
          <w:rFonts w:ascii="Times New Roman" w:hAnsi="Times New Roman"/>
          <w:sz w:val="28"/>
          <w:szCs w:val="28"/>
        </w:rPr>
        <w:t xml:space="preserve">Вимоги цього Закону поширюються </w:t>
      </w:r>
      <w:r w:rsidR="00816D90" w:rsidRPr="00194540">
        <w:rPr>
          <w:rFonts w:ascii="Times New Roman" w:hAnsi="Times New Roman"/>
          <w:sz w:val="28"/>
          <w:szCs w:val="28"/>
        </w:rPr>
        <w:t xml:space="preserve">також </w:t>
      </w:r>
      <w:r w:rsidR="00EC7543" w:rsidRPr="00194540">
        <w:rPr>
          <w:rFonts w:ascii="Times New Roman" w:hAnsi="Times New Roman"/>
          <w:sz w:val="28"/>
          <w:szCs w:val="28"/>
        </w:rPr>
        <w:t xml:space="preserve">на </w:t>
      </w:r>
      <w:r w:rsidR="00816D90" w:rsidRPr="00194540">
        <w:rPr>
          <w:rFonts w:ascii="Times New Roman" w:hAnsi="Times New Roman"/>
          <w:sz w:val="28"/>
          <w:szCs w:val="28"/>
        </w:rPr>
        <w:t>дії</w:t>
      </w:r>
      <w:r w:rsidR="005E0E0D" w:rsidRPr="00194540">
        <w:rPr>
          <w:rFonts w:ascii="Times New Roman" w:hAnsi="Times New Roman"/>
          <w:sz w:val="28"/>
          <w:szCs w:val="28"/>
        </w:rPr>
        <w:t>, що прирівнюються до адміністративних послуг</w:t>
      </w:r>
      <w:r w:rsidR="00845C0F" w:rsidRPr="00194540">
        <w:rPr>
          <w:rFonts w:ascii="Times New Roman" w:hAnsi="Times New Roman"/>
          <w:sz w:val="28"/>
          <w:szCs w:val="28"/>
        </w:rPr>
        <w:t xml:space="preserve"> відповідно до Закону України «Про адміністративні послуги»</w:t>
      </w:r>
      <w:r w:rsidR="00EC7543" w:rsidRPr="00194540">
        <w:rPr>
          <w:rFonts w:ascii="Times New Roman" w:hAnsi="Times New Roman"/>
          <w:sz w:val="28"/>
          <w:szCs w:val="28"/>
        </w:rPr>
        <w:t>.</w:t>
      </w:r>
    </w:p>
    <w:p w14:paraId="1DA535C9" w14:textId="77777777" w:rsidR="00EA5EFA" w:rsidRPr="00194540" w:rsidRDefault="00EA5EFA" w:rsidP="00474A13">
      <w:pPr>
        <w:pStyle w:val="aa"/>
        <w:spacing w:before="0" w:after="60"/>
        <w:jc w:val="both"/>
        <w:rPr>
          <w:rFonts w:ascii="Times New Roman" w:hAnsi="Times New Roman"/>
          <w:sz w:val="28"/>
          <w:szCs w:val="28"/>
        </w:rPr>
      </w:pPr>
    </w:p>
    <w:p w14:paraId="660D3403" w14:textId="77777777" w:rsidR="007C0A0C" w:rsidRPr="00194540" w:rsidRDefault="001921E0" w:rsidP="00474A13">
      <w:pPr>
        <w:spacing w:after="60"/>
        <w:ind w:firstLine="540"/>
        <w:jc w:val="both"/>
        <w:outlineLvl w:val="0"/>
        <w:rPr>
          <w:b/>
          <w:sz w:val="28"/>
          <w:szCs w:val="28"/>
          <w:lang w:val="uk-UA"/>
        </w:rPr>
      </w:pPr>
      <w:r w:rsidRPr="00194540">
        <w:rPr>
          <w:b/>
          <w:sz w:val="28"/>
          <w:szCs w:val="28"/>
          <w:lang w:val="uk-UA"/>
        </w:rPr>
        <w:t xml:space="preserve">Стаття 2. </w:t>
      </w:r>
      <w:r w:rsidR="00086059" w:rsidRPr="00194540">
        <w:rPr>
          <w:b/>
          <w:sz w:val="28"/>
          <w:szCs w:val="28"/>
          <w:lang w:val="uk-UA"/>
        </w:rPr>
        <w:t>Визначення термінів</w:t>
      </w:r>
    </w:p>
    <w:p w14:paraId="239148AF" w14:textId="77777777" w:rsidR="00A231A6" w:rsidRPr="00194540" w:rsidRDefault="00A231A6" w:rsidP="00474A13">
      <w:pPr>
        <w:spacing w:after="60"/>
        <w:ind w:firstLine="540"/>
        <w:jc w:val="both"/>
        <w:rPr>
          <w:sz w:val="28"/>
          <w:szCs w:val="28"/>
          <w:lang w:val="uk-UA"/>
        </w:rPr>
      </w:pPr>
      <w:r w:rsidRPr="00194540">
        <w:rPr>
          <w:sz w:val="28"/>
          <w:szCs w:val="28"/>
          <w:lang w:val="uk-UA"/>
        </w:rPr>
        <w:t>1. У цьому Законі терміни «адміністративн</w:t>
      </w:r>
      <w:r w:rsidR="004D1AA8" w:rsidRPr="00194540">
        <w:rPr>
          <w:sz w:val="28"/>
          <w:szCs w:val="28"/>
          <w:lang w:val="uk-UA"/>
        </w:rPr>
        <w:t>а</w:t>
      </w:r>
      <w:r w:rsidRPr="00194540">
        <w:rPr>
          <w:sz w:val="28"/>
          <w:szCs w:val="28"/>
          <w:lang w:val="uk-UA"/>
        </w:rPr>
        <w:t xml:space="preserve"> </w:t>
      </w:r>
      <w:r w:rsidR="004D1AA8" w:rsidRPr="00194540">
        <w:rPr>
          <w:sz w:val="28"/>
          <w:szCs w:val="28"/>
          <w:lang w:val="uk-UA"/>
        </w:rPr>
        <w:t>послуга</w:t>
      </w:r>
      <w:r w:rsidRPr="00194540">
        <w:rPr>
          <w:sz w:val="28"/>
          <w:szCs w:val="28"/>
          <w:lang w:val="uk-UA"/>
        </w:rPr>
        <w:t>»</w:t>
      </w:r>
      <w:r w:rsidR="002708D3" w:rsidRPr="00194540">
        <w:rPr>
          <w:sz w:val="28"/>
          <w:szCs w:val="28"/>
          <w:lang w:val="uk-UA"/>
        </w:rPr>
        <w:t>,</w:t>
      </w:r>
      <w:r w:rsidR="00CC72E1" w:rsidRPr="00194540">
        <w:rPr>
          <w:sz w:val="28"/>
          <w:szCs w:val="28"/>
          <w:lang w:val="uk-UA"/>
        </w:rPr>
        <w:t xml:space="preserve"> «суб’єкт надання адміністративних послуг»</w:t>
      </w:r>
      <w:r w:rsidRPr="00194540">
        <w:rPr>
          <w:sz w:val="28"/>
          <w:szCs w:val="28"/>
          <w:lang w:val="uk-UA"/>
        </w:rPr>
        <w:t>, «</w:t>
      </w:r>
      <w:r w:rsidR="004D1AA8" w:rsidRPr="00194540">
        <w:rPr>
          <w:sz w:val="28"/>
          <w:szCs w:val="28"/>
          <w:lang w:val="uk-UA"/>
        </w:rPr>
        <w:t>суб’єкт звернення</w:t>
      </w:r>
      <w:r w:rsidRPr="00194540">
        <w:rPr>
          <w:sz w:val="28"/>
          <w:szCs w:val="28"/>
          <w:lang w:val="uk-UA"/>
        </w:rPr>
        <w:t>»</w:t>
      </w:r>
      <w:r w:rsidR="004D1AA8" w:rsidRPr="00194540">
        <w:rPr>
          <w:sz w:val="28"/>
          <w:szCs w:val="28"/>
          <w:lang w:val="uk-UA"/>
        </w:rPr>
        <w:t xml:space="preserve"> </w:t>
      </w:r>
      <w:r w:rsidRPr="00194540">
        <w:rPr>
          <w:sz w:val="28"/>
          <w:szCs w:val="28"/>
          <w:lang w:val="uk-UA"/>
        </w:rPr>
        <w:t xml:space="preserve">вживаються у значенні, визначеному </w:t>
      </w:r>
      <w:r w:rsidR="004D1AA8" w:rsidRPr="00194540">
        <w:rPr>
          <w:sz w:val="28"/>
          <w:szCs w:val="28"/>
          <w:lang w:val="uk-UA"/>
        </w:rPr>
        <w:t>Законом України «Про а</w:t>
      </w:r>
      <w:r w:rsidRPr="00194540">
        <w:rPr>
          <w:sz w:val="28"/>
          <w:szCs w:val="28"/>
          <w:lang w:val="uk-UA"/>
        </w:rPr>
        <w:t>дміністративн</w:t>
      </w:r>
      <w:r w:rsidR="004D1AA8" w:rsidRPr="00194540">
        <w:rPr>
          <w:sz w:val="28"/>
          <w:szCs w:val="28"/>
          <w:lang w:val="uk-UA"/>
        </w:rPr>
        <w:t xml:space="preserve">і послуги». </w:t>
      </w:r>
    </w:p>
    <w:p w14:paraId="179E2324" w14:textId="77777777" w:rsidR="006242AA" w:rsidRPr="00194540" w:rsidRDefault="00A231A6" w:rsidP="00474A13">
      <w:pPr>
        <w:spacing w:after="60"/>
        <w:ind w:firstLine="540"/>
        <w:jc w:val="both"/>
        <w:rPr>
          <w:sz w:val="28"/>
          <w:szCs w:val="28"/>
          <w:lang w:val="uk-UA"/>
        </w:rPr>
      </w:pPr>
      <w:r w:rsidRPr="00194540">
        <w:rPr>
          <w:sz w:val="28"/>
          <w:szCs w:val="28"/>
          <w:lang w:val="uk-UA"/>
        </w:rPr>
        <w:t xml:space="preserve">2. Інші терміни у цьому Законі </w:t>
      </w:r>
      <w:r w:rsidR="006242AA" w:rsidRPr="00194540">
        <w:rPr>
          <w:sz w:val="28"/>
          <w:szCs w:val="28"/>
          <w:lang w:val="uk-UA"/>
        </w:rPr>
        <w:t>вживаються у такому значенні:</w:t>
      </w:r>
    </w:p>
    <w:p w14:paraId="28B6CD15" w14:textId="77777777" w:rsidR="00510C58" w:rsidRPr="00194540" w:rsidRDefault="006242AA" w:rsidP="00510C58">
      <w:pPr>
        <w:tabs>
          <w:tab w:val="left" w:pos="916"/>
        </w:tabs>
        <w:spacing w:after="60"/>
        <w:ind w:firstLine="540"/>
        <w:jc w:val="both"/>
        <w:rPr>
          <w:sz w:val="28"/>
          <w:szCs w:val="28"/>
          <w:lang w:val="uk-UA"/>
        </w:rPr>
      </w:pPr>
      <w:r w:rsidRPr="00194540">
        <w:rPr>
          <w:sz w:val="28"/>
          <w:szCs w:val="28"/>
          <w:lang w:val="uk-UA"/>
        </w:rPr>
        <w:t xml:space="preserve">1) адміністративний збір – </w:t>
      </w:r>
      <w:r w:rsidR="00C02CDB" w:rsidRPr="00194540">
        <w:rPr>
          <w:bCs/>
          <w:sz w:val="28"/>
          <w:szCs w:val="28"/>
          <w:lang w:val="uk-UA"/>
        </w:rPr>
        <w:t>встановлений</w:t>
      </w:r>
      <w:r w:rsidR="007D4D45" w:rsidRPr="00194540">
        <w:rPr>
          <w:bCs/>
          <w:sz w:val="28"/>
          <w:szCs w:val="28"/>
          <w:lang w:val="uk-UA"/>
        </w:rPr>
        <w:t xml:space="preserve"> законодавством у грошовому вимірі</w:t>
      </w:r>
      <w:r w:rsidR="007D4D45" w:rsidRPr="00194540">
        <w:rPr>
          <w:lang w:val="uk-UA"/>
        </w:rPr>
        <w:t xml:space="preserve"> </w:t>
      </w:r>
      <w:r w:rsidR="00C02CDB" w:rsidRPr="00194540">
        <w:rPr>
          <w:sz w:val="28"/>
          <w:szCs w:val="28"/>
          <w:lang w:val="uk-UA"/>
        </w:rPr>
        <w:t>збір</w:t>
      </w:r>
      <w:r w:rsidRPr="00194540">
        <w:rPr>
          <w:sz w:val="28"/>
          <w:szCs w:val="28"/>
          <w:lang w:val="uk-UA"/>
        </w:rPr>
        <w:t xml:space="preserve">, </w:t>
      </w:r>
      <w:r w:rsidR="00FC285E" w:rsidRPr="00194540">
        <w:rPr>
          <w:sz w:val="28"/>
          <w:szCs w:val="28"/>
          <w:lang w:val="uk-UA"/>
        </w:rPr>
        <w:t xml:space="preserve">що </w:t>
      </w:r>
      <w:r w:rsidR="006B010E" w:rsidRPr="00194540">
        <w:rPr>
          <w:sz w:val="28"/>
          <w:szCs w:val="28"/>
          <w:lang w:val="uk-UA"/>
        </w:rPr>
        <w:t>сплачується</w:t>
      </w:r>
      <w:r w:rsidR="007D4D45" w:rsidRPr="00194540">
        <w:rPr>
          <w:sz w:val="28"/>
          <w:szCs w:val="28"/>
          <w:lang w:val="uk-UA"/>
        </w:rPr>
        <w:t xml:space="preserve"> </w:t>
      </w:r>
      <w:r w:rsidR="00C65C30" w:rsidRPr="00194540">
        <w:rPr>
          <w:sz w:val="28"/>
          <w:szCs w:val="28"/>
          <w:lang w:val="uk-UA"/>
        </w:rPr>
        <w:t xml:space="preserve">суб’єктом звернення </w:t>
      </w:r>
      <w:r w:rsidRPr="00194540">
        <w:rPr>
          <w:sz w:val="28"/>
          <w:szCs w:val="28"/>
          <w:lang w:val="uk-UA"/>
        </w:rPr>
        <w:t xml:space="preserve">за </w:t>
      </w:r>
      <w:r w:rsidR="00911F59" w:rsidRPr="00194540">
        <w:rPr>
          <w:sz w:val="28"/>
          <w:szCs w:val="28"/>
          <w:lang w:val="uk-UA"/>
        </w:rPr>
        <w:t>надання</w:t>
      </w:r>
      <w:r w:rsidR="001E1D3C" w:rsidRPr="00194540">
        <w:rPr>
          <w:sz w:val="28"/>
          <w:szCs w:val="28"/>
          <w:lang w:val="uk-UA"/>
        </w:rPr>
        <w:t xml:space="preserve"> йому</w:t>
      </w:r>
      <w:r w:rsidR="00B60CBF" w:rsidRPr="00194540">
        <w:rPr>
          <w:sz w:val="28"/>
          <w:szCs w:val="28"/>
          <w:lang w:val="uk-UA"/>
        </w:rPr>
        <w:t>/їй</w:t>
      </w:r>
      <w:r w:rsidR="00911F59" w:rsidRPr="00194540">
        <w:rPr>
          <w:sz w:val="28"/>
          <w:szCs w:val="28"/>
          <w:lang w:val="uk-UA"/>
        </w:rPr>
        <w:t xml:space="preserve"> </w:t>
      </w:r>
      <w:r w:rsidRPr="00194540">
        <w:rPr>
          <w:sz w:val="28"/>
          <w:szCs w:val="28"/>
          <w:lang w:val="uk-UA"/>
        </w:rPr>
        <w:t>адміністративної послуги</w:t>
      </w:r>
      <w:r w:rsidR="00047E93" w:rsidRPr="00194540">
        <w:rPr>
          <w:sz w:val="28"/>
          <w:szCs w:val="28"/>
          <w:lang w:val="uk-UA"/>
        </w:rPr>
        <w:t>;</w:t>
      </w:r>
    </w:p>
    <w:p w14:paraId="07E67087" w14:textId="77777777" w:rsidR="008E0F55" w:rsidRPr="00194540" w:rsidRDefault="00510C58" w:rsidP="00FC285E">
      <w:pPr>
        <w:tabs>
          <w:tab w:val="left" w:pos="916"/>
        </w:tabs>
        <w:spacing w:after="60"/>
        <w:ind w:firstLine="540"/>
        <w:jc w:val="both"/>
        <w:rPr>
          <w:sz w:val="28"/>
          <w:szCs w:val="28"/>
          <w:lang w:val="uk-UA"/>
        </w:rPr>
      </w:pPr>
      <w:r w:rsidRPr="00194540">
        <w:rPr>
          <w:sz w:val="28"/>
          <w:szCs w:val="28"/>
          <w:lang w:val="uk-UA"/>
        </w:rPr>
        <w:lastRenderedPageBreak/>
        <w:t>2) базова адміністративна послуга</w:t>
      </w:r>
      <w:r w:rsidR="006242AA" w:rsidRPr="00194540">
        <w:rPr>
          <w:sz w:val="28"/>
          <w:szCs w:val="28"/>
          <w:lang w:val="uk-UA"/>
        </w:rPr>
        <w:t xml:space="preserve"> </w:t>
      </w:r>
      <w:bookmarkStart w:id="1" w:name="15"/>
      <w:bookmarkEnd w:id="1"/>
      <w:r w:rsidRPr="00194540">
        <w:rPr>
          <w:sz w:val="28"/>
          <w:szCs w:val="28"/>
          <w:lang w:val="uk-UA"/>
        </w:rPr>
        <w:t>– адміністративна послуга</w:t>
      </w:r>
      <w:r w:rsidR="00076C4B" w:rsidRPr="00194540">
        <w:rPr>
          <w:sz w:val="28"/>
          <w:szCs w:val="28"/>
          <w:lang w:val="uk-UA"/>
        </w:rPr>
        <w:t>, яка</w:t>
      </w:r>
      <w:r w:rsidR="008E39BF" w:rsidRPr="00194540">
        <w:rPr>
          <w:sz w:val="28"/>
          <w:szCs w:val="28"/>
          <w:lang w:val="uk-UA"/>
        </w:rPr>
        <w:t xml:space="preserve"> </w:t>
      </w:r>
      <w:r w:rsidR="00FC285E" w:rsidRPr="00194540">
        <w:rPr>
          <w:sz w:val="28"/>
          <w:szCs w:val="28"/>
          <w:lang w:val="uk-UA"/>
        </w:rPr>
        <w:t xml:space="preserve">є </w:t>
      </w:r>
      <w:r w:rsidRPr="00194540">
        <w:rPr>
          <w:sz w:val="28"/>
          <w:szCs w:val="28"/>
          <w:lang w:val="uk-UA"/>
        </w:rPr>
        <w:t xml:space="preserve">необхідною </w:t>
      </w:r>
      <w:r w:rsidR="00FC285E" w:rsidRPr="00194540">
        <w:rPr>
          <w:sz w:val="28"/>
          <w:szCs w:val="28"/>
          <w:lang w:val="uk-UA"/>
        </w:rPr>
        <w:t xml:space="preserve">для набуття, зміни чи припинення прав та/або обов’язків </w:t>
      </w:r>
      <w:r w:rsidRPr="00194540">
        <w:rPr>
          <w:sz w:val="28"/>
          <w:szCs w:val="28"/>
          <w:lang w:val="uk-UA"/>
        </w:rPr>
        <w:t xml:space="preserve">для </w:t>
      </w:r>
      <w:r w:rsidR="00076C4B" w:rsidRPr="00194540">
        <w:rPr>
          <w:sz w:val="28"/>
          <w:szCs w:val="28"/>
          <w:lang w:val="uk-UA"/>
        </w:rPr>
        <w:t>усіх</w:t>
      </w:r>
      <w:r w:rsidR="00076C4B" w:rsidRPr="00194540" w:rsidDel="00076C4B">
        <w:rPr>
          <w:sz w:val="28"/>
          <w:szCs w:val="28"/>
          <w:lang w:val="uk-UA"/>
        </w:rPr>
        <w:t xml:space="preserve"> </w:t>
      </w:r>
      <w:r w:rsidRPr="00194540">
        <w:rPr>
          <w:sz w:val="28"/>
          <w:szCs w:val="28"/>
          <w:lang w:val="uk-UA"/>
        </w:rPr>
        <w:t>фізичних та юридичних осіб</w:t>
      </w:r>
      <w:r w:rsidR="00076C4B" w:rsidRPr="00194540">
        <w:rPr>
          <w:sz w:val="28"/>
          <w:szCs w:val="28"/>
          <w:lang w:val="uk-UA"/>
        </w:rPr>
        <w:t xml:space="preserve"> або їх значної кількості, </w:t>
      </w:r>
      <w:r w:rsidR="00784EFF" w:rsidRPr="00194540">
        <w:rPr>
          <w:sz w:val="28"/>
          <w:szCs w:val="28"/>
          <w:lang w:val="uk-UA"/>
        </w:rPr>
        <w:t>і</w:t>
      </w:r>
      <w:r w:rsidR="00076C4B" w:rsidRPr="00194540">
        <w:rPr>
          <w:sz w:val="28"/>
          <w:szCs w:val="28"/>
          <w:lang w:val="uk-UA"/>
        </w:rPr>
        <w:t xml:space="preserve"> що зазначена у Додатку до цього Закону</w:t>
      </w:r>
      <w:r w:rsidRPr="00194540">
        <w:rPr>
          <w:sz w:val="28"/>
          <w:szCs w:val="28"/>
          <w:lang w:val="uk-UA"/>
        </w:rPr>
        <w:t>.</w:t>
      </w:r>
    </w:p>
    <w:p w14:paraId="2E77B2FA" w14:textId="77777777" w:rsidR="0090513E" w:rsidRPr="00194540" w:rsidRDefault="0090513E" w:rsidP="00FC285E">
      <w:pPr>
        <w:tabs>
          <w:tab w:val="left" w:pos="916"/>
        </w:tabs>
        <w:spacing w:after="60"/>
        <w:ind w:firstLine="540"/>
        <w:jc w:val="both"/>
        <w:rPr>
          <w:sz w:val="28"/>
          <w:szCs w:val="28"/>
          <w:lang w:val="uk-UA"/>
        </w:rPr>
      </w:pPr>
    </w:p>
    <w:p w14:paraId="4119E2AF" w14:textId="77777777" w:rsidR="00E17F9E" w:rsidRPr="00194540" w:rsidRDefault="00707D10" w:rsidP="00474A13">
      <w:pPr>
        <w:spacing w:after="60"/>
        <w:ind w:firstLine="540"/>
        <w:jc w:val="both"/>
        <w:outlineLvl w:val="0"/>
        <w:rPr>
          <w:b/>
          <w:sz w:val="28"/>
          <w:szCs w:val="28"/>
          <w:lang w:val="uk-UA"/>
        </w:rPr>
      </w:pPr>
      <w:r w:rsidRPr="00194540">
        <w:rPr>
          <w:b/>
          <w:sz w:val="28"/>
          <w:szCs w:val="28"/>
          <w:lang w:val="uk-UA"/>
        </w:rPr>
        <w:t xml:space="preserve">Стаття </w:t>
      </w:r>
      <w:r w:rsidR="00AF25EB" w:rsidRPr="00194540">
        <w:rPr>
          <w:b/>
          <w:sz w:val="28"/>
          <w:szCs w:val="28"/>
          <w:lang w:val="uk-UA"/>
        </w:rPr>
        <w:t>3</w:t>
      </w:r>
      <w:r w:rsidR="00C6389D" w:rsidRPr="00194540">
        <w:rPr>
          <w:b/>
          <w:sz w:val="28"/>
          <w:szCs w:val="28"/>
          <w:lang w:val="uk-UA"/>
        </w:rPr>
        <w:t>. Законодавство у сфері плати за надання адміністративних послуг</w:t>
      </w:r>
    </w:p>
    <w:p w14:paraId="191A2074" w14:textId="77777777" w:rsidR="00B55F12" w:rsidRPr="00194540" w:rsidRDefault="00085E1F" w:rsidP="00474A13">
      <w:pPr>
        <w:spacing w:after="60"/>
        <w:ind w:firstLine="539"/>
        <w:jc w:val="both"/>
        <w:rPr>
          <w:sz w:val="28"/>
          <w:szCs w:val="28"/>
          <w:lang w:val="uk-UA"/>
        </w:rPr>
      </w:pPr>
      <w:r w:rsidRPr="00194540">
        <w:rPr>
          <w:sz w:val="28"/>
          <w:szCs w:val="28"/>
          <w:lang w:val="uk-UA"/>
        </w:rPr>
        <w:t xml:space="preserve">1. </w:t>
      </w:r>
      <w:r w:rsidR="00B55F12" w:rsidRPr="00194540">
        <w:rPr>
          <w:sz w:val="28"/>
          <w:szCs w:val="28"/>
          <w:lang w:val="uk-UA"/>
        </w:rPr>
        <w:t>Платність адміністративної послуги встановлюється виключно законом.</w:t>
      </w:r>
    </w:p>
    <w:p w14:paraId="1A5BC38E" w14:textId="77777777" w:rsidR="004D4A2D" w:rsidRPr="00194540" w:rsidRDefault="00B55F12" w:rsidP="00474A13">
      <w:pPr>
        <w:spacing w:after="60"/>
        <w:ind w:firstLine="539"/>
        <w:jc w:val="both"/>
        <w:rPr>
          <w:sz w:val="28"/>
          <w:szCs w:val="28"/>
          <w:lang w:val="uk-UA"/>
        </w:rPr>
      </w:pPr>
      <w:r w:rsidRPr="00194540">
        <w:rPr>
          <w:sz w:val="28"/>
          <w:szCs w:val="28"/>
          <w:lang w:val="uk-UA"/>
        </w:rPr>
        <w:t xml:space="preserve">2. </w:t>
      </w:r>
      <w:r w:rsidR="000372C5" w:rsidRPr="00194540">
        <w:rPr>
          <w:sz w:val="28"/>
          <w:szCs w:val="28"/>
          <w:lang w:val="uk-UA"/>
        </w:rPr>
        <w:t xml:space="preserve">Порядок </w:t>
      </w:r>
      <w:r w:rsidR="00DE5E1E" w:rsidRPr="00194540">
        <w:rPr>
          <w:sz w:val="28"/>
          <w:szCs w:val="28"/>
          <w:lang w:val="uk-UA"/>
        </w:rPr>
        <w:t xml:space="preserve">визначення </w:t>
      </w:r>
      <w:r w:rsidR="000372C5" w:rsidRPr="00194540">
        <w:rPr>
          <w:sz w:val="28"/>
          <w:szCs w:val="28"/>
          <w:lang w:val="uk-UA"/>
        </w:rPr>
        <w:t>розмір</w:t>
      </w:r>
      <w:r w:rsidR="00DE5E1E" w:rsidRPr="00194540">
        <w:rPr>
          <w:sz w:val="28"/>
          <w:szCs w:val="28"/>
          <w:lang w:val="uk-UA"/>
        </w:rPr>
        <w:t>ів</w:t>
      </w:r>
      <w:r w:rsidR="000372C5" w:rsidRPr="00194540">
        <w:rPr>
          <w:sz w:val="28"/>
          <w:szCs w:val="28"/>
          <w:lang w:val="uk-UA"/>
        </w:rPr>
        <w:t xml:space="preserve"> адміністративного збору</w:t>
      </w:r>
      <w:r w:rsidR="00C1593D" w:rsidRPr="00194540">
        <w:rPr>
          <w:sz w:val="28"/>
          <w:szCs w:val="28"/>
          <w:lang w:val="uk-UA"/>
        </w:rPr>
        <w:t xml:space="preserve"> </w:t>
      </w:r>
      <w:r w:rsidR="00DE5E1E" w:rsidRPr="00194540">
        <w:rPr>
          <w:sz w:val="28"/>
          <w:szCs w:val="28"/>
          <w:lang w:val="uk-UA"/>
        </w:rPr>
        <w:t xml:space="preserve">регулюється </w:t>
      </w:r>
      <w:r w:rsidR="00D12014" w:rsidRPr="00194540">
        <w:rPr>
          <w:sz w:val="28"/>
          <w:szCs w:val="28"/>
          <w:lang w:val="uk-UA"/>
        </w:rPr>
        <w:t xml:space="preserve">цим </w:t>
      </w:r>
      <w:r w:rsidR="003E3780" w:rsidRPr="00194540">
        <w:rPr>
          <w:sz w:val="28"/>
          <w:szCs w:val="28"/>
          <w:lang w:val="uk-UA"/>
        </w:rPr>
        <w:t>Законом</w:t>
      </w:r>
      <w:r w:rsidR="00800317" w:rsidRPr="00194540">
        <w:rPr>
          <w:sz w:val="28"/>
          <w:szCs w:val="28"/>
          <w:lang w:val="uk-UA"/>
        </w:rPr>
        <w:t>.</w:t>
      </w:r>
    </w:p>
    <w:p w14:paraId="4D69E804" w14:textId="77777777" w:rsidR="00D25724" w:rsidRPr="00194540" w:rsidRDefault="00B55F12" w:rsidP="00D25724">
      <w:pPr>
        <w:spacing w:after="60"/>
        <w:ind w:firstLine="539"/>
        <w:jc w:val="both"/>
        <w:rPr>
          <w:sz w:val="28"/>
          <w:szCs w:val="28"/>
          <w:lang w:val="uk-UA"/>
        </w:rPr>
      </w:pPr>
      <w:r w:rsidRPr="00194540">
        <w:rPr>
          <w:sz w:val="28"/>
          <w:szCs w:val="28"/>
          <w:lang w:val="uk-UA"/>
        </w:rPr>
        <w:t>3</w:t>
      </w:r>
      <w:r w:rsidR="00984FEE" w:rsidRPr="00194540">
        <w:rPr>
          <w:sz w:val="28"/>
          <w:szCs w:val="28"/>
          <w:lang w:val="uk-UA"/>
        </w:rPr>
        <w:t xml:space="preserve">. </w:t>
      </w:r>
      <w:r w:rsidR="009465BC" w:rsidRPr="00194540">
        <w:rPr>
          <w:sz w:val="28"/>
          <w:szCs w:val="28"/>
          <w:lang w:val="uk-UA"/>
        </w:rPr>
        <w:t>Розміри адміністративного збору за базові адмі</w:t>
      </w:r>
      <w:r w:rsidR="008D2559" w:rsidRPr="00194540">
        <w:rPr>
          <w:sz w:val="28"/>
          <w:szCs w:val="28"/>
          <w:lang w:val="uk-UA"/>
        </w:rPr>
        <w:t>ністративні послуги визначаються у Додатку до цього</w:t>
      </w:r>
      <w:r w:rsidR="009465BC" w:rsidRPr="00194540">
        <w:rPr>
          <w:sz w:val="28"/>
          <w:szCs w:val="28"/>
          <w:lang w:val="uk-UA"/>
        </w:rPr>
        <w:t xml:space="preserve"> Закон</w:t>
      </w:r>
      <w:r w:rsidR="008D2559" w:rsidRPr="00194540">
        <w:rPr>
          <w:sz w:val="28"/>
          <w:szCs w:val="28"/>
          <w:lang w:val="uk-UA"/>
        </w:rPr>
        <w:t>у</w:t>
      </w:r>
      <w:r w:rsidR="00984FEE" w:rsidRPr="00194540">
        <w:rPr>
          <w:sz w:val="28"/>
          <w:szCs w:val="28"/>
          <w:lang w:val="uk-UA"/>
        </w:rPr>
        <w:t xml:space="preserve">. </w:t>
      </w:r>
    </w:p>
    <w:p w14:paraId="72F6BB97" w14:textId="77777777" w:rsidR="0006011A" w:rsidRPr="00194540" w:rsidRDefault="00D25724" w:rsidP="00D25724">
      <w:pPr>
        <w:spacing w:after="60"/>
        <w:ind w:firstLine="539"/>
        <w:jc w:val="both"/>
        <w:rPr>
          <w:sz w:val="28"/>
          <w:szCs w:val="28"/>
          <w:lang w:val="uk-UA"/>
        </w:rPr>
      </w:pPr>
      <w:r w:rsidRPr="00194540">
        <w:rPr>
          <w:sz w:val="28"/>
          <w:szCs w:val="28"/>
          <w:lang w:val="uk-UA"/>
        </w:rPr>
        <w:t>Р</w:t>
      </w:r>
      <w:r w:rsidR="00FC6A3B" w:rsidRPr="00194540">
        <w:rPr>
          <w:sz w:val="28"/>
          <w:szCs w:val="28"/>
          <w:lang w:val="uk-UA"/>
        </w:rPr>
        <w:t xml:space="preserve">озміри адміністративного збору за </w:t>
      </w:r>
      <w:r w:rsidR="00984FEE" w:rsidRPr="00194540">
        <w:rPr>
          <w:sz w:val="28"/>
          <w:szCs w:val="28"/>
          <w:lang w:val="uk-UA"/>
        </w:rPr>
        <w:t>інш</w:t>
      </w:r>
      <w:r w:rsidR="00FC6A3B" w:rsidRPr="00194540">
        <w:rPr>
          <w:sz w:val="28"/>
          <w:szCs w:val="28"/>
          <w:lang w:val="uk-UA"/>
        </w:rPr>
        <w:t>і</w:t>
      </w:r>
      <w:r w:rsidR="00984FEE" w:rsidRPr="00194540">
        <w:rPr>
          <w:sz w:val="28"/>
          <w:szCs w:val="28"/>
          <w:lang w:val="uk-UA"/>
        </w:rPr>
        <w:t xml:space="preserve"> адміністративн</w:t>
      </w:r>
      <w:r w:rsidR="00FC6A3B" w:rsidRPr="00194540">
        <w:rPr>
          <w:sz w:val="28"/>
          <w:szCs w:val="28"/>
          <w:lang w:val="uk-UA"/>
        </w:rPr>
        <w:t>і</w:t>
      </w:r>
      <w:r w:rsidR="00984FEE" w:rsidRPr="00194540">
        <w:rPr>
          <w:sz w:val="28"/>
          <w:szCs w:val="28"/>
          <w:lang w:val="uk-UA"/>
        </w:rPr>
        <w:t xml:space="preserve"> послуг</w:t>
      </w:r>
      <w:r w:rsidR="00FC6A3B" w:rsidRPr="00194540">
        <w:rPr>
          <w:sz w:val="28"/>
          <w:szCs w:val="28"/>
          <w:lang w:val="uk-UA"/>
        </w:rPr>
        <w:t>и</w:t>
      </w:r>
      <w:r w:rsidR="00984FEE" w:rsidRPr="00194540">
        <w:rPr>
          <w:sz w:val="28"/>
          <w:szCs w:val="28"/>
          <w:lang w:val="uk-UA"/>
        </w:rPr>
        <w:t xml:space="preserve"> визначаються</w:t>
      </w:r>
      <w:r w:rsidR="00C6389D" w:rsidRPr="00194540">
        <w:rPr>
          <w:sz w:val="28"/>
          <w:szCs w:val="28"/>
          <w:lang w:val="uk-UA"/>
        </w:rPr>
        <w:t xml:space="preserve"> </w:t>
      </w:r>
      <w:r w:rsidR="00FA2427" w:rsidRPr="00194540">
        <w:rPr>
          <w:sz w:val="28"/>
          <w:szCs w:val="28"/>
          <w:lang w:val="uk-UA"/>
        </w:rPr>
        <w:t>законом</w:t>
      </w:r>
      <w:r w:rsidR="00FC6A3B" w:rsidRPr="00194540">
        <w:rPr>
          <w:sz w:val="28"/>
          <w:szCs w:val="28"/>
          <w:lang w:val="uk-UA"/>
        </w:rPr>
        <w:t xml:space="preserve">, або у передбачених </w:t>
      </w:r>
      <w:r w:rsidR="00B60CBF" w:rsidRPr="00194540">
        <w:rPr>
          <w:sz w:val="28"/>
          <w:szCs w:val="28"/>
          <w:lang w:val="uk-UA"/>
        </w:rPr>
        <w:t xml:space="preserve">законом </w:t>
      </w:r>
      <w:r w:rsidR="0006011A" w:rsidRPr="00194540">
        <w:rPr>
          <w:sz w:val="28"/>
          <w:szCs w:val="28"/>
          <w:lang w:val="uk-UA"/>
        </w:rPr>
        <w:t xml:space="preserve">випадках </w:t>
      </w:r>
      <w:r w:rsidR="00FC6A3B" w:rsidRPr="00194540">
        <w:rPr>
          <w:sz w:val="28"/>
          <w:szCs w:val="28"/>
          <w:lang w:val="uk-UA"/>
        </w:rPr>
        <w:t>-</w:t>
      </w:r>
      <w:r w:rsidR="00DE5E1E" w:rsidRPr="00194540">
        <w:rPr>
          <w:sz w:val="28"/>
          <w:szCs w:val="28"/>
          <w:lang w:val="uk-UA"/>
        </w:rPr>
        <w:t xml:space="preserve"> </w:t>
      </w:r>
      <w:r w:rsidR="003B6528" w:rsidRPr="00194540">
        <w:rPr>
          <w:sz w:val="28"/>
          <w:szCs w:val="28"/>
          <w:lang w:val="uk-UA"/>
        </w:rPr>
        <w:t>Кабі</w:t>
      </w:r>
      <w:r w:rsidR="004C1EE9" w:rsidRPr="00194540">
        <w:rPr>
          <w:sz w:val="28"/>
          <w:szCs w:val="28"/>
          <w:lang w:val="uk-UA"/>
        </w:rPr>
        <w:t>нет</w:t>
      </w:r>
      <w:r w:rsidR="00DD6F02" w:rsidRPr="00194540">
        <w:rPr>
          <w:sz w:val="28"/>
          <w:szCs w:val="28"/>
          <w:lang w:val="uk-UA"/>
        </w:rPr>
        <w:t>ом</w:t>
      </w:r>
      <w:r w:rsidR="004C1EE9" w:rsidRPr="00194540">
        <w:rPr>
          <w:sz w:val="28"/>
          <w:szCs w:val="28"/>
          <w:lang w:val="uk-UA"/>
        </w:rPr>
        <w:t xml:space="preserve"> Міністрів України</w:t>
      </w:r>
      <w:r w:rsidR="00C64653" w:rsidRPr="00194540">
        <w:rPr>
          <w:sz w:val="28"/>
          <w:szCs w:val="28"/>
          <w:lang w:val="uk-UA"/>
        </w:rPr>
        <w:t>.</w:t>
      </w:r>
      <w:r w:rsidR="004C1EE9" w:rsidRPr="00194540">
        <w:rPr>
          <w:sz w:val="28"/>
          <w:szCs w:val="28"/>
          <w:lang w:val="uk-UA"/>
        </w:rPr>
        <w:t xml:space="preserve"> </w:t>
      </w:r>
    </w:p>
    <w:p w14:paraId="7E877D66" w14:textId="77777777" w:rsidR="0085748B" w:rsidRPr="00194540" w:rsidRDefault="009C3F45" w:rsidP="00474A13">
      <w:pPr>
        <w:spacing w:after="60"/>
        <w:ind w:firstLine="539"/>
        <w:jc w:val="both"/>
        <w:rPr>
          <w:sz w:val="28"/>
          <w:szCs w:val="28"/>
          <w:lang w:val="uk-UA"/>
        </w:rPr>
      </w:pPr>
      <w:r w:rsidRPr="00194540">
        <w:rPr>
          <w:sz w:val="28"/>
          <w:szCs w:val="28"/>
          <w:lang w:val="uk-UA"/>
        </w:rPr>
        <w:t>4</w:t>
      </w:r>
      <w:r w:rsidR="0085748B" w:rsidRPr="00194540">
        <w:rPr>
          <w:sz w:val="28"/>
          <w:szCs w:val="28"/>
          <w:lang w:val="uk-UA"/>
        </w:rPr>
        <w:t>. Порядок зарахування та використання плати за надання адміністративних послуг визначається бюджетним законодавством.</w:t>
      </w:r>
    </w:p>
    <w:p w14:paraId="2EE2A179" w14:textId="77777777" w:rsidR="002C6924" w:rsidRPr="00194540" w:rsidRDefault="002C6924" w:rsidP="00474A13">
      <w:pPr>
        <w:spacing w:after="60"/>
        <w:rPr>
          <w:sz w:val="28"/>
          <w:szCs w:val="28"/>
          <w:lang w:val="uk-UA"/>
        </w:rPr>
      </w:pPr>
    </w:p>
    <w:p w14:paraId="47597CB1" w14:textId="77777777" w:rsidR="00707D10" w:rsidRPr="00194540" w:rsidRDefault="00481AC2" w:rsidP="00474A13">
      <w:pPr>
        <w:spacing w:after="60"/>
        <w:ind w:firstLine="540"/>
        <w:jc w:val="both"/>
        <w:rPr>
          <w:b/>
          <w:sz w:val="28"/>
          <w:szCs w:val="28"/>
          <w:lang w:val="uk-UA"/>
        </w:rPr>
      </w:pPr>
      <w:r w:rsidRPr="00194540">
        <w:rPr>
          <w:b/>
          <w:sz w:val="28"/>
          <w:szCs w:val="28"/>
          <w:lang w:val="uk-UA"/>
        </w:rPr>
        <w:t>Стаття 4</w:t>
      </w:r>
      <w:r w:rsidR="00707D10" w:rsidRPr="00194540">
        <w:rPr>
          <w:b/>
          <w:sz w:val="28"/>
          <w:szCs w:val="28"/>
          <w:lang w:val="uk-UA"/>
        </w:rPr>
        <w:t xml:space="preserve">. Принципи </w:t>
      </w:r>
      <w:r w:rsidR="0085748B" w:rsidRPr="00194540">
        <w:rPr>
          <w:b/>
          <w:sz w:val="28"/>
          <w:szCs w:val="28"/>
          <w:lang w:val="uk-UA"/>
        </w:rPr>
        <w:t>державної політики у сфері плати за надання адміністративних послуг</w:t>
      </w:r>
    </w:p>
    <w:p w14:paraId="4F11750E" w14:textId="77777777" w:rsidR="001905ED" w:rsidRPr="00194540" w:rsidRDefault="00A109D6" w:rsidP="00474A13">
      <w:pPr>
        <w:spacing w:after="60"/>
        <w:ind w:firstLine="540"/>
        <w:jc w:val="both"/>
        <w:rPr>
          <w:sz w:val="28"/>
          <w:szCs w:val="28"/>
          <w:lang w:val="uk-UA"/>
        </w:rPr>
      </w:pPr>
      <w:r w:rsidRPr="00194540">
        <w:rPr>
          <w:sz w:val="28"/>
          <w:szCs w:val="28"/>
          <w:lang w:val="uk-UA"/>
        </w:rPr>
        <w:t>1.</w:t>
      </w:r>
      <w:r w:rsidR="00A81D11" w:rsidRPr="00194540">
        <w:rPr>
          <w:sz w:val="28"/>
          <w:szCs w:val="28"/>
          <w:lang w:val="uk-UA"/>
        </w:rPr>
        <w:t xml:space="preserve"> </w:t>
      </w:r>
      <w:r w:rsidR="0085748B" w:rsidRPr="00194540">
        <w:rPr>
          <w:sz w:val="28"/>
          <w:szCs w:val="28"/>
          <w:lang w:val="uk-UA"/>
        </w:rPr>
        <w:t>Державна політика у сфері плати за надання адміністративних послуг</w:t>
      </w:r>
      <w:r w:rsidR="00911B72" w:rsidRPr="00194540">
        <w:rPr>
          <w:sz w:val="28"/>
          <w:szCs w:val="28"/>
          <w:lang w:val="uk-UA"/>
        </w:rPr>
        <w:t xml:space="preserve"> </w:t>
      </w:r>
      <w:r w:rsidR="0085748B" w:rsidRPr="00194540">
        <w:rPr>
          <w:sz w:val="28"/>
          <w:szCs w:val="28"/>
          <w:lang w:val="uk-UA"/>
        </w:rPr>
        <w:t xml:space="preserve">здійснюється </w:t>
      </w:r>
      <w:r w:rsidR="00911B72" w:rsidRPr="00194540">
        <w:rPr>
          <w:sz w:val="28"/>
          <w:szCs w:val="28"/>
          <w:lang w:val="uk-UA"/>
        </w:rPr>
        <w:t>на принципах</w:t>
      </w:r>
      <w:r w:rsidR="00A53977" w:rsidRPr="00194540">
        <w:rPr>
          <w:sz w:val="28"/>
          <w:szCs w:val="28"/>
          <w:lang w:val="uk-UA"/>
        </w:rPr>
        <w:t xml:space="preserve">: </w:t>
      </w:r>
    </w:p>
    <w:p w14:paraId="6BC4835C" w14:textId="77777777" w:rsidR="00ED6A83" w:rsidRPr="00194540" w:rsidRDefault="00613865" w:rsidP="00474A13">
      <w:pPr>
        <w:spacing w:after="60"/>
        <w:ind w:firstLine="539"/>
        <w:rPr>
          <w:sz w:val="28"/>
          <w:szCs w:val="28"/>
          <w:lang w:val="uk-UA"/>
        </w:rPr>
      </w:pPr>
      <w:r w:rsidRPr="00194540">
        <w:rPr>
          <w:sz w:val="28"/>
          <w:szCs w:val="28"/>
          <w:lang w:val="uk-UA"/>
        </w:rPr>
        <w:t xml:space="preserve">1) </w:t>
      </w:r>
      <w:r w:rsidR="00ED6A83" w:rsidRPr="00194540">
        <w:rPr>
          <w:sz w:val="28"/>
          <w:szCs w:val="28"/>
          <w:lang w:val="uk-UA"/>
        </w:rPr>
        <w:t>за</w:t>
      </w:r>
      <w:r w:rsidR="00F14FB0" w:rsidRPr="00194540">
        <w:rPr>
          <w:sz w:val="28"/>
          <w:szCs w:val="28"/>
          <w:lang w:val="uk-UA"/>
        </w:rPr>
        <w:t>конн</w:t>
      </w:r>
      <w:r w:rsidR="00433A8A" w:rsidRPr="00194540">
        <w:rPr>
          <w:sz w:val="28"/>
          <w:szCs w:val="28"/>
          <w:lang w:val="uk-UA"/>
        </w:rPr>
        <w:t>ості</w:t>
      </w:r>
      <w:r w:rsidR="00ED6A83" w:rsidRPr="00194540">
        <w:rPr>
          <w:sz w:val="28"/>
          <w:szCs w:val="28"/>
          <w:lang w:val="uk-UA"/>
        </w:rPr>
        <w:t>;</w:t>
      </w:r>
    </w:p>
    <w:p w14:paraId="6CF04220" w14:textId="77777777" w:rsidR="00CD4DBA" w:rsidRPr="00194540" w:rsidRDefault="00FF478F" w:rsidP="00474A13">
      <w:pPr>
        <w:spacing w:after="60"/>
        <w:ind w:firstLine="539"/>
        <w:rPr>
          <w:sz w:val="28"/>
          <w:szCs w:val="28"/>
          <w:lang w:val="uk-UA"/>
        </w:rPr>
      </w:pPr>
      <w:r w:rsidRPr="00194540">
        <w:rPr>
          <w:sz w:val="28"/>
          <w:szCs w:val="28"/>
          <w:lang w:val="uk-UA"/>
        </w:rPr>
        <w:t>2</w:t>
      </w:r>
      <w:r w:rsidR="008A49EB" w:rsidRPr="00194540">
        <w:rPr>
          <w:sz w:val="28"/>
          <w:szCs w:val="28"/>
          <w:lang w:val="uk-UA"/>
        </w:rPr>
        <w:t xml:space="preserve">) </w:t>
      </w:r>
      <w:r w:rsidR="00F22DA7" w:rsidRPr="00194540">
        <w:rPr>
          <w:sz w:val="28"/>
          <w:szCs w:val="28"/>
          <w:lang w:val="uk-UA"/>
        </w:rPr>
        <w:t>рівн</w:t>
      </w:r>
      <w:r w:rsidR="00433A8A" w:rsidRPr="00194540">
        <w:rPr>
          <w:sz w:val="28"/>
          <w:szCs w:val="28"/>
          <w:lang w:val="uk-UA"/>
        </w:rPr>
        <w:t xml:space="preserve">ості усіх </w:t>
      </w:r>
      <w:r w:rsidR="00911B72" w:rsidRPr="00194540">
        <w:rPr>
          <w:sz w:val="28"/>
          <w:szCs w:val="28"/>
          <w:lang w:val="uk-UA"/>
        </w:rPr>
        <w:t>перед законом</w:t>
      </w:r>
      <w:r w:rsidR="00F32C7A" w:rsidRPr="00194540">
        <w:rPr>
          <w:sz w:val="28"/>
          <w:szCs w:val="28"/>
          <w:lang w:val="uk-UA"/>
        </w:rPr>
        <w:t xml:space="preserve"> та недискримінації</w:t>
      </w:r>
      <w:r w:rsidR="009C59A0" w:rsidRPr="00194540">
        <w:rPr>
          <w:sz w:val="28"/>
          <w:szCs w:val="28"/>
          <w:lang w:val="uk-UA"/>
        </w:rPr>
        <w:t xml:space="preserve">; </w:t>
      </w:r>
    </w:p>
    <w:p w14:paraId="5825C06E" w14:textId="77777777" w:rsidR="0024579D" w:rsidRPr="00194540" w:rsidRDefault="00FF478F" w:rsidP="00474A13">
      <w:pPr>
        <w:spacing w:after="60"/>
        <w:ind w:firstLine="539"/>
        <w:jc w:val="both"/>
        <w:rPr>
          <w:sz w:val="28"/>
          <w:szCs w:val="28"/>
          <w:lang w:val="uk-UA"/>
        </w:rPr>
      </w:pPr>
      <w:r w:rsidRPr="00194540">
        <w:rPr>
          <w:sz w:val="28"/>
          <w:szCs w:val="28"/>
          <w:lang w:val="uk-UA"/>
        </w:rPr>
        <w:t>3</w:t>
      </w:r>
      <w:r w:rsidR="00CD4DBA" w:rsidRPr="00194540">
        <w:rPr>
          <w:sz w:val="28"/>
          <w:szCs w:val="28"/>
          <w:lang w:val="uk-UA"/>
        </w:rPr>
        <w:t xml:space="preserve">) </w:t>
      </w:r>
      <w:r w:rsidR="0024579D" w:rsidRPr="00194540">
        <w:rPr>
          <w:sz w:val="28"/>
          <w:szCs w:val="28"/>
          <w:lang w:val="uk-UA"/>
        </w:rPr>
        <w:t>обґрунтован</w:t>
      </w:r>
      <w:r w:rsidR="00433A8A" w:rsidRPr="00194540">
        <w:rPr>
          <w:sz w:val="28"/>
          <w:szCs w:val="28"/>
          <w:lang w:val="uk-UA"/>
        </w:rPr>
        <w:t xml:space="preserve">ості </w:t>
      </w:r>
      <w:r w:rsidR="0033182C" w:rsidRPr="00194540">
        <w:rPr>
          <w:sz w:val="28"/>
          <w:szCs w:val="28"/>
          <w:lang w:val="uk-UA"/>
        </w:rPr>
        <w:t xml:space="preserve">визначення </w:t>
      </w:r>
      <w:r w:rsidR="0024579D" w:rsidRPr="00194540">
        <w:rPr>
          <w:sz w:val="28"/>
          <w:szCs w:val="28"/>
          <w:lang w:val="uk-UA"/>
        </w:rPr>
        <w:t>розмірів адміністративного збору;</w:t>
      </w:r>
    </w:p>
    <w:p w14:paraId="3B543113" w14:textId="77777777" w:rsidR="00A11D5F" w:rsidRPr="00194540" w:rsidRDefault="00D4016E" w:rsidP="00911F59">
      <w:pPr>
        <w:spacing w:after="60"/>
        <w:ind w:firstLine="539"/>
        <w:jc w:val="both"/>
        <w:rPr>
          <w:sz w:val="28"/>
          <w:szCs w:val="28"/>
          <w:lang w:val="uk-UA"/>
        </w:rPr>
      </w:pPr>
      <w:r w:rsidRPr="00194540">
        <w:rPr>
          <w:sz w:val="28"/>
          <w:szCs w:val="28"/>
          <w:lang w:val="uk-UA"/>
        </w:rPr>
        <w:t xml:space="preserve">4) </w:t>
      </w:r>
      <w:r w:rsidR="002E234E" w:rsidRPr="00194540">
        <w:rPr>
          <w:sz w:val="28"/>
          <w:szCs w:val="28"/>
          <w:lang w:val="uk-UA"/>
        </w:rPr>
        <w:t>відкрит</w:t>
      </w:r>
      <w:r w:rsidR="00433A8A" w:rsidRPr="00194540">
        <w:rPr>
          <w:sz w:val="28"/>
          <w:szCs w:val="28"/>
          <w:lang w:val="uk-UA"/>
        </w:rPr>
        <w:t>ості</w:t>
      </w:r>
      <w:r w:rsidR="00F32C7A" w:rsidRPr="00194540">
        <w:rPr>
          <w:sz w:val="28"/>
          <w:szCs w:val="28"/>
          <w:lang w:val="uk-UA"/>
        </w:rPr>
        <w:t xml:space="preserve"> та прозорості</w:t>
      </w:r>
      <w:r w:rsidR="008A1EE8" w:rsidRPr="00194540">
        <w:rPr>
          <w:sz w:val="28"/>
          <w:szCs w:val="28"/>
          <w:lang w:val="uk-UA"/>
        </w:rPr>
        <w:t xml:space="preserve">; </w:t>
      </w:r>
    </w:p>
    <w:p w14:paraId="27EB7C12" w14:textId="77777777" w:rsidR="00CA5B27" w:rsidRPr="00194540" w:rsidRDefault="00911F59" w:rsidP="00474A13">
      <w:pPr>
        <w:spacing w:after="60"/>
        <w:ind w:firstLine="539"/>
        <w:jc w:val="both"/>
        <w:rPr>
          <w:sz w:val="28"/>
          <w:szCs w:val="28"/>
          <w:lang w:val="uk-UA"/>
        </w:rPr>
      </w:pPr>
      <w:r w:rsidRPr="00194540">
        <w:rPr>
          <w:sz w:val="28"/>
          <w:szCs w:val="28"/>
          <w:lang w:val="uk-UA"/>
        </w:rPr>
        <w:t>5</w:t>
      </w:r>
      <w:r w:rsidR="00A11D5F" w:rsidRPr="00194540">
        <w:rPr>
          <w:sz w:val="28"/>
          <w:szCs w:val="28"/>
          <w:lang w:val="uk-UA"/>
        </w:rPr>
        <w:t xml:space="preserve">) </w:t>
      </w:r>
      <w:r w:rsidR="00F32C7A" w:rsidRPr="00194540">
        <w:rPr>
          <w:sz w:val="28"/>
          <w:szCs w:val="28"/>
          <w:lang w:val="uk-UA"/>
        </w:rPr>
        <w:t>компенсаційного характеру</w:t>
      </w:r>
      <w:r w:rsidR="00703A69" w:rsidRPr="00194540">
        <w:rPr>
          <w:sz w:val="28"/>
          <w:szCs w:val="28"/>
          <w:lang w:val="uk-UA"/>
        </w:rPr>
        <w:t xml:space="preserve"> </w:t>
      </w:r>
      <w:r w:rsidR="009A4D34" w:rsidRPr="00194540">
        <w:rPr>
          <w:sz w:val="28"/>
          <w:szCs w:val="28"/>
          <w:lang w:val="uk-UA"/>
        </w:rPr>
        <w:t>адміністративного збору</w:t>
      </w:r>
      <w:r w:rsidR="00433A8A" w:rsidRPr="00194540">
        <w:rPr>
          <w:sz w:val="28"/>
          <w:szCs w:val="28"/>
          <w:lang w:val="uk-UA"/>
        </w:rPr>
        <w:t>.</w:t>
      </w:r>
      <w:r w:rsidR="00CA5B27" w:rsidRPr="00194540">
        <w:rPr>
          <w:sz w:val="28"/>
          <w:szCs w:val="28"/>
          <w:lang w:val="uk-UA"/>
        </w:rPr>
        <w:t xml:space="preserve"> </w:t>
      </w:r>
    </w:p>
    <w:p w14:paraId="10039409" w14:textId="77777777" w:rsidR="00221ACA" w:rsidRPr="00194540" w:rsidRDefault="00221ACA" w:rsidP="00474A13">
      <w:pPr>
        <w:spacing w:after="60"/>
        <w:rPr>
          <w:sz w:val="28"/>
          <w:szCs w:val="28"/>
          <w:lang w:val="uk-UA"/>
        </w:rPr>
      </w:pPr>
    </w:p>
    <w:p w14:paraId="7452DA68" w14:textId="77777777" w:rsidR="00707D10" w:rsidRPr="00194540" w:rsidRDefault="00481AC2" w:rsidP="00474A13">
      <w:pPr>
        <w:spacing w:after="60"/>
        <w:ind w:firstLine="540"/>
        <w:outlineLvl w:val="0"/>
        <w:rPr>
          <w:b/>
          <w:sz w:val="28"/>
          <w:szCs w:val="28"/>
          <w:lang w:val="uk-UA"/>
        </w:rPr>
      </w:pPr>
      <w:r w:rsidRPr="00194540">
        <w:rPr>
          <w:b/>
          <w:sz w:val="28"/>
          <w:szCs w:val="28"/>
          <w:lang w:val="uk-UA"/>
        </w:rPr>
        <w:t>Стаття 5</w:t>
      </w:r>
      <w:r w:rsidR="00707D10" w:rsidRPr="00194540">
        <w:rPr>
          <w:b/>
          <w:sz w:val="28"/>
          <w:szCs w:val="28"/>
          <w:lang w:val="uk-UA"/>
        </w:rPr>
        <w:t xml:space="preserve">. </w:t>
      </w:r>
      <w:r w:rsidR="00433E4D" w:rsidRPr="00194540">
        <w:rPr>
          <w:b/>
          <w:sz w:val="28"/>
          <w:szCs w:val="28"/>
          <w:lang w:val="uk-UA"/>
        </w:rPr>
        <w:t xml:space="preserve">Призначення </w:t>
      </w:r>
      <w:r w:rsidR="00707D10" w:rsidRPr="00194540">
        <w:rPr>
          <w:b/>
          <w:sz w:val="28"/>
          <w:szCs w:val="28"/>
          <w:lang w:val="uk-UA"/>
        </w:rPr>
        <w:t>адміністративного збору</w:t>
      </w:r>
    </w:p>
    <w:p w14:paraId="2991D061" w14:textId="77777777" w:rsidR="00082203" w:rsidRPr="00194540" w:rsidRDefault="00A26F34" w:rsidP="00474A13">
      <w:pPr>
        <w:spacing w:after="60"/>
        <w:ind w:firstLine="539"/>
        <w:jc w:val="both"/>
        <w:rPr>
          <w:sz w:val="28"/>
          <w:szCs w:val="28"/>
          <w:lang w:val="uk-UA"/>
        </w:rPr>
      </w:pPr>
      <w:r w:rsidRPr="00194540">
        <w:rPr>
          <w:sz w:val="28"/>
          <w:szCs w:val="28"/>
          <w:lang w:val="uk-UA"/>
        </w:rPr>
        <w:t xml:space="preserve">1. </w:t>
      </w:r>
      <w:r w:rsidR="00C272ED" w:rsidRPr="00194540">
        <w:rPr>
          <w:sz w:val="28"/>
          <w:szCs w:val="28"/>
          <w:lang w:val="uk-UA"/>
        </w:rPr>
        <w:t>Адміністративний збі</w:t>
      </w:r>
      <w:r w:rsidR="00D50D63" w:rsidRPr="00194540">
        <w:rPr>
          <w:sz w:val="28"/>
          <w:szCs w:val="28"/>
          <w:lang w:val="uk-UA"/>
        </w:rPr>
        <w:t xml:space="preserve">р </w:t>
      </w:r>
      <w:r w:rsidR="00082203" w:rsidRPr="00194540">
        <w:rPr>
          <w:sz w:val="28"/>
          <w:szCs w:val="28"/>
          <w:lang w:val="uk-UA"/>
        </w:rPr>
        <w:t xml:space="preserve">встановлюється </w:t>
      </w:r>
      <w:r w:rsidR="00E6086C" w:rsidRPr="00194540">
        <w:rPr>
          <w:sz w:val="28"/>
          <w:szCs w:val="28"/>
          <w:lang w:val="uk-UA"/>
        </w:rPr>
        <w:t>з метою</w:t>
      </w:r>
      <w:r w:rsidR="00180311" w:rsidRPr="00194540">
        <w:rPr>
          <w:sz w:val="28"/>
          <w:szCs w:val="28"/>
          <w:lang w:val="uk-UA"/>
        </w:rPr>
        <w:t xml:space="preserve"> </w:t>
      </w:r>
      <w:r w:rsidR="00082203" w:rsidRPr="00194540">
        <w:rPr>
          <w:sz w:val="28"/>
          <w:szCs w:val="28"/>
          <w:lang w:val="uk-UA"/>
        </w:rPr>
        <w:t>повно</w:t>
      </w:r>
      <w:r w:rsidR="009D38AE" w:rsidRPr="00194540">
        <w:rPr>
          <w:sz w:val="28"/>
          <w:szCs w:val="28"/>
          <w:lang w:val="uk-UA"/>
        </w:rPr>
        <w:t>ї</w:t>
      </w:r>
      <w:r w:rsidR="00082203" w:rsidRPr="00194540">
        <w:rPr>
          <w:sz w:val="28"/>
          <w:szCs w:val="28"/>
          <w:lang w:val="uk-UA"/>
        </w:rPr>
        <w:t xml:space="preserve"> </w:t>
      </w:r>
      <w:r w:rsidR="00310EC3" w:rsidRPr="00194540">
        <w:rPr>
          <w:sz w:val="28"/>
          <w:szCs w:val="28"/>
          <w:lang w:val="uk-UA"/>
        </w:rPr>
        <w:t>або частково</w:t>
      </w:r>
      <w:r w:rsidR="009D38AE" w:rsidRPr="00194540">
        <w:rPr>
          <w:sz w:val="28"/>
          <w:szCs w:val="28"/>
          <w:lang w:val="uk-UA"/>
        </w:rPr>
        <w:t>ї</w:t>
      </w:r>
      <w:r w:rsidR="00310EC3" w:rsidRPr="00194540">
        <w:rPr>
          <w:sz w:val="28"/>
          <w:szCs w:val="28"/>
          <w:lang w:val="uk-UA"/>
        </w:rPr>
        <w:t xml:space="preserve"> </w:t>
      </w:r>
      <w:r w:rsidR="00872BB8" w:rsidRPr="00194540">
        <w:rPr>
          <w:sz w:val="28"/>
          <w:szCs w:val="28"/>
          <w:lang w:val="uk-UA"/>
        </w:rPr>
        <w:t xml:space="preserve">компенсації </w:t>
      </w:r>
      <w:r w:rsidR="00082203" w:rsidRPr="00194540">
        <w:rPr>
          <w:sz w:val="28"/>
          <w:szCs w:val="28"/>
          <w:lang w:val="uk-UA"/>
        </w:rPr>
        <w:t xml:space="preserve">державі </w:t>
      </w:r>
      <w:r w:rsidR="00E67D5A" w:rsidRPr="00194540">
        <w:rPr>
          <w:sz w:val="28"/>
          <w:szCs w:val="28"/>
          <w:lang w:val="uk-UA"/>
        </w:rPr>
        <w:t>та/</w:t>
      </w:r>
      <w:r w:rsidR="00082203" w:rsidRPr="00194540">
        <w:rPr>
          <w:sz w:val="28"/>
          <w:szCs w:val="28"/>
          <w:lang w:val="uk-UA"/>
        </w:rPr>
        <w:t xml:space="preserve">або </w:t>
      </w:r>
      <w:r w:rsidR="00430E47" w:rsidRPr="00194540">
        <w:rPr>
          <w:sz w:val="28"/>
          <w:szCs w:val="28"/>
          <w:lang w:val="uk-UA"/>
        </w:rPr>
        <w:t xml:space="preserve">територіальній </w:t>
      </w:r>
      <w:r w:rsidR="00082203" w:rsidRPr="00194540">
        <w:rPr>
          <w:sz w:val="28"/>
          <w:szCs w:val="28"/>
          <w:lang w:val="uk-UA"/>
        </w:rPr>
        <w:t>громаді витрат на надання адміністративної послуги.</w:t>
      </w:r>
    </w:p>
    <w:p w14:paraId="59F3D1CF" w14:textId="77777777" w:rsidR="00FC4053" w:rsidRPr="00194540" w:rsidRDefault="00784EFF" w:rsidP="00B62EA6">
      <w:pPr>
        <w:spacing w:after="60"/>
        <w:ind w:firstLine="539"/>
        <w:jc w:val="both"/>
        <w:rPr>
          <w:sz w:val="28"/>
          <w:szCs w:val="28"/>
          <w:lang w:val="uk-UA"/>
        </w:rPr>
      </w:pPr>
      <w:r w:rsidRPr="00194540">
        <w:rPr>
          <w:sz w:val="28"/>
          <w:szCs w:val="28"/>
          <w:lang w:val="uk-UA"/>
        </w:rPr>
        <w:t>2. У виняткових випадках передбачених законом, при наданні адміністративних послуг, пов’язаних з економічною діяльністю, що потребує особливого узгодження з публічними інтересами, адміністративний збір може визначатися також з метою отримання додаткових публічних доходів.</w:t>
      </w:r>
      <w:r w:rsidR="00D50D63" w:rsidRPr="00194540">
        <w:rPr>
          <w:sz w:val="28"/>
          <w:szCs w:val="28"/>
          <w:lang w:val="uk-UA"/>
        </w:rPr>
        <w:t xml:space="preserve"> </w:t>
      </w:r>
    </w:p>
    <w:p w14:paraId="79C4D15B" w14:textId="77777777" w:rsidR="007E3891" w:rsidRPr="00194540" w:rsidRDefault="007E3891" w:rsidP="007E3891">
      <w:pPr>
        <w:spacing w:after="60"/>
        <w:ind w:firstLine="539"/>
        <w:jc w:val="both"/>
        <w:rPr>
          <w:sz w:val="28"/>
          <w:szCs w:val="28"/>
          <w:lang w:val="uk-UA"/>
        </w:rPr>
      </w:pPr>
      <w:r w:rsidRPr="00194540">
        <w:rPr>
          <w:sz w:val="28"/>
          <w:szCs w:val="28"/>
          <w:lang w:val="uk-UA"/>
        </w:rPr>
        <w:lastRenderedPageBreak/>
        <w:t xml:space="preserve">3. Адміністративний збір не є податком. </w:t>
      </w:r>
    </w:p>
    <w:p w14:paraId="0EA08420" w14:textId="77777777" w:rsidR="00586425" w:rsidRPr="00194540" w:rsidRDefault="00586425" w:rsidP="00474A13">
      <w:pPr>
        <w:spacing w:after="60"/>
        <w:jc w:val="center"/>
        <w:rPr>
          <w:b/>
          <w:sz w:val="28"/>
          <w:szCs w:val="28"/>
          <w:lang w:val="uk-UA"/>
        </w:rPr>
      </w:pPr>
    </w:p>
    <w:p w14:paraId="3EF9810A" w14:textId="77777777" w:rsidR="00E03A01" w:rsidRPr="00194540" w:rsidRDefault="00E03A01" w:rsidP="00E03A01">
      <w:pPr>
        <w:spacing w:after="60"/>
        <w:ind w:firstLine="540"/>
        <w:jc w:val="both"/>
        <w:outlineLvl w:val="0"/>
        <w:rPr>
          <w:b/>
          <w:sz w:val="28"/>
          <w:szCs w:val="28"/>
          <w:lang w:val="uk-UA"/>
        </w:rPr>
      </w:pPr>
      <w:r w:rsidRPr="00194540">
        <w:rPr>
          <w:b/>
          <w:sz w:val="28"/>
          <w:szCs w:val="28"/>
          <w:lang w:val="uk-UA"/>
        </w:rPr>
        <w:t xml:space="preserve">Стаття 6. Платники адміністративного збору </w:t>
      </w:r>
    </w:p>
    <w:p w14:paraId="04D82611" w14:textId="77777777" w:rsidR="00E03A01" w:rsidRPr="00194540" w:rsidRDefault="00E03A01" w:rsidP="00E03A01">
      <w:pPr>
        <w:tabs>
          <w:tab w:val="left" w:pos="900"/>
        </w:tabs>
        <w:spacing w:after="60"/>
        <w:ind w:firstLine="540"/>
        <w:jc w:val="both"/>
        <w:rPr>
          <w:sz w:val="28"/>
          <w:szCs w:val="28"/>
          <w:lang w:val="uk-UA"/>
        </w:rPr>
      </w:pPr>
      <w:r w:rsidRPr="00194540">
        <w:rPr>
          <w:sz w:val="28"/>
          <w:szCs w:val="28"/>
          <w:lang w:val="uk-UA"/>
        </w:rPr>
        <w:t xml:space="preserve">1. </w:t>
      </w:r>
      <w:r w:rsidRPr="00194540">
        <w:rPr>
          <w:bCs/>
          <w:sz w:val="28"/>
          <w:szCs w:val="28"/>
          <w:lang w:val="uk-UA"/>
        </w:rPr>
        <w:t>Платником адміністративного збору є суб’єкт звернення за отриманням адміністративної послуги.</w:t>
      </w:r>
    </w:p>
    <w:p w14:paraId="73390DF3" w14:textId="77777777" w:rsidR="00E03A01" w:rsidRPr="00194540" w:rsidRDefault="00E03A01" w:rsidP="00E03A01">
      <w:pPr>
        <w:tabs>
          <w:tab w:val="left" w:pos="900"/>
        </w:tabs>
        <w:spacing w:after="60"/>
        <w:ind w:firstLine="540"/>
        <w:jc w:val="both"/>
        <w:rPr>
          <w:sz w:val="28"/>
          <w:szCs w:val="28"/>
          <w:lang w:val="uk-UA"/>
        </w:rPr>
      </w:pPr>
      <w:r w:rsidRPr="00194540">
        <w:rPr>
          <w:sz w:val="28"/>
          <w:szCs w:val="28"/>
          <w:lang w:val="uk-UA"/>
        </w:rPr>
        <w:t xml:space="preserve">2. Законом можуть бути визначені категорії суб’єктів звернення, які звільняються від сплати адміністративного збору або яким може бути призначена компенсація </w:t>
      </w:r>
      <w:r w:rsidRPr="00194540">
        <w:rPr>
          <w:iCs/>
          <w:spacing w:val="-7"/>
          <w:sz w:val="28"/>
          <w:szCs w:val="28"/>
          <w:lang w:val="uk-UA"/>
        </w:rPr>
        <w:t>сплаченого адміністративного збору</w:t>
      </w:r>
      <w:r w:rsidRPr="00194540">
        <w:rPr>
          <w:sz w:val="28"/>
          <w:szCs w:val="28"/>
          <w:lang w:val="uk-UA"/>
        </w:rPr>
        <w:t>.</w:t>
      </w:r>
    </w:p>
    <w:p w14:paraId="6ED910D2" w14:textId="77777777" w:rsidR="00E03A01" w:rsidRPr="00194540" w:rsidRDefault="00C6389D" w:rsidP="00E03A01">
      <w:pPr>
        <w:tabs>
          <w:tab w:val="left" w:pos="900"/>
        </w:tabs>
        <w:spacing w:after="60"/>
        <w:ind w:firstLine="540"/>
        <w:jc w:val="both"/>
        <w:rPr>
          <w:iCs/>
          <w:spacing w:val="-7"/>
          <w:sz w:val="28"/>
          <w:szCs w:val="28"/>
          <w:lang w:val="uk-UA"/>
        </w:rPr>
      </w:pPr>
      <w:r w:rsidRPr="00194540">
        <w:rPr>
          <w:iCs/>
          <w:spacing w:val="-7"/>
          <w:sz w:val="28"/>
          <w:szCs w:val="28"/>
          <w:lang w:val="uk-UA"/>
        </w:rPr>
        <w:t>3. Органи місцевого самоврядування можуть звільняти від сплати адміністративного збору, який зараховується до місцевих бюджетів, окремі категорії суб’єктів звернення</w:t>
      </w:r>
      <w:r w:rsidR="00E03A01" w:rsidRPr="00194540">
        <w:rPr>
          <w:iCs/>
          <w:spacing w:val="-7"/>
          <w:sz w:val="28"/>
          <w:szCs w:val="28"/>
          <w:lang w:val="uk-UA"/>
        </w:rPr>
        <w:t xml:space="preserve"> та/або</w:t>
      </w:r>
      <w:r w:rsidR="0001341E" w:rsidRPr="00194540">
        <w:rPr>
          <w:iCs/>
          <w:spacing w:val="-7"/>
          <w:sz w:val="28"/>
          <w:szCs w:val="28"/>
          <w:lang w:val="uk-UA"/>
        </w:rPr>
        <w:t xml:space="preserve"> </w:t>
      </w:r>
      <w:r w:rsidR="00E03A01" w:rsidRPr="00194540">
        <w:rPr>
          <w:iCs/>
          <w:spacing w:val="-7"/>
          <w:sz w:val="28"/>
          <w:szCs w:val="28"/>
          <w:lang w:val="uk-UA"/>
        </w:rPr>
        <w:t>приймати рішення про компенсацію окремим категоріям осіб адміністративного збору, що зараховується до Державного бюджету України</w:t>
      </w:r>
      <w:r w:rsidR="0001341E" w:rsidRPr="00194540">
        <w:rPr>
          <w:iCs/>
          <w:spacing w:val="-7"/>
          <w:sz w:val="28"/>
          <w:szCs w:val="28"/>
          <w:lang w:val="uk-UA"/>
        </w:rPr>
        <w:t>,</w:t>
      </w:r>
      <w:r w:rsidRPr="00194540">
        <w:rPr>
          <w:iCs/>
          <w:spacing w:val="-7"/>
          <w:sz w:val="28"/>
          <w:szCs w:val="28"/>
          <w:lang w:val="uk-UA"/>
        </w:rPr>
        <w:t xml:space="preserve"> </w:t>
      </w:r>
      <w:r w:rsidRPr="00194540">
        <w:rPr>
          <w:sz w:val="28"/>
          <w:szCs w:val="28"/>
          <w:lang w:val="uk-UA"/>
        </w:rPr>
        <w:t>за рахунок коштів відповідного місцевого бюджету</w:t>
      </w:r>
      <w:r w:rsidR="00E03A01" w:rsidRPr="00194540">
        <w:rPr>
          <w:iCs/>
          <w:spacing w:val="-7"/>
          <w:sz w:val="28"/>
          <w:szCs w:val="28"/>
          <w:lang w:val="uk-UA"/>
        </w:rPr>
        <w:t>.</w:t>
      </w:r>
    </w:p>
    <w:p w14:paraId="186737B6" w14:textId="77777777" w:rsidR="00604462" w:rsidRPr="00194540" w:rsidRDefault="00C6389D">
      <w:pPr>
        <w:tabs>
          <w:tab w:val="left" w:pos="900"/>
        </w:tabs>
        <w:spacing w:after="60"/>
        <w:ind w:firstLine="540"/>
        <w:jc w:val="both"/>
        <w:rPr>
          <w:sz w:val="28"/>
          <w:szCs w:val="28"/>
          <w:lang w:val="uk-UA"/>
        </w:rPr>
      </w:pPr>
      <w:r w:rsidRPr="00194540">
        <w:rPr>
          <w:sz w:val="28"/>
          <w:szCs w:val="28"/>
          <w:lang w:val="uk-UA"/>
        </w:rPr>
        <w:t>4</w:t>
      </w:r>
      <w:r w:rsidRPr="00194540">
        <w:rPr>
          <w:iCs/>
          <w:spacing w:val="-7"/>
          <w:sz w:val="28"/>
          <w:szCs w:val="28"/>
          <w:lang w:val="uk-UA"/>
        </w:rPr>
        <w:t>. Органи виконавчої влади, інші державні органи, органи влади Автономної Республіки Крим, органи місцевого самоврядування</w:t>
      </w:r>
      <w:r w:rsidRPr="00194540">
        <w:rPr>
          <w:sz w:val="28"/>
          <w:szCs w:val="28"/>
          <w:lang w:val="uk-UA"/>
        </w:rPr>
        <w:t xml:space="preserve"> звільняються від сплати адміністративного збору.</w:t>
      </w:r>
    </w:p>
    <w:p w14:paraId="4AD0F87D" w14:textId="77777777" w:rsidR="00047E93" w:rsidRPr="00194540" w:rsidRDefault="00047E93" w:rsidP="00F12DE4">
      <w:pPr>
        <w:spacing w:after="60"/>
        <w:ind w:firstLine="540"/>
        <w:jc w:val="both"/>
        <w:rPr>
          <w:sz w:val="28"/>
          <w:szCs w:val="28"/>
          <w:lang w:val="uk-UA"/>
        </w:rPr>
      </w:pPr>
    </w:p>
    <w:p w14:paraId="4DD9B62A" w14:textId="77777777" w:rsidR="00586425" w:rsidRPr="00194540" w:rsidRDefault="001174FB" w:rsidP="00474A13">
      <w:pPr>
        <w:spacing w:after="60"/>
        <w:ind w:firstLine="540"/>
        <w:jc w:val="both"/>
        <w:rPr>
          <w:b/>
          <w:sz w:val="28"/>
          <w:szCs w:val="28"/>
          <w:lang w:val="uk-UA"/>
        </w:rPr>
      </w:pPr>
      <w:r w:rsidRPr="00194540">
        <w:rPr>
          <w:b/>
          <w:sz w:val="28"/>
          <w:szCs w:val="28"/>
          <w:lang w:val="uk-UA"/>
        </w:rPr>
        <w:t>Стаття 7</w:t>
      </w:r>
      <w:r w:rsidR="00586425" w:rsidRPr="00194540">
        <w:rPr>
          <w:b/>
          <w:sz w:val="28"/>
          <w:szCs w:val="28"/>
          <w:lang w:val="uk-UA"/>
        </w:rPr>
        <w:t>.</w:t>
      </w:r>
      <w:r w:rsidR="00BD3C41" w:rsidRPr="00194540">
        <w:rPr>
          <w:b/>
          <w:sz w:val="28"/>
          <w:szCs w:val="28"/>
          <w:lang w:val="uk-UA"/>
        </w:rPr>
        <w:t xml:space="preserve"> </w:t>
      </w:r>
      <w:r w:rsidR="000905AC" w:rsidRPr="00194540">
        <w:rPr>
          <w:b/>
          <w:sz w:val="28"/>
          <w:szCs w:val="28"/>
          <w:lang w:val="uk-UA"/>
        </w:rPr>
        <w:t>Кри</w:t>
      </w:r>
      <w:r w:rsidR="008416FC" w:rsidRPr="00194540">
        <w:rPr>
          <w:b/>
          <w:sz w:val="28"/>
          <w:szCs w:val="28"/>
          <w:lang w:val="uk-UA"/>
        </w:rPr>
        <w:t xml:space="preserve">терії платності </w:t>
      </w:r>
      <w:r w:rsidR="008D2559" w:rsidRPr="00194540">
        <w:rPr>
          <w:b/>
          <w:sz w:val="28"/>
          <w:szCs w:val="28"/>
          <w:lang w:val="uk-UA"/>
        </w:rPr>
        <w:t>або</w:t>
      </w:r>
      <w:r w:rsidR="008416FC" w:rsidRPr="00194540">
        <w:rPr>
          <w:b/>
          <w:sz w:val="28"/>
          <w:szCs w:val="28"/>
          <w:lang w:val="uk-UA"/>
        </w:rPr>
        <w:t xml:space="preserve"> безоплатності</w:t>
      </w:r>
      <w:r w:rsidR="000905AC" w:rsidRPr="00194540">
        <w:rPr>
          <w:b/>
          <w:sz w:val="28"/>
          <w:szCs w:val="28"/>
          <w:lang w:val="uk-UA"/>
        </w:rPr>
        <w:t xml:space="preserve"> адміністративних послуг </w:t>
      </w:r>
    </w:p>
    <w:p w14:paraId="342E5288" w14:textId="77777777" w:rsidR="00A503D1" w:rsidRPr="00194540" w:rsidRDefault="007A531B" w:rsidP="00E03A01">
      <w:pPr>
        <w:numPr>
          <w:ilvl w:val="0"/>
          <w:numId w:val="4"/>
        </w:numPr>
        <w:tabs>
          <w:tab w:val="num" w:pos="0"/>
          <w:tab w:val="left" w:pos="900"/>
        </w:tabs>
        <w:spacing w:after="60"/>
        <w:ind w:left="0" w:firstLine="539"/>
        <w:jc w:val="both"/>
        <w:rPr>
          <w:sz w:val="28"/>
          <w:szCs w:val="28"/>
          <w:lang w:val="uk-UA"/>
        </w:rPr>
      </w:pPr>
      <w:r w:rsidRPr="00194540">
        <w:rPr>
          <w:sz w:val="28"/>
          <w:szCs w:val="28"/>
          <w:lang w:val="uk-UA"/>
        </w:rPr>
        <w:t xml:space="preserve">Адміністративна послуга </w:t>
      </w:r>
      <w:r w:rsidR="00872BB8" w:rsidRPr="00194540">
        <w:rPr>
          <w:sz w:val="28"/>
          <w:szCs w:val="28"/>
          <w:lang w:val="uk-UA"/>
        </w:rPr>
        <w:t xml:space="preserve">за загальним </w:t>
      </w:r>
      <w:r w:rsidRPr="00194540">
        <w:rPr>
          <w:sz w:val="28"/>
          <w:szCs w:val="28"/>
          <w:lang w:val="uk-UA"/>
        </w:rPr>
        <w:t>правило</w:t>
      </w:r>
      <w:r w:rsidR="00872BB8" w:rsidRPr="00194540">
        <w:rPr>
          <w:sz w:val="28"/>
          <w:szCs w:val="28"/>
          <w:lang w:val="uk-UA"/>
        </w:rPr>
        <w:t>м</w:t>
      </w:r>
      <w:r w:rsidRPr="00194540">
        <w:rPr>
          <w:sz w:val="28"/>
          <w:szCs w:val="28"/>
          <w:lang w:val="uk-UA"/>
        </w:rPr>
        <w:t xml:space="preserve"> є платною</w:t>
      </w:r>
      <w:r w:rsidR="00741050" w:rsidRPr="00194540">
        <w:rPr>
          <w:sz w:val="28"/>
          <w:szCs w:val="28"/>
          <w:lang w:val="uk-UA"/>
        </w:rPr>
        <w:t xml:space="preserve"> для суб’єкта звернення</w:t>
      </w:r>
      <w:r w:rsidRPr="00194540">
        <w:rPr>
          <w:sz w:val="28"/>
          <w:szCs w:val="28"/>
          <w:lang w:val="uk-UA"/>
        </w:rPr>
        <w:t>.</w:t>
      </w:r>
      <w:r w:rsidR="00012CA9" w:rsidRPr="00194540">
        <w:rPr>
          <w:sz w:val="28"/>
          <w:szCs w:val="28"/>
          <w:lang w:val="uk-UA"/>
        </w:rPr>
        <w:t xml:space="preserve"> </w:t>
      </w:r>
      <w:r w:rsidR="00C6389D" w:rsidRPr="00194540">
        <w:rPr>
          <w:b/>
          <w:sz w:val="28"/>
          <w:szCs w:val="28"/>
          <w:lang w:val="uk-UA"/>
        </w:rPr>
        <w:t xml:space="preserve"> </w:t>
      </w:r>
    </w:p>
    <w:p w14:paraId="70210D1C" w14:textId="77777777" w:rsidR="000F2D9B" w:rsidRPr="00194540" w:rsidRDefault="000905AC" w:rsidP="00474A13">
      <w:pPr>
        <w:spacing w:after="60"/>
        <w:ind w:firstLine="539"/>
        <w:jc w:val="both"/>
        <w:rPr>
          <w:sz w:val="28"/>
          <w:szCs w:val="28"/>
          <w:lang w:val="uk-UA"/>
        </w:rPr>
      </w:pPr>
      <w:r w:rsidRPr="00194540">
        <w:rPr>
          <w:sz w:val="28"/>
          <w:szCs w:val="28"/>
          <w:lang w:val="uk-UA"/>
        </w:rPr>
        <w:t>2</w:t>
      </w:r>
      <w:r w:rsidR="002E746D" w:rsidRPr="00194540">
        <w:rPr>
          <w:sz w:val="28"/>
          <w:szCs w:val="28"/>
          <w:lang w:val="uk-UA"/>
        </w:rPr>
        <w:t>.</w:t>
      </w:r>
      <w:r w:rsidR="00F36FA0" w:rsidRPr="00194540">
        <w:rPr>
          <w:sz w:val="28"/>
          <w:szCs w:val="28"/>
          <w:lang w:val="uk-UA"/>
        </w:rPr>
        <w:t xml:space="preserve"> </w:t>
      </w:r>
      <w:r w:rsidR="00260526" w:rsidRPr="00194540">
        <w:rPr>
          <w:sz w:val="28"/>
          <w:szCs w:val="28"/>
          <w:lang w:val="uk-UA"/>
        </w:rPr>
        <w:t>Надання адміністративних послуг у сфері соціального забезпечення громадян здійснюється на безоплатній основі.</w:t>
      </w:r>
    </w:p>
    <w:p w14:paraId="3F00E5FB" w14:textId="77777777" w:rsidR="00AB6C0B" w:rsidRPr="00194540" w:rsidRDefault="0044278A" w:rsidP="00474A13">
      <w:pPr>
        <w:spacing w:after="60"/>
        <w:ind w:firstLine="539"/>
        <w:jc w:val="both"/>
        <w:rPr>
          <w:sz w:val="28"/>
          <w:szCs w:val="28"/>
          <w:lang w:val="uk-UA"/>
        </w:rPr>
      </w:pPr>
      <w:r w:rsidRPr="00194540">
        <w:rPr>
          <w:sz w:val="28"/>
          <w:szCs w:val="28"/>
          <w:lang w:val="uk-UA"/>
        </w:rPr>
        <w:t xml:space="preserve">3. </w:t>
      </w:r>
      <w:r w:rsidR="00260526" w:rsidRPr="00194540">
        <w:rPr>
          <w:sz w:val="28"/>
          <w:szCs w:val="28"/>
          <w:lang w:val="uk-UA"/>
        </w:rPr>
        <w:t xml:space="preserve">На безоплатній основі </w:t>
      </w:r>
      <w:r w:rsidR="004C4EC1" w:rsidRPr="00194540">
        <w:rPr>
          <w:sz w:val="28"/>
          <w:szCs w:val="28"/>
          <w:lang w:val="uk-UA"/>
        </w:rPr>
        <w:t>також</w:t>
      </w:r>
      <w:r w:rsidR="00260526" w:rsidRPr="00194540">
        <w:rPr>
          <w:sz w:val="28"/>
          <w:szCs w:val="28"/>
          <w:lang w:val="uk-UA"/>
        </w:rPr>
        <w:t xml:space="preserve"> </w:t>
      </w:r>
      <w:r w:rsidR="00C826FA" w:rsidRPr="00194540">
        <w:rPr>
          <w:sz w:val="28"/>
          <w:szCs w:val="28"/>
          <w:lang w:val="uk-UA"/>
        </w:rPr>
        <w:t xml:space="preserve">надаються </w:t>
      </w:r>
      <w:r w:rsidR="000905AC" w:rsidRPr="00194540">
        <w:rPr>
          <w:sz w:val="28"/>
          <w:szCs w:val="28"/>
          <w:lang w:val="uk-UA"/>
        </w:rPr>
        <w:t xml:space="preserve">такі </w:t>
      </w:r>
      <w:r w:rsidR="00260526" w:rsidRPr="00194540">
        <w:rPr>
          <w:sz w:val="28"/>
          <w:szCs w:val="28"/>
          <w:lang w:val="uk-UA"/>
        </w:rPr>
        <w:t>адміністративні послуги:</w:t>
      </w:r>
    </w:p>
    <w:p w14:paraId="20839CEF" w14:textId="77777777" w:rsidR="00C826FA" w:rsidRPr="00194540" w:rsidRDefault="00AB6C0B" w:rsidP="00474A13">
      <w:pPr>
        <w:spacing w:after="60"/>
        <w:ind w:firstLine="539"/>
        <w:jc w:val="both"/>
        <w:rPr>
          <w:sz w:val="28"/>
          <w:szCs w:val="28"/>
          <w:lang w:val="uk-UA"/>
        </w:rPr>
      </w:pPr>
      <w:r w:rsidRPr="00194540">
        <w:rPr>
          <w:sz w:val="28"/>
          <w:szCs w:val="28"/>
          <w:lang w:val="uk-UA"/>
        </w:rPr>
        <w:t>1)</w:t>
      </w:r>
      <w:r w:rsidR="004822DD" w:rsidRPr="00194540">
        <w:rPr>
          <w:sz w:val="28"/>
          <w:szCs w:val="28"/>
          <w:lang w:val="uk-UA"/>
        </w:rPr>
        <w:t xml:space="preserve"> </w:t>
      </w:r>
      <w:r w:rsidR="00DD6F02" w:rsidRPr="00194540">
        <w:rPr>
          <w:sz w:val="28"/>
          <w:szCs w:val="28"/>
          <w:lang w:val="uk-UA"/>
        </w:rPr>
        <w:t xml:space="preserve">державна </w:t>
      </w:r>
      <w:r w:rsidR="00702276" w:rsidRPr="00194540">
        <w:rPr>
          <w:sz w:val="28"/>
          <w:szCs w:val="28"/>
          <w:lang w:val="uk-UA"/>
        </w:rPr>
        <w:t>реєстраці</w:t>
      </w:r>
      <w:r w:rsidR="008E3669" w:rsidRPr="00194540">
        <w:rPr>
          <w:sz w:val="28"/>
          <w:szCs w:val="28"/>
          <w:lang w:val="uk-UA"/>
        </w:rPr>
        <w:t>я</w:t>
      </w:r>
      <w:r w:rsidR="00702276" w:rsidRPr="00194540">
        <w:rPr>
          <w:sz w:val="28"/>
          <w:szCs w:val="28"/>
          <w:lang w:val="uk-UA"/>
        </w:rPr>
        <w:t xml:space="preserve"> народження</w:t>
      </w:r>
      <w:r w:rsidR="00DD6F02" w:rsidRPr="00194540">
        <w:rPr>
          <w:sz w:val="28"/>
          <w:szCs w:val="28"/>
          <w:lang w:val="uk-UA"/>
        </w:rPr>
        <w:t>;</w:t>
      </w:r>
      <w:r w:rsidR="00702276" w:rsidRPr="00194540">
        <w:rPr>
          <w:sz w:val="28"/>
          <w:szCs w:val="28"/>
          <w:lang w:val="uk-UA"/>
        </w:rPr>
        <w:t xml:space="preserve"> </w:t>
      </w:r>
    </w:p>
    <w:p w14:paraId="742852FD" w14:textId="77777777" w:rsidR="00702276" w:rsidRPr="00194540" w:rsidRDefault="00C826FA" w:rsidP="00474A13">
      <w:pPr>
        <w:spacing w:after="60"/>
        <w:ind w:firstLine="539"/>
        <w:jc w:val="both"/>
        <w:rPr>
          <w:sz w:val="28"/>
          <w:szCs w:val="28"/>
          <w:lang w:val="uk-UA"/>
        </w:rPr>
      </w:pPr>
      <w:r w:rsidRPr="00194540">
        <w:rPr>
          <w:sz w:val="28"/>
          <w:szCs w:val="28"/>
          <w:lang w:val="uk-UA"/>
        </w:rPr>
        <w:t xml:space="preserve">2) </w:t>
      </w:r>
      <w:r w:rsidR="00DD6F02" w:rsidRPr="00194540">
        <w:rPr>
          <w:sz w:val="28"/>
          <w:szCs w:val="28"/>
          <w:lang w:val="uk-UA"/>
        </w:rPr>
        <w:t xml:space="preserve">державна </w:t>
      </w:r>
      <w:r w:rsidR="00702276" w:rsidRPr="00194540">
        <w:rPr>
          <w:sz w:val="28"/>
          <w:szCs w:val="28"/>
          <w:lang w:val="uk-UA"/>
        </w:rPr>
        <w:t>реєстраці</w:t>
      </w:r>
      <w:r w:rsidR="008E3669" w:rsidRPr="00194540">
        <w:rPr>
          <w:sz w:val="28"/>
          <w:szCs w:val="28"/>
          <w:lang w:val="uk-UA"/>
        </w:rPr>
        <w:t>я</w:t>
      </w:r>
      <w:r w:rsidR="00702276" w:rsidRPr="00194540">
        <w:rPr>
          <w:sz w:val="28"/>
          <w:szCs w:val="28"/>
          <w:lang w:val="uk-UA"/>
        </w:rPr>
        <w:t xml:space="preserve"> смерті; </w:t>
      </w:r>
    </w:p>
    <w:p w14:paraId="4A04AFC4" w14:textId="77777777" w:rsidR="00702276" w:rsidRPr="00194540" w:rsidRDefault="00C826FA" w:rsidP="00474A13">
      <w:pPr>
        <w:spacing w:after="60"/>
        <w:ind w:firstLine="539"/>
        <w:jc w:val="both"/>
        <w:rPr>
          <w:sz w:val="28"/>
          <w:szCs w:val="28"/>
          <w:lang w:val="uk-UA"/>
        </w:rPr>
      </w:pPr>
      <w:r w:rsidRPr="00194540">
        <w:rPr>
          <w:sz w:val="28"/>
          <w:szCs w:val="28"/>
          <w:lang w:val="uk-UA"/>
        </w:rPr>
        <w:t>3</w:t>
      </w:r>
      <w:r w:rsidR="00702276" w:rsidRPr="00194540">
        <w:rPr>
          <w:sz w:val="28"/>
          <w:szCs w:val="28"/>
          <w:lang w:val="uk-UA"/>
        </w:rPr>
        <w:t>) видач</w:t>
      </w:r>
      <w:r w:rsidR="008E3669" w:rsidRPr="00194540">
        <w:rPr>
          <w:sz w:val="28"/>
          <w:szCs w:val="28"/>
          <w:lang w:val="uk-UA"/>
        </w:rPr>
        <w:t>а</w:t>
      </w:r>
      <w:r w:rsidR="00702276" w:rsidRPr="00194540">
        <w:rPr>
          <w:sz w:val="28"/>
          <w:szCs w:val="28"/>
          <w:lang w:val="uk-UA"/>
        </w:rPr>
        <w:t xml:space="preserve"> </w:t>
      </w:r>
      <w:r w:rsidR="00702276" w:rsidRPr="00194540" w:rsidDel="00852DBE">
        <w:rPr>
          <w:sz w:val="28"/>
          <w:szCs w:val="28"/>
          <w:lang w:val="uk-UA"/>
        </w:rPr>
        <w:t xml:space="preserve"> </w:t>
      </w:r>
      <w:r w:rsidR="00702276" w:rsidRPr="00194540">
        <w:rPr>
          <w:sz w:val="28"/>
          <w:szCs w:val="28"/>
          <w:lang w:val="uk-UA"/>
        </w:rPr>
        <w:t>паспорта громадянина України</w:t>
      </w:r>
      <w:r w:rsidR="0052409A" w:rsidRPr="00194540">
        <w:rPr>
          <w:sz w:val="28"/>
          <w:szCs w:val="28"/>
          <w:lang w:val="uk-UA"/>
        </w:rPr>
        <w:t xml:space="preserve"> </w:t>
      </w:r>
      <w:r w:rsidR="008E3669" w:rsidRPr="00194540">
        <w:rPr>
          <w:sz w:val="28"/>
          <w:szCs w:val="28"/>
          <w:lang w:val="uk-UA"/>
        </w:rPr>
        <w:t>вперше</w:t>
      </w:r>
      <w:r w:rsidRPr="00194540">
        <w:rPr>
          <w:sz w:val="28"/>
          <w:szCs w:val="28"/>
          <w:lang w:val="uk-UA"/>
        </w:rPr>
        <w:t xml:space="preserve"> (за умови його отримання у віці від 14 до 18 років)</w:t>
      </w:r>
      <w:r w:rsidR="00702276" w:rsidRPr="00194540">
        <w:rPr>
          <w:sz w:val="28"/>
          <w:szCs w:val="28"/>
          <w:lang w:val="uk-UA"/>
        </w:rPr>
        <w:t>;</w:t>
      </w:r>
    </w:p>
    <w:p w14:paraId="30D7D5C9" w14:textId="77777777" w:rsidR="00A17F96" w:rsidRPr="00194540" w:rsidRDefault="00E92D23" w:rsidP="00474A13">
      <w:pPr>
        <w:spacing w:after="60"/>
        <w:ind w:firstLine="539"/>
        <w:jc w:val="both"/>
        <w:rPr>
          <w:sz w:val="28"/>
          <w:szCs w:val="28"/>
          <w:lang w:val="uk-UA"/>
        </w:rPr>
      </w:pPr>
      <w:r w:rsidRPr="00194540">
        <w:rPr>
          <w:sz w:val="28"/>
          <w:szCs w:val="28"/>
          <w:lang w:val="uk-UA"/>
        </w:rPr>
        <w:t>4</w:t>
      </w:r>
      <w:r w:rsidR="00A17F96" w:rsidRPr="00194540">
        <w:rPr>
          <w:sz w:val="28"/>
          <w:szCs w:val="28"/>
          <w:lang w:val="uk-UA"/>
        </w:rPr>
        <w:t>) видач</w:t>
      </w:r>
      <w:r w:rsidR="000620C4" w:rsidRPr="00194540">
        <w:rPr>
          <w:sz w:val="28"/>
          <w:szCs w:val="28"/>
          <w:lang w:val="uk-UA"/>
        </w:rPr>
        <w:t xml:space="preserve">а </w:t>
      </w:r>
      <w:r w:rsidR="00A17F96" w:rsidRPr="00194540">
        <w:rPr>
          <w:sz w:val="28"/>
          <w:szCs w:val="28"/>
          <w:lang w:val="uk-UA"/>
        </w:rPr>
        <w:t>дипломатичного паспорт</w:t>
      </w:r>
      <w:r w:rsidR="000620C4" w:rsidRPr="00194540">
        <w:rPr>
          <w:sz w:val="28"/>
          <w:szCs w:val="28"/>
          <w:lang w:val="uk-UA"/>
        </w:rPr>
        <w:t>а</w:t>
      </w:r>
      <w:r w:rsidR="00A17F96" w:rsidRPr="00194540">
        <w:rPr>
          <w:sz w:val="28"/>
          <w:szCs w:val="28"/>
          <w:lang w:val="uk-UA"/>
        </w:rPr>
        <w:t xml:space="preserve"> України;</w:t>
      </w:r>
    </w:p>
    <w:p w14:paraId="633142DB" w14:textId="77777777" w:rsidR="000905AC" w:rsidRPr="00194540" w:rsidRDefault="000905AC" w:rsidP="000905AC">
      <w:pPr>
        <w:spacing w:after="60"/>
        <w:ind w:firstLine="539"/>
        <w:jc w:val="both"/>
        <w:rPr>
          <w:sz w:val="28"/>
          <w:szCs w:val="28"/>
          <w:lang w:val="uk-UA"/>
        </w:rPr>
      </w:pPr>
      <w:r w:rsidRPr="00194540">
        <w:rPr>
          <w:sz w:val="28"/>
          <w:szCs w:val="28"/>
          <w:lang w:val="uk-UA"/>
        </w:rPr>
        <w:t>5) видача службового паспорта України;</w:t>
      </w:r>
    </w:p>
    <w:p w14:paraId="73DEA64B" w14:textId="77777777" w:rsidR="00A17F96" w:rsidRPr="00194540" w:rsidRDefault="000905AC" w:rsidP="00474A13">
      <w:pPr>
        <w:spacing w:after="60"/>
        <w:ind w:firstLine="539"/>
        <w:jc w:val="both"/>
        <w:rPr>
          <w:sz w:val="28"/>
          <w:szCs w:val="28"/>
          <w:lang w:val="uk-UA"/>
        </w:rPr>
      </w:pPr>
      <w:r w:rsidRPr="00194540">
        <w:rPr>
          <w:sz w:val="28"/>
          <w:szCs w:val="28"/>
          <w:lang w:val="uk-UA"/>
        </w:rPr>
        <w:t>6</w:t>
      </w:r>
      <w:r w:rsidR="00A17F96" w:rsidRPr="00194540">
        <w:rPr>
          <w:sz w:val="28"/>
          <w:szCs w:val="28"/>
          <w:lang w:val="uk-UA"/>
        </w:rPr>
        <w:t>) видач</w:t>
      </w:r>
      <w:r w:rsidR="000620C4" w:rsidRPr="00194540">
        <w:rPr>
          <w:sz w:val="28"/>
          <w:szCs w:val="28"/>
          <w:lang w:val="uk-UA"/>
        </w:rPr>
        <w:t xml:space="preserve">а </w:t>
      </w:r>
      <w:r w:rsidR="00A17F96" w:rsidRPr="00194540">
        <w:rPr>
          <w:sz w:val="28"/>
          <w:szCs w:val="28"/>
          <w:lang w:val="uk-UA"/>
        </w:rPr>
        <w:t>посвідчення біженця;</w:t>
      </w:r>
    </w:p>
    <w:p w14:paraId="3F9E8A2D" w14:textId="77777777" w:rsidR="00A17F96" w:rsidRPr="00194540" w:rsidRDefault="000905AC" w:rsidP="00474A13">
      <w:pPr>
        <w:spacing w:after="60"/>
        <w:ind w:firstLine="539"/>
        <w:jc w:val="both"/>
        <w:rPr>
          <w:sz w:val="28"/>
          <w:szCs w:val="28"/>
          <w:lang w:val="uk-UA"/>
        </w:rPr>
      </w:pPr>
      <w:r w:rsidRPr="00194540">
        <w:rPr>
          <w:sz w:val="28"/>
          <w:szCs w:val="28"/>
          <w:lang w:val="uk-UA"/>
        </w:rPr>
        <w:t>7</w:t>
      </w:r>
      <w:r w:rsidR="00A17F96" w:rsidRPr="00194540">
        <w:rPr>
          <w:sz w:val="28"/>
          <w:szCs w:val="28"/>
          <w:lang w:val="uk-UA"/>
        </w:rPr>
        <w:t>) видач</w:t>
      </w:r>
      <w:r w:rsidR="000620C4" w:rsidRPr="00194540">
        <w:rPr>
          <w:sz w:val="28"/>
          <w:szCs w:val="28"/>
          <w:lang w:val="uk-UA"/>
        </w:rPr>
        <w:t xml:space="preserve">а </w:t>
      </w:r>
      <w:r w:rsidR="00A17F96" w:rsidRPr="00194540">
        <w:rPr>
          <w:sz w:val="28"/>
          <w:szCs w:val="28"/>
          <w:lang w:val="uk-UA"/>
        </w:rPr>
        <w:t>посвідчення особи, яка потребує додаткового захисту;</w:t>
      </w:r>
    </w:p>
    <w:p w14:paraId="4027AECC" w14:textId="77777777" w:rsidR="00AB6C0B" w:rsidRPr="00194540" w:rsidRDefault="000905AC" w:rsidP="00474A13">
      <w:pPr>
        <w:spacing w:after="60"/>
        <w:ind w:firstLine="539"/>
        <w:jc w:val="both"/>
        <w:rPr>
          <w:sz w:val="28"/>
          <w:szCs w:val="28"/>
          <w:lang w:val="uk-UA"/>
        </w:rPr>
      </w:pPr>
      <w:r w:rsidRPr="00194540">
        <w:rPr>
          <w:sz w:val="28"/>
          <w:szCs w:val="28"/>
          <w:lang w:val="uk-UA"/>
        </w:rPr>
        <w:t>8</w:t>
      </w:r>
      <w:r w:rsidR="00702276" w:rsidRPr="00194540">
        <w:rPr>
          <w:sz w:val="28"/>
          <w:szCs w:val="28"/>
          <w:lang w:val="uk-UA"/>
        </w:rPr>
        <w:t xml:space="preserve">) </w:t>
      </w:r>
      <w:r w:rsidR="00EA38D6" w:rsidRPr="00194540">
        <w:rPr>
          <w:sz w:val="28"/>
          <w:szCs w:val="28"/>
          <w:lang w:val="uk-UA"/>
        </w:rPr>
        <w:t>набуття громадянства</w:t>
      </w:r>
      <w:r w:rsidR="002C38D7" w:rsidRPr="00194540">
        <w:rPr>
          <w:sz w:val="28"/>
          <w:szCs w:val="28"/>
          <w:lang w:val="uk-UA"/>
        </w:rPr>
        <w:t xml:space="preserve"> шляхом репатр</w:t>
      </w:r>
      <w:r w:rsidR="00E025E1" w:rsidRPr="00194540">
        <w:rPr>
          <w:sz w:val="28"/>
          <w:szCs w:val="28"/>
          <w:lang w:val="uk-UA"/>
        </w:rPr>
        <w:t>і</w:t>
      </w:r>
      <w:r w:rsidR="002C38D7" w:rsidRPr="00194540">
        <w:rPr>
          <w:sz w:val="28"/>
          <w:szCs w:val="28"/>
          <w:lang w:val="uk-UA"/>
        </w:rPr>
        <w:t>ації</w:t>
      </w:r>
      <w:r w:rsidR="00AB6C0B" w:rsidRPr="00194540">
        <w:rPr>
          <w:sz w:val="28"/>
          <w:szCs w:val="28"/>
          <w:lang w:val="uk-UA"/>
        </w:rPr>
        <w:t>;</w:t>
      </w:r>
    </w:p>
    <w:p w14:paraId="4D69A8C4" w14:textId="77777777" w:rsidR="00B64ACF" w:rsidRPr="00194540" w:rsidRDefault="000905AC" w:rsidP="00474A13">
      <w:pPr>
        <w:spacing w:after="60"/>
        <w:ind w:firstLine="539"/>
        <w:jc w:val="both"/>
        <w:rPr>
          <w:sz w:val="28"/>
          <w:szCs w:val="28"/>
          <w:lang w:val="uk-UA"/>
        </w:rPr>
      </w:pPr>
      <w:r w:rsidRPr="00194540">
        <w:rPr>
          <w:sz w:val="28"/>
          <w:szCs w:val="28"/>
          <w:lang w:val="uk-UA"/>
        </w:rPr>
        <w:t>9</w:t>
      </w:r>
      <w:r w:rsidR="00702276" w:rsidRPr="00194540">
        <w:rPr>
          <w:sz w:val="28"/>
          <w:szCs w:val="28"/>
          <w:lang w:val="uk-UA"/>
        </w:rPr>
        <w:t>) реєстраці</w:t>
      </w:r>
      <w:r w:rsidR="008E3669" w:rsidRPr="00194540">
        <w:rPr>
          <w:sz w:val="28"/>
          <w:szCs w:val="28"/>
          <w:lang w:val="uk-UA"/>
        </w:rPr>
        <w:t>я</w:t>
      </w:r>
      <w:r w:rsidR="00702276" w:rsidRPr="00194540">
        <w:rPr>
          <w:sz w:val="28"/>
          <w:szCs w:val="28"/>
          <w:lang w:val="uk-UA"/>
        </w:rPr>
        <w:t xml:space="preserve"> місця проживання неповнолітньої особи</w:t>
      </w:r>
      <w:r w:rsidRPr="00194540">
        <w:rPr>
          <w:sz w:val="28"/>
          <w:szCs w:val="28"/>
          <w:lang w:val="uk-UA"/>
        </w:rPr>
        <w:t>;</w:t>
      </w:r>
    </w:p>
    <w:p w14:paraId="697C4D2E" w14:textId="77777777" w:rsidR="00702276" w:rsidRPr="00194540" w:rsidRDefault="000905AC" w:rsidP="00474A13">
      <w:pPr>
        <w:spacing w:after="60"/>
        <w:ind w:firstLine="539"/>
        <w:jc w:val="both"/>
        <w:rPr>
          <w:sz w:val="28"/>
          <w:szCs w:val="28"/>
          <w:lang w:val="uk-UA"/>
        </w:rPr>
      </w:pPr>
      <w:r w:rsidRPr="00194540">
        <w:rPr>
          <w:sz w:val="28"/>
          <w:szCs w:val="28"/>
          <w:lang w:val="uk-UA"/>
        </w:rPr>
        <w:t>10</w:t>
      </w:r>
      <w:r w:rsidR="00B64ACF" w:rsidRPr="00194540">
        <w:rPr>
          <w:sz w:val="28"/>
          <w:szCs w:val="28"/>
          <w:lang w:val="uk-UA"/>
        </w:rPr>
        <w:t xml:space="preserve">) інші адміністративні послуги, </w:t>
      </w:r>
      <w:r w:rsidR="00D24645" w:rsidRPr="00194540">
        <w:rPr>
          <w:sz w:val="28"/>
          <w:szCs w:val="28"/>
          <w:lang w:val="uk-UA"/>
        </w:rPr>
        <w:t>відповідно до</w:t>
      </w:r>
      <w:r w:rsidR="006E5689" w:rsidRPr="00194540">
        <w:rPr>
          <w:sz w:val="28"/>
          <w:szCs w:val="28"/>
          <w:lang w:val="uk-UA"/>
        </w:rPr>
        <w:t xml:space="preserve"> </w:t>
      </w:r>
      <w:r w:rsidRPr="00194540">
        <w:rPr>
          <w:sz w:val="28"/>
          <w:szCs w:val="28"/>
          <w:lang w:val="uk-UA"/>
        </w:rPr>
        <w:t>з</w:t>
      </w:r>
      <w:r w:rsidR="00B64ACF" w:rsidRPr="00194540">
        <w:rPr>
          <w:sz w:val="28"/>
          <w:szCs w:val="28"/>
          <w:lang w:val="uk-UA"/>
        </w:rPr>
        <w:t>акон</w:t>
      </w:r>
      <w:r w:rsidR="00D24645" w:rsidRPr="00194540">
        <w:rPr>
          <w:sz w:val="28"/>
          <w:szCs w:val="28"/>
          <w:lang w:val="uk-UA"/>
        </w:rPr>
        <w:t>у</w:t>
      </w:r>
      <w:r w:rsidR="00027282" w:rsidRPr="00194540">
        <w:rPr>
          <w:sz w:val="28"/>
          <w:szCs w:val="28"/>
          <w:lang w:val="uk-UA"/>
        </w:rPr>
        <w:t>.</w:t>
      </w:r>
    </w:p>
    <w:p w14:paraId="60A9BFB7" w14:textId="77777777" w:rsidR="00CC03F0" w:rsidRPr="00194540" w:rsidRDefault="00CC03F0" w:rsidP="00474A13">
      <w:pPr>
        <w:spacing w:after="60"/>
        <w:ind w:firstLine="539"/>
        <w:jc w:val="both"/>
        <w:rPr>
          <w:sz w:val="28"/>
          <w:szCs w:val="28"/>
          <w:lang w:val="uk-UA"/>
        </w:rPr>
      </w:pPr>
    </w:p>
    <w:p w14:paraId="6B2CBFCC" w14:textId="77777777" w:rsidR="009C3F45" w:rsidRPr="00194540" w:rsidRDefault="009C3F45" w:rsidP="00474A13">
      <w:pPr>
        <w:spacing w:after="60"/>
        <w:ind w:firstLine="539"/>
        <w:jc w:val="both"/>
        <w:rPr>
          <w:sz w:val="28"/>
          <w:szCs w:val="28"/>
          <w:lang w:val="uk-UA"/>
        </w:rPr>
      </w:pPr>
    </w:p>
    <w:p w14:paraId="2EC6D9AA" w14:textId="77777777" w:rsidR="0090513E" w:rsidRPr="00194540" w:rsidRDefault="0090513E" w:rsidP="00474A13">
      <w:pPr>
        <w:spacing w:after="60"/>
        <w:ind w:firstLine="539"/>
        <w:jc w:val="both"/>
        <w:rPr>
          <w:sz w:val="28"/>
          <w:szCs w:val="28"/>
          <w:lang w:val="uk-UA"/>
        </w:rPr>
      </w:pPr>
    </w:p>
    <w:p w14:paraId="1D991F9C" w14:textId="77777777" w:rsidR="0064131A" w:rsidRPr="00194540" w:rsidRDefault="00174CD8" w:rsidP="00474A13">
      <w:pPr>
        <w:spacing w:after="60"/>
        <w:jc w:val="center"/>
        <w:outlineLvl w:val="0"/>
        <w:rPr>
          <w:b/>
          <w:sz w:val="28"/>
          <w:szCs w:val="28"/>
          <w:lang w:val="uk-UA"/>
        </w:rPr>
      </w:pPr>
      <w:r w:rsidRPr="00194540">
        <w:rPr>
          <w:b/>
          <w:sz w:val="28"/>
          <w:szCs w:val="28"/>
          <w:lang w:val="uk-UA"/>
        </w:rPr>
        <w:t>Розділ</w:t>
      </w:r>
      <w:r w:rsidRPr="00194540" w:rsidDel="00F1732C">
        <w:rPr>
          <w:b/>
          <w:sz w:val="28"/>
          <w:szCs w:val="28"/>
          <w:lang w:val="uk-UA"/>
        </w:rPr>
        <w:t xml:space="preserve"> </w:t>
      </w:r>
      <w:r w:rsidR="009E780E" w:rsidRPr="00194540">
        <w:rPr>
          <w:b/>
          <w:sz w:val="28"/>
          <w:szCs w:val="28"/>
          <w:lang w:val="uk-UA"/>
        </w:rPr>
        <w:t>II</w:t>
      </w:r>
      <w:r w:rsidRPr="00194540">
        <w:rPr>
          <w:b/>
          <w:sz w:val="28"/>
          <w:szCs w:val="28"/>
          <w:lang w:val="uk-UA"/>
        </w:rPr>
        <w:t xml:space="preserve">. </w:t>
      </w:r>
    </w:p>
    <w:p w14:paraId="165E56C7" w14:textId="77777777" w:rsidR="008C2B26" w:rsidRPr="00194540" w:rsidRDefault="000905AC" w:rsidP="00474A13">
      <w:pPr>
        <w:spacing w:after="60"/>
        <w:jc w:val="center"/>
        <w:rPr>
          <w:b/>
          <w:caps/>
          <w:sz w:val="28"/>
          <w:szCs w:val="28"/>
          <w:lang w:val="uk-UA"/>
        </w:rPr>
      </w:pPr>
      <w:r w:rsidRPr="00194540">
        <w:rPr>
          <w:b/>
          <w:caps/>
          <w:sz w:val="28"/>
          <w:szCs w:val="28"/>
          <w:lang w:val="uk-UA"/>
        </w:rPr>
        <w:t xml:space="preserve">ПОРЯДОК </w:t>
      </w:r>
      <w:r w:rsidR="00872BB8" w:rsidRPr="00194540">
        <w:rPr>
          <w:b/>
          <w:caps/>
          <w:sz w:val="28"/>
          <w:szCs w:val="28"/>
          <w:lang w:val="uk-UA"/>
        </w:rPr>
        <w:t xml:space="preserve">ВИЗНАЧЕННЯ </w:t>
      </w:r>
    </w:p>
    <w:p w14:paraId="3C33BF20" w14:textId="77777777" w:rsidR="00174CD8" w:rsidRPr="00194540" w:rsidRDefault="00174CD8" w:rsidP="00474A13">
      <w:pPr>
        <w:spacing w:after="60"/>
        <w:jc w:val="center"/>
        <w:rPr>
          <w:b/>
          <w:sz w:val="28"/>
          <w:szCs w:val="28"/>
          <w:lang w:val="uk-UA"/>
        </w:rPr>
      </w:pPr>
      <w:r w:rsidRPr="00194540">
        <w:rPr>
          <w:b/>
          <w:caps/>
          <w:sz w:val="28"/>
          <w:szCs w:val="28"/>
          <w:lang w:val="uk-UA"/>
        </w:rPr>
        <w:t>Розмір</w:t>
      </w:r>
      <w:r w:rsidR="00872BB8" w:rsidRPr="00194540">
        <w:rPr>
          <w:b/>
          <w:caps/>
          <w:sz w:val="28"/>
          <w:szCs w:val="28"/>
          <w:lang w:val="uk-UA"/>
        </w:rPr>
        <w:t>ІВ</w:t>
      </w:r>
      <w:r w:rsidRPr="00194540">
        <w:rPr>
          <w:b/>
          <w:caps/>
          <w:sz w:val="28"/>
          <w:szCs w:val="28"/>
          <w:lang w:val="uk-UA"/>
        </w:rPr>
        <w:t xml:space="preserve"> адміністративного збору</w:t>
      </w:r>
    </w:p>
    <w:p w14:paraId="2837F642" w14:textId="77777777" w:rsidR="0011573C" w:rsidRPr="00194540" w:rsidRDefault="0011573C" w:rsidP="00474A13">
      <w:pPr>
        <w:spacing w:after="60"/>
        <w:jc w:val="center"/>
        <w:rPr>
          <w:b/>
          <w:sz w:val="28"/>
          <w:szCs w:val="28"/>
          <w:lang w:val="uk-UA"/>
        </w:rPr>
      </w:pPr>
    </w:p>
    <w:p w14:paraId="05EF0E55" w14:textId="77777777" w:rsidR="00174CD8" w:rsidRPr="00194540" w:rsidRDefault="00174CD8" w:rsidP="00474A13">
      <w:pPr>
        <w:spacing w:after="60"/>
        <w:ind w:firstLine="540"/>
        <w:jc w:val="both"/>
        <w:outlineLvl w:val="0"/>
        <w:rPr>
          <w:b/>
          <w:sz w:val="28"/>
          <w:szCs w:val="28"/>
          <w:lang w:val="uk-UA"/>
        </w:rPr>
      </w:pPr>
      <w:r w:rsidRPr="00194540">
        <w:rPr>
          <w:b/>
          <w:sz w:val="28"/>
          <w:szCs w:val="28"/>
          <w:lang w:val="uk-UA"/>
        </w:rPr>
        <w:t xml:space="preserve">Стаття </w:t>
      </w:r>
      <w:r w:rsidR="003677C7" w:rsidRPr="00194540">
        <w:rPr>
          <w:b/>
          <w:sz w:val="28"/>
          <w:szCs w:val="28"/>
          <w:lang w:val="uk-UA"/>
        </w:rPr>
        <w:t>8</w:t>
      </w:r>
      <w:r w:rsidR="00C6389D" w:rsidRPr="00194540">
        <w:rPr>
          <w:b/>
          <w:sz w:val="28"/>
          <w:szCs w:val="28"/>
          <w:lang w:val="uk-UA"/>
        </w:rPr>
        <w:t>.</w:t>
      </w:r>
      <w:r w:rsidRPr="00194540">
        <w:rPr>
          <w:b/>
          <w:sz w:val="28"/>
          <w:szCs w:val="28"/>
          <w:lang w:val="uk-UA"/>
        </w:rPr>
        <w:t xml:space="preserve"> </w:t>
      </w:r>
      <w:r w:rsidR="00131CC6" w:rsidRPr="00194540">
        <w:rPr>
          <w:b/>
          <w:sz w:val="28"/>
          <w:szCs w:val="28"/>
          <w:lang w:val="uk-UA"/>
        </w:rPr>
        <w:t xml:space="preserve">Основи визначення </w:t>
      </w:r>
      <w:r w:rsidRPr="00194540">
        <w:rPr>
          <w:b/>
          <w:sz w:val="28"/>
          <w:szCs w:val="28"/>
          <w:lang w:val="uk-UA"/>
        </w:rPr>
        <w:t>адміністративн</w:t>
      </w:r>
      <w:r w:rsidR="00A231A6" w:rsidRPr="00194540">
        <w:rPr>
          <w:b/>
          <w:sz w:val="28"/>
          <w:szCs w:val="28"/>
          <w:lang w:val="uk-UA"/>
        </w:rPr>
        <w:t>ого збору</w:t>
      </w:r>
    </w:p>
    <w:p w14:paraId="3F0589E0" w14:textId="77777777" w:rsidR="0033182C" w:rsidRPr="00194540" w:rsidRDefault="009C4B7F" w:rsidP="00474A13">
      <w:pPr>
        <w:spacing w:after="60"/>
        <w:ind w:firstLine="540"/>
        <w:jc w:val="both"/>
        <w:rPr>
          <w:sz w:val="28"/>
          <w:szCs w:val="28"/>
          <w:lang w:val="uk-UA"/>
        </w:rPr>
      </w:pPr>
      <w:r w:rsidRPr="00194540">
        <w:rPr>
          <w:sz w:val="28"/>
          <w:szCs w:val="28"/>
          <w:lang w:val="uk-UA"/>
        </w:rPr>
        <w:t xml:space="preserve">1. </w:t>
      </w:r>
      <w:r w:rsidR="00A231A6" w:rsidRPr="00194540">
        <w:rPr>
          <w:sz w:val="28"/>
          <w:szCs w:val="28"/>
          <w:lang w:val="uk-UA"/>
        </w:rPr>
        <w:t>Адміністративний збір</w:t>
      </w:r>
      <w:r w:rsidRPr="00194540">
        <w:rPr>
          <w:sz w:val="28"/>
          <w:szCs w:val="28"/>
          <w:lang w:val="uk-UA"/>
        </w:rPr>
        <w:t xml:space="preserve"> </w:t>
      </w:r>
      <w:r w:rsidR="00B7769F" w:rsidRPr="00194540">
        <w:rPr>
          <w:sz w:val="28"/>
          <w:szCs w:val="28"/>
          <w:lang w:val="uk-UA"/>
        </w:rPr>
        <w:t>визначається в національній грошовій одиниці України – гривні</w:t>
      </w:r>
      <w:r w:rsidR="00302ABF" w:rsidRPr="00194540">
        <w:rPr>
          <w:sz w:val="28"/>
          <w:szCs w:val="28"/>
          <w:lang w:val="uk-UA"/>
        </w:rPr>
        <w:t xml:space="preserve">. </w:t>
      </w:r>
    </w:p>
    <w:p w14:paraId="52873CA7" w14:textId="77777777" w:rsidR="009C4B7F" w:rsidRPr="00194540" w:rsidRDefault="0033182C" w:rsidP="0033182C">
      <w:pPr>
        <w:spacing w:after="60"/>
        <w:ind w:firstLine="540"/>
        <w:jc w:val="both"/>
        <w:rPr>
          <w:sz w:val="28"/>
          <w:szCs w:val="28"/>
          <w:lang w:val="uk-UA"/>
        </w:rPr>
      </w:pPr>
      <w:r w:rsidRPr="00194540">
        <w:rPr>
          <w:sz w:val="28"/>
          <w:szCs w:val="28"/>
          <w:lang w:val="uk-UA"/>
        </w:rPr>
        <w:t xml:space="preserve">У разі надання адміністративних послуг за кордоном </w:t>
      </w:r>
      <w:r w:rsidR="00C6389D" w:rsidRPr="00194540">
        <w:rPr>
          <w:sz w:val="28"/>
          <w:szCs w:val="28"/>
          <w:lang w:val="uk-UA"/>
        </w:rPr>
        <w:t>справляється консульський збір, що сплачується у валюті країни перебування за курсом Національного банку України.</w:t>
      </w:r>
      <w:r w:rsidRPr="00194540">
        <w:rPr>
          <w:sz w:val="28"/>
          <w:szCs w:val="28"/>
          <w:lang w:val="uk-UA"/>
        </w:rPr>
        <w:t xml:space="preserve">  </w:t>
      </w:r>
      <w:bookmarkStart w:id="2" w:name="n847"/>
      <w:bookmarkStart w:id="3" w:name="n848"/>
      <w:bookmarkStart w:id="4" w:name="n849"/>
      <w:bookmarkEnd w:id="2"/>
      <w:bookmarkEnd w:id="3"/>
      <w:bookmarkEnd w:id="4"/>
    </w:p>
    <w:p w14:paraId="292EAA30" w14:textId="77777777" w:rsidR="00604462" w:rsidRPr="00194540" w:rsidRDefault="009C4B7F" w:rsidP="00604462">
      <w:pPr>
        <w:tabs>
          <w:tab w:val="left" w:pos="900"/>
        </w:tabs>
        <w:spacing w:after="60"/>
        <w:ind w:firstLine="539"/>
        <w:jc w:val="both"/>
        <w:rPr>
          <w:sz w:val="28"/>
          <w:szCs w:val="28"/>
          <w:lang w:val="uk-UA"/>
        </w:rPr>
      </w:pPr>
      <w:r w:rsidRPr="00194540">
        <w:rPr>
          <w:sz w:val="28"/>
          <w:szCs w:val="28"/>
          <w:lang w:val="uk-UA"/>
        </w:rPr>
        <w:t>2</w:t>
      </w:r>
      <w:r w:rsidR="00604462" w:rsidRPr="00194540">
        <w:rPr>
          <w:sz w:val="28"/>
          <w:szCs w:val="28"/>
          <w:lang w:val="uk-UA"/>
        </w:rPr>
        <w:t>. Адміністративний збір визначається єдин</w:t>
      </w:r>
      <w:r w:rsidR="00E90E79" w:rsidRPr="00194540">
        <w:rPr>
          <w:sz w:val="28"/>
          <w:szCs w:val="28"/>
          <w:lang w:val="uk-UA"/>
        </w:rPr>
        <w:t>ою сумою (розміром)</w:t>
      </w:r>
      <w:r w:rsidR="00604462" w:rsidRPr="00194540">
        <w:rPr>
          <w:sz w:val="28"/>
          <w:szCs w:val="28"/>
          <w:lang w:val="uk-UA"/>
        </w:rPr>
        <w:t xml:space="preserve">, для </w:t>
      </w:r>
      <w:r w:rsidR="00E90E79" w:rsidRPr="00194540">
        <w:rPr>
          <w:sz w:val="28"/>
          <w:szCs w:val="28"/>
          <w:lang w:val="uk-UA"/>
        </w:rPr>
        <w:t xml:space="preserve">його </w:t>
      </w:r>
      <w:r w:rsidR="00604462" w:rsidRPr="00194540">
        <w:rPr>
          <w:sz w:val="28"/>
          <w:szCs w:val="28"/>
          <w:lang w:val="uk-UA"/>
        </w:rPr>
        <w:t>одноразової сплати суб’єктом звернення за весь комплекс дій та рішень суб’єкта надання адміністративних послуг, необхідних для отримання адміністративної послуги (включаючи вартість бланків документів, експертиз, здійснюваних суб’єктом надання адміністративної послуги, отримання витягів з реєстрів тощо).</w:t>
      </w:r>
    </w:p>
    <w:p w14:paraId="7E43ACE7" w14:textId="77777777" w:rsidR="00070B23" w:rsidRPr="00194540" w:rsidRDefault="00604462" w:rsidP="00B62EA6">
      <w:pPr>
        <w:spacing w:after="60"/>
        <w:ind w:firstLine="540"/>
        <w:jc w:val="both"/>
        <w:rPr>
          <w:sz w:val="28"/>
          <w:szCs w:val="28"/>
          <w:lang w:val="uk-UA"/>
        </w:rPr>
      </w:pPr>
      <w:r w:rsidRPr="00194540">
        <w:rPr>
          <w:sz w:val="28"/>
          <w:szCs w:val="28"/>
          <w:lang w:val="uk-UA"/>
        </w:rPr>
        <w:t xml:space="preserve">3. </w:t>
      </w:r>
      <w:r w:rsidR="001E1D3C" w:rsidRPr="00194540">
        <w:rPr>
          <w:sz w:val="28"/>
          <w:szCs w:val="28"/>
          <w:lang w:val="uk-UA"/>
        </w:rPr>
        <w:t>Стягнення за надання адміністративних послуг будь-яких додаткових не передбачених законом платежів або вимагання сплати будь-яких додаткових коштів забороняється.</w:t>
      </w:r>
      <w:r w:rsidR="0074139D" w:rsidRPr="00194540">
        <w:rPr>
          <w:sz w:val="28"/>
          <w:szCs w:val="28"/>
          <w:lang w:val="uk-UA"/>
        </w:rPr>
        <w:t xml:space="preserve"> </w:t>
      </w:r>
    </w:p>
    <w:p w14:paraId="054D2656" w14:textId="77777777" w:rsidR="00B64ACF" w:rsidRPr="00194540" w:rsidRDefault="00B64ACF" w:rsidP="00B62EA6">
      <w:pPr>
        <w:spacing w:after="60"/>
        <w:ind w:firstLine="540"/>
        <w:jc w:val="both"/>
        <w:rPr>
          <w:sz w:val="28"/>
          <w:szCs w:val="28"/>
          <w:lang w:val="uk-UA"/>
        </w:rPr>
      </w:pPr>
    </w:p>
    <w:p w14:paraId="7BC47400" w14:textId="77777777" w:rsidR="00070B23" w:rsidRPr="00194540" w:rsidRDefault="00070B23" w:rsidP="00474A13">
      <w:pPr>
        <w:spacing w:after="60"/>
        <w:ind w:firstLine="540"/>
        <w:jc w:val="both"/>
        <w:rPr>
          <w:b/>
          <w:sz w:val="28"/>
          <w:szCs w:val="28"/>
          <w:lang w:val="uk-UA"/>
        </w:rPr>
      </w:pPr>
      <w:r w:rsidRPr="00194540">
        <w:rPr>
          <w:b/>
          <w:sz w:val="28"/>
          <w:szCs w:val="28"/>
          <w:lang w:val="uk-UA"/>
        </w:rPr>
        <w:t xml:space="preserve">Стаття </w:t>
      </w:r>
      <w:r w:rsidR="0044278A" w:rsidRPr="00194540">
        <w:rPr>
          <w:b/>
          <w:sz w:val="28"/>
          <w:szCs w:val="28"/>
          <w:lang w:val="uk-UA"/>
        </w:rPr>
        <w:t>9</w:t>
      </w:r>
      <w:r w:rsidR="00C6389D" w:rsidRPr="00194540">
        <w:rPr>
          <w:b/>
          <w:sz w:val="28"/>
          <w:szCs w:val="28"/>
          <w:lang w:val="uk-UA"/>
        </w:rPr>
        <w:t>.</w:t>
      </w:r>
      <w:r w:rsidRPr="00194540">
        <w:rPr>
          <w:b/>
          <w:sz w:val="28"/>
          <w:szCs w:val="28"/>
          <w:lang w:val="uk-UA"/>
        </w:rPr>
        <w:t xml:space="preserve"> Склад</w:t>
      </w:r>
      <w:r w:rsidR="003C3DA2" w:rsidRPr="00194540">
        <w:rPr>
          <w:b/>
          <w:sz w:val="28"/>
          <w:szCs w:val="28"/>
          <w:lang w:val="uk-UA"/>
        </w:rPr>
        <w:t xml:space="preserve">ові </w:t>
      </w:r>
      <w:r w:rsidR="00CB04EF" w:rsidRPr="00194540">
        <w:rPr>
          <w:b/>
          <w:sz w:val="28"/>
          <w:szCs w:val="28"/>
          <w:lang w:val="uk-UA"/>
        </w:rPr>
        <w:t>визначе</w:t>
      </w:r>
      <w:r w:rsidR="003C3DA2" w:rsidRPr="00194540">
        <w:rPr>
          <w:b/>
          <w:sz w:val="28"/>
          <w:szCs w:val="28"/>
          <w:lang w:val="uk-UA"/>
        </w:rPr>
        <w:t>ння</w:t>
      </w:r>
      <w:r w:rsidRPr="00194540">
        <w:rPr>
          <w:b/>
          <w:sz w:val="28"/>
          <w:szCs w:val="28"/>
          <w:lang w:val="uk-UA"/>
        </w:rPr>
        <w:t xml:space="preserve"> </w:t>
      </w:r>
      <w:r w:rsidR="003C3DA2" w:rsidRPr="00194540">
        <w:rPr>
          <w:b/>
          <w:sz w:val="28"/>
          <w:szCs w:val="28"/>
          <w:lang w:val="uk-UA"/>
        </w:rPr>
        <w:t>розміру</w:t>
      </w:r>
      <w:r w:rsidRPr="00194540">
        <w:rPr>
          <w:b/>
          <w:sz w:val="28"/>
          <w:szCs w:val="28"/>
          <w:lang w:val="uk-UA"/>
        </w:rPr>
        <w:t xml:space="preserve"> адміністративного збору</w:t>
      </w:r>
    </w:p>
    <w:p w14:paraId="3AA31E22" w14:textId="77777777" w:rsidR="008E7B2B" w:rsidRPr="00194540" w:rsidRDefault="00070B23" w:rsidP="00474A13">
      <w:pPr>
        <w:spacing w:after="60"/>
        <w:ind w:firstLine="540"/>
        <w:jc w:val="both"/>
        <w:rPr>
          <w:sz w:val="28"/>
          <w:szCs w:val="28"/>
          <w:lang w:val="uk-UA"/>
        </w:rPr>
      </w:pPr>
      <w:r w:rsidRPr="00194540">
        <w:rPr>
          <w:sz w:val="28"/>
          <w:szCs w:val="28"/>
          <w:lang w:val="uk-UA"/>
        </w:rPr>
        <w:t>1</w:t>
      </w:r>
      <w:r w:rsidR="00510714" w:rsidRPr="00194540">
        <w:rPr>
          <w:sz w:val="28"/>
          <w:szCs w:val="28"/>
          <w:lang w:val="uk-UA"/>
        </w:rPr>
        <w:t>.</w:t>
      </w:r>
      <w:r w:rsidR="00733957" w:rsidRPr="00194540">
        <w:rPr>
          <w:sz w:val="28"/>
          <w:szCs w:val="28"/>
          <w:lang w:val="uk-UA"/>
        </w:rPr>
        <w:t xml:space="preserve"> </w:t>
      </w:r>
      <w:r w:rsidR="00C6389D" w:rsidRPr="00194540">
        <w:rPr>
          <w:bCs/>
          <w:sz w:val="28"/>
          <w:szCs w:val="28"/>
          <w:lang w:val="uk-UA"/>
        </w:rPr>
        <w:t>Розмір</w:t>
      </w:r>
      <w:r w:rsidR="003C3DA2" w:rsidRPr="00194540">
        <w:rPr>
          <w:sz w:val="28"/>
          <w:szCs w:val="28"/>
          <w:lang w:val="uk-UA"/>
        </w:rPr>
        <w:t xml:space="preserve"> адміністративного збору визначається </w:t>
      </w:r>
      <w:r w:rsidR="000C31DA" w:rsidRPr="00194540">
        <w:rPr>
          <w:sz w:val="28"/>
          <w:szCs w:val="28"/>
          <w:lang w:val="uk-UA"/>
        </w:rPr>
        <w:t xml:space="preserve">на основі розрахунків </w:t>
      </w:r>
      <w:r w:rsidR="008F37F4" w:rsidRPr="00194540">
        <w:rPr>
          <w:sz w:val="28"/>
          <w:szCs w:val="28"/>
          <w:lang w:val="uk-UA"/>
        </w:rPr>
        <w:t xml:space="preserve">переліку </w:t>
      </w:r>
      <w:r w:rsidR="003C3DA2" w:rsidRPr="00194540">
        <w:rPr>
          <w:sz w:val="28"/>
          <w:szCs w:val="28"/>
          <w:lang w:val="uk-UA"/>
        </w:rPr>
        <w:t>витрат</w:t>
      </w:r>
      <w:r w:rsidR="008F37F4" w:rsidRPr="00194540">
        <w:rPr>
          <w:sz w:val="28"/>
          <w:szCs w:val="28"/>
          <w:lang w:val="uk-UA"/>
        </w:rPr>
        <w:t xml:space="preserve"> на надання</w:t>
      </w:r>
      <w:r w:rsidR="003C3DA2" w:rsidRPr="00194540">
        <w:rPr>
          <w:sz w:val="28"/>
          <w:szCs w:val="28"/>
          <w:lang w:val="uk-UA"/>
        </w:rPr>
        <w:t xml:space="preserve"> адміністративної послуги</w:t>
      </w:r>
      <w:r w:rsidR="00CB04EF" w:rsidRPr="00194540">
        <w:rPr>
          <w:sz w:val="28"/>
          <w:szCs w:val="28"/>
          <w:lang w:val="uk-UA"/>
        </w:rPr>
        <w:t xml:space="preserve"> (собівартості)</w:t>
      </w:r>
      <w:r w:rsidR="003C3DA2" w:rsidRPr="00194540">
        <w:rPr>
          <w:sz w:val="28"/>
          <w:szCs w:val="28"/>
          <w:lang w:val="uk-UA"/>
        </w:rPr>
        <w:t>.</w:t>
      </w:r>
    </w:p>
    <w:p w14:paraId="1EC7DB31" w14:textId="77777777" w:rsidR="008E7B2B" w:rsidRPr="00194540" w:rsidRDefault="008E7B2B" w:rsidP="008E7B2B">
      <w:pPr>
        <w:spacing w:after="60"/>
        <w:ind w:firstLine="539"/>
        <w:jc w:val="both"/>
        <w:rPr>
          <w:sz w:val="28"/>
          <w:szCs w:val="28"/>
          <w:lang w:val="uk-UA"/>
        </w:rPr>
      </w:pPr>
      <w:r w:rsidRPr="00194540">
        <w:rPr>
          <w:sz w:val="28"/>
          <w:szCs w:val="28"/>
          <w:lang w:val="uk-UA"/>
        </w:rPr>
        <w:t>2. Основним критерієм визначення розміру ад</w:t>
      </w:r>
      <w:r w:rsidR="00604462" w:rsidRPr="00194540">
        <w:rPr>
          <w:sz w:val="28"/>
          <w:szCs w:val="28"/>
          <w:lang w:val="uk-UA"/>
        </w:rPr>
        <w:t>міністративного збору є часткова або повна</w:t>
      </w:r>
      <w:r w:rsidRPr="00194540">
        <w:rPr>
          <w:sz w:val="28"/>
          <w:szCs w:val="28"/>
          <w:lang w:val="uk-UA"/>
        </w:rPr>
        <w:t xml:space="preserve"> </w:t>
      </w:r>
      <w:r w:rsidR="00604462" w:rsidRPr="00194540">
        <w:rPr>
          <w:sz w:val="28"/>
          <w:szCs w:val="28"/>
          <w:lang w:val="uk-UA"/>
        </w:rPr>
        <w:t>компенсація</w:t>
      </w:r>
      <w:r w:rsidRPr="00194540">
        <w:rPr>
          <w:sz w:val="28"/>
          <w:szCs w:val="28"/>
          <w:lang w:val="uk-UA"/>
        </w:rPr>
        <w:t xml:space="preserve"> державі та/або громаді витрат на надання адміністративної послуги. </w:t>
      </w:r>
    </w:p>
    <w:p w14:paraId="74309C4C" w14:textId="77777777" w:rsidR="00070B23" w:rsidRPr="00194540" w:rsidRDefault="008E7B2B" w:rsidP="00474A13">
      <w:pPr>
        <w:spacing w:after="60"/>
        <w:ind w:firstLine="540"/>
        <w:jc w:val="both"/>
        <w:rPr>
          <w:sz w:val="28"/>
          <w:szCs w:val="28"/>
          <w:lang w:val="uk-UA"/>
        </w:rPr>
      </w:pPr>
      <w:r w:rsidRPr="00194540">
        <w:rPr>
          <w:sz w:val="28"/>
          <w:szCs w:val="28"/>
          <w:lang w:val="uk-UA"/>
        </w:rPr>
        <w:t>3</w:t>
      </w:r>
      <w:r w:rsidR="00C869E3" w:rsidRPr="00194540">
        <w:rPr>
          <w:sz w:val="28"/>
          <w:szCs w:val="28"/>
          <w:lang w:val="uk-UA"/>
        </w:rPr>
        <w:t>.</w:t>
      </w:r>
      <w:r w:rsidR="00576DDB" w:rsidRPr="00194540">
        <w:rPr>
          <w:sz w:val="28"/>
          <w:szCs w:val="28"/>
          <w:lang w:val="uk-UA"/>
        </w:rPr>
        <w:t xml:space="preserve"> </w:t>
      </w:r>
      <w:r w:rsidR="000C31DA" w:rsidRPr="00194540">
        <w:rPr>
          <w:bCs/>
          <w:sz w:val="28"/>
          <w:szCs w:val="28"/>
          <w:lang w:val="uk-UA"/>
        </w:rPr>
        <w:t>Перелік витрат</w:t>
      </w:r>
      <w:r w:rsidR="008F37F4" w:rsidRPr="00194540">
        <w:rPr>
          <w:bCs/>
          <w:sz w:val="28"/>
          <w:szCs w:val="28"/>
          <w:lang w:val="uk-UA"/>
        </w:rPr>
        <w:t xml:space="preserve"> </w:t>
      </w:r>
      <w:r w:rsidR="0044278A" w:rsidRPr="00194540">
        <w:rPr>
          <w:bCs/>
          <w:sz w:val="28"/>
          <w:szCs w:val="28"/>
          <w:lang w:val="uk-UA"/>
        </w:rPr>
        <w:t>необхідних для</w:t>
      </w:r>
      <w:r w:rsidR="000C31DA" w:rsidRPr="00194540">
        <w:rPr>
          <w:bCs/>
          <w:sz w:val="28"/>
          <w:szCs w:val="28"/>
          <w:lang w:val="uk-UA"/>
        </w:rPr>
        <w:t xml:space="preserve"> належного надання адміністративної послуг</w:t>
      </w:r>
      <w:r w:rsidR="00B2014E" w:rsidRPr="00194540">
        <w:rPr>
          <w:bCs/>
          <w:sz w:val="28"/>
          <w:szCs w:val="28"/>
          <w:lang w:val="uk-UA"/>
        </w:rPr>
        <w:t>и</w:t>
      </w:r>
      <w:r w:rsidR="000C31DA" w:rsidRPr="00194540">
        <w:rPr>
          <w:bCs/>
          <w:sz w:val="28"/>
          <w:szCs w:val="28"/>
          <w:lang w:val="uk-UA"/>
        </w:rPr>
        <w:t xml:space="preserve"> </w:t>
      </w:r>
      <w:r w:rsidR="00CB04EF" w:rsidRPr="00194540">
        <w:rPr>
          <w:bCs/>
          <w:sz w:val="28"/>
          <w:szCs w:val="28"/>
          <w:lang w:val="uk-UA"/>
        </w:rPr>
        <w:t xml:space="preserve">(собівартість) </w:t>
      </w:r>
      <w:r w:rsidR="000C31DA" w:rsidRPr="00194540">
        <w:rPr>
          <w:bCs/>
          <w:sz w:val="28"/>
          <w:szCs w:val="28"/>
          <w:lang w:val="uk-UA"/>
        </w:rPr>
        <w:t>складається ц</w:t>
      </w:r>
      <w:r w:rsidR="003677C7" w:rsidRPr="00194540">
        <w:rPr>
          <w:bCs/>
          <w:sz w:val="28"/>
          <w:szCs w:val="28"/>
          <w:lang w:val="uk-UA"/>
        </w:rPr>
        <w:t>ентральни</w:t>
      </w:r>
      <w:r w:rsidR="000C31DA" w:rsidRPr="00194540">
        <w:rPr>
          <w:bCs/>
          <w:sz w:val="28"/>
          <w:szCs w:val="28"/>
          <w:lang w:val="uk-UA"/>
        </w:rPr>
        <w:t>м</w:t>
      </w:r>
      <w:r w:rsidR="003677C7" w:rsidRPr="00194540">
        <w:rPr>
          <w:bCs/>
          <w:sz w:val="28"/>
          <w:szCs w:val="28"/>
          <w:lang w:val="uk-UA"/>
        </w:rPr>
        <w:t xml:space="preserve"> орган</w:t>
      </w:r>
      <w:r w:rsidR="000C31DA" w:rsidRPr="00194540">
        <w:rPr>
          <w:bCs/>
          <w:sz w:val="28"/>
          <w:szCs w:val="28"/>
          <w:lang w:val="uk-UA"/>
        </w:rPr>
        <w:t>ом</w:t>
      </w:r>
      <w:r w:rsidR="003677C7" w:rsidRPr="00194540">
        <w:rPr>
          <w:bCs/>
          <w:sz w:val="28"/>
          <w:szCs w:val="28"/>
          <w:lang w:val="uk-UA"/>
        </w:rPr>
        <w:t xml:space="preserve"> виконавчої влади</w:t>
      </w:r>
      <w:r w:rsidR="00C6389D" w:rsidRPr="00194540">
        <w:rPr>
          <w:bCs/>
          <w:sz w:val="28"/>
          <w:szCs w:val="28"/>
          <w:lang w:val="uk-UA"/>
        </w:rPr>
        <w:t xml:space="preserve">, </w:t>
      </w:r>
      <w:r w:rsidR="003677C7" w:rsidRPr="00194540">
        <w:rPr>
          <w:bCs/>
          <w:sz w:val="28"/>
          <w:szCs w:val="28"/>
          <w:lang w:val="uk-UA"/>
        </w:rPr>
        <w:t>що забезпечує</w:t>
      </w:r>
      <w:r w:rsidR="003C3DA2" w:rsidRPr="00194540">
        <w:rPr>
          <w:sz w:val="28"/>
          <w:szCs w:val="28"/>
          <w:lang w:val="uk-UA"/>
        </w:rPr>
        <w:t xml:space="preserve"> формування державної політики щодо надання </w:t>
      </w:r>
      <w:r w:rsidR="000C31DA" w:rsidRPr="00194540">
        <w:rPr>
          <w:sz w:val="28"/>
          <w:szCs w:val="28"/>
          <w:lang w:val="uk-UA"/>
        </w:rPr>
        <w:t xml:space="preserve">відповідної </w:t>
      </w:r>
      <w:r w:rsidR="00C6389D" w:rsidRPr="00194540">
        <w:rPr>
          <w:bCs/>
          <w:sz w:val="28"/>
          <w:szCs w:val="28"/>
          <w:lang w:val="uk-UA"/>
        </w:rPr>
        <w:t>адміністративної послуги.</w:t>
      </w:r>
      <w:r w:rsidR="003C3DA2" w:rsidRPr="00194540">
        <w:rPr>
          <w:b/>
          <w:bCs/>
          <w:sz w:val="28"/>
          <w:szCs w:val="28"/>
          <w:lang w:val="uk-UA"/>
        </w:rPr>
        <w:t xml:space="preserve"> </w:t>
      </w:r>
    </w:p>
    <w:p w14:paraId="07E903FA" w14:textId="77777777" w:rsidR="00C869E3" w:rsidRPr="00194540" w:rsidRDefault="00C6389D" w:rsidP="00474A13">
      <w:pPr>
        <w:spacing w:after="60"/>
        <w:ind w:firstLine="540"/>
        <w:jc w:val="both"/>
        <w:rPr>
          <w:sz w:val="28"/>
          <w:szCs w:val="28"/>
          <w:lang w:val="uk-UA"/>
        </w:rPr>
      </w:pPr>
      <w:r w:rsidRPr="00194540">
        <w:rPr>
          <w:sz w:val="28"/>
          <w:szCs w:val="28"/>
          <w:lang w:val="uk-UA"/>
        </w:rPr>
        <w:t>Такий п</w:t>
      </w:r>
      <w:r w:rsidR="00441A0A" w:rsidRPr="00194540">
        <w:rPr>
          <w:sz w:val="28"/>
          <w:szCs w:val="28"/>
          <w:lang w:val="uk-UA"/>
        </w:rPr>
        <w:t>ерелік</w:t>
      </w:r>
      <w:r w:rsidRPr="00194540">
        <w:rPr>
          <w:sz w:val="28"/>
          <w:szCs w:val="28"/>
          <w:lang w:val="uk-UA"/>
        </w:rPr>
        <w:t xml:space="preserve"> витрат використовується для визначення рівня:</w:t>
      </w:r>
    </w:p>
    <w:p w14:paraId="114A44BF" w14:textId="77777777" w:rsidR="00B73C0B" w:rsidRPr="00194540" w:rsidRDefault="00EA1B71" w:rsidP="00474A13">
      <w:pPr>
        <w:spacing w:after="60"/>
        <w:ind w:firstLine="540"/>
        <w:jc w:val="both"/>
        <w:rPr>
          <w:sz w:val="28"/>
          <w:szCs w:val="28"/>
          <w:lang w:val="uk-UA"/>
        </w:rPr>
      </w:pPr>
      <w:r w:rsidRPr="00194540">
        <w:rPr>
          <w:sz w:val="28"/>
          <w:szCs w:val="28"/>
          <w:lang w:val="uk-UA"/>
        </w:rPr>
        <w:t>1)</w:t>
      </w:r>
      <w:r w:rsidR="00C869E3" w:rsidRPr="00194540">
        <w:rPr>
          <w:sz w:val="28"/>
          <w:szCs w:val="28"/>
          <w:lang w:val="uk-UA"/>
        </w:rPr>
        <w:t xml:space="preserve"> компенсаці</w:t>
      </w:r>
      <w:r w:rsidR="006A609F" w:rsidRPr="00194540">
        <w:rPr>
          <w:sz w:val="28"/>
          <w:szCs w:val="28"/>
          <w:lang w:val="uk-UA"/>
        </w:rPr>
        <w:t>ї</w:t>
      </w:r>
      <w:r w:rsidR="00C869E3" w:rsidRPr="00194540">
        <w:rPr>
          <w:sz w:val="28"/>
          <w:szCs w:val="28"/>
          <w:lang w:val="uk-UA"/>
        </w:rPr>
        <w:t xml:space="preserve"> </w:t>
      </w:r>
      <w:r w:rsidR="009B0814" w:rsidRPr="00194540">
        <w:rPr>
          <w:sz w:val="28"/>
          <w:szCs w:val="28"/>
          <w:lang w:val="uk-UA"/>
        </w:rPr>
        <w:t>витра</w:t>
      </w:r>
      <w:r w:rsidR="00C869E3" w:rsidRPr="00194540">
        <w:rPr>
          <w:sz w:val="28"/>
          <w:szCs w:val="28"/>
          <w:lang w:val="uk-UA"/>
        </w:rPr>
        <w:t>т на</w:t>
      </w:r>
      <w:r w:rsidR="00391C7C" w:rsidRPr="00194540">
        <w:rPr>
          <w:sz w:val="28"/>
          <w:szCs w:val="28"/>
          <w:lang w:val="uk-UA"/>
        </w:rPr>
        <w:t xml:space="preserve"> </w:t>
      </w:r>
      <w:r w:rsidR="0021330F" w:rsidRPr="00194540">
        <w:rPr>
          <w:sz w:val="28"/>
          <w:szCs w:val="28"/>
          <w:lang w:val="uk-UA"/>
        </w:rPr>
        <w:t>надання адміністративної послуги</w:t>
      </w:r>
      <w:r w:rsidR="005D1701" w:rsidRPr="00194540">
        <w:rPr>
          <w:sz w:val="28"/>
          <w:szCs w:val="28"/>
          <w:lang w:val="uk-UA"/>
        </w:rPr>
        <w:t xml:space="preserve">, тобто </w:t>
      </w:r>
      <w:r w:rsidR="0006124A" w:rsidRPr="00194540">
        <w:rPr>
          <w:sz w:val="28"/>
          <w:szCs w:val="28"/>
          <w:lang w:val="uk-UA"/>
        </w:rPr>
        <w:t>виражен</w:t>
      </w:r>
      <w:r w:rsidR="00D01CB2" w:rsidRPr="00194540">
        <w:rPr>
          <w:sz w:val="28"/>
          <w:szCs w:val="28"/>
          <w:lang w:val="uk-UA"/>
        </w:rPr>
        <w:t>их</w:t>
      </w:r>
      <w:r w:rsidR="0006124A" w:rsidRPr="00194540">
        <w:rPr>
          <w:sz w:val="28"/>
          <w:szCs w:val="28"/>
          <w:lang w:val="uk-UA"/>
        </w:rPr>
        <w:t xml:space="preserve"> в грошовій формі витрат </w:t>
      </w:r>
      <w:r w:rsidR="00665A57" w:rsidRPr="00194540">
        <w:rPr>
          <w:sz w:val="28"/>
          <w:szCs w:val="28"/>
          <w:lang w:val="uk-UA"/>
        </w:rPr>
        <w:t>суб’єкт</w:t>
      </w:r>
      <w:r w:rsidR="003677C7" w:rsidRPr="00194540">
        <w:rPr>
          <w:sz w:val="28"/>
          <w:szCs w:val="28"/>
          <w:lang w:val="uk-UA"/>
        </w:rPr>
        <w:t>ів</w:t>
      </w:r>
      <w:r w:rsidR="00665A57" w:rsidRPr="00194540">
        <w:rPr>
          <w:sz w:val="28"/>
          <w:szCs w:val="28"/>
          <w:lang w:val="uk-UA"/>
        </w:rPr>
        <w:t xml:space="preserve"> надання адміністративних послуг</w:t>
      </w:r>
      <w:r w:rsidR="0052248B" w:rsidRPr="00194540">
        <w:rPr>
          <w:sz w:val="28"/>
          <w:szCs w:val="28"/>
          <w:lang w:val="uk-UA"/>
        </w:rPr>
        <w:t xml:space="preserve"> та центрів надання адміністративних послуг</w:t>
      </w:r>
      <w:r w:rsidR="0006124A" w:rsidRPr="00194540">
        <w:rPr>
          <w:sz w:val="28"/>
          <w:szCs w:val="28"/>
          <w:lang w:val="uk-UA"/>
        </w:rPr>
        <w:t>, безпосередньо пов’язан</w:t>
      </w:r>
      <w:r w:rsidR="00D01CB2" w:rsidRPr="00194540">
        <w:rPr>
          <w:sz w:val="28"/>
          <w:szCs w:val="28"/>
          <w:lang w:val="uk-UA"/>
        </w:rPr>
        <w:t>их</w:t>
      </w:r>
      <w:r w:rsidR="0006124A" w:rsidRPr="00194540">
        <w:rPr>
          <w:sz w:val="28"/>
          <w:szCs w:val="28"/>
          <w:lang w:val="uk-UA"/>
        </w:rPr>
        <w:t xml:space="preserve"> </w:t>
      </w:r>
      <w:r w:rsidR="002827ED" w:rsidRPr="00194540">
        <w:rPr>
          <w:sz w:val="28"/>
          <w:szCs w:val="28"/>
          <w:lang w:val="uk-UA"/>
        </w:rPr>
        <w:t>з наданням адміністративної послуги</w:t>
      </w:r>
      <w:r w:rsidR="00C869E3" w:rsidRPr="00194540">
        <w:rPr>
          <w:sz w:val="28"/>
          <w:szCs w:val="28"/>
          <w:lang w:val="uk-UA"/>
        </w:rPr>
        <w:t>;</w:t>
      </w:r>
      <w:r w:rsidR="00B65BE2" w:rsidRPr="00194540">
        <w:rPr>
          <w:sz w:val="28"/>
          <w:szCs w:val="28"/>
          <w:lang w:val="uk-UA"/>
        </w:rPr>
        <w:t xml:space="preserve"> </w:t>
      </w:r>
      <w:r w:rsidR="00982777" w:rsidRPr="00194540">
        <w:rPr>
          <w:sz w:val="28"/>
          <w:szCs w:val="28"/>
          <w:lang w:val="uk-UA"/>
        </w:rPr>
        <w:t xml:space="preserve"> </w:t>
      </w:r>
      <w:r w:rsidR="003677C7" w:rsidRPr="00194540">
        <w:rPr>
          <w:sz w:val="28"/>
          <w:szCs w:val="28"/>
          <w:lang w:val="uk-UA"/>
        </w:rPr>
        <w:t>та/або</w:t>
      </w:r>
    </w:p>
    <w:p w14:paraId="693C0C54" w14:textId="77777777" w:rsidR="00172285" w:rsidRPr="00194540" w:rsidRDefault="00EA1B71" w:rsidP="00474A13">
      <w:pPr>
        <w:spacing w:after="60"/>
        <w:ind w:firstLine="540"/>
        <w:jc w:val="both"/>
        <w:rPr>
          <w:sz w:val="28"/>
          <w:szCs w:val="28"/>
          <w:lang w:val="uk-UA"/>
        </w:rPr>
      </w:pPr>
      <w:r w:rsidRPr="00194540">
        <w:rPr>
          <w:sz w:val="28"/>
          <w:szCs w:val="28"/>
          <w:lang w:val="uk-UA"/>
        </w:rPr>
        <w:lastRenderedPageBreak/>
        <w:t>2)</w:t>
      </w:r>
      <w:r w:rsidR="00C869E3" w:rsidRPr="00194540">
        <w:rPr>
          <w:sz w:val="28"/>
          <w:szCs w:val="28"/>
          <w:lang w:val="uk-UA"/>
        </w:rPr>
        <w:t xml:space="preserve"> </w:t>
      </w:r>
      <w:r w:rsidR="0074754E" w:rsidRPr="00194540">
        <w:rPr>
          <w:sz w:val="28"/>
          <w:szCs w:val="28"/>
          <w:lang w:val="uk-UA"/>
        </w:rPr>
        <w:t xml:space="preserve">державних </w:t>
      </w:r>
      <w:r w:rsidR="00C869E3" w:rsidRPr="00194540">
        <w:rPr>
          <w:sz w:val="28"/>
          <w:szCs w:val="28"/>
          <w:lang w:val="uk-UA"/>
        </w:rPr>
        <w:t xml:space="preserve">дотацій </w:t>
      </w:r>
      <w:r w:rsidR="008F37F4" w:rsidRPr="00194540">
        <w:rPr>
          <w:sz w:val="28"/>
          <w:szCs w:val="28"/>
          <w:lang w:val="uk-UA"/>
        </w:rPr>
        <w:t>на</w:t>
      </w:r>
      <w:r w:rsidR="00C869E3" w:rsidRPr="00194540">
        <w:rPr>
          <w:sz w:val="28"/>
          <w:szCs w:val="28"/>
          <w:lang w:val="uk-UA"/>
        </w:rPr>
        <w:t xml:space="preserve"> надання адміністративних послуг, якщо </w:t>
      </w:r>
      <w:r w:rsidR="00172285" w:rsidRPr="00194540">
        <w:rPr>
          <w:sz w:val="28"/>
          <w:szCs w:val="28"/>
          <w:lang w:val="uk-UA"/>
        </w:rPr>
        <w:t xml:space="preserve">витрати на надання адміністративної послуги компенсуються </w:t>
      </w:r>
      <w:r w:rsidR="0074754E" w:rsidRPr="00194540">
        <w:rPr>
          <w:sz w:val="28"/>
          <w:szCs w:val="28"/>
          <w:lang w:val="uk-UA"/>
        </w:rPr>
        <w:t xml:space="preserve">суб’єктами звернення </w:t>
      </w:r>
      <w:r w:rsidR="00172285" w:rsidRPr="00194540">
        <w:rPr>
          <w:sz w:val="28"/>
          <w:szCs w:val="28"/>
          <w:lang w:val="uk-UA"/>
        </w:rPr>
        <w:t>частково</w:t>
      </w:r>
      <w:r w:rsidR="0074754E" w:rsidRPr="00194540">
        <w:rPr>
          <w:sz w:val="28"/>
          <w:szCs w:val="28"/>
          <w:lang w:val="uk-UA"/>
        </w:rPr>
        <w:t>, або не компенсуються взагалі</w:t>
      </w:r>
      <w:r w:rsidR="00172285" w:rsidRPr="00194540">
        <w:rPr>
          <w:sz w:val="28"/>
          <w:szCs w:val="28"/>
          <w:lang w:val="uk-UA"/>
        </w:rPr>
        <w:t xml:space="preserve">. </w:t>
      </w:r>
      <w:r w:rsidR="00E3588A" w:rsidRPr="00194540">
        <w:rPr>
          <w:sz w:val="28"/>
          <w:szCs w:val="28"/>
          <w:lang w:val="uk-UA"/>
        </w:rPr>
        <w:t xml:space="preserve">  </w:t>
      </w:r>
    </w:p>
    <w:p w14:paraId="3FB1F484" w14:textId="77777777" w:rsidR="00DC4FC6" w:rsidRPr="00194540" w:rsidRDefault="008E7B2B" w:rsidP="00474A13">
      <w:pPr>
        <w:spacing w:after="60"/>
        <w:ind w:firstLine="540"/>
        <w:jc w:val="both"/>
        <w:rPr>
          <w:sz w:val="28"/>
          <w:szCs w:val="28"/>
          <w:lang w:val="uk-UA"/>
        </w:rPr>
      </w:pPr>
      <w:r w:rsidRPr="00194540">
        <w:rPr>
          <w:sz w:val="28"/>
          <w:szCs w:val="28"/>
          <w:lang w:val="uk-UA"/>
        </w:rPr>
        <w:t>4</w:t>
      </w:r>
      <w:r w:rsidR="007E506A" w:rsidRPr="00194540">
        <w:rPr>
          <w:sz w:val="28"/>
          <w:szCs w:val="28"/>
          <w:lang w:val="uk-UA"/>
        </w:rPr>
        <w:t xml:space="preserve">. </w:t>
      </w:r>
      <w:r w:rsidR="00CB04EF" w:rsidRPr="00194540">
        <w:rPr>
          <w:sz w:val="28"/>
          <w:szCs w:val="28"/>
          <w:lang w:val="uk-UA"/>
        </w:rPr>
        <w:t>В</w:t>
      </w:r>
      <w:r w:rsidR="00DC4FC6" w:rsidRPr="00194540">
        <w:rPr>
          <w:sz w:val="28"/>
          <w:szCs w:val="28"/>
          <w:lang w:val="uk-UA"/>
        </w:rPr>
        <w:t>итрат</w:t>
      </w:r>
      <w:r w:rsidR="00CB04EF" w:rsidRPr="00194540">
        <w:rPr>
          <w:sz w:val="28"/>
          <w:szCs w:val="28"/>
          <w:lang w:val="uk-UA"/>
        </w:rPr>
        <w:t>и</w:t>
      </w:r>
      <w:r w:rsidR="00DC4FC6" w:rsidRPr="00194540">
        <w:rPr>
          <w:sz w:val="28"/>
          <w:szCs w:val="28"/>
          <w:lang w:val="uk-UA"/>
        </w:rPr>
        <w:t xml:space="preserve"> на надання адміністративної послуги </w:t>
      </w:r>
      <w:r w:rsidR="00CB04EF" w:rsidRPr="00194540">
        <w:rPr>
          <w:sz w:val="28"/>
          <w:szCs w:val="28"/>
          <w:lang w:val="uk-UA"/>
        </w:rPr>
        <w:t>розраховуються на основі усереднених показників</w:t>
      </w:r>
      <w:r w:rsidR="00DC4FC6" w:rsidRPr="00194540">
        <w:rPr>
          <w:sz w:val="28"/>
          <w:szCs w:val="28"/>
          <w:lang w:val="uk-UA"/>
        </w:rPr>
        <w:t>:</w:t>
      </w:r>
    </w:p>
    <w:p w14:paraId="28FE4B6A" w14:textId="77777777" w:rsidR="00DC4FC6" w:rsidRPr="00194540" w:rsidRDefault="00D01CB2" w:rsidP="00474A13">
      <w:pPr>
        <w:spacing w:after="60"/>
        <w:ind w:firstLine="540"/>
        <w:jc w:val="both"/>
        <w:rPr>
          <w:sz w:val="28"/>
          <w:szCs w:val="28"/>
          <w:lang w:val="uk-UA"/>
        </w:rPr>
      </w:pPr>
      <w:r w:rsidRPr="00194540">
        <w:rPr>
          <w:sz w:val="28"/>
          <w:szCs w:val="28"/>
          <w:lang w:val="uk-UA"/>
        </w:rPr>
        <w:t xml:space="preserve">1) </w:t>
      </w:r>
      <w:r w:rsidR="00DC4FC6" w:rsidRPr="00194540">
        <w:rPr>
          <w:sz w:val="28"/>
          <w:szCs w:val="28"/>
          <w:lang w:val="uk-UA"/>
        </w:rPr>
        <w:t>матеріальн</w:t>
      </w:r>
      <w:r w:rsidR="008F37F4" w:rsidRPr="00194540">
        <w:rPr>
          <w:sz w:val="28"/>
          <w:szCs w:val="28"/>
          <w:lang w:val="uk-UA"/>
        </w:rPr>
        <w:t>их</w:t>
      </w:r>
      <w:r w:rsidR="00DC4FC6" w:rsidRPr="00194540">
        <w:rPr>
          <w:sz w:val="28"/>
          <w:szCs w:val="28"/>
          <w:lang w:val="uk-UA"/>
        </w:rPr>
        <w:t xml:space="preserve"> витрат (вартість матеріалів</w:t>
      </w:r>
      <w:r w:rsidR="006D6CDE" w:rsidRPr="00194540">
        <w:rPr>
          <w:sz w:val="28"/>
          <w:szCs w:val="28"/>
          <w:lang w:val="uk-UA"/>
        </w:rPr>
        <w:t>, в тому числі бланків документів</w:t>
      </w:r>
      <w:r w:rsidR="003A41F3" w:rsidRPr="00194540">
        <w:rPr>
          <w:sz w:val="28"/>
          <w:szCs w:val="28"/>
          <w:lang w:val="uk-UA"/>
        </w:rPr>
        <w:t>,</w:t>
      </w:r>
      <w:r w:rsidR="003A41F3" w:rsidRPr="00194540">
        <w:rPr>
          <w:rFonts w:eastAsiaTheme="minorHAnsi"/>
          <w:b/>
          <w:bCs/>
          <w:lang w:val="uk-UA" w:eastAsia="en-US"/>
        </w:rPr>
        <w:t xml:space="preserve"> </w:t>
      </w:r>
      <w:r w:rsidR="00C6389D" w:rsidRPr="00194540">
        <w:rPr>
          <w:bCs/>
          <w:sz w:val="28"/>
          <w:szCs w:val="28"/>
          <w:lang w:val="uk-UA"/>
        </w:rPr>
        <w:t>офісного і канцелярського обладнання, комп’ютерної техніки та її обслуговування</w:t>
      </w:r>
      <w:r w:rsidR="00DC4FC6" w:rsidRPr="00194540">
        <w:rPr>
          <w:sz w:val="28"/>
          <w:szCs w:val="28"/>
          <w:lang w:val="uk-UA"/>
        </w:rPr>
        <w:t>);</w:t>
      </w:r>
    </w:p>
    <w:p w14:paraId="3E9FE4B8" w14:textId="77777777" w:rsidR="00DC4FC6" w:rsidRPr="00194540" w:rsidRDefault="00D01CB2" w:rsidP="00474A13">
      <w:pPr>
        <w:spacing w:after="60"/>
        <w:ind w:firstLine="540"/>
        <w:jc w:val="both"/>
        <w:rPr>
          <w:sz w:val="28"/>
          <w:szCs w:val="28"/>
          <w:lang w:val="uk-UA"/>
        </w:rPr>
      </w:pPr>
      <w:r w:rsidRPr="00194540">
        <w:rPr>
          <w:sz w:val="28"/>
          <w:szCs w:val="28"/>
          <w:lang w:val="uk-UA"/>
        </w:rPr>
        <w:t xml:space="preserve">2) </w:t>
      </w:r>
      <w:r w:rsidR="00DC4FC6" w:rsidRPr="00194540">
        <w:rPr>
          <w:sz w:val="28"/>
          <w:szCs w:val="28"/>
          <w:lang w:val="uk-UA"/>
        </w:rPr>
        <w:t xml:space="preserve">витрат на оплату праці </w:t>
      </w:r>
      <w:r w:rsidR="001619B6" w:rsidRPr="00194540">
        <w:rPr>
          <w:sz w:val="28"/>
          <w:szCs w:val="28"/>
          <w:lang w:val="uk-UA"/>
        </w:rPr>
        <w:t xml:space="preserve">працівників, </w:t>
      </w:r>
      <w:r w:rsidR="003A41F3" w:rsidRPr="00194540">
        <w:rPr>
          <w:sz w:val="28"/>
          <w:szCs w:val="28"/>
          <w:lang w:val="uk-UA"/>
        </w:rPr>
        <w:t>які забезпечують</w:t>
      </w:r>
      <w:r w:rsidR="001619B6" w:rsidRPr="00194540">
        <w:rPr>
          <w:sz w:val="28"/>
          <w:szCs w:val="28"/>
          <w:lang w:val="uk-UA"/>
        </w:rPr>
        <w:t xml:space="preserve"> наданн</w:t>
      </w:r>
      <w:r w:rsidR="003A41F3" w:rsidRPr="00194540">
        <w:rPr>
          <w:sz w:val="28"/>
          <w:szCs w:val="28"/>
          <w:lang w:val="uk-UA"/>
        </w:rPr>
        <w:t>я</w:t>
      </w:r>
      <w:r w:rsidR="001619B6" w:rsidRPr="00194540">
        <w:rPr>
          <w:sz w:val="28"/>
          <w:szCs w:val="28"/>
          <w:lang w:val="uk-UA"/>
        </w:rPr>
        <w:t xml:space="preserve"> </w:t>
      </w:r>
      <w:r w:rsidR="007D5722" w:rsidRPr="00194540">
        <w:rPr>
          <w:sz w:val="28"/>
          <w:szCs w:val="28"/>
          <w:lang w:val="uk-UA"/>
        </w:rPr>
        <w:t>адміністративної послуги</w:t>
      </w:r>
      <w:r w:rsidR="00DC4FC6" w:rsidRPr="00194540">
        <w:rPr>
          <w:sz w:val="28"/>
          <w:szCs w:val="28"/>
          <w:lang w:val="uk-UA"/>
        </w:rPr>
        <w:t>;</w:t>
      </w:r>
    </w:p>
    <w:p w14:paraId="17163E10" w14:textId="77777777" w:rsidR="008C2A88" w:rsidRPr="00194540" w:rsidRDefault="00D01CB2" w:rsidP="00474A13">
      <w:pPr>
        <w:spacing w:after="60"/>
        <w:ind w:firstLine="539"/>
        <w:jc w:val="both"/>
        <w:rPr>
          <w:sz w:val="28"/>
          <w:szCs w:val="28"/>
          <w:lang w:val="uk-UA"/>
        </w:rPr>
      </w:pPr>
      <w:r w:rsidRPr="00194540">
        <w:rPr>
          <w:sz w:val="28"/>
          <w:szCs w:val="28"/>
          <w:lang w:val="uk-UA"/>
        </w:rPr>
        <w:t xml:space="preserve">3) </w:t>
      </w:r>
      <w:r w:rsidR="00DC4FC6" w:rsidRPr="00194540">
        <w:rPr>
          <w:sz w:val="28"/>
          <w:szCs w:val="28"/>
          <w:lang w:val="uk-UA"/>
        </w:rPr>
        <w:t>інш</w:t>
      </w:r>
      <w:r w:rsidR="008F37F4" w:rsidRPr="00194540">
        <w:rPr>
          <w:sz w:val="28"/>
          <w:szCs w:val="28"/>
          <w:lang w:val="uk-UA"/>
        </w:rPr>
        <w:t>их</w:t>
      </w:r>
      <w:r w:rsidR="00DC4FC6" w:rsidRPr="00194540">
        <w:rPr>
          <w:sz w:val="28"/>
          <w:szCs w:val="28"/>
          <w:lang w:val="uk-UA"/>
        </w:rPr>
        <w:t xml:space="preserve"> прям</w:t>
      </w:r>
      <w:r w:rsidR="008F37F4" w:rsidRPr="00194540">
        <w:rPr>
          <w:sz w:val="28"/>
          <w:szCs w:val="28"/>
          <w:lang w:val="uk-UA"/>
        </w:rPr>
        <w:t>их</w:t>
      </w:r>
      <w:r w:rsidR="00DC4FC6" w:rsidRPr="00194540">
        <w:rPr>
          <w:sz w:val="28"/>
          <w:szCs w:val="28"/>
          <w:lang w:val="uk-UA"/>
        </w:rPr>
        <w:t xml:space="preserve"> витрат (послуги зв’язку, </w:t>
      </w:r>
      <w:r w:rsidR="006D6CDE" w:rsidRPr="00194540">
        <w:rPr>
          <w:sz w:val="28"/>
          <w:szCs w:val="28"/>
          <w:lang w:val="uk-UA"/>
        </w:rPr>
        <w:t>забезпечення функціонування державних реєстрів</w:t>
      </w:r>
      <w:r w:rsidR="003677C7" w:rsidRPr="00194540">
        <w:rPr>
          <w:sz w:val="28"/>
          <w:szCs w:val="28"/>
          <w:lang w:val="uk-UA"/>
        </w:rPr>
        <w:t xml:space="preserve"> та інші інформаційні технології</w:t>
      </w:r>
      <w:r w:rsidR="006D6CDE" w:rsidRPr="00194540">
        <w:rPr>
          <w:sz w:val="28"/>
          <w:szCs w:val="28"/>
          <w:lang w:val="uk-UA"/>
        </w:rPr>
        <w:t xml:space="preserve">, </w:t>
      </w:r>
      <w:r w:rsidR="00DC4FC6" w:rsidRPr="00194540">
        <w:rPr>
          <w:sz w:val="28"/>
          <w:szCs w:val="28"/>
          <w:lang w:val="uk-UA"/>
        </w:rPr>
        <w:t>транспортні витрати).</w:t>
      </w:r>
    </w:p>
    <w:p w14:paraId="4B57AFC6" w14:textId="77777777" w:rsidR="008F37F4" w:rsidRPr="00194540" w:rsidRDefault="008F37F4" w:rsidP="00474A13">
      <w:pPr>
        <w:spacing w:after="60"/>
        <w:ind w:firstLine="539"/>
        <w:jc w:val="both"/>
        <w:rPr>
          <w:sz w:val="28"/>
          <w:szCs w:val="28"/>
          <w:lang w:val="uk-UA"/>
        </w:rPr>
      </w:pPr>
      <w:r w:rsidRPr="00194540">
        <w:rPr>
          <w:sz w:val="28"/>
          <w:szCs w:val="28"/>
          <w:lang w:val="uk-UA"/>
        </w:rPr>
        <w:t xml:space="preserve">До </w:t>
      </w:r>
      <w:r w:rsidR="00604462" w:rsidRPr="00194540">
        <w:rPr>
          <w:sz w:val="28"/>
          <w:szCs w:val="28"/>
          <w:lang w:val="uk-UA"/>
        </w:rPr>
        <w:t xml:space="preserve">розрахунку таких </w:t>
      </w:r>
      <w:r w:rsidRPr="00194540">
        <w:rPr>
          <w:sz w:val="28"/>
          <w:szCs w:val="28"/>
          <w:lang w:val="uk-UA"/>
        </w:rPr>
        <w:t>витрат не включаються видатки на комунальні послуги та інші ви</w:t>
      </w:r>
      <w:r w:rsidR="00604462" w:rsidRPr="00194540">
        <w:rPr>
          <w:sz w:val="28"/>
          <w:szCs w:val="28"/>
          <w:lang w:val="uk-UA"/>
        </w:rPr>
        <w:t>трат</w:t>
      </w:r>
      <w:r w:rsidRPr="00194540">
        <w:rPr>
          <w:sz w:val="28"/>
          <w:szCs w:val="28"/>
          <w:lang w:val="uk-UA"/>
        </w:rPr>
        <w:t xml:space="preserve">и на приміщення суб’єктів надання адміністративних послуг та центрів надання адміністративних послуг. </w:t>
      </w:r>
    </w:p>
    <w:p w14:paraId="7DFF0F19" w14:textId="77777777" w:rsidR="00604462" w:rsidRPr="00194540" w:rsidRDefault="008E7B2B">
      <w:pPr>
        <w:spacing w:after="60"/>
        <w:ind w:firstLine="539"/>
        <w:jc w:val="both"/>
        <w:rPr>
          <w:sz w:val="28"/>
          <w:szCs w:val="28"/>
          <w:lang w:val="uk-UA"/>
        </w:rPr>
      </w:pPr>
      <w:r w:rsidRPr="00194540">
        <w:rPr>
          <w:sz w:val="28"/>
          <w:szCs w:val="28"/>
          <w:lang w:val="uk-UA"/>
        </w:rPr>
        <w:t>5</w:t>
      </w:r>
      <w:r w:rsidR="008C2A88" w:rsidRPr="00194540">
        <w:rPr>
          <w:sz w:val="28"/>
          <w:szCs w:val="28"/>
          <w:lang w:val="uk-UA"/>
        </w:rPr>
        <w:t xml:space="preserve">. </w:t>
      </w:r>
      <w:r w:rsidR="00C6389D" w:rsidRPr="00194540">
        <w:rPr>
          <w:sz w:val="28"/>
          <w:szCs w:val="28"/>
          <w:lang w:val="uk-UA"/>
        </w:rPr>
        <w:t xml:space="preserve">Порядок визначення переліку витрат на надання адміністративної послуги </w:t>
      </w:r>
      <w:r w:rsidR="00CB04EF" w:rsidRPr="00194540">
        <w:rPr>
          <w:sz w:val="28"/>
          <w:szCs w:val="28"/>
          <w:lang w:val="uk-UA"/>
        </w:rPr>
        <w:t xml:space="preserve">(собівартості) </w:t>
      </w:r>
      <w:r w:rsidR="00C6389D" w:rsidRPr="00194540">
        <w:rPr>
          <w:sz w:val="28"/>
          <w:szCs w:val="28"/>
          <w:lang w:val="uk-UA"/>
        </w:rPr>
        <w:t xml:space="preserve">та його </w:t>
      </w:r>
      <w:r w:rsidR="00E90E79" w:rsidRPr="00194540">
        <w:rPr>
          <w:sz w:val="28"/>
          <w:szCs w:val="28"/>
          <w:lang w:val="uk-UA"/>
        </w:rPr>
        <w:t xml:space="preserve">застосування </w:t>
      </w:r>
      <w:r w:rsidR="00C6389D" w:rsidRPr="00194540">
        <w:rPr>
          <w:sz w:val="28"/>
          <w:szCs w:val="28"/>
          <w:lang w:val="uk-UA"/>
        </w:rPr>
        <w:t>для визначення розміру адміністративного збору затверджується центральним органом виконавчої влади, що забезпечує формування державної політики у сфері надання адміністративних послуг</w:t>
      </w:r>
      <w:r w:rsidR="008416FC" w:rsidRPr="00194540">
        <w:rPr>
          <w:sz w:val="28"/>
          <w:szCs w:val="28"/>
          <w:lang w:val="uk-UA"/>
        </w:rPr>
        <w:t>.</w:t>
      </w:r>
    </w:p>
    <w:p w14:paraId="3CF33FEC" w14:textId="77777777" w:rsidR="00B62EA6" w:rsidRPr="00194540" w:rsidRDefault="00B62EA6" w:rsidP="00B62EA6">
      <w:pPr>
        <w:spacing w:after="60"/>
        <w:jc w:val="both"/>
        <w:rPr>
          <w:b/>
          <w:sz w:val="36"/>
          <w:szCs w:val="36"/>
          <w:lang w:val="uk-UA"/>
        </w:rPr>
      </w:pPr>
      <w:bookmarkStart w:id="5" w:name="46"/>
      <w:bookmarkStart w:id="6" w:name="59"/>
      <w:bookmarkEnd w:id="5"/>
      <w:bookmarkEnd w:id="6"/>
    </w:p>
    <w:p w14:paraId="5AE814BA" w14:textId="77777777" w:rsidR="00174CD8" w:rsidRPr="00194540" w:rsidRDefault="00174CD8" w:rsidP="00474A13">
      <w:pPr>
        <w:spacing w:after="60"/>
        <w:ind w:firstLine="540"/>
        <w:jc w:val="both"/>
        <w:outlineLvl w:val="0"/>
        <w:rPr>
          <w:b/>
          <w:sz w:val="28"/>
          <w:szCs w:val="28"/>
          <w:lang w:val="uk-UA"/>
        </w:rPr>
      </w:pPr>
      <w:r w:rsidRPr="00194540">
        <w:rPr>
          <w:b/>
          <w:sz w:val="28"/>
          <w:szCs w:val="28"/>
          <w:lang w:val="uk-UA"/>
        </w:rPr>
        <w:t xml:space="preserve">Стаття </w:t>
      </w:r>
      <w:r w:rsidR="00C01C49" w:rsidRPr="00194540">
        <w:rPr>
          <w:b/>
          <w:sz w:val="28"/>
          <w:szCs w:val="28"/>
          <w:lang w:val="uk-UA"/>
        </w:rPr>
        <w:t>1</w:t>
      </w:r>
      <w:r w:rsidR="00296B5E" w:rsidRPr="00194540">
        <w:rPr>
          <w:b/>
          <w:sz w:val="28"/>
          <w:szCs w:val="28"/>
          <w:lang w:val="uk-UA"/>
        </w:rPr>
        <w:t>0</w:t>
      </w:r>
      <w:r w:rsidRPr="00194540">
        <w:rPr>
          <w:b/>
          <w:sz w:val="28"/>
          <w:szCs w:val="28"/>
          <w:lang w:val="uk-UA"/>
        </w:rPr>
        <w:t xml:space="preserve">. </w:t>
      </w:r>
      <w:r w:rsidR="00054059" w:rsidRPr="00194540">
        <w:rPr>
          <w:b/>
          <w:sz w:val="28"/>
          <w:szCs w:val="28"/>
          <w:lang w:val="uk-UA"/>
        </w:rPr>
        <w:t>Додаткові к</w:t>
      </w:r>
      <w:r w:rsidRPr="00194540">
        <w:rPr>
          <w:b/>
          <w:sz w:val="28"/>
          <w:szCs w:val="28"/>
          <w:lang w:val="uk-UA"/>
        </w:rPr>
        <w:t xml:space="preserve">ритерії визначення розмірів адміністративного збору </w:t>
      </w:r>
    </w:p>
    <w:p w14:paraId="1470152A" w14:textId="77777777" w:rsidR="00F70C43" w:rsidRPr="00194540" w:rsidRDefault="002B378D" w:rsidP="00474A13">
      <w:pPr>
        <w:spacing w:after="60"/>
        <w:ind w:firstLine="539"/>
        <w:jc w:val="both"/>
        <w:rPr>
          <w:sz w:val="28"/>
          <w:szCs w:val="28"/>
          <w:lang w:val="uk-UA"/>
        </w:rPr>
      </w:pPr>
      <w:r w:rsidRPr="00194540">
        <w:rPr>
          <w:sz w:val="28"/>
          <w:szCs w:val="28"/>
          <w:lang w:val="uk-UA"/>
        </w:rPr>
        <w:t xml:space="preserve">1. </w:t>
      </w:r>
      <w:r w:rsidR="00F70C43" w:rsidRPr="00194540">
        <w:rPr>
          <w:sz w:val="28"/>
          <w:szCs w:val="28"/>
          <w:lang w:val="uk-UA"/>
        </w:rPr>
        <w:t>Розмір адміністративн</w:t>
      </w:r>
      <w:r w:rsidR="00253070" w:rsidRPr="00194540">
        <w:rPr>
          <w:sz w:val="28"/>
          <w:szCs w:val="28"/>
          <w:lang w:val="uk-UA"/>
        </w:rPr>
        <w:t>ого</w:t>
      </w:r>
      <w:r w:rsidR="00F70C43" w:rsidRPr="00194540">
        <w:rPr>
          <w:sz w:val="28"/>
          <w:szCs w:val="28"/>
          <w:lang w:val="uk-UA"/>
        </w:rPr>
        <w:t xml:space="preserve"> </w:t>
      </w:r>
      <w:r w:rsidR="00253070" w:rsidRPr="00194540">
        <w:rPr>
          <w:sz w:val="28"/>
          <w:szCs w:val="28"/>
          <w:lang w:val="uk-UA"/>
        </w:rPr>
        <w:t xml:space="preserve">збору </w:t>
      </w:r>
      <w:r w:rsidR="00C75DC7" w:rsidRPr="00194540">
        <w:rPr>
          <w:sz w:val="28"/>
          <w:szCs w:val="28"/>
          <w:lang w:val="uk-UA"/>
        </w:rPr>
        <w:t xml:space="preserve">визначається </w:t>
      </w:r>
      <w:r w:rsidR="00F70C43" w:rsidRPr="00194540">
        <w:rPr>
          <w:sz w:val="28"/>
          <w:szCs w:val="28"/>
          <w:lang w:val="uk-UA"/>
        </w:rPr>
        <w:t>на недискримінаційній основі</w:t>
      </w:r>
      <w:r w:rsidR="00EF00F1" w:rsidRPr="00194540">
        <w:rPr>
          <w:sz w:val="28"/>
          <w:szCs w:val="28"/>
          <w:lang w:val="uk-UA"/>
        </w:rPr>
        <w:t xml:space="preserve"> та не </w:t>
      </w:r>
      <w:r w:rsidR="00B57349" w:rsidRPr="00194540">
        <w:rPr>
          <w:sz w:val="28"/>
          <w:szCs w:val="28"/>
          <w:lang w:val="uk-UA"/>
        </w:rPr>
        <w:t xml:space="preserve">повинен </w:t>
      </w:r>
      <w:r w:rsidR="00EF00F1" w:rsidRPr="00194540">
        <w:rPr>
          <w:sz w:val="28"/>
          <w:szCs w:val="28"/>
          <w:lang w:val="uk-UA"/>
        </w:rPr>
        <w:t xml:space="preserve">бути перешкодою </w:t>
      </w:r>
      <w:r w:rsidR="00C6389D" w:rsidRPr="00194540">
        <w:rPr>
          <w:bCs/>
          <w:sz w:val="28"/>
          <w:szCs w:val="28"/>
          <w:lang w:val="uk-UA"/>
        </w:rPr>
        <w:t>суб’єкт</w:t>
      </w:r>
      <w:r w:rsidR="00CB04EF" w:rsidRPr="00194540">
        <w:rPr>
          <w:bCs/>
          <w:sz w:val="28"/>
          <w:szCs w:val="28"/>
          <w:lang w:val="uk-UA"/>
        </w:rPr>
        <w:t>ам</w:t>
      </w:r>
      <w:r w:rsidR="00C6389D" w:rsidRPr="00194540">
        <w:rPr>
          <w:bCs/>
          <w:sz w:val="28"/>
          <w:szCs w:val="28"/>
          <w:lang w:val="uk-UA"/>
        </w:rPr>
        <w:t xml:space="preserve"> звернення в отриманні</w:t>
      </w:r>
      <w:r w:rsidR="009E0B0A" w:rsidRPr="00194540">
        <w:rPr>
          <w:sz w:val="28"/>
          <w:szCs w:val="28"/>
          <w:lang w:val="uk-UA"/>
        </w:rPr>
        <w:t xml:space="preserve"> </w:t>
      </w:r>
      <w:r w:rsidR="00EF00F1" w:rsidRPr="00194540">
        <w:rPr>
          <w:sz w:val="28"/>
          <w:szCs w:val="28"/>
          <w:lang w:val="uk-UA"/>
        </w:rPr>
        <w:t>адміністративної послуги</w:t>
      </w:r>
      <w:r w:rsidR="003028BA" w:rsidRPr="00194540">
        <w:rPr>
          <w:sz w:val="28"/>
          <w:szCs w:val="28"/>
          <w:lang w:val="uk-UA"/>
        </w:rPr>
        <w:t xml:space="preserve">. </w:t>
      </w:r>
    </w:p>
    <w:p w14:paraId="2AE8ADD2" w14:textId="77777777" w:rsidR="00604462" w:rsidRPr="00194540" w:rsidRDefault="008E7B2B">
      <w:pPr>
        <w:spacing w:after="60"/>
        <w:ind w:firstLine="539"/>
        <w:jc w:val="both"/>
        <w:rPr>
          <w:sz w:val="28"/>
          <w:szCs w:val="28"/>
          <w:lang w:val="uk-UA"/>
        </w:rPr>
      </w:pPr>
      <w:r w:rsidRPr="00194540">
        <w:rPr>
          <w:sz w:val="28"/>
          <w:szCs w:val="28"/>
          <w:lang w:val="uk-UA"/>
        </w:rPr>
        <w:t>2</w:t>
      </w:r>
      <w:r w:rsidR="00FB1CE8" w:rsidRPr="00194540">
        <w:rPr>
          <w:sz w:val="28"/>
          <w:szCs w:val="28"/>
          <w:lang w:val="uk-UA"/>
        </w:rPr>
        <w:t xml:space="preserve">. </w:t>
      </w:r>
      <w:r w:rsidR="006317CC" w:rsidRPr="00194540">
        <w:rPr>
          <w:sz w:val="28"/>
          <w:szCs w:val="28"/>
          <w:lang w:val="uk-UA"/>
        </w:rPr>
        <w:t xml:space="preserve">Розмір </w:t>
      </w:r>
      <w:r w:rsidR="00562CEE" w:rsidRPr="00194540">
        <w:rPr>
          <w:sz w:val="28"/>
          <w:szCs w:val="28"/>
          <w:lang w:val="uk-UA"/>
        </w:rPr>
        <w:t xml:space="preserve">адміністративного збору </w:t>
      </w:r>
      <w:r w:rsidR="00FA2B8B" w:rsidRPr="00194540">
        <w:rPr>
          <w:sz w:val="28"/>
          <w:szCs w:val="28"/>
          <w:lang w:val="uk-UA"/>
        </w:rPr>
        <w:t xml:space="preserve">є однаковим, незважаючи на наявну різницю у </w:t>
      </w:r>
      <w:r w:rsidR="0059280C" w:rsidRPr="00194540">
        <w:rPr>
          <w:sz w:val="28"/>
          <w:szCs w:val="28"/>
          <w:lang w:val="uk-UA"/>
        </w:rPr>
        <w:t>собі</w:t>
      </w:r>
      <w:r w:rsidR="0051472E" w:rsidRPr="00194540">
        <w:rPr>
          <w:sz w:val="28"/>
          <w:szCs w:val="28"/>
          <w:lang w:val="uk-UA"/>
        </w:rPr>
        <w:t xml:space="preserve">вартості </w:t>
      </w:r>
      <w:r w:rsidR="00054059" w:rsidRPr="00194540">
        <w:rPr>
          <w:sz w:val="28"/>
          <w:szCs w:val="28"/>
          <w:lang w:val="uk-UA"/>
        </w:rPr>
        <w:t xml:space="preserve">надання адміністративної </w:t>
      </w:r>
      <w:r w:rsidR="0051472E" w:rsidRPr="00194540">
        <w:rPr>
          <w:sz w:val="28"/>
          <w:szCs w:val="28"/>
          <w:lang w:val="uk-UA"/>
        </w:rPr>
        <w:t>пос</w:t>
      </w:r>
      <w:r w:rsidR="00B93F8E" w:rsidRPr="00194540">
        <w:rPr>
          <w:sz w:val="28"/>
          <w:szCs w:val="28"/>
          <w:lang w:val="uk-UA"/>
        </w:rPr>
        <w:t xml:space="preserve">луги </w:t>
      </w:r>
      <w:r w:rsidR="00A03220" w:rsidRPr="00194540">
        <w:rPr>
          <w:sz w:val="28"/>
          <w:szCs w:val="28"/>
          <w:lang w:val="uk-UA"/>
        </w:rPr>
        <w:t xml:space="preserve">в </w:t>
      </w:r>
      <w:r w:rsidR="006B010E" w:rsidRPr="00194540">
        <w:rPr>
          <w:sz w:val="28"/>
          <w:szCs w:val="28"/>
          <w:lang w:val="uk-UA"/>
        </w:rPr>
        <w:t xml:space="preserve">різних </w:t>
      </w:r>
      <w:r w:rsidR="00B57349" w:rsidRPr="00194540">
        <w:rPr>
          <w:sz w:val="28"/>
          <w:szCs w:val="28"/>
          <w:lang w:val="uk-UA"/>
        </w:rPr>
        <w:t>адміністративно-територіальних одиниц</w:t>
      </w:r>
      <w:r w:rsidR="00A03220" w:rsidRPr="00194540">
        <w:rPr>
          <w:sz w:val="28"/>
          <w:szCs w:val="28"/>
          <w:lang w:val="uk-UA"/>
        </w:rPr>
        <w:t>ях</w:t>
      </w:r>
      <w:r w:rsidR="00FA2B8B" w:rsidRPr="00194540">
        <w:rPr>
          <w:sz w:val="28"/>
          <w:szCs w:val="28"/>
          <w:lang w:val="uk-UA"/>
        </w:rPr>
        <w:t>.</w:t>
      </w:r>
      <w:r w:rsidR="00562CEE" w:rsidRPr="00194540">
        <w:rPr>
          <w:sz w:val="28"/>
          <w:szCs w:val="28"/>
          <w:lang w:val="uk-UA"/>
        </w:rPr>
        <w:t xml:space="preserve"> </w:t>
      </w:r>
    </w:p>
    <w:p w14:paraId="3B6128A8" w14:textId="77777777" w:rsidR="00EF00F1" w:rsidRPr="00194540" w:rsidRDefault="008E7B2B" w:rsidP="00474A13">
      <w:pPr>
        <w:spacing w:after="60"/>
        <w:ind w:firstLine="539"/>
        <w:jc w:val="both"/>
        <w:rPr>
          <w:sz w:val="28"/>
          <w:szCs w:val="28"/>
          <w:lang w:val="uk-UA"/>
        </w:rPr>
      </w:pPr>
      <w:r w:rsidRPr="00194540">
        <w:rPr>
          <w:sz w:val="28"/>
          <w:szCs w:val="28"/>
          <w:lang w:val="uk-UA"/>
        </w:rPr>
        <w:t>3</w:t>
      </w:r>
      <w:r w:rsidR="00EF00F1" w:rsidRPr="00194540">
        <w:rPr>
          <w:sz w:val="28"/>
          <w:szCs w:val="28"/>
          <w:lang w:val="uk-UA"/>
        </w:rPr>
        <w:t xml:space="preserve">. За надання аналогічних </w:t>
      </w:r>
      <w:r w:rsidR="003507F7" w:rsidRPr="00194540">
        <w:rPr>
          <w:sz w:val="28"/>
          <w:szCs w:val="28"/>
          <w:lang w:val="uk-UA"/>
        </w:rPr>
        <w:t>(</w:t>
      </w:r>
      <w:r w:rsidR="00604462" w:rsidRPr="00194540">
        <w:rPr>
          <w:sz w:val="28"/>
          <w:szCs w:val="28"/>
          <w:lang w:val="uk-UA"/>
        </w:rPr>
        <w:t>подібних</w:t>
      </w:r>
      <w:r w:rsidR="003507F7" w:rsidRPr="00194540">
        <w:rPr>
          <w:sz w:val="28"/>
          <w:szCs w:val="28"/>
          <w:lang w:val="uk-UA"/>
        </w:rPr>
        <w:t xml:space="preserve">) </w:t>
      </w:r>
      <w:r w:rsidR="00EF00F1" w:rsidRPr="00194540">
        <w:rPr>
          <w:sz w:val="28"/>
          <w:szCs w:val="28"/>
          <w:lang w:val="uk-UA"/>
        </w:rPr>
        <w:t xml:space="preserve">адміністративних послуг розмір адміністративного збору має бути </w:t>
      </w:r>
      <w:r w:rsidR="00455791" w:rsidRPr="00194540">
        <w:rPr>
          <w:sz w:val="28"/>
          <w:szCs w:val="28"/>
          <w:lang w:val="uk-UA"/>
        </w:rPr>
        <w:t>співмірним</w:t>
      </w:r>
      <w:r w:rsidR="00EF00F1" w:rsidRPr="00194540">
        <w:rPr>
          <w:sz w:val="28"/>
          <w:szCs w:val="28"/>
          <w:lang w:val="uk-UA"/>
        </w:rPr>
        <w:t xml:space="preserve">. </w:t>
      </w:r>
    </w:p>
    <w:p w14:paraId="196186EE" w14:textId="77777777" w:rsidR="004E5F60" w:rsidRPr="00194540" w:rsidRDefault="00784EFF" w:rsidP="004E5F60">
      <w:pPr>
        <w:spacing w:after="60"/>
        <w:ind w:firstLine="540"/>
        <w:jc w:val="both"/>
        <w:rPr>
          <w:sz w:val="28"/>
          <w:szCs w:val="28"/>
          <w:lang w:val="uk-UA"/>
        </w:rPr>
      </w:pPr>
      <w:r w:rsidRPr="00194540">
        <w:rPr>
          <w:sz w:val="28"/>
          <w:szCs w:val="28"/>
          <w:lang w:val="uk-UA"/>
        </w:rPr>
        <w:t>4. Адміністративний збір за надання адміністративних послуг в електронній формі складає 75% від розміру адміністративного збору за відповідну адміністративну послугу, що на</w:t>
      </w:r>
      <w:r w:rsidR="007078FC" w:rsidRPr="00194540">
        <w:rPr>
          <w:sz w:val="28"/>
          <w:szCs w:val="28"/>
          <w:lang w:val="uk-UA"/>
        </w:rPr>
        <w:t>дається у паперовому вигляді та</w:t>
      </w:r>
      <w:r w:rsidRPr="00194540">
        <w:rPr>
          <w:sz w:val="28"/>
          <w:szCs w:val="28"/>
          <w:lang w:val="uk-UA"/>
        </w:rPr>
        <w:t>/або при фізичному зверненні за такою послугою.</w:t>
      </w:r>
    </w:p>
    <w:p w14:paraId="4D822064" w14:textId="77777777" w:rsidR="007078FC" w:rsidRPr="00194540" w:rsidRDefault="00DF7BE6" w:rsidP="00D25724">
      <w:pPr>
        <w:tabs>
          <w:tab w:val="left" w:pos="900"/>
        </w:tabs>
        <w:spacing w:after="60"/>
        <w:ind w:firstLine="539"/>
        <w:jc w:val="both"/>
        <w:rPr>
          <w:sz w:val="28"/>
          <w:szCs w:val="28"/>
          <w:lang w:val="uk-UA"/>
        </w:rPr>
      </w:pPr>
      <w:r w:rsidRPr="00194540">
        <w:rPr>
          <w:sz w:val="28"/>
          <w:szCs w:val="28"/>
          <w:lang w:val="uk-UA"/>
        </w:rPr>
        <w:t>5</w:t>
      </w:r>
      <w:r w:rsidR="00784EFF" w:rsidRPr="00194540">
        <w:rPr>
          <w:sz w:val="28"/>
          <w:szCs w:val="28"/>
          <w:lang w:val="uk-UA"/>
        </w:rPr>
        <w:t>. Адміністративний збір </w:t>
      </w:r>
      <w:bookmarkStart w:id="7" w:name="w1_2"/>
      <w:r w:rsidRPr="00194540">
        <w:rPr>
          <w:sz w:val="28"/>
          <w:szCs w:val="28"/>
          <w:lang w:val="uk-UA"/>
        </w:rPr>
        <w:t xml:space="preserve">визначається з </w:t>
      </w:r>
      <w:hyperlink r:id="rId11" w:anchor="w1_3" w:history="1">
        <w:r w:rsidR="00784EFF" w:rsidRPr="00194540">
          <w:rPr>
            <w:rStyle w:val="af1"/>
            <w:color w:val="auto"/>
            <w:sz w:val="28"/>
            <w:szCs w:val="28"/>
            <w:lang w:val="uk-UA"/>
          </w:rPr>
          <w:t>округл</w:t>
        </w:r>
      </w:hyperlink>
      <w:bookmarkEnd w:id="7"/>
      <w:r w:rsidRPr="00194540">
        <w:rPr>
          <w:sz w:val="28"/>
          <w:szCs w:val="28"/>
          <w:lang w:val="uk-UA"/>
        </w:rPr>
        <w:t xml:space="preserve">енням </w:t>
      </w:r>
      <w:r w:rsidR="00784EFF" w:rsidRPr="00194540">
        <w:rPr>
          <w:sz w:val="28"/>
          <w:szCs w:val="28"/>
          <w:lang w:val="uk-UA"/>
        </w:rPr>
        <w:t>до 10 гривень</w:t>
      </w:r>
      <w:r w:rsidR="00117939" w:rsidRPr="00194540">
        <w:rPr>
          <w:sz w:val="28"/>
          <w:szCs w:val="28"/>
          <w:lang w:val="uk-UA"/>
        </w:rPr>
        <w:t xml:space="preserve"> у більшу сторону</w:t>
      </w:r>
      <w:r w:rsidR="00784EFF" w:rsidRPr="00194540">
        <w:rPr>
          <w:sz w:val="28"/>
          <w:szCs w:val="28"/>
          <w:lang w:val="uk-UA"/>
        </w:rPr>
        <w:t>.</w:t>
      </w:r>
    </w:p>
    <w:p w14:paraId="1421848E" w14:textId="77777777" w:rsidR="00D25724" w:rsidRPr="00194540" w:rsidRDefault="00DF7BE6" w:rsidP="00D25724">
      <w:pPr>
        <w:tabs>
          <w:tab w:val="left" w:pos="900"/>
        </w:tabs>
        <w:spacing w:after="60"/>
        <w:ind w:firstLine="539"/>
        <w:jc w:val="both"/>
        <w:rPr>
          <w:sz w:val="28"/>
          <w:szCs w:val="28"/>
          <w:lang w:val="uk-UA"/>
        </w:rPr>
      </w:pPr>
      <w:r w:rsidRPr="00194540">
        <w:rPr>
          <w:sz w:val="28"/>
          <w:szCs w:val="28"/>
          <w:lang w:val="uk-UA"/>
        </w:rPr>
        <w:t>6</w:t>
      </w:r>
      <w:r w:rsidR="00D25724" w:rsidRPr="00194540">
        <w:rPr>
          <w:sz w:val="28"/>
          <w:szCs w:val="28"/>
          <w:lang w:val="uk-UA"/>
        </w:rPr>
        <w:t xml:space="preserve">.  Адміністративний збір не може бути меншим 20 гривень.   </w:t>
      </w:r>
    </w:p>
    <w:p w14:paraId="64E70876" w14:textId="77777777" w:rsidR="00813316" w:rsidRPr="00194540" w:rsidRDefault="00813316" w:rsidP="00474A13">
      <w:pPr>
        <w:spacing w:after="60"/>
        <w:ind w:firstLine="540"/>
        <w:jc w:val="both"/>
        <w:rPr>
          <w:b/>
          <w:sz w:val="28"/>
          <w:szCs w:val="28"/>
          <w:lang w:val="uk-UA"/>
        </w:rPr>
      </w:pPr>
    </w:p>
    <w:p w14:paraId="0E3C7EA5" w14:textId="77777777" w:rsidR="00495365" w:rsidRPr="00194540" w:rsidRDefault="00495365" w:rsidP="00474A13">
      <w:pPr>
        <w:spacing w:after="60"/>
        <w:ind w:firstLine="540"/>
        <w:jc w:val="both"/>
        <w:rPr>
          <w:b/>
          <w:sz w:val="28"/>
          <w:szCs w:val="28"/>
          <w:lang w:val="uk-UA"/>
        </w:rPr>
      </w:pPr>
    </w:p>
    <w:p w14:paraId="41D3495F" w14:textId="77777777" w:rsidR="00174CD8" w:rsidRPr="00194540" w:rsidRDefault="00174CD8" w:rsidP="00474A13">
      <w:pPr>
        <w:spacing w:after="60"/>
        <w:ind w:firstLine="540"/>
        <w:jc w:val="both"/>
        <w:rPr>
          <w:b/>
          <w:sz w:val="28"/>
          <w:szCs w:val="28"/>
          <w:lang w:val="uk-UA"/>
        </w:rPr>
      </w:pPr>
      <w:r w:rsidRPr="00194540">
        <w:rPr>
          <w:b/>
          <w:sz w:val="28"/>
          <w:szCs w:val="28"/>
          <w:lang w:val="uk-UA"/>
        </w:rPr>
        <w:t xml:space="preserve">Стаття </w:t>
      </w:r>
      <w:r w:rsidR="00784EFF" w:rsidRPr="00194540">
        <w:rPr>
          <w:b/>
          <w:sz w:val="28"/>
          <w:szCs w:val="28"/>
          <w:lang w:val="uk-UA"/>
        </w:rPr>
        <w:t xml:space="preserve">11. </w:t>
      </w:r>
      <w:r w:rsidR="00D25724" w:rsidRPr="00194540">
        <w:rPr>
          <w:b/>
          <w:sz w:val="28"/>
          <w:szCs w:val="28"/>
          <w:lang w:val="uk-UA"/>
        </w:rPr>
        <w:t xml:space="preserve">Підвищений розмір </w:t>
      </w:r>
      <w:r w:rsidR="00784EFF" w:rsidRPr="00194540">
        <w:rPr>
          <w:b/>
          <w:sz w:val="28"/>
          <w:szCs w:val="28"/>
          <w:lang w:val="uk-UA"/>
        </w:rPr>
        <w:t xml:space="preserve">адміністративного збору </w:t>
      </w:r>
    </w:p>
    <w:p w14:paraId="61B29BA6" w14:textId="77777777" w:rsidR="00535278" w:rsidRPr="00194540" w:rsidRDefault="00D25724" w:rsidP="004073F7">
      <w:pPr>
        <w:spacing w:after="60"/>
        <w:ind w:firstLine="540"/>
        <w:jc w:val="both"/>
        <w:rPr>
          <w:sz w:val="28"/>
          <w:szCs w:val="28"/>
          <w:lang w:val="uk-UA"/>
        </w:rPr>
      </w:pPr>
      <w:r w:rsidRPr="00194540">
        <w:rPr>
          <w:sz w:val="28"/>
          <w:szCs w:val="28"/>
          <w:lang w:val="uk-UA"/>
        </w:rPr>
        <w:t>1</w:t>
      </w:r>
      <w:r w:rsidR="002B199F" w:rsidRPr="00194540">
        <w:rPr>
          <w:sz w:val="28"/>
          <w:szCs w:val="28"/>
          <w:lang w:val="uk-UA"/>
        </w:rPr>
        <w:t xml:space="preserve">. </w:t>
      </w:r>
      <w:r w:rsidR="00FF4907" w:rsidRPr="00194540">
        <w:rPr>
          <w:sz w:val="28"/>
          <w:szCs w:val="28"/>
          <w:lang w:val="uk-UA"/>
        </w:rPr>
        <w:t xml:space="preserve">Підвищений розмір адміністративного збору </w:t>
      </w:r>
      <w:r w:rsidR="005F7DD2" w:rsidRPr="00194540">
        <w:rPr>
          <w:sz w:val="28"/>
          <w:szCs w:val="28"/>
          <w:lang w:val="uk-UA"/>
        </w:rPr>
        <w:t xml:space="preserve">визначається </w:t>
      </w:r>
      <w:r w:rsidR="00F62B9E" w:rsidRPr="00194540">
        <w:rPr>
          <w:sz w:val="28"/>
          <w:szCs w:val="28"/>
          <w:lang w:val="uk-UA"/>
        </w:rPr>
        <w:t xml:space="preserve">за терміновість </w:t>
      </w:r>
      <w:r w:rsidR="00FF4907" w:rsidRPr="00194540">
        <w:rPr>
          <w:sz w:val="28"/>
          <w:szCs w:val="28"/>
          <w:lang w:val="uk-UA"/>
        </w:rPr>
        <w:t xml:space="preserve">у </w:t>
      </w:r>
      <w:r w:rsidR="00535278" w:rsidRPr="00194540">
        <w:rPr>
          <w:sz w:val="28"/>
          <w:szCs w:val="28"/>
          <w:lang w:val="uk-UA"/>
        </w:rPr>
        <w:t xml:space="preserve">випадку </w:t>
      </w:r>
      <w:r w:rsidR="00F62B9E" w:rsidRPr="00194540">
        <w:rPr>
          <w:sz w:val="28"/>
          <w:szCs w:val="28"/>
          <w:lang w:val="uk-UA"/>
        </w:rPr>
        <w:t>прискореного</w:t>
      </w:r>
      <w:r w:rsidR="008E6B57" w:rsidRPr="00194540">
        <w:rPr>
          <w:sz w:val="28"/>
          <w:szCs w:val="28"/>
          <w:lang w:val="uk-UA"/>
        </w:rPr>
        <w:t xml:space="preserve"> </w:t>
      </w:r>
      <w:r w:rsidR="00DD54E6" w:rsidRPr="00194540">
        <w:rPr>
          <w:sz w:val="28"/>
          <w:szCs w:val="28"/>
          <w:lang w:val="uk-UA"/>
        </w:rPr>
        <w:t xml:space="preserve">надання </w:t>
      </w:r>
      <w:r w:rsidR="001C4ADC" w:rsidRPr="00194540">
        <w:rPr>
          <w:sz w:val="28"/>
          <w:szCs w:val="28"/>
          <w:lang w:val="uk-UA"/>
        </w:rPr>
        <w:t>адміністративної послуги</w:t>
      </w:r>
      <w:r w:rsidR="002C1E6F" w:rsidRPr="00194540">
        <w:rPr>
          <w:sz w:val="28"/>
          <w:szCs w:val="28"/>
          <w:lang w:val="uk-UA"/>
        </w:rPr>
        <w:t xml:space="preserve"> за запитом </w:t>
      </w:r>
      <w:r w:rsidR="00C6389D" w:rsidRPr="00194540">
        <w:rPr>
          <w:sz w:val="28"/>
          <w:szCs w:val="28"/>
          <w:lang w:val="uk-UA"/>
        </w:rPr>
        <w:t>суб’єкта звернення:</w:t>
      </w:r>
    </w:p>
    <w:p w14:paraId="1C0A1CDA" w14:textId="77777777" w:rsidR="00DB443B" w:rsidRPr="00194540" w:rsidRDefault="00C6389D" w:rsidP="00474A13">
      <w:pPr>
        <w:spacing w:after="60"/>
        <w:ind w:firstLine="540"/>
        <w:jc w:val="both"/>
        <w:rPr>
          <w:sz w:val="28"/>
          <w:szCs w:val="28"/>
          <w:lang w:val="uk-UA"/>
        </w:rPr>
      </w:pPr>
      <w:r w:rsidRPr="00194540">
        <w:rPr>
          <w:sz w:val="28"/>
          <w:szCs w:val="28"/>
          <w:lang w:val="uk-UA"/>
        </w:rPr>
        <w:t>1) якщо адміністративна послуга надається удвічі швидше від звичайного (</w:t>
      </w:r>
      <w:r w:rsidR="00F62B9E" w:rsidRPr="00194540">
        <w:rPr>
          <w:sz w:val="28"/>
          <w:szCs w:val="28"/>
          <w:lang w:val="uk-UA"/>
        </w:rPr>
        <w:t>загальн</w:t>
      </w:r>
      <w:r w:rsidRPr="00194540">
        <w:rPr>
          <w:sz w:val="28"/>
          <w:szCs w:val="28"/>
          <w:lang w:val="uk-UA"/>
        </w:rPr>
        <w:t>ого) строку - застосовується коефіцієнт 2;</w:t>
      </w:r>
    </w:p>
    <w:p w14:paraId="4B01A01A" w14:textId="77777777" w:rsidR="00D611AB" w:rsidRPr="00194540" w:rsidRDefault="00C6389D" w:rsidP="00474A13">
      <w:pPr>
        <w:spacing w:after="60"/>
        <w:ind w:firstLine="540"/>
        <w:jc w:val="both"/>
        <w:rPr>
          <w:sz w:val="28"/>
          <w:szCs w:val="28"/>
          <w:lang w:val="uk-UA"/>
        </w:rPr>
      </w:pPr>
      <w:r w:rsidRPr="00194540">
        <w:rPr>
          <w:sz w:val="28"/>
          <w:szCs w:val="28"/>
          <w:lang w:val="uk-UA"/>
        </w:rPr>
        <w:t xml:space="preserve">2) якщо адміністративна послуга надається у день звернення, і цей </w:t>
      </w:r>
      <w:r w:rsidR="006B010E" w:rsidRPr="00194540">
        <w:rPr>
          <w:sz w:val="28"/>
          <w:szCs w:val="28"/>
          <w:lang w:val="uk-UA"/>
        </w:rPr>
        <w:t xml:space="preserve">строк </w:t>
      </w:r>
      <w:r w:rsidRPr="00194540">
        <w:rPr>
          <w:sz w:val="28"/>
          <w:szCs w:val="28"/>
          <w:lang w:val="uk-UA"/>
        </w:rPr>
        <w:t>більше, ніж удвічі швидш</w:t>
      </w:r>
      <w:r w:rsidR="001E1D3C" w:rsidRPr="00194540">
        <w:rPr>
          <w:sz w:val="28"/>
          <w:szCs w:val="28"/>
          <w:lang w:val="uk-UA"/>
        </w:rPr>
        <w:t>ий</w:t>
      </w:r>
      <w:r w:rsidRPr="00194540">
        <w:rPr>
          <w:sz w:val="28"/>
          <w:szCs w:val="28"/>
          <w:lang w:val="uk-UA"/>
        </w:rPr>
        <w:t xml:space="preserve"> від звичайного (</w:t>
      </w:r>
      <w:r w:rsidR="00F62B9E" w:rsidRPr="00194540">
        <w:rPr>
          <w:sz w:val="28"/>
          <w:szCs w:val="28"/>
          <w:lang w:val="uk-UA"/>
        </w:rPr>
        <w:t>загаль</w:t>
      </w:r>
      <w:r w:rsidRPr="00194540">
        <w:rPr>
          <w:sz w:val="28"/>
          <w:szCs w:val="28"/>
          <w:lang w:val="uk-UA"/>
        </w:rPr>
        <w:t>ного) строку, - як правило, застосовується коефіцієнт 5.</w:t>
      </w:r>
    </w:p>
    <w:p w14:paraId="1867D52C" w14:textId="77777777" w:rsidR="00D25724" w:rsidRPr="00194540" w:rsidRDefault="00D25724" w:rsidP="00D25724">
      <w:pPr>
        <w:spacing w:after="60"/>
        <w:ind w:firstLine="540"/>
        <w:jc w:val="both"/>
        <w:rPr>
          <w:sz w:val="28"/>
          <w:szCs w:val="28"/>
          <w:lang w:val="uk-UA"/>
        </w:rPr>
      </w:pPr>
      <w:r w:rsidRPr="00194540">
        <w:rPr>
          <w:sz w:val="28"/>
          <w:szCs w:val="28"/>
          <w:lang w:val="uk-UA"/>
        </w:rPr>
        <w:t xml:space="preserve">2. Адміністративний збір може бути встановлений у підвищеному розмірі, якщо суб’єктом звернення порушуються визначені законодавством строки для звернення за відповідною адміністративною послугою, або у випадках втрати документів (крім ситуацій, пов’язаних з надзвичайними ситуаціями).    </w:t>
      </w:r>
    </w:p>
    <w:p w14:paraId="6269B6A6" w14:textId="77777777" w:rsidR="00604462" w:rsidRPr="00194540" w:rsidRDefault="00604462">
      <w:pPr>
        <w:spacing w:after="60"/>
        <w:ind w:firstLine="539"/>
        <w:jc w:val="both"/>
        <w:rPr>
          <w:sz w:val="28"/>
          <w:szCs w:val="28"/>
          <w:lang w:val="uk-UA"/>
        </w:rPr>
      </w:pPr>
      <w:bookmarkStart w:id="8" w:name="38"/>
      <w:bookmarkEnd w:id="8"/>
    </w:p>
    <w:p w14:paraId="0C90EAF4" w14:textId="77777777" w:rsidR="00054059" w:rsidRPr="00194540" w:rsidRDefault="00054059" w:rsidP="00054059">
      <w:pPr>
        <w:spacing w:after="60"/>
        <w:ind w:firstLine="540"/>
        <w:jc w:val="both"/>
        <w:outlineLvl w:val="0"/>
        <w:rPr>
          <w:b/>
          <w:sz w:val="28"/>
          <w:szCs w:val="28"/>
          <w:lang w:val="uk-UA"/>
        </w:rPr>
      </w:pPr>
      <w:r w:rsidRPr="00194540">
        <w:rPr>
          <w:b/>
          <w:sz w:val="28"/>
          <w:szCs w:val="28"/>
          <w:lang w:val="uk-UA"/>
        </w:rPr>
        <w:t xml:space="preserve">Стаття 12. Зміна розмірів адміністративного збору </w:t>
      </w:r>
    </w:p>
    <w:p w14:paraId="2E9254A7" w14:textId="77777777" w:rsidR="00054059" w:rsidRPr="00194540" w:rsidRDefault="00054059" w:rsidP="00054059">
      <w:pPr>
        <w:spacing w:after="60"/>
        <w:ind w:firstLine="540"/>
        <w:jc w:val="both"/>
        <w:rPr>
          <w:sz w:val="28"/>
          <w:szCs w:val="28"/>
          <w:lang w:val="uk-UA"/>
        </w:rPr>
      </w:pPr>
      <w:r w:rsidRPr="00194540">
        <w:rPr>
          <w:sz w:val="28"/>
          <w:szCs w:val="28"/>
          <w:lang w:val="uk-UA"/>
        </w:rPr>
        <w:t xml:space="preserve">1. Розміри адміністративних зборів  переглядаються не рідше, ніж раз на три роки, за поданням Кабінету Міністрів України на основі пропозицій центральних органів виконавчої влади, що </w:t>
      </w:r>
      <w:r w:rsidRPr="00194540">
        <w:rPr>
          <w:sz w:val="28"/>
          <w:lang w:val="uk-UA"/>
        </w:rPr>
        <w:t>забезпечують формування державної політики у сферах надання відповідних адміністративних послуг</w:t>
      </w:r>
      <w:r w:rsidR="00C74FCD" w:rsidRPr="00194540">
        <w:rPr>
          <w:sz w:val="28"/>
          <w:lang w:val="uk-UA"/>
        </w:rPr>
        <w:t xml:space="preserve">. Такі пропозиції </w:t>
      </w:r>
      <w:r w:rsidR="00BE6E7D" w:rsidRPr="00194540">
        <w:rPr>
          <w:sz w:val="28"/>
          <w:lang w:val="uk-UA"/>
        </w:rPr>
        <w:t>пода</w:t>
      </w:r>
      <w:r w:rsidR="00C74FCD" w:rsidRPr="00194540">
        <w:rPr>
          <w:sz w:val="28"/>
          <w:lang w:val="uk-UA"/>
        </w:rPr>
        <w:t>ються</w:t>
      </w:r>
      <w:r w:rsidR="00BE6E7D" w:rsidRPr="00194540">
        <w:rPr>
          <w:sz w:val="28"/>
          <w:lang w:val="uk-UA"/>
        </w:rPr>
        <w:t xml:space="preserve"> Кабінету Міністрів України до 15 вересня кожного третього року, </w:t>
      </w:r>
      <w:r w:rsidRPr="00194540">
        <w:rPr>
          <w:sz w:val="28"/>
          <w:lang w:val="uk-UA"/>
        </w:rPr>
        <w:t xml:space="preserve">в тому числі за ініціативою та за участі </w:t>
      </w:r>
      <w:r w:rsidRPr="00194540">
        <w:rPr>
          <w:sz w:val="28"/>
          <w:szCs w:val="28"/>
          <w:lang w:val="uk-UA"/>
        </w:rPr>
        <w:t xml:space="preserve">всеукраїнських асоціацій </w:t>
      </w:r>
      <w:r w:rsidRPr="00194540">
        <w:rPr>
          <w:sz w:val="28"/>
          <w:lang w:val="uk-UA"/>
        </w:rPr>
        <w:t>органів місцевого самоврядування.</w:t>
      </w:r>
      <w:r w:rsidRPr="00194540">
        <w:rPr>
          <w:sz w:val="28"/>
          <w:szCs w:val="28"/>
          <w:lang w:val="uk-UA"/>
        </w:rPr>
        <w:t xml:space="preserve"> </w:t>
      </w:r>
    </w:p>
    <w:p w14:paraId="3EC6657B" w14:textId="77777777" w:rsidR="00054059" w:rsidRPr="00194540" w:rsidRDefault="00054059" w:rsidP="00054059">
      <w:pPr>
        <w:spacing w:after="60"/>
        <w:ind w:firstLine="540"/>
        <w:jc w:val="both"/>
        <w:rPr>
          <w:sz w:val="28"/>
          <w:szCs w:val="28"/>
          <w:lang w:val="uk-UA"/>
        </w:rPr>
      </w:pPr>
      <w:r w:rsidRPr="00194540">
        <w:rPr>
          <w:sz w:val="28"/>
          <w:szCs w:val="28"/>
          <w:lang w:val="uk-UA"/>
        </w:rPr>
        <w:t xml:space="preserve">2. Розміри адміністративних зборів можуть переглядатися достроково у разі </w:t>
      </w:r>
      <w:r w:rsidR="00784EFF" w:rsidRPr="00194540">
        <w:rPr>
          <w:sz w:val="28"/>
          <w:szCs w:val="28"/>
          <w:lang w:val="uk-UA"/>
        </w:rPr>
        <w:t>суттєвого підвищення посадових окладів персоналу суб’єктів надання адміністративних послуг, значного</w:t>
      </w:r>
      <w:r w:rsidR="00931B5E" w:rsidRPr="00194540">
        <w:rPr>
          <w:sz w:val="28"/>
          <w:szCs w:val="28"/>
          <w:lang w:val="uk-UA"/>
        </w:rPr>
        <w:t xml:space="preserve"> підвищення цін на матеріали </w:t>
      </w:r>
      <w:r w:rsidRPr="00194540">
        <w:rPr>
          <w:sz w:val="28"/>
          <w:szCs w:val="28"/>
          <w:lang w:val="uk-UA"/>
        </w:rPr>
        <w:t xml:space="preserve">та в інших обґрунтованих випадках. </w:t>
      </w:r>
    </w:p>
    <w:p w14:paraId="5C2FFF37" w14:textId="77777777" w:rsidR="00B62EA6" w:rsidRPr="00194540" w:rsidRDefault="00B62EA6" w:rsidP="00474A13">
      <w:pPr>
        <w:spacing w:after="60"/>
        <w:jc w:val="both"/>
        <w:rPr>
          <w:sz w:val="28"/>
          <w:szCs w:val="28"/>
          <w:lang w:val="uk-UA"/>
        </w:rPr>
      </w:pPr>
    </w:p>
    <w:p w14:paraId="385ED186" w14:textId="77777777" w:rsidR="00B62EA6" w:rsidRPr="00194540" w:rsidRDefault="00B62EA6" w:rsidP="00474A13">
      <w:pPr>
        <w:spacing w:after="60"/>
        <w:jc w:val="both"/>
        <w:rPr>
          <w:sz w:val="28"/>
          <w:szCs w:val="28"/>
          <w:lang w:val="uk-UA"/>
        </w:rPr>
      </w:pPr>
    </w:p>
    <w:p w14:paraId="2898D4C7" w14:textId="77777777" w:rsidR="00495365" w:rsidRPr="00194540" w:rsidRDefault="00495365" w:rsidP="00474A13">
      <w:pPr>
        <w:spacing w:after="60"/>
        <w:jc w:val="both"/>
        <w:rPr>
          <w:sz w:val="28"/>
          <w:szCs w:val="28"/>
          <w:lang w:val="uk-UA"/>
        </w:rPr>
      </w:pPr>
    </w:p>
    <w:p w14:paraId="0A279AA2" w14:textId="77777777" w:rsidR="0064131A" w:rsidRPr="00194540" w:rsidRDefault="00484159" w:rsidP="00474A13">
      <w:pPr>
        <w:spacing w:after="60"/>
        <w:jc w:val="center"/>
        <w:outlineLvl w:val="0"/>
        <w:rPr>
          <w:b/>
          <w:sz w:val="28"/>
          <w:szCs w:val="28"/>
          <w:lang w:val="uk-UA"/>
        </w:rPr>
      </w:pPr>
      <w:r w:rsidRPr="00194540">
        <w:rPr>
          <w:b/>
          <w:sz w:val="28"/>
          <w:szCs w:val="28"/>
          <w:lang w:val="uk-UA"/>
        </w:rPr>
        <w:t>Розділ</w:t>
      </w:r>
      <w:r w:rsidRPr="00194540" w:rsidDel="00F1732C">
        <w:rPr>
          <w:b/>
          <w:sz w:val="28"/>
          <w:szCs w:val="28"/>
          <w:lang w:val="uk-UA"/>
        </w:rPr>
        <w:t xml:space="preserve"> </w:t>
      </w:r>
      <w:r w:rsidR="009E780E" w:rsidRPr="00194540">
        <w:rPr>
          <w:b/>
          <w:sz w:val="28"/>
          <w:szCs w:val="28"/>
          <w:lang w:val="uk-UA"/>
        </w:rPr>
        <w:t>I</w:t>
      </w:r>
      <w:r w:rsidR="00DB7F35" w:rsidRPr="00194540">
        <w:rPr>
          <w:b/>
          <w:sz w:val="28"/>
          <w:szCs w:val="28"/>
          <w:lang w:val="uk-UA"/>
        </w:rPr>
        <w:t>ІІ</w:t>
      </w:r>
      <w:r w:rsidRPr="00194540">
        <w:rPr>
          <w:b/>
          <w:sz w:val="28"/>
          <w:szCs w:val="28"/>
          <w:lang w:val="uk-UA"/>
        </w:rPr>
        <w:t xml:space="preserve">. </w:t>
      </w:r>
    </w:p>
    <w:p w14:paraId="2C63DF24" w14:textId="77777777" w:rsidR="00484159" w:rsidRPr="00194540" w:rsidRDefault="00434BA9" w:rsidP="00474A13">
      <w:pPr>
        <w:spacing w:after="60"/>
        <w:jc w:val="center"/>
        <w:rPr>
          <w:b/>
          <w:caps/>
          <w:sz w:val="28"/>
          <w:szCs w:val="28"/>
          <w:lang w:val="uk-UA"/>
        </w:rPr>
      </w:pPr>
      <w:r w:rsidRPr="00194540">
        <w:rPr>
          <w:b/>
          <w:caps/>
          <w:sz w:val="28"/>
          <w:szCs w:val="28"/>
          <w:lang w:val="uk-UA"/>
        </w:rPr>
        <w:t>С</w:t>
      </w:r>
      <w:r w:rsidR="00484159" w:rsidRPr="00194540">
        <w:rPr>
          <w:b/>
          <w:caps/>
          <w:sz w:val="28"/>
          <w:szCs w:val="28"/>
          <w:lang w:val="uk-UA"/>
        </w:rPr>
        <w:t>плат</w:t>
      </w:r>
      <w:r w:rsidR="00DB7F35" w:rsidRPr="00194540">
        <w:rPr>
          <w:b/>
          <w:caps/>
          <w:sz w:val="28"/>
          <w:szCs w:val="28"/>
          <w:lang w:val="uk-UA"/>
        </w:rPr>
        <w:t>А</w:t>
      </w:r>
      <w:r w:rsidR="00484159" w:rsidRPr="00194540">
        <w:rPr>
          <w:b/>
          <w:caps/>
          <w:sz w:val="28"/>
          <w:szCs w:val="28"/>
          <w:lang w:val="uk-UA"/>
        </w:rPr>
        <w:t xml:space="preserve"> адміністративного збору</w:t>
      </w:r>
    </w:p>
    <w:p w14:paraId="0E743AF4" w14:textId="77777777" w:rsidR="007C0B2A" w:rsidRPr="00194540" w:rsidRDefault="007C0B2A" w:rsidP="00474A13">
      <w:pPr>
        <w:spacing w:after="60"/>
        <w:jc w:val="center"/>
        <w:rPr>
          <w:b/>
          <w:sz w:val="16"/>
          <w:szCs w:val="16"/>
          <w:lang w:val="uk-UA"/>
        </w:rPr>
      </w:pPr>
    </w:p>
    <w:p w14:paraId="1C065213" w14:textId="77777777" w:rsidR="00324B27" w:rsidRPr="00194540" w:rsidRDefault="00425B35" w:rsidP="00474A13">
      <w:pPr>
        <w:spacing w:after="60"/>
        <w:ind w:firstLine="540"/>
        <w:jc w:val="both"/>
        <w:outlineLvl w:val="0"/>
        <w:rPr>
          <w:b/>
          <w:sz w:val="28"/>
          <w:szCs w:val="28"/>
          <w:lang w:val="uk-UA"/>
        </w:rPr>
      </w:pPr>
      <w:r w:rsidRPr="00194540">
        <w:rPr>
          <w:b/>
          <w:sz w:val="28"/>
          <w:szCs w:val="28"/>
          <w:lang w:val="uk-UA"/>
        </w:rPr>
        <w:t>Стаття</w:t>
      </w:r>
      <w:r w:rsidR="00870F82" w:rsidRPr="00194540">
        <w:rPr>
          <w:b/>
          <w:sz w:val="28"/>
          <w:szCs w:val="28"/>
          <w:lang w:val="uk-UA"/>
        </w:rPr>
        <w:t xml:space="preserve"> </w:t>
      </w:r>
      <w:r w:rsidR="00E93DC7" w:rsidRPr="00194540">
        <w:rPr>
          <w:b/>
          <w:sz w:val="28"/>
          <w:szCs w:val="28"/>
          <w:lang w:val="uk-UA"/>
        </w:rPr>
        <w:t>1</w:t>
      </w:r>
      <w:r w:rsidR="008D2559" w:rsidRPr="00194540">
        <w:rPr>
          <w:b/>
          <w:sz w:val="28"/>
          <w:szCs w:val="28"/>
          <w:lang w:val="uk-UA"/>
        </w:rPr>
        <w:t>3</w:t>
      </w:r>
      <w:r w:rsidR="00324B27" w:rsidRPr="00194540">
        <w:rPr>
          <w:b/>
          <w:sz w:val="28"/>
          <w:szCs w:val="28"/>
          <w:lang w:val="uk-UA"/>
        </w:rPr>
        <w:t xml:space="preserve">. </w:t>
      </w:r>
      <w:r w:rsidR="00B61A3D" w:rsidRPr="00194540">
        <w:rPr>
          <w:b/>
          <w:sz w:val="28"/>
          <w:szCs w:val="28"/>
          <w:lang w:val="uk-UA"/>
        </w:rPr>
        <w:t>І</w:t>
      </w:r>
      <w:r w:rsidR="00324B27" w:rsidRPr="00194540">
        <w:rPr>
          <w:b/>
          <w:sz w:val="28"/>
          <w:szCs w:val="28"/>
          <w:lang w:val="uk-UA"/>
        </w:rPr>
        <w:t>нформаці</w:t>
      </w:r>
      <w:r w:rsidR="00B61A3D" w:rsidRPr="00194540">
        <w:rPr>
          <w:b/>
          <w:sz w:val="28"/>
          <w:szCs w:val="28"/>
          <w:lang w:val="uk-UA"/>
        </w:rPr>
        <w:t>я</w:t>
      </w:r>
      <w:r w:rsidR="00324B27" w:rsidRPr="00194540">
        <w:rPr>
          <w:b/>
          <w:sz w:val="28"/>
          <w:szCs w:val="28"/>
          <w:lang w:val="uk-UA"/>
        </w:rPr>
        <w:t xml:space="preserve"> про адміністративний збір</w:t>
      </w:r>
    </w:p>
    <w:p w14:paraId="3987558E" w14:textId="77777777" w:rsidR="00587EBC" w:rsidRPr="00194540" w:rsidRDefault="007967BC" w:rsidP="00474A13">
      <w:pPr>
        <w:spacing w:after="60"/>
        <w:ind w:firstLine="539"/>
        <w:jc w:val="both"/>
        <w:rPr>
          <w:sz w:val="28"/>
          <w:szCs w:val="28"/>
          <w:lang w:val="uk-UA"/>
        </w:rPr>
      </w:pPr>
      <w:r w:rsidRPr="00194540">
        <w:rPr>
          <w:sz w:val="28"/>
          <w:szCs w:val="28"/>
          <w:lang w:val="uk-UA"/>
        </w:rPr>
        <w:t xml:space="preserve">1. </w:t>
      </w:r>
      <w:r w:rsidR="0077258D" w:rsidRPr="00194540">
        <w:rPr>
          <w:sz w:val="28"/>
          <w:szCs w:val="28"/>
          <w:lang w:val="uk-UA"/>
        </w:rPr>
        <w:t>Суб’єкти надання адміністративних послуг та центри надання адміністративних послуг зобов’язані забезпечити с</w:t>
      </w:r>
      <w:r w:rsidR="001344F5" w:rsidRPr="00194540">
        <w:rPr>
          <w:sz w:val="28"/>
          <w:szCs w:val="28"/>
          <w:lang w:val="uk-UA"/>
        </w:rPr>
        <w:t>уб’єкт</w:t>
      </w:r>
      <w:r w:rsidR="0077258D" w:rsidRPr="00194540">
        <w:rPr>
          <w:sz w:val="28"/>
          <w:szCs w:val="28"/>
          <w:lang w:val="uk-UA"/>
        </w:rPr>
        <w:t>у</w:t>
      </w:r>
      <w:r w:rsidR="001344F5" w:rsidRPr="00194540">
        <w:rPr>
          <w:sz w:val="28"/>
          <w:szCs w:val="28"/>
          <w:lang w:val="uk-UA"/>
        </w:rPr>
        <w:t xml:space="preserve"> звернення </w:t>
      </w:r>
      <w:r w:rsidR="0077258D" w:rsidRPr="00194540">
        <w:rPr>
          <w:sz w:val="28"/>
          <w:szCs w:val="28"/>
          <w:lang w:val="uk-UA"/>
        </w:rPr>
        <w:lastRenderedPageBreak/>
        <w:t xml:space="preserve">безкоштовний та безперешкодний доступ до </w:t>
      </w:r>
      <w:r w:rsidR="006C4EA5" w:rsidRPr="00194540">
        <w:rPr>
          <w:sz w:val="28"/>
          <w:szCs w:val="28"/>
          <w:lang w:val="uk-UA"/>
        </w:rPr>
        <w:t>достовірної</w:t>
      </w:r>
      <w:r w:rsidR="0077258D" w:rsidRPr="00194540">
        <w:rPr>
          <w:sz w:val="28"/>
          <w:szCs w:val="28"/>
          <w:lang w:val="uk-UA"/>
        </w:rPr>
        <w:t xml:space="preserve"> </w:t>
      </w:r>
      <w:r w:rsidR="000C3152" w:rsidRPr="00194540">
        <w:rPr>
          <w:sz w:val="28"/>
          <w:szCs w:val="28"/>
          <w:lang w:val="uk-UA"/>
        </w:rPr>
        <w:t xml:space="preserve">інформації щодо </w:t>
      </w:r>
      <w:r w:rsidR="006C0431" w:rsidRPr="00194540">
        <w:rPr>
          <w:sz w:val="28"/>
          <w:szCs w:val="28"/>
          <w:lang w:val="uk-UA"/>
        </w:rPr>
        <w:t>р</w:t>
      </w:r>
      <w:r w:rsidR="00DF3174" w:rsidRPr="00194540">
        <w:rPr>
          <w:sz w:val="28"/>
          <w:szCs w:val="28"/>
          <w:lang w:val="uk-UA"/>
        </w:rPr>
        <w:t xml:space="preserve">озмірів </w:t>
      </w:r>
      <w:r w:rsidR="00455791" w:rsidRPr="00194540">
        <w:rPr>
          <w:sz w:val="28"/>
          <w:szCs w:val="28"/>
          <w:lang w:val="uk-UA"/>
        </w:rPr>
        <w:t xml:space="preserve">та порядку сплати </w:t>
      </w:r>
      <w:r w:rsidR="00F62B9E" w:rsidRPr="00194540">
        <w:rPr>
          <w:sz w:val="28"/>
          <w:szCs w:val="28"/>
          <w:lang w:val="uk-UA"/>
        </w:rPr>
        <w:t>адміністративного збору</w:t>
      </w:r>
      <w:r w:rsidR="004073F7" w:rsidRPr="00194540">
        <w:rPr>
          <w:sz w:val="28"/>
          <w:szCs w:val="28"/>
          <w:lang w:val="uk-UA"/>
        </w:rPr>
        <w:t>.</w:t>
      </w:r>
    </w:p>
    <w:p w14:paraId="17E9FA56" w14:textId="77777777" w:rsidR="004C426F" w:rsidRPr="00194540" w:rsidRDefault="004073F7" w:rsidP="00474A13">
      <w:pPr>
        <w:spacing w:after="60"/>
        <w:ind w:firstLine="539"/>
        <w:jc w:val="both"/>
        <w:rPr>
          <w:sz w:val="28"/>
          <w:szCs w:val="28"/>
          <w:lang w:val="uk-UA"/>
        </w:rPr>
      </w:pPr>
      <w:r w:rsidRPr="00194540">
        <w:rPr>
          <w:sz w:val="28"/>
          <w:szCs w:val="28"/>
          <w:lang w:val="uk-UA"/>
        </w:rPr>
        <w:t>2</w:t>
      </w:r>
      <w:r w:rsidR="00B61A3D" w:rsidRPr="00194540">
        <w:rPr>
          <w:sz w:val="28"/>
          <w:szCs w:val="28"/>
          <w:lang w:val="uk-UA"/>
        </w:rPr>
        <w:t xml:space="preserve">. </w:t>
      </w:r>
      <w:r w:rsidR="00D151CD" w:rsidRPr="00194540">
        <w:rPr>
          <w:sz w:val="28"/>
          <w:szCs w:val="28"/>
          <w:lang w:val="uk-UA"/>
        </w:rPr>
        <w:t xml:space="preserve">Інформація про </w:t>
      </w:r>
      <w:r w:rsidR="008E0FDC" w:rsidRPr="00194540">
        <w:rPr>
          <w:sz w:val="28"/>
          <w:szCs w:val="28"/>
          <w:lang w:val="uk-UA"/>
        </w:rPr>
        <w:t xml:space="preserve">плату за надання </w:t>
      </w:r>
      <w:r w:rsidR="00D151CD" w:rsidRPr="00194540">
        <w:rPr>
          <w:sz w:val="28"/>
          <w:szCs w:val="28"/>
          <w:lang w:val="uk-UA"/>
        </w:rPr>
        <w:t>адміністративн</w:t>
      </w:r>
      <w:r w:rsidR="008E0FDC" w:rsidRPr="00194540">
        <w:rPr>
          <w:sz w:val="28"/>
          <w:szCs w:val="28"/>
          <w:lang w:val="uk-UA"/>
        </w:rPr>
        <w:t>ої</w:t>
      </w:r>
      <w:r w:rsidR="00D151CD" w:rsidRPr="00194540">
        <w:rPr>
          <w:sz w:val="28"/>
          <w:szCs w:val="28"/>
          <w:lang w:val="uk-UA"/>
        </w:rPr>
        <w:t xml:space="preserve"> </w:t>
      </w:r>
      <w:r w:rsidR="008E0FDC" w:rsidRPr="00194540">
        <w:rPr>
          <w:sz w:val="28"/>
          <w:szCs w:val="28"/>
          <w:lang w:val="uk-UA"/>
        </w:rPr>
        <w:t>послуги</w:t>
      </w:r>
      <w:r w:rsidR="00D151CD" w:rsidRPr="00194540">
        <w:rPr>
          <w:sz w:val="28"/>
          <w:szCs w:val="28"/>
          <w:lang w:val="uk-UA"/>
        </w:rPr>
        <w:t xml:space="preserve"> включа</w:t>
      </w:r>
      <w:r w:rsidR="008E0FDC" w:rsidRPr="00194540">
        <w:rPr>
          <w:sz w:val="28"/>
          <w:szCs w:val="28"/>
          <w:lang w:val="uk-UA"/>
        </w:rPr>
        <w:t>є</w:t>
      </w:r>
      <w:r w:rsidR="00D151CD" w:rsidRPr="00194540">
        <w:rPr>
          <w:sz w:val="28"/>
          <w:szCs w:val="28"/>
          <w:lang w:val="uk-UA"/>
        </w:rPr>
        <w:t xml:space="preserve"> відомості про:</w:t>
      </w:r>
    </w:p>
    <w:p w14:paraId="06356F3E" w14:textId="77777777" w:rsidR="008A0DD8" w:rsidRPr="00194540" w:rsidRDefault="00592ECD" w:rsidP="00474A13">
      <w:pPr>
        <w:spacing w:after="60"/>
        <w:ind w:firstLine="539"/>
        <w:jc w:val="both"/>
        <w:rPr>
          <w:sz w:val="28"/>
          <w:szCs w:val="28"/>
          <w:lang w:val="uk-UA"/>
        </w:rPr>
      </w:pPr>
      <w:r w:rsidRPr="00194540">
        <w:rPr>
          <w:sz w:val="28"/>
          <w:szCs w:val="28"/>
          <w:lang w:val="uk-UA"/>
        </w:rPr>
        <w:t xml:space="preserve">1) </w:t>
      </w:r>
      <w:r w:rsidR="00931B5E" w:rsidRPr="00194540">
        <w:rPr>
          <w:sz w:val="28"/>
          <w:szCs w:val="28"/>
          <w:lang w:val="uk-UA"/>
        </w:rPr>
        <w:t xml:space="preserve">безоплатність або </w:t>
      </w:r>
      <w:r w:rsidR="008A0DD8" w:rsidRPr="00194540">
        <w:rPr>
          <w:sz w:val="28"/>
          <w:szCs w:val="28"/>
          <w:lang w:val="uk-UA"/>
        </w:rPr>
        <w:t xml:space="preserve">платність адміністративної послуги; </w:t>
      </w:r>
    </w:p>
    <w:p w14:paraId="4AF94144" w14:textId="77777777" w:rsidR="00D151CD" w:rsidRPr="00194540" w:rsidRDefault="00592ECD" w:rsidP="00474A13">
      <w:pPr>
        <w:spacing w:after="60"/>
        <w:ind w:firstLine="539"/>
        <w:jc w:val="both"/>
        <w:rPr>
          <w:sz w:val="28"/>
          <w:szCs w:val="28"/>
          <w:lang w:val="uk-UA"/>
        </w:rPr>
      </w:pPr>
      <w:r w:rsidRPr="00194540">
        <w:rPr>
          <w:sz w:val="28"/>
          <w:szCs w:val="28"/>
          <w:lang w:val="uk-UA"/>
        </w:rPr>
        <w:t xml:space="preserve">2) </w:t>
      </w:r>
      <w:r w:rsidR="00241994" w:rsidRPr="00194540">
        <w:rPr>
          <w:sz w:val="28"/>
          <w:szCs w:val="28"/>
          <w:lang w:val="uk-UA"/>
        </w:rPr>
        <w:t>розмір адміністративного збору;</w:t>
      </w:r>
    </w:p>
    <w:p w14:paraId="574999D4" w14:textId="77777777" w:rsidR="00604462" w:rsidRPr="00194540" w:rsidRDefault="00592ECD">
      <w:pPr>
        <w:spacing w:after="60"/>
        <w:ind w:firstLine="539"/>
        <w:jc w:val="both"/>
        <w:rPr>
          <w:sz w:val="28"/>
          <w:szCs w:val="28"/>
          <w:lang w:val="uk-UA"/>
        </w:rPr>
      </w:pPr>
      <w:r w:rsidRPr="00194540">
        <w:rPr>
          <w:sz w:val="28"/>
          <w:szCs w:val="28"/>
          <w:lang w:val="uk-UA"/>
        </w:rPr>
        <w:t xml:space="preserve">3) </w:t>
      </w:r>
      <w:r w:rsidR="00F62B9E" w:rsidRPr="00194540">
        <w:rPr>
          <w:sz w:val="28"/>
          <w:szCs w:val="28"/>
          <w:lang w:val="uk-UA"/>
        </w:rPr>
        <w:t xml:space="preserve">номер </w:t>
      </w:r>
      <w:r w:rsidR="00B61A3D" w:rsidRPr="00194540">
        <w:rPr>
          <w:sz w:val="28"/>
          <w:szCs w:val="28"/>
          <w:lang w:val="uk-UA"/>
        </w:rPr>
        <w:t>рахун</w:t>
      </w:r>
      <w:r w:rsidR="00F62B9E" w:rsidRPr="00194540">
        <w:rPr>
          <w:sz w:val="28"/>
          <w:szCs w:val="28"/>
          <w:lang w:val="uk-UA"/>
        </w:rPr>
        <w:t>ку для</w:t>
      </w:r>
      <w:r w:rsidR="00B61A3D" w:rsidRPr="00194540">
        <w:rPr>
          <w:sz w:val="28"/>
          <w:szCs w:val="28"/>
          <w:lang w:val="uk-UA"/>
        </w:rPr>
        <w:t xml:space="preserve"> </w:t>
      </w:r>
      <w:r w:rsidR="00F62B9E" w:rsidRPr="00194540">
        <w:rPr>
          <w:sz w:val="28"/>
          <w:szCs w:val="28"/>
          <w:lang w:val="uk-UA"/>
        </w:rPr>
        <w:t>спла</w:t>
      </w:r>
      <w:r w:rsidR="00931B5E" w:rsidRPr="00194540">
        <w:rPr>
          <w:sz w:val="28"/>
          <w:szCs w:val="28"/>
          <w:lang w:val="uk-UA"/>
        </w:rPr>
        <w:t xml:space="preserve">ти </w:t>
      </w:r>
      <w:r w:rsidR="00B61A3D" w:rsidRPr="00194540">
        <w:rPr>
          <w:sz w:val="28"/>
          <w:szCs w:val="28"/>
          <w:lang w:val="uk-UA"/>
        </w:rPr>
        <w:t>адміністративн</w:t>
      </w:r>
      <w:r w:rsidR="00F62B9E" w:rsidRPr="00194540">
        <w:rPr>
          <w:sz w:val="28"/>
          <w:szCs w:val="28"/>
          <w:lang w:val="uk-UA"/>
        </w:rPr>
        <w:t>ого</w:t>
      </w:r>
      <w:r w:rsidR="00B61A3D" w:rsidRPr="00194540">
        <w:rPr>
          <w:sz w:val="28"/>
          <w:szCs w:val="28"/>
          <w:lang w:val="uk-UA"/>
        </w:rPr>
        <w:t xml:space="preserve"> зб</w:t>
      </w:r>
      <w:r w:rsidR="00F62B9E" w:rsidRPr="00194540">
        <w:rPr>
          <w:sz w:val="28"/>
          <w:szCs w:val="28"/>
          <w:lang w:val="uk-UA"/>
        </w:rPr>
        <w:t>о</w:t>
      </w:r>
      <w:r w:rsidR="00B61A3D" w:rsidRPr="00194540">
        <w:rPr>
          <w:sz w:val="28"/>
          <w:szCs w:val="28"/>
          <w:lang w:val="uk-UA"/>
        </w:rPr>
        <w:t>р</w:t>
      </w:r>
      <w:r w:rsidR="00F62B9E" w:rsidRPr="00194540">
        <w:rPr>
          <w:sz w:val="28"/>
          <w:szCs w:val="28"/>
          <w:lang w:val="uk-UA"/>
        </w:rPr>
        <w:t>у</w:t>
      </w:r>
      <w:r w:rsidR="00700B60" w:rsidRPr="00194540">
        <w:rPr>
          <w:sz w:val="28"/>
          <w:szCs w:val="28"/>
          <w:lang w:val="uk-UA"/>
        </w:rPr>
        <w:t xml:space="preserve"> та інші необхідні реквізити</w:t>
      </w:r>
      <w:r w:rsidR="00B61A3D" w:rsidRPr="00194540">
        <w:rPr>
          <w:sz w:val="28"/>
          <w:szCs w:val="28"/>
          <w:lang w:val="uk-UA"/>
        </w:rPr>
        <w:t xml:space="preserve">; </w:t>
      </w:r>
    </w:p>
    <w:p w14:paraId="3D9F48D6" w14:textId="77777777" w:rsidR="00241994" w:rsidRPr="00194540" w:rsidRDefault="00931B5E" w:rsidP="00474A13">
      <w:pPr>
        <w:spacing w:after="60"/>
        <w:ind w:firstLine="539"/>
        <w:jc w:val="both"/>
        <w:rPr>
          <w:sz w:val="28"/>
          <w:szCs w:val="28"/>
          <w:lang w:val="uk-UA"/>
        </w:rPr>
      </w:pPr>
      <w:r w:rsidRPr="00194540">
        <w:rPr>
          <w:sz w:val="28"/>
          <w:szCs w:val="28"/>
          <w:lang w:val="uk-UA"/>
        </w:rPr>
        <w:t>4</w:t>
      </w:r>
      <w:r w:rsidR="00592ECD" w:rsidRPr="00194540">
        <w:rPr>
          <w:sz w:val="28"/>
          <w:szCs w:val="28"/>
          <w:lang w:val="uk-UA"/>
        </w:rPr>
        <w:t xml:space="preserve">) </w:t>
      </w:r>
      <w:r w:rsidR="005F7DD2" w:rsidRPr="00194540">
        <w:rPr>
          <w:sz w:val="28"/>
          <w:szCs w:val="28"/>
          <w:lang w:val="uk-UA"/>
        </w:rPr>
        <w:t>акти</w:t>
      </w:r>
      <w:r w:rsidR="003D2B10" w:rsidRPr="00194540">
        <w:rPr>
          <w:sz w:val="28"/>
          <w:szCs w:val="28"/>
          <w:lang w:val="uk-UA"/>
        </w:rPr>
        <w:t xml:space="preserve"> законодавства</w:t>
      </w:r>
      <w:r w:rsidR="005F7DD2" w:rsidRPr="00194540">
        <w:rPr>
          <w:sz w:val="28"/>
          <w:szCs w:val="28"/>
          <w:lang w:val="uk-UA"/>
        </w:rPr>
        <w:t>, які є</w:t>
      </w:r>
      <w:r w:rsidR="000F1F8D" w:rsidRPr="00194540">
        <w:rPr>
          <w:sz w:val="28"/>
          <w:szCs w:val="28"/>
          <w:lang w:val="uk-UA"/>
        </w:rPr>
        <w:t xml:space="preserve"> підстав</w:t>
      </w:r>
      <w:r w:rsidR="005F7DD2" w:rsidRPr="00194540">
        <w:rPr>
          <w:sz w:val="28"/>
          <w:szCs w:val="28"/>
          <w:lang w:val="uk-UA"/>
        </w:rPr>
        <w:t>ою</w:t>
      </w:r>
      <w:r w:rsidR="000F1F8D" w:rsidRPr="00194540">
        <w:rPr>
          <w:sz w:val="28"/>
          <w:szCs w:val="28"/>
          <w:lang w:val="uk-UA"/>
        </w:rPr>
        <w:t xml:space="preserve"> для сплати відповідного адміністративного збору</w:t>
      </w:r>
      <w:r w:rsidR="0077258D" w:rsidRPr="00194540">
        <w:rPr>
          <w:sz w:val="28"/>
          <w:szCs w:val="28"/>
          <w:lang w:val="uk-UA"/>
        </w:rPr>
        <w:t xml:space="preserve"> або звільнення від такої сплати</w:t>
      </w:r>
      <w:r w:rsidR="000F1F8D" w:rsidRPr="00194540">
        <w:rPr>
          <w:sz w:val="28"/>
          <w:szCs w:val="28"/>
          <w:lang w:val="uk-UA"/>
        </w:rPr>
        <w:t xml:space="preserve">. </w:t>
      </w:r>
    </w:p>
    <w:p w14:paraId="22BA0605" w14:textId="77777777" w:rsidR="001E4E77" w:rsidRPr="00194540" w:rsidRDefault="001E4E77" w:rsidP="00474A13">
      <w:pPr>
        <w:spacing w:after="60"/>
        <w:rPr>
          <w:sz w:val="28"/>
          <w:szCs w:val="28"/>
          <w:lang w:val="uk-UA"/>
        </w:rPr>
      </w:pPr>
    </w:p>
    <w:p w14:paraId="5585C435" w14:textId="77777777" w:rsidR="0081192C" w:rsidRPr="00194540" w:rsidRDefault="0081192C" w:rsidP="00474A13">
      <w:pPr>
        <w:spacing w:after="60"/>
        <w:ind w:left="1260" w:hanging="720"/>
        <w:jc w:val="both"/>
        <w:outlineLvl w:val="0"/>
        <w:rPr>
          <w:b/>
          <w:sz w:val="28"/>
          <w:szCs w:val="28"/>
          <w:lang w:val="uk-UA"/>
        </w:rPr>
      </w:pPr>
      <w:r w:rsidRPr="00194540">
        <w:rPr>
          <w:b/>
          <w:sz w:val="28"/>
          <w:szCs w:val="28"/>
          <w:lang w:val="uk-UA"/>
        </w:rPr>
        <w:t xml:space="preserve">Стаття </w:t>
      </w:r>
      <w:r w:rsidR="00296B5E" w:rsidRPr="00194540">
        <w:rPr>
          <w:b/>
          <w:sz w:val="28"/>
          <w:szCs w:val="28"/>
          <w:lang w:val="uk-UA"/>
        </w:rPr>
        <w:t>1</w:t>
      </w:r>
      <w:r w:rsidR="008D2559" w:rsidRPr="00194540">
        <w:rPr>
          <w:b/>
          <w:sz w:val="28"/>
          <w:szCs w:val="28"/>
          <w:lang w:val="uk-UA"/>
        </w:rPr>
        <w:t>4</w:t>
      </w:r>
      <w:r w:rsidRPr="00194540">
        <w:rPr>
          <w:b/>
          <w:sz w:val="28"/>
          <w:szCs w:val="28"/>
          <w:lang w:val="uk-UA"/>
        </w:rPr>
        <w:t>. Порядок</w:t>
      </w:r>
      <w:r w:rsidR="005F7DD2" w:rsidRPr="00194540">
        <w:rPr>
          <w:b/>
          <w:sz w:val="28"/>
          <w:szCs w:val="28"/>
          <w:lang w:val="uk-UA"/>
        </w:rPr>
        <w:t xml:space="preserve"> </w:t>
      </w:r>
      <w:r w:rsidR="000C694E" w:rsidRPr="00194540">
        <w:rPr>
          <w:b/>
          <w:sz w:val="28"/>
          <w:szCs w:val="28"/>
          <w:lang w:val="uk-UA"/>
        </w:rPr>
        <w:t xml:space="preserve">сплати </w:t>
      </w:r>
      <w:r w:rsidRPr="00194540">
        <w:rPr>
          <w:b/>
          <w:sz w:val="28"/>
          <w:szCs w:val="28"/>
          <w:lang w:val="uk-UA"/>
        </w:rPr>
        <w:t>адміністративного збору</w:t>
      </w:r>
    </w:p>
    <w:p w14:paraId="07C50FA8" w14:textId="77777777" w:rsidR="005F7DD2" w:rsidRPr="00194540" w:rsidRDefault="00CF65F6" w:rsidP="0058442A">
      <w:pPr>
        <w:numPr>
          <w:ilvl w:val="0"/>
          <w:numId w:val="17"/>
        </w:numPr>
        <w:tabs>
          <w:tab w:val="num" w:pos="0"/>
          <w:tab w:val="left" w:pos="900"/>
        </w:tabs>
        <w:spacing w:after="60"/>
        <w:ind w:left="0" w:firstLine="539"/>
        <w:jc w:val="both"/>
        <w:rPr>
          <w:sz w:val="28"/>
          <w:szCs w:val="28"/>
          <w:lang w:val="uk-UA"/>
        </w:rPr>
      </w:pPr>
      <w:r w:rsidRPr="00194540">
        <w:rPr>
          <w:sz w:val="28"/>
          <w:szCs w:val="28"/>
          <w:lang w:val="uk-UA"/>
        </w:rPr>
        <w:t>Адміністративний збір</w:t>
      </w:r>
      <w:r w:rsidR="008E0FDC" w:rsidRPr="00194540">
        <w:rPr>
          <w:sz w:val="28"/>
          <w:szCs w:val="28"/>
          <w:lang w:val="uk-UA"/>
        </w:rPr>
        <w:t xml:space="preserve"> сплачується </w:t>
      </w:r>
      <w:r w:rsidR="00EC79F8" w:rsidRPr="00194540">
        <w:rPr>
          <w:sz w:val="28"/>
          <w:szCs w:val="28"/>
          <w:lang w:val="uk-UA"/>
        </w:rPr>
        <w:t xml:space="preserve">суб’єктом звернення </w:t>
      </w:r>
      <w:r w:rsidRPr="00194540">
        <w:rPr>
          <w:sz w:val="28"/>
          <w:szCs w:val="28"/>
          <w:lang w:val="uk-UA"/>
        </w:rPr>
        <w:t xml:space="preserve">перед </w:t>
      </w:r>
      <w:r w:rsidR="00F44914" w:rsidRPr="00194540">
        <w:rPr>
          <w:sz w:val="28"/>
          <w:szCs w:val="28"/>
          <w:lang w:val="uk-UA"/>
        </w:rPr>
        <w:t>або одночасно</w:t>
      </w:r>
      <w:r w:rsidR="00F44914" w:rsidRPr="00194540">
        <w:rPr>
          <w:b/>
          <w:i/>
          <w:sz w:val="28"/>
          <w:szCs w:val="28"/>
          <w:lang w:val="uk-UA"/>
        </w:rPr>
        <w:t xml:space="preserve"> </w:t>
      </w:r>
      <w:r w:rsidR="00F44914" w:rsidRPr="00194540">
        <w:rPr>
          <w:sz w:val="28"/>
          <w:szCs w:val="28"/>
          <w:lang w:val="uk-UA"/>
        </w:rPr>
        <w:t xml:space="preserve">з </w:t>
      </w:r>
      <w:r w:rsidR="003D2B10" w:rsidRPr="00194540">
        <w:rPr>
          <w:sz w:val="28"/>
          <w:szCs w:val="28"/>
          <w:lang w:val="uk-UA"/>
        </w:rPr>
        <w:t xml:space="preserve">поданням </w:t>
      </w:r>
      <w:r w:rsidRPr="00194540">
        <w:rPr>
          <w:sz w:val="28"/>
          <w:szCs w:val="28"/>
          <w:lang w:val="uk-UA"/>
        </w:rPr>
        <w:t>заяв</w:t>
      </w:r>
      <w:r w:rsidR="003D2B10" w:rsidRPr="00194540">
        <w:rPr>
          <w:sz w:val="28"/>
          <w:szCs w:val="28"/>
          <w:lang w:val="uk-UA"/>
        </w:rPr>
        <w:t>и</w:t>
      </w:r>
      <w:r w:rsidR="006266BF" w:rsidRPr="00194540">
        <w:rPr>
          <w:sz w:val="28"/>
          <w:szCs w:val="28"/>
          <w:lang w:val="uk-UA"/>
        </w:rPr>
        <w:t xml:space="preserve"> </w:t>
      </w:r>
      <w:r w:rsidR="006A2EA9" w:rsidRPr="00194540">
        <w:rPr>
          <w:sz w:val="28"/>
          <w:szCs w:val="28"/>
          <w:lang w:val="uk-UA"/>
        </w:rPr>
        <w:t>на</w:t>
      </w:r>
      <w:r w:rsidR="006266BF" w:rsidRPr="00194540">
        <w:rPr>
          <w:sz w:val="28"/>
          <w:szCs w:val="28"/>
          <w:lang w:val="uk-UA"/>
        </w:rPr>
        <w:t xml:space="preserve"> отримання адміністративно</w:t>
      </w:r>
      <w:r w:rsidR="00EF654B" w:rsidRPr="00194540">
        <w:rPr>
          <w:sz w:val="28"/>
          <w:szCs w:val="28"/>
          <w:lang w:val="uk-UA"/>
        </w:rPr>
        <w:t>ї послуги</w:t>
      </w:r>
      <w:r w:rsidR="005D4228" w:rsidRPr="00194540">
        <w:rPr>
          <w:sz w:val="28"/>
          <w:szCs w:val="28"/>
          <w:lang w:val="uk-UA"/>
        </w:rPr>
        <w:t>, крім випадків передбачених законом</w:t>
      </w:r>
      <w:r w:rsidRPr="00194540">
        <w:rPr>
          <w:sz w:val="28"/>
          <w:szCs w:val="28"/>
          <w:lang w:val="uk-UA"/>
        </w:rPr>
        <w:t>.</w:t>
      </w:r>
      <w:r w:rsidRPr="00194540">
        <w:rPr>
          <w:bCs/>
          <w:sz w:val="28"/>
          <w:szCs w:val="28"/>
          <w:lang w:val="uk-UA"/>
        </w:rPr>
        <w:t xml:space="preserve"> </w:t>
      </w:r>
    </w:p>
    <w:p w14:paraId="2DF650D0" w14:textId="77777777" w:rsidR="00604462" w:rsidRPr="00194540" w:rsidRDefault="003D2B10">
      <w:pPr>
        <w:tabs>
          <w:tab w:val="left" w:pos="900"/>
        </w:tabs>
        <w:spacing w:after="60"/>
        <w:ind w:firstLine="539"/>
        <w:jc w:val="both"/>
        <w:rPr>
          <w:sz w:val="28"/>
          <w:szCs w:val="28"/>
          <w:lang w:val="uk-UA"/>
        </w:rPr>
      </w:pPr>
      <w:r w:rsidRPr="00194540">
        <w:rPr>
          <w:sz w:val="28"/>
          <w:szCs w:val="28"/>
          <w:lang w:val="uk-UA"/>
        </w:rPr>
        <w:t>2</w:t>
      </w:r>
      <w:r w:rsidR="00592ECD" w:rsidRPr="00194540">
        <w:rPr>
          <w:sz w:val="28"/>
          <w:szCs w:val="28"/>
          <w:lang w:val="uk-UA"/>
        </w:rPr>
        <w:t>.</w:t>
      </w:r>
      <w:r w:rsidR="00E93DC7" w:rsidRPr="00194540">
        <w:rPr>
          <w:sz w:val="28"/>
          <w:szCs w:val="28"/>
          <w:lang w:val="uk-UA"/>
        </w:rPr>
        <w:t xml:space="preserve"> </w:t>
      </w:r>
      <w:r w:rsidR="008E0FDC" w:rsidRPr="00194540">
        <w:rPr>
          <w:sz w:val="28"/>
          <w:szCs w:val="28"/>
          <w:lang w:val="uk-UA"/>
        </w:rPr>
        <w:t xml:space="preserve">У разі замовлення </w:t>
      </w:r>
      <w:r w:rsidR="00684C3F" w:rsidRPr="00194540">
        <w:rPr>
          <w:sz w:val="28"/>
          <w:szCs w:val="28"/>
          <w:lang w:val="uk-UA"/>
        </w:rPr>
        <w:t xml:space="preserve">платної </w:t>
      </w:r>
      <w:r w:rsidR="008E0FDC" w:rsidRPr="00194540">
        <w:rPr>
          <w:sz w:val="28"/>
          <w:szCs w:val="28"/>
          <w:lang w:val="uk-UA"/>
        </w:rPr>
        <w:t xml:space="preserve">адміністративної послуги </w:t>
      </w:r>
      <w:r w:rsidR="001E1D3C" w:rsidRPr="00194540">
        <w:rPr>
          <w:sz w:val="28"/>
          <w:szCs w:val="28"/>
          <w:lang w:val="uk-UA"/>
        </w:rPr>
        <w:t xml:space="preserve">в </w:t>
      </w:r>
      <w:r w:rsidR="008E0FDC" w:rsidRPr="00194540">
        <w:rPr>
          <w:sz w:val="28"/>
          <w:szCs w:val="28"/>
          <w:lang w:val="uk-UA"/>
        </w:rPr>
        <w:t>електронн</w:t>
      </w:r>
      <w:r w:rsidR="001E1D3C" w:rsidRPr="00194540">
        <w:rPr>
          <w:sz w:val="28"/>
          <w:szCs w:val="28"/>
          <w:lang w:val="uk-UA"/>
        </w:rPr>
        <w:t xml:space="preserve">ій формі </w:t>
      </w:r>
      <w:r w:rsidR="008E0FDC" w:rsidRPr="00194540">
        <w:rPr>
          <w:sz w:val="28"/>
          <w:szCs w:val="28"/>
          <w:lang w:val="uk-UA"/>
        </w:rPr>
        <w:t xml:space="preserve">або поштою, </w:t>
      </w:r>
      <w:r w:rsidR="00700B60" w:rsidRPr="00194540">
        <w:rPr>
          <w:sz w:val="28"/>
          <w:szCs w:val="28"/>
          <w:lang w:val="uk-UA"/>
        </w:rPr>
        <w:t xml:space="preserve">але </w:t>
      </w:r>
      <w:r w:rsidR="008E0FDC" w:rsidRPr="00194540">
        <w:rPr>
          <w:sz w:val="28"/>
          <w:szCs w:val="28"/>
          <w:lang w:val="uk-UA"/>
        </w:rPr>
        <w:t xml:space="preserve">без </w:t>
      </w:r>
      <w:r w:rsidRPr="00194540">
        <w:rPr>
          <w:sz w:val="28"/>
          <w:szCs w:val="28"/>
          <w:lang w:val="uk-UA"/>
        </w:rPr>
        <w:t>с</w:t>
      </w:r>
      <w:r w:rsidR="008E0FDC" w:rsidRPr="00194540">
        <w:rPr>
          <w:sz w:val="28"/>
          <w:szCs w:val="28"/>
          <w:lang w:val="uk-UA"/>
        </w:rPr>
        <w:t xml:space="preserve">плати визначеного законодавством адміністративного збору, </w:t>
      </w:r>
      <w:r w:rsidR="00684C3F" w:rsidRPr="00194540">
        <w:rPr>
          <w:sz w:val="28"/>
          <w:szCs w:val="28"/>
          <w:lang w:val="uk-UA"/>
        </w:rPr>
        <w:t xml:space="preserve">або у разі сплати адміністративного збору у неповному розмірі, </w:t>
      </w:r>
      <w:r w:rsidR="00F00669" w:rsidRPr="00194540">
        <w:rPr>
          <w:sz w:val="28"/>
          <w:szCs w:val="28"/>
          <w:lang w:val="uk-UA"/>
        </w:rPr>
        <w:t xml:space="preserve">заява на надання адміністративної послуги </w:t>
      </w:r>
      <w:r w:rsidR="00804331" w:rsidRPr="00194540">
        <w:rPr>
          <w:sz w:val="28"/>
          <w:szCs w:val="28"/>
          <w:lang w:val="uk-UA"/>
        </w:rPr>
        <w:t>залиш</w:t>
      </w:r>
      <w:r w:rsidR="00F00669" w:rsidRPr="00194540">
        <w:rPr>
          <w:sz w:val="28"/>
          <w:szCs w:val="28"/>
          <w:lang w:val="uk-UA"/>
        </w:rPr>
        <w:t>ається</w:t>
      </w:r>
      <w:r w:rsidR="00804331" w:rsidRPr="00194540">
        <w:rPr>
          <w:sz w:val="28"/>
          <w:szCs w:val="28"/>
          <w:lang w:val="uk-UA"/>
        </w:rPr>
        <w:t xml:space="preserve"> без руху</w:t>
      </w:r>
      <w:r w:rsidR="00F00669" w:rsidRPr="00194540">
        <w:rPr>
          <w:sz w:val="28"/>
          <w:szCs w:val="28"/>
          <w:lang w:val="uk-UA"/>
        </w:rPr>
        <w:t xml:space="preserve">, про що </w:t>
      </w:r>
      <w:r w:rsidR="00290E48" w:rsidRPr="00194540">
        <w:rPr>
          <w:sz w:val="28"/>
          <w:szCs w:val="28"/>
          <w:lang w:val="uk-UA"/>
        </w:rPr>
        <w:t xml:space="preserve">у визначеному законом порядку та строки </w:t>
      </w:r>
      <w:r w:rsidR="00F44914" w:rsidRPr="00194540">
        <w:rPr>
          <w:sz w:val="28"/>
          <w:szCs w:val="28"/>
          <w:lang w:val="uk-UA"/>
        </w:rPr>
        <w:t xml:space="preserve">повідомляється </w:t>
      </w:r>
      <w:r w:rsidR="003D172C" w:rsidRPr="00194540">
        <w:rPr>
          <w:sz w:val="28"/>
          <w:szCs w:val="28"/>
          <w:lang w:val="uk-UA"/>
        </w:rPr>
        <w:t>суб’єкт звернення</w:t>
      </w:r>
      <w:r w:rsidR="00405B7D" w:rsidRPr="00194540">
        <w:rPr>
          <w:sz w:val="28"/>
          <w:szCs w:val="28"/>
          <w:lang w:val="uk-UA"/>
        </w:rPr>
        <w:t>.</w:t>
      </w:r>
      <w:r w:rsidR="00F00669" w:rsidRPr="00194540">
        <w:rPr>
          <w:sz w:val="28"/>
          <w:szCs w:val="28"/>
          <w:lang w:val="uk-UA"/>
        </w:rPr>
        <w:t xml:space="preserve"> </w:t>
      </w:r>
      <w:r w:rsidR="00405B7D" w:rsidRPr="00194540">
        <w:rPr>
          <w:sz w:val="28"/>
          <w:szCs w:val="28"/>
          <w:lang w:val="uk-UA"/>
        </w:rPr>
        <w:t>У</w:t>
      </w:r>
      <w:r w:rsidR="00F00669" w:rsidRPr="00194540">
        <w:rPr>
          <w:sz w:val="28"/>
          <w:szCs w:val="28"/>
          <w:lang w:val="uk-UA"/>
        </w:rPr>
        <w:t xml:space="preserve"> разі несплати відповідно</w:t>
      </w:r>
      <w:r w:rsidR="008E0FDC" w:rsidRPr="00194540">
        <w:rPr>
          <w:sz w:val="28"/>
          <w:szCs w:val="28"/>
          <w:lang w:val="uk-UA"/>
        </w:rPr>
        <w:t>го адміністративного збору</w:t>
      </w:r>
      <w:r w:rsidR="00F00669" w:rsidRPr="00194540">
        <w:rPr>
          <w:sz w:val="28"/>
          <w:szCs w:val="28"/>
          <w:lang w:val="uk-UA"/>
        </w:rPr>
        <w:t xml:space="preserve"> протягом </w:t>
      </w:r>
      <w:r w:rsidR="003D172C" w:rsidRPr="00194540">
        <w:rPr>
          <w:sz w:val="28"/>
          <w:szCs w:val="28"/>
          <w:lang w:val="uk-UA"/>
        </w:rPr>
        <w:t>місяця</w:t>
      </w:r>
      <w:r w:rsidR="003B0D30" w:rsidRPr="00194540">
        <w:rPr>
          <w:sz w:val="28"/>
          <w:szCs w:val="28"/>
          <w:lang w:val="uk-UA"/>
        </w:rPr>
        <w:t xml:space="preserve"> заява на надання адміністративної послуги вважається </w:t>
      </w:r>
      <w:r w:rsidR="004F46CC" w:rsidRPr="00194540">
        <w:rPr>
          <w:sz w:val="28"/>
          <w:szCs w:val="28"/>
          <w:lang w:val="uk-UA"/>
        </w:rPr>
        <w:t>відкликаною</w:t>
      </w:r>
      <w:r w:rsidR="001E1D3C" w:rsidRPr="00194540">
        <w:rPr>
          <w:sz w:val="28"/>
          <w:szCs w:val="28"/>
          <w:lang w:val="uk-UA"/>
        </w:rPr>
        <w:t>, крім випадків передбачених законом</w:t>
      </w:r>
      <w:r w:rsidR="00F00669" w:rsidRPr="00194540">
        <w:rPr>
          <w:sz w:val="28"/>
          <w:szCs w:val="28"/>
          <w:lang w:val="uk-UA"/>
        </w:rPr>
        <w:t xml:space="preserve">. </w:t>
      </w:r>
    </w:p>
    <w:p w14:paraId="5D86F88D" w14:textId="77777777" w:rsidR="008E0FDC" w:rsidRPr="00194540" w:rsidRDefault="003D2B10" w:rsidP="008E0FDC">
      <w:pPr>
        <w:spacing w:after="60"/>
        <w:ind w:firstLine="540"/>
        <w:jc w:val="both"/>
        <w:rPr>
          <w:sz w:val="28"/>
          <w:szCs w:val="28"/>
          <w:lang w:val="uk-UA"/>
        </w:rPr>
      </w:pPr>
      <w:r w:rsidRPr="00194540">
        <w:rPr>
          <w:sz w:val="28"/>
          <w:szCs w:val="28"/>
          <w:lang w:val="uk-UA"/>
        </w:rPr>
        <w:t>3</w:t>
      </w:r>
      <w:r w:rsidR="008E0FDC" w:rsidRPr="00194540">
        <w:rPr>
          <w:sz w:val="28"/>
          <w:szCs w:val="28"/>
          <w:lang w:val="uk-UA"/>
        </w:rPr>
        <w:t>. Адміністративн</w:t>
      </w:r>
      <w:r w:rsidR="00290E48" w:rsidRPr="00194540">
        <w:rPr>
          <w:sz w:val="28"/>
          <w:szCs w:val="28"/>
          <w:lang w:val="uk-UA"/>
        </w:rPr>
        <w:t>ий</w:t>
      </w:r>
      <w:r w:rsidR="008E0FDC" w:rsidRPr="00194540">
        <w:rPr>
          <w:sz w:val="28"/>
          <w:szCs w:val="28"/>
          <w:lang w:val="uk-UA"/>
        </w:rPr>
        <w:t xml:space="preserve"> </w:t>
      </w:r>
      <w:r w:rsidR="00290E48" w:rsidRPr="00194540">
        <w:rPr>
          <w:sz w:val="28"/>
          <w:szCs w:val="28"/>
          <w:lang w:val="uk-UA"/>
        </w:rPr>
        <w:t xml:space="preserve">збір </w:t>
      </w:r>
      <w:r w:rsidR="008E0FDC" w:rsidRPr="00194540">
        <w:rPr>
          <w:sz w:val="28"/>
          <w:szCs w:val="28"/>
          <w:lang w:val="uk-UA"/>
        </w:rPr>
        <w:t xml:space="preserve">вважається </w:t>
      </w:r>
      <w:r w:rsidR="00290E48" w:rsidRPr="00194540">
        <w:rPr>
          <w:sz w:val="28"/>
          <w:szCs w:val="28"/>
          <w:lang w:val="uk-UA"/>
        </w:rPr>
        <w:t xml:space="preserve">сплаченим </w:t>
      </w:r>
      <w:r w:rsidR="008E0FDC" w:rsidRPr="00194540">
        <w:rPr>
          <w:sz w:val="28"/>
          <w:szCs w:val="28"/>
          <w:lang w:val="uk-UA"/>
        </w:rPr>
        <w:t xml:space="preserve">у момент перерахування (відправлення, внесення) повної грошової суми </w:t>
      </w:r>
      <w:r w:rsidR="00D90E8C" w:rsidRPr="00194540">
        <w:rPr>
          <w:sz w:val="28"/>
          <w:szCs w:val="28"/>
          <w:lang w:val="uk-UA"/>
        </w:rPr>
        <w:t xml:space="preserve">адміністративного збору </w:t>
      </w:r>
      <w:r w:rsidR="008E0FDC" w:rsidRPr="00194540">
        <w:rPr>
          <w:sz w:val="28"/>
          <w:szCs w:val="28"/>
          <w:lang w:val="uk-UA"/>
        </w:rPr>
        <w:t>на визначений рахунок, незалежно від часу зарахування коштів.</w:t>
      </w:r>
    </w:p>
    <w:p w14:paraId="1DFA33E2" w14:textId="77777777" w:rsidR="00604462" w:rsidRPr="00194540" w:rsidRDefault="003D2B10">
      <w:pPr>
        <w:spacing w:after="60"/>
        <w:ind w:firstLine="540"/>
        <w:jc w:val="both"/>
        <w:rPr>
          <w:sz w:val="28"/>
          <w:szCs w:val="28"/>
          <w:lang w:val="uk-UA"/>
        </w:rPr>
      </w:pPr>
      <w:r w:rsidRPr="00194540">
        <w:rPr>
          <w:sz w:val="28"/>
          <w:szCs w:val="28"/>
          <w:lang w:val="uk-UA"/>
        </w:rPr>
        <w:t>4</w:t>
      </w:r>
      <w:r w:rsidR="00E93DC7" w:rsidRPr="00194540">
        <w:rPr>
          <w:sz w:val="28"/>
          <w:szCs w:val="28"/>
          <w:lang w:val="uk-UA"/>
        </w:rPr>
        <w:t xml:space="preserve">. </w:t>
      </w:r>
      <w:r w:rsidR="005F7DD2" w:rsidRPr="00194540">
        <w:rPr>
          <w:sz w:val="28"/>
          <w:szCs w:val="28"/>
          <w:lang w:val="uk-UA"/>
        </w:rPr>
        <w:t xml:space="preserve">Якщо заява про надання адміністративної послуги відкликається суб’єктом звернення до завершення вирішення справи, сплачений адміністративний збір не повертається.  </w:t>
      </w:r>
    </w:p>
    <w:p w14:paraId="22A525D7" w14:textId="77777777" w:rsidR="005F7DD2" w:rsidRPr="00194540" w:rsidRDefault="005F7DD2" w:rsidP="005F7DD2">
      <w:pPr>
        <w:spacing w:after="60"/>
        <w:ind w:firstLine="540"/>
        <w:jc w:val="both"/>
        <w:rPr>
          <w:sz w:val="28"/>
          <w:szCs w:val="28"/>
          <w:lang w:val="uk-UA"/>
        </w:rPr>
      </w:pPr>
    </w:p>
    <w:p w14:paraId="34A9808C" w14:textId="77777777" w:rsidR="005F7DD2" w:rsidRPr="00194540" w:rsidRDefault="005F7DD2" w:rsidP="005F7DD2">
      <w:pPr>
        <w:spacing w:after="60"/>
        <w:ind w:left="1260" w:hanging="720"/>
        <w:jc w:val="both"/>
        <w:outlineLvl w:val="0"/>
        <w:rPr>
          <w:b/>
          <w:sz w:val="28"/>
          <w:szCs w:val="28"/>
          <w:lang w:val="uk-UA"/>
        </w:rPr>
      </w:pPr>
      <w:r w:rsidRPr="00194540">
        <w:rPr>
          <w:b/>
          <w:sz w:val="28"/>
          <w:szCs w:val="28"/>
          <w:lang w:val="uk-UA"/>
        </w:rPr>
        <w:t xml:space="preserve">Стаття </w:t>
      </w:r>
      <w:r w:rsidR="00296B5E" w:rsidRPr="00194540">
        <w:rPr>
          <w:b/>
          <w:sz w:val="28"/>
          <w:szCs w:val="28"/>
          <w:lang w:val="uk-UA"/>
        </w:rPr>
        <w:t>1</w:t>
      </w:r>
      <w:r w:rsidR="008D2559" w:rsidRPr="00194540">
        <w:rPr>
          <w:b/>
          <w:sz w:val="28"/>
          <w:szCs w:val="28"/>
          <w:lang w:val="uk-UA"/>
        </w:rPr>
        <w:t>5</w:t>
      </w:r>
      <w:r w:rsidRPr="00194540">
        <w:rPr>
          <w:b/>
          <w:sz w:val="28"/>
          <w:szCs w:val="28"/>
          <w:lang w:val="uk-UA"/>
        </w:rPr>
        <w:t>. Способи сплати адміністративного збору</w:t>
      </w:r>
    </w:p>
    <w:p w14:paraId="65B553B9" w14:textId="77777777" w:rsidR="008537F9" w:rsidRPr="00194540" w:rsidRDefault="00C6389D" w:rsidP="008537F9">
      <w:pPr>
        <w:spacing w:after="60"/>
        <w:ind w:firstLine="540"/>
        <w:jc w:val="both"/>
        <w:rPr>
          <w:sz w:val="28"/>
          <w:szCs w:val="28"/>
          <w:lang w:val="uk-UA"/>
        </w:rPr>
      </w:pPr>
      <w:r w:rsidRPr="00194540">
        <w:rPr>
          <w:sz w:val="28"/>
          <w:szCs w:val="28"/>
          <w:lang w:val="uk-UA"/>
        </w:rPr>
        <w:t>1. Адміністративний збір перераховується у безготівковій або готівковій формі, у тому числі з використанням електронного платіжного засобу або за допомогою платіжних пристроїв.</w:t>
      </w:r>
    </w:p>
    <w:p w14:paraId="7859CA61" w14:textId="77777777" w:rsidR="008537F9" w:rsidRPr="00194540" w:rsidRDefault="00C6389D" w:rsidP="008537F9">
      <w:pPr>
        <w:spacing w:after="60"/>
        <w:ind w:firstLine="540"/>
        <w:jc w:val="both"/>
        <w:rPr>
          <w:sz w:val="28"/>
          <w:szCs w:val="28"/>
          <w:lang w:val="uk-UA"/>
        </w:rPr>
      </w:pPr>
      <w:r w:rsidRPr="00194540">
        <w:rPr>
          <w:sz w:val="28"/>
          <w:szCs w:val="28"/>
          <w:lang w:val="uk-UA"/>
        </w:rPr>
        <w:t>2. Сплата адміністративного збору за допомогою електронного платіжного засобу оформляється квитанцією платіжного термінала, чеком банкомата, сліпом або іншими документами за операціями з використанням електронних платіжних засобів у паперовій або електронній формі.</w:t>
      </w:r>
    </w:p>
    <w:p w14:paraId="27B5D3D7" w14:textId="77777777" w:rsidR="008537F9" w:rsidRPr="00194540" w:rsidRDefault="00C6389D" w:rsidP="008537F9">
      <w:pPr>
        <w:spacing w:after="60"/>
        <w:ind w:firstLine="540"/>
        <w:jc w:val="both"/>
        <w:rPr>
          <w:sz w:val="28"/>
          <w:szCs w:val="28"/>
          <w:lang w:val="uk-UA"/>
        </w:rPr>
      </w:pPr>
      <w:r w:rsidRPr="00194540">
        <w:rPr>
          <w:sz w:val="28"/>
          <w:szCs w:val="28"/>
          <w:lang w:val="uk-UA"/>
        </w:rPr>
        <w:lastRenderedPageBreak/>
        <w:t>3. Сплата адміністративного збору за допомогою платіжного пристрою оформляється за допомогою касового документа (квитанції, чека тощо), який містить усі обов’язкові реквізити касового документа.</w:t>
      </w:r>
    </w:p>
    <w:p w14:paraId="058CA877" w14:textId="77777777" w:rsidR="008537F9" w:rsidRPr="00194540" w:rsidRDefault="00C6389D" w:rsidP="008537F9">
      <w:pPr>
        <w:spacing w:after="60"/>
        <w:ind w:firstLine="540"/>
        <w:jc w:val="both"/>
        <w:rPr>
          <w:sz w:val="28"/>
          <w:szCs w:val="28"/>
          <w:lang w:val="uk-UA"/>
        </w:rPr>
      </w:pPr>
      <w:r w:rsidRPr="00194540">
        <w:rPr>
          <w:sz w:val="28"/>
          <w:szCs w:val="28"/>
          <w:lang w:val="uk-UA"/>
        </w:rPr>
        <w:t>4. З</w:t>
      </w:r>
      <w:r w:rsidR="0060051D" w:rsidRPr="00194540">
        <w:rPr>
          <w:sz w:val="28"/>
          <w:szCs w:val="28"/>
          <w:lang w:val="uk-UA"/>
        </w:rPr>
        <w:t>а</w:t>
      </w:r>
      <w:r w:rsidRPr="00194540">
        <w:rPr>
          <w:sz w:val="28"/>
          <w:szCs w:val="28"/>
          <w:lang w:val="uk-UA"/>
        </w:rPr>
        <w:t xml:space="preserve"> надання адміністративної послуги в електронній формі адміністративний збір може бути сплачено </w:t>
      </w:r>
      <w:r w:rsidR="0060051D" w:rsidRPr="00194540">
        <w:rPr>
          <w:sz w:val="28"/>
          <w:szCs w:val="28"/>
          <w:lang w:val="uk-UA"/>
        </w:rPr>
        <w:t xml:space="preserve">також </w:t>
      </w:r>
      <w:r w:rsidRPr="00194540">
        <w:rPr>
          <w:sz w:val="28"/>
          <w:szCs w:val="28"/>
          <w:lang w:val="uk-UA"/>
        </w:rPr>
        <w:t xml:space="preserve">за допомогою </w:t>
      </w:r>
      <w:r w:rsidR="006F187F" w:rsidRPr="00194540">
        <w:rPr>
          <w:sz w:val="28"/>
          <w:szCs w:val="28"/>
          <w:lang w:val="uk-UA"/>
        </w:rPr>
        <w:t>і</w:t>
      </w:r>
      <w:r w:rsidRPr="00194540">
        <w:rPr>
          <w:sz w:val="28"/>
          <w:szCs w:val="28"/>
          <w:lang w:val="uk-UA"/>
        </w:rPr>
        <w:t>нформаційно-телекомунікаційних систем та з використанням платіжних систем через мережу Інтернет у режимі реального часу.</w:t>
      </w:r>
    </w:p>
    <w:p w14:paraId="00278A0B" w14:textId="77777777" w:rsidR="00281741" w:rsidRPr="00194540" w:rsidRDefault="008537F9" w:rsidP="00474A13">
      <w:pPr>
        <w:tabs>
          <w:tab w:val="left" w:pos="900"/>
        </w:tabs>
        <w:spacing w:after="60"/>
        <w:ind w:firstLine="540"/>
        <w:jc w:val="both"/>
        <w:rPr>
          <w:sz w:val="28"/>
          <w:szCs w:val="28"/>
          <w:lang w:val="uk-UA"/>
        </w:rPr>
      </w:pPr>
      <w:r w:rsidRPr="00194540">
        <w:rPr>
          <w:sz w:val="28"/>
          <w:szCs w:val="28"/>
          <w:lang w:val="uk-UA"/>
        </w:rPr>
        <w:t>5</w:t>
      </w:r>
      <w:r w:rsidR="00281741" w:rsidRPr="00194540">
        <w:rPr>
          <w:sz w:val="28"/>
          <w:szCs w:val="28"/>
          <w:lang w:val="uk-UA"/>
        </w:rPr>
        <w:t xml:space="preserve">. Документ про </w:t>
      </w:r>
      <w:r w:rsidR="006F1C6B" w:rsidRPr="00194540">
        <w:rPr>
          <w:sz w:val="28"/>
          <w:szCs w:val="28"/>
          <w:lang w:val="uk-UA"/>
        </w:rPr>
        <w:t>с</w:t>
      </w:r>
      <w:r w:rsidR="00C92078" w:rsidRPr="00194540">
        <w:rPr>
          <w:sz w:val="28"/>
          <w:szCs w:val="28"/>
          <w:lang w:val="uk-UA"/>
        </w:rPr>
        <w:t>плату адміністративного збору</w:t>
      </w:r>
      <w:r w:rsidR="00592ECD" w:rsidRPr="00194540">
        <w:rPr>
          <w:sz w:val="28"/>
          <w:szCs w:val="28"/>
          <w:lang w:val="uk-UA"/>
        </w:rPr>
        <w:t xml:space="preserve">, наданий </w:t>
      </w:r>
      <w:r w:rsidR="00742925" w:rsidRPr="00194540">
        <w:rPr>
          <w:sz w:val="28"/>
          <w:szCs w:val="28"/>
          <w:lang w:val="uk-UA"/>
        </w:rPr>
        <w:t>суб’єкту надання адміністративних послуг</w:t>
      </w:r>
      <w:r w:rsidR="00592ECD" w:rsidRPr="00194540">
        <w:rPr>
          <w:sz w:val="28"/>
          <w:szCs w:val="28"/>
          <w:lang w:val="uk-UA"/>
        </w:rPr>
        <w:t>,</w:t>
      </w:r>
      <w:r w:rsidR="00C92078" w:rsidRPr="00194540">
        <w:rPr>
          <w:sz w:val="28"/>
          <w:szCs w:val="28"/>
          <w:lang w:val="uk-UA"/>
        </w:rPr>
        <w:t xml:space="preserve"> </w:t>
      </w:r>
      <w:r w:rsidR="00281741" w:rsidRPr="00194540">
        <w:rPr>
          <w:sz w:val="28"/>
          <w:szCs w:val="28"/>
          <w:lang w:val="uk-UA"/>
        </w:rPr>
        <w:t xml:space="preserve">зберігається в матеріалах справи та </w:t>
      </w:r>
      <w:r w:rsidR="00CF789D" w:rsidRPr="00194540">
        <w:rPr>
          <w:sz w:val="28"/>
          <w:szCs w:val="28"/>
          <w:lang w:val="uk-UA"/>
        </w:rPr>
        <w:t xml:space="preserve">суб’єкту звернення </w:t>
      </w:r>
      <w:r w:rsidR="00281741" w:rsidRPr="00194540">
        <w:rPr>
          <w:sz w:val="28"/>
          <w:szCs w:val="28"/>
          <w:lang w:val="uk-UA"/>
        </w:rPr>
        <w:t xml:space="preserve">не </w:t>
      </w:r>
      <w:r w:rsidR="00C92078" w:rsidRPr="00194540">
        <w:rPr>
          <w:sz w:val="28"/>
          <w:szCs w:val="28"/>
          <w:lang w:val="uk-UA"/>
        </w:rPr>
        <w:t xml:space="preserve">повертається. </w:t>
      </w:r>
    </w:p>
    <w:p w14:paraId="07E76CF1" w14:textId="77777777" w:rsidR="007D462A" w:rsidRPr="00194540" w:rsidRDefault="008537F9" w:rsidP="00E93DC7">
      <w:pPr>
        <w:tabs>
          <w:tab w:val="left" w:pos="900"/>
        </w:tabs>
        <w:spacing w:after="60"/>
        <w:ind w:firstLine="540"/>
        <w:jc w:val="both"/>
        <w:rPr>
          <w:sz w:val="28"/>
          <w:szCs w:val="28"/>
          <w:lang w:val="uk-UA"/>
        </w:rPr>
      </w:pPr>
      <w:r w:rsidRPr="00194540">
        <w:rPr>
          <w:sz w:val="28"/>
          <w:szCs w:val="28"/>
          <w:lang w:val="uk-UA"/>
        </w:rPr>
        <w:t>6</w:t>
      </w:r>
      <w:r w:rsidR="00281741" w:rsidRPr="00194540">
        <w:rPr>
          <w:sz w:val="28"/>
          <w:szCs w:val="28"/>
          <w:lang w:val="uk-UA"/>
        </w:rPr>
        <w:t xml:space="preserve">. </w:t>
      </w:r>
      <w:r w:rsidR="003D2455" w:rsidRPr="00194540">
        <w:rPr>
          <w:sz w:val="28"/>
          <w:szCs w:val="28"/>
          <w:lang w:val="uk-UA"/>
        </w:rPr>
        <w:t xml:space="preserve">У випадку звільнення </w:t>
      </w:r>
      <w:r w:rsidR="00CF789D" w:rsidRPr="00194540">
        <w:rPr>
          <w:sz w:val="28"/>
          <w:szCs w:val="28"/>
          <w:lang w:val="uk-UA"/>
        </w:rPr>
        <w:t xml:space="preserve">суб’єкта звернення </w:t>
      </w:r>
      <w:r w:rsidR="003D2455" w:rsidRPr="00194540">
        <w:rPr>
          <w:sz w:val="28"/>
          <w:szCs w:val="28"/>
          <w:lang w:val="uk-UA"/>
        </w:rPr>
        <w:t xml:space="preserve">від сплати адміністративного збору, </w:t>
      </w:r>
      <w:r w:rsidR="00CF789D" w:rsidRPr="00194540">
        <w:rPr>
          <w:sz w:val="28"/>
          <w:szCs w:val="28"/>
          <w:lang w:val="uk-UA"/>
        </w:rPr>
        <w:t>у</w:t>
      </w:r>
      <w:r w:rsidR="003D2455" w:rsidRPr="00194540">
        <w:rPr>
          <w:sz w:val="28"/>
          <w:szCs w:val="28"/>
          <w:lang w:val="uk-UA"/>
        </w:rPr>
        <w:t xml:space="preserve"> </w:t>
      </w:r>
      <w:r w:rsidR="00C96F31" w:rsidRPr="00194540">
        <w:rPr>
          <w:sz w:val="28"/>
          <w:szCs w:val="28"/>
          <w:lang w:val="uk-UA"/>
        </w:rPr>
        <w:t>справ</w:t>
      </w:r>
      <w:r w:rsidR="00C8285B" w:rsidRPr="00194540">
        <w:rPr>
          <w:sz w:val="28"/>
          <w:szCs w:val="28"/>
          <w:lang w:val="uk-UA"/>
        </w:rPr>
        <w:t>у вносяться відомості про підстави звільнення від плати</w:t>
      </w:r>
      <w:r w:rsidR="006A2EA9" w:rsidRPr="00194540">
        <w:rPr>
          <w:sz w:val="28"/>
          <w:szCs w:val="28"/>
          <w:lang w:val="uk-UA"/>
        </w:rPr>
        <w:t xml:space="preserve"> за надання</w:t>
      </w:r>
      <w:r w:rsidR="00C8285B" w:rsidRPr="00194540">
        <w:rPr>
          <w:sz w:val="28"/>
          <w:szCs w:val="28"/>
          <w:lang w:val="uk-UA"/>
        </w:rPr>
        <w:t xml:space="preserve"> </w:t>
      </w:r>
      <w:r w:rsidR="00696501" w:rsidRPr="00194540">
        <w:rPr>
          <w:sz w:val="28"/>
          <w:szCs w:val="28"/>
          <w:lang w:val="uk-UA"/>
        </w:rPr>
        <w:t>адміністративно</w:t>
      </w:r>
      <w:r w:rsidR="006A2EA9" w:rsidRPr="00194540">
        <w:rPr>
          <w:sz w:val="28"/>
          <w:szCs w:val="28"/>
          <w:lang w:val="uk-UA"/>
        </w:rPr>
        <w:t>ї</w:t>
      </w:r>
      <w:r w:rsidR="00696501" w:rsidRPr="00194540">
        <w:rPr>
          <w:sz w:val="28"/>
          <w:szCs w:val="28"/>
          <w:lang w:val="uk-UA"/>
        </w:rPr>
        <w:t xml:space="preserve"> </w:t>
      </w:r>
      <w:r w:rsidR="006A2EA9" w:rsidRPr="00194540">
        <w:rPr>
          <w:sz w:val="28"/>
          <w:szCs w:val="28"/>
          <w:lang w:val="uk-UA"/>
        </w:rPr>
        <w:t xml:space="preserve">послуги </w:t>
      </w:r>
      <w:r w:rsidR="00C8285B" w:rsidRPr="00194540">
        <w:rPr>
          <w:sz w:val="28"/>
          <w:szCs w:val="28"/>
          <w:lang w:val="uk-UA"/>
        </w:rPr>
        <w:t xml:space="preserve">та додається копія </w:t>
      </w:r>
      <w:r w:rsidR="00700B60" w:rsidRPr="00194540">
        <w:rPr>
          <w:sz w:val="28"/>
          <w:szCs w:val="28"/>
          <w:lang w:val="uk-UA"/>
        </w:rPr>
        <w:t xml:space="preserve">підтверджуючого </w:t>
      </w:r>
      <w:r w:rsidR="00C8285B" w:rsidRPr="00194540">
        <w:rPr>
          <w:sz w:val="28"/>
          <w:szCs w:val="28"/>
          <w:lang w:val="uk-UA"/>
        </w:rPr>
        <w:t>документа (документів)</w:t>
      </w:r>
      <w:r w:rsidR="00E51CF7" w:rsidRPr="00194540">
        <w:rPr>
          <w:sz w:val="28"/>
          <w:szCs w:val="28"/>
          <w:lang w:val="uk-UA"/>
        </w:rPr>
        <w:t>.</w:t>
      </w:r>
      <w:r w:rsidR="00696501" w:rsidRPr="00194540">
        <w:rPr>
          <w:sz w:val="28"/>
          <w:szCs w:val="28"/>
          <w:lang w:val="uk-UA"/>
        </w:rPr>
        <w:t xml:space="preserve"> </w:t>
      </w:r>
    </w:p>
    <w:p w14:paraId="544AFBB8" w14:textId="77777777" w:rsidR="007D462A" w:rsidRPr="00194540" w:rsidRDefault="007D462A" w:rsidP="00474A13">
      <w:pPr>
        <w:tabs>
          <w:tab w:val="left" w:pos="900"/>
        </w:tabs>
        <w:spacing w:after="60"/>
        <w:jc w:val="both"/>
        <w:rPr>
          <w:sz w:val="28"/>
          <w:szCs w:val="28"/>
          <w:lang w:val="uk-UA"/>
        </w:rPr>
      </w:pPr>
    </w:p>
    <w:p w14:paraId="5BA7A377" w14:textId="77777777" w:rsidR="0081192C" w:rsidRPr="00194540" w:rsidRDefault="0081192C" w:rsidP="00474A13">
      <w:pPr>
        <w:spacing w:after="60"/>
        <w:ind w:firstLine="539"/>
        <w:jc w:val="both"/>
        <w:rPr>
          <w:b/>
          <w:sz w:val="28"/>
          <w:szCs w:val="28"/>
          <w:lang w:val="uk-UA"/>
        </w:rPr>
      </w:pPr>
      <w:r w:rsidRPr="00194540">
        <w:rPr>
          <w:b/>
          <w:sz w:val="28"/>
          <w:szCs w:val="28"/>
          <w:lang w:val="uk-UA"/>
        </w:rPr>
        <w:t xml:space="preserve">Стаття </w:t>
      </w:r>
      <w:r w:rsidR="00296B5E" w:rsidRPr="00194540">
        <w:rPr>
          <w:b/>
          <w:sz w:val="28"/>
          <w:szCs w:val="28"/>
          <w:lang w:val="uk-UA"/>
        </w:rPr>
        <w:t>1</w:t>
      </w:r>
      <w:r w:rsidR="008D2559" w:rsidRPr="00194540">
        <w:rPr>
          <w:b/>
          <w:sz w:val="28"/>
          <w:szCs w:val="28"/>
          <w:lang w:val="uk-UA"/>
        </w:rPr>
        <w:t>6</w:t>
      </w:r>
      <w:r w:rsidRPr="00194540">
        <w:rPr>
          <w:b/>
          <w:sz w:val="28"/>
          <w:szCs w:val="28"/>
          <w:lang w:val="uk-UA"/>
        </w:rPr>
        <w:t xml:space="preserve">. </w:t>
      </w:r>
      <w:r w:rsidR="00CF789D" w:rsidRPr="00194540">
        <w:rPr>
          <w:b/>
          <w:sz w:val="28"/>
          <w:szCs w:val="28"/>
          <w:lang w:val="uk-UA"/>
        </w:rPr>
        <w:t>Створення умов для с</w:t>
      </w:r>
      <w:r w:rsidRPr="00194540">
        <w:rPr>
          <w:b/>
          <w:sz w:val="28"/>
          <w:szCs w:val="28"/>
          <w:lang w:val="uk-UA"/>
        </w:rPr>
        <w:t xml:space="preserve">плати адміністративного збору </w:t>
      </w:r>
    </w:p>
    <w:p w14:paraId="4936F0C9" w14:textId="77777777" w:rsidR="00E62E68" w:rsidRPr="00194540" w:rsidRDefault="00D30E59" w:rsidP="00474A13">
      <w:pPr>
        <w:spacing w:after="60"/>
        <w:ind w:firstLine="540"/>
        <w:jc w:val="both"/>
        <w:rPr>
          <w:sz w:val="28"/>
          <w:szCs w:val="28"/>
          <w:lang w:val="uk-UA"/>
        </w:rPr>
      </w:pPr>
      <w:r w:rsidRPr="00194540">
        <w:rPr>
          <w:sz w:val="28"/>
          <w:szCs w:val="28"/>
          <w:lang w:val="uk-UA"/>
        </w:rPr>
        <w:t xml:space="preserve">1. </w:t>
      </w:r>
      <w:r w:rsidR="00742925" w:rsidRPr="00194540">
        <w:rPr>
          <w:sz w:val="28"/>
          <w:szCs w:val="28"/>
          <w:lang w:val="uk-UA"/>
        </w:rPr>
        <w:t>Суб’єкт</w:t>
      </w:r>
      <w:r w:rsidR="008C2B26" w:rsidRPr="00194540">
        <w:rPr>
          <w:sz w:val="28"/>
          <w:szCs w:val="28"/>
          <w:lang w:val="uk-UA"/>
        </w:rPr>
        <w:t>и</w:t>
      </w:r>
      <w:r w:rsidR="00742925" w:rsidRPr="00194540">
        <w:rPr>
          <w:sz w:val="28"/>
          <w:szCs w:val="28"/>
          <w:lang w:val="uk-UA"/>
        </w:rPr>
        <w:t xml:space="preserve"> надання адміністративних послуг</w:t>
      </w:r>
      <w:r w:rsidR="00AB299B" w:rsidRPr="00194540">
        <w:rPr>
          <w:sz w:val="28"/>
          <w:szCs w:val="28"/>
          <w:lang w:val="uk-UA"/>
        </w:rPr>
        <w:t xml:space="preserve">, </w:t>
      </w:r>
      <w:r w:rsidR="0024178A" w:rsidRPr="00194540">
        <w:rPr>
          <w:sz w:val="28"/>
          <w:szCs w:val="28"/>
          <w:lang w:val="uk-UA"/>
        </w:rPr>
        <w:t>центр</w:t>
      </w:r>
      <w:r w:rsidR="008C2B26" w:rsidRPr="00194540">
        <w:rPr>
          <w:sz w:val="28"/>
          <w:szCs w:val="28"/>
          <w:lang w:val="uk-UA"/>
        </w:rPr>
        <w:t>и</w:t>
      </w:r>
      <w:r w:rsidR="0024178A" w:rsidRPr="00194540">
        <w:rPr>
          <w:sz w:val="28"/>
          <w:szCs w:val="28"/>
          <w:lang w:val="uk-UA"/>
        </w:rPr>
        <w:t xml:space="preserve"> надання адміністративних послуг </w:t>
      </w:r>
      <w:r w:rsidR="005A3C5E" w:rsidRPr="00194540">
        <w:rPr>
          <w:sz w:val="28"/>
          <w:szCs w:val="28"/>
          <w:lang w:val="uk-UA"/>
        </w:rPr>
        <w:t>вживають заход</w:t>
      </w:r>
      <w:r w:rsidR="008C2B26" w:rsidRPr="00194540">
        <w:rPr>
          <w:sz w:val="28"/>
          <w:szCs w:val="28"/>
          <w:lang w:val="uk-UA"/>
        </w:rPr>
        <w:t>и</w:t>
      </w:r>
      <w:r w:rsidR="005A3C5E" w:rsidRPr="00194540">
        <w:rPr>
          <w:sz w:val="28"/>
          <w:szCs w:val="28"/>
          <w:lang w:val="uk-UA"/>
        </w:rPr>
        <w:t xml:space="preserve"> для </w:t>
      </w:r>
      <w:r w:rsidR="000A21B4" w:rsidRPr="00194540">
        <w:rPr>
          <w:sz w:val="28"/>
          <w:szCs w:val="28"/>
          <w:lang w:val="uk-UA"/>
        </w:rPr>
        <w:t>створенн</w:t>
      </w:r>
      <w:r w:rsidR="005A3C5E" w:rsidRPr="00194540">
        <w:rPr>
          <w:sz w:val="28"/>
          <w:szCs w:val="28"/>
          <w:lang w:val="uk-UA"/>
        </w:rPr>
        <w:t>я</w:t>
      </w:r>
      <w:r w:rsidR="009760CE" w:rsidRPr="00194540">
        <w:rPr>
          <w:sz w:val="28"/>
          <w:szCs w:val="28"/>
          <w:lang w:val="uk-UA"/>
        </w:rPr>
        <w:t xml:space="preserve"> </w:t>
      </w:r>
      <w:r w:rsidR="000A21B4" w:rsidRPr="00194540">
        <w:rPr>
          <w:sz w:val="28"/>
          <w:szCs w:val="28"/>
          <w:lang w:val="uk-UA"/>
        </w:rPr>
        <w:t xml:space="preserve">умов </w:t>
      </w:r>
      <w:r w:rsidR="00814E3A" w:rsidRPr="00194540">
        <w:rPr>
          <w:sz w:val="28"/>
          <w:szCs w:val="28"/>
          <w:lang w:val="uk-UA"/>
        </w:rPr>
        <w:t>щодо</w:t>
      </w:r>
      <w:r w:rsidR="005A3C5E" w:rsidRPr="00194540">
        <w:rPr>
          <w:sz w:val="28"/>
          <w:szCs w:val="28"/>
          <w:lang w:val="uk-UA"/>
        </w:rPr>
        <w:t xml:space="preserve"> с</w:t>
      </w:r>
      <w:r w:rsidR="006E1D1F" w:rsidRPr="00194540">
        <w:rPr>
          <w:sz w:val="28"/>
          <w:szCs w:val="28"/>
          <w:lang w:val="uk-UA"/>
        </w:rPr>
        <w:t>плат</w:t>
      </w:r>
      <w:r w:rsidR="009760CE" w:rsidRPr="00194540">
        <w:rPr>
          <w:sz w:val="28"/>
          <w:szCs w:val="28"/>
          <w:lang w:val="uk-UA"/>
        </w:rPr>
        <w:t>и</w:t>
      </w:r>
      <w:r w:rsidR="006E1D1F" w:rsidRPr="00194540">
        <w:rPr>
          <w:sz w:val="28"/>
          <w:szCs w:val="28"/>
          <w:lang w:val="uk-UA"/>
        </w:rPr>
        <w:t xml:space="preserve"> адміністративного збору у </w:t>
      </w:r>
      <w:r w:rsidR="006A6E28" w:rsidRPr="00194540">
        <w:rPr>
          <w:sz w:val="28"/>
          <w:szCs w:val="28"/>
          <w:lang w:val="uk-UA"/>
        </w:rPr>
        <w:t xml:space="preserve">відповідному адміністративному </w:t>
      </w:r>
      <w:r w:rsidR="004175AB" w:rsidRPr="00194540">
        <w:rPr>
          <w:sz w:val="28"/>
          <w:szCs w:val="28"/>
          <w:lang w:val="uk-UA"/>
        </w:rPr>
        <w:t xml:space="preserve">приміщенні </w:t>
      </w:r>
      <w:r w:rsidR="009760CE" w:rsidRPr="00194540">
        <w:rPr>
          <w:sz w:val="28"/>
          <w:szCs w:val="28"/>
          <w:lang w:val="uk-UA"/>
        </w:rPr>
        <w:t xml:space="preserve">шляхом </w:t>
      </w:r>
      <w:r w:rsidR="0024178A" w:rsidRPr="00194540">
        <w:rPr>
          <w:sz w:val="28"/>
          <w:szCs w:val="28"/>
          <w:lang w:val="uk-UA"/>
        </w:rPr>
        <w:t xml:space="preserve">залучення надавачів супутніх послуг - </w:t>
      </w:r>
      <w:r w:rsidR="005E69BC" w:rsidRPr="00194540">
        <w:rPr>
          <w:sz w:val="28"/>
          <w:szCs w:val="28"/>
          <w:lang w:val="uk-UA"/>
        </w:rPr>
        <w:t xml:space="preserve">установ </w:t>
      </w:r>
      <w:r w:rsidR="009760CE" w:rsidRPr="00194540">
        <w:rPr>
          <w:sz w:val="28"/>
          <w:szCs w:val="28"/>
          <w:lang w:val="uk-UA"/>
        </w:rPr>
        <w:t>банків</w:t>
      </w:r>
      <w:r w:rsidR="0024178A" w:rsidRPr="00194540">
        <w:rPr>
          <w:sz w:val="28"/>
          <w:szCs w:val="28"/>
          <w:lang w:val="uk-UA"/>
        </w:rPr>
        <w:t xml:space="preserve">, </w:t>
      </w:r>
      <w:r w:rsidR="00D15958" w:rsidRPr="00194540">
        <w:rPr>
          <w:sz w:val="28"/>
          <w:szCs w:val="28"/>
          <w:lang w:val="uk-UA"/>
        </w:rPr>
        <w:t xml:space="preserve">встановлення </w:t>
      </w:r>
      <w:r w:rsidR="0024178A" w:rsidRPr="00194540">
        <w:rPr>
          <w:sz w:val="28"/>
          <w:szCs w:val="28"/>
          <w:lang w:val="uk-UA"/>
        </w:rPr>
        <w:t>банківських терміналів тощо</w:t>
      </w:r>
      <w:r w:rsidR="00E62E68" w:rsidRPr="00194540">
        <w:rPr>
          <w:sz w:val="28"/>
          <w:szCs w:val="28"/>
          <w:lang w:val="uk-UA"/>
        </w:rPr>
        <w:t>.</w:t>
      </w:r>
    </w:p>
    <w:p w14:paraId="5BC01FB7" w14:textId="77777777" w:rsidR="00FC341F" w:rsidRPr="00194540" w:rsidRDefault="00283A10" w:rsidP="006A6E28">
      <w:pPr>
        <w:spacing w:after="60"/>
        <w:ind w:firstLine="540"/>
        <w:jc w:val="both"/>
        <w:rPr>
          <w:sz w:val="28"/>
          <w:szCs w:val="28"/>
          <w:lang w:val="uk-UA"/>
        </w:rPr>
      </w:pPr>
      <w:r w:rsidRPr="00194540">
        <w:rPr>
          <w:sz w:val="28"/>
          <w:szCs w:val="28"/>
          <w:lang w:val="uk-UA"/>
        </w:rPr>
        <w:t xml:space="preserve">2. </w:t>
      </w:r>
      <w:r w:rsidR="006A6E28" w:rsidRPr="00194540">
        <w:rPr>
          <w:sz w:val="28"/>
          <w:szCs w:val="28"/>
          <w:lang w:val="uk-UA"/>
        </w:rPr>
        <w:t>Я</w:t>
      </w:r>
      <w:r w:rsidR="00E62E68" w:rsidRPr="00194540">
        <w:rPr>
          <w:sz w:val="28"/>
          <w:szCs w:val="28"/>
          <w:lang w:val="uk-UA"/>
        </w:rPr>
        <w:t xml:space="preserve">кщо у населеному пункті відсутні установи, які надають банківські послуги, </w:t>
      </w:r>
      <w:r w:rsidR="006A2EA9" w:rsidRPr="00194540">
        <w:rPr>
          <w:sz w:val="28"/>
          <w:szCs w:val="28"/>
          <w:lang w:val="uk-UA"/>
        </w:rPr>
        <w:t xml:space="preserve">персонал </w:t>
      </w:r>
      <w:r w:rsidR="00E62E68" w:rsidRPr="00194540">
        <w:rPr>
          <w:sz w:val="28"/>
          <w:szCs w:val="28"/>
          <w:lang w:val="uk-UA"/>
        </w:rPr>
        <w:t>суб’єкт</w:t>
      </w:r>
      <w:r w:rsidR="006A2EA9" w:rsidRPr="00194540">
        <w:rPr>
          <w:sz w:val="28"/>
          <w:szCs w:val="28"/>
          <w:lang w:val="uk-UA"/>
        </w:rPr>
        <w:t>а</w:t>
      </w:r>
      <w:r w:rsidR="00E62E68" w:rsidRPr="00194540">
        <w:rPr>
          <w:sz w:val="28"/>
          <w:szCs w:val="28"/>
          <w:lang w:val="uk-UA"/>
        </w:rPr>
        <w:t xml:space="preserve"> надання адміністративних послуг, центр</w:t>
      </w:r>
      <w:r w:rsidR="006A2EA9" w:rsidRPr="00194540">
        <w:rPr>
          <w:sz w:val="28"/>
          <w:szCs w:val="28"/>
          <w:lang w:val="uk-UA"/>
        </w:rPr>
        <w:t>у</w:t>
      </w:r>
      <w:r w:rsidR="00E62E68" w:rsidRPr="00194540">
        <w:rPr>
          <w:sz w:val="28"/>
          <w:szCs w:val="28"/>
          <w:lang w:val="uk-UA"/>
        </w:rPr>
        <w:t xml:space="preserve"> надання адміністративних послуг (включаючи територіальний підрозділ або віддалене робоче місце) мож</w:t>
      </w:r>
      <w:r w:rsidR="006A2EA9" w:rsidRPr="00194540">
        <w:rPr>
          <w:sz w:val="28"/>
          <w:szCs w:val="28"/>
          <w:lang w:val="uk-UA"/>
        </w:rPr>
        <w:t>е</w:t>
      </w:r>
      <w:r w:rsidR="00E62E68" w:rsidRPr="00194540">
        <w:rPr>
          <w:sz w:val="28"/>
          <w:szCs w:val="28"/>
          <w:lang w:val="uk-UA"/>
        </w:rPr>
        <w:t xml:space="preserve"> здійснювати </w:t>
      </w:r>
      <w:r w:rsidR="006A6E28" w:rsidRPr="00194540">
        <w:rPr>
          <w:sz w:val="28"/>
          <w:szCs w:val="28"/>
          <w:lang w:val="uk-UA"/>
        </w:rPr>
        <w:t xml:space="preserve">самостійне </w:t>
      </w:r>
      <w:r w:rsidR="00E62E68" w:rsidRPr="00194540">
        <w:rPr>
          <w:sz w:val="28"/>
          <w:szCs w:val="28"/>
          <w:lang w:val="uk-UA"/>
        </w:rPr>
        <w:t xml:space="preserve">касове </w:t>
      </w:r>
      <w:r w:rsidR="009760CE" w:rsidRPr="00194540">
        <w:rPr>
          <w:sz w:val="28"/>
          <w:szCs w:val="28"/>
          <w:lang w:val="uk-UA"/>
        </w:rPr>
        <w:t xml:space="preserve">обслуговування </w:t>
      </w:r>
      <w:r w:rsidR="002B6F6A" w:rsidRPr="00194540">
        <w:rPr>
          <w:sz w:val="28"/>
          <w:szCs w:val="28"/>
          <w:lang w:val="uk-UA"/>
        </w:rPr>
        <w:t>суб’єктів звернення</w:t>
      </w:r>
      <w:r w:rsidR="00E62E68" w:rsidRPr="00194540">
        <w:rPr>
          <w:sz w:val="28"/>
          <w:szCs w:val="28"/>
          <w:lang w:val="uk-UA"/>
        </w:rPr>
        <w:t xml:space="preserve"> у порядку, визначеному центральним органом виконавчої влади, що забезпечує формування державної фінансової політики</w:t>
      </w:r>
      <w:r w:rsidR="00355BB0" w:rsidRPr="00194540">
        <w:rPr>
          <w:sz w:val="28"/>
          <w:szCs w:val="28"/>
          <w:lang w:val="uk-UA"/>
        </w:rPr>
        <w:t xml:space="preserve">. </w:t>
      </w:r>
    </w:p>
    <w:p w14:paraId="748DA15E" w14:textId="77777777" w:rsidR="00532EBF" w:rsidRPr="00194540" w:rsidRDefault="00532EBF" w:rsidP="00474A13">
      <w:pPr>
        <w:spacing w:after="60"/>
        <w:ind w:firstLine="539"/>
        <w:jc w:val="both"/>
        <w:rPr>
          <w:sz w:val="28"/>
          <w:szCs w:val="28"/>
          <w:lang w:val="uk-UA"/>
        </w:rPr>
      </w:pPr>
    </w:p>
    <w:p w14:paraId="787496F2" w14:textId="77777777" w:rsidR="008D2559" w:rsidRPr="00194540" w:rsidRDefault="008D2559" w:rsidP="008D2559">
      <w:pPr>
        <w:spacing w:after="60"/>
        <w:ind w:firstLine="540"/>
        <w:jc w:val="both"/>
        <w:rPr>
          <w:b/>
          <w:sz w:val="28"/>
          <w:szCs w:val="28"/>
          <w:lang w:val="uk-UA"/>
        </w:rPr>
      </w:pPr>
      <w:r w:rsidRPr="00194540">
        <w:rPr>
          <w:b/>
          <w:sz w:val="28"/>
          <w:szCs w:val="28"/>
          <w:lang w:val="uk-UA"/>
        </w:rPr>
        <w:t>Стаття 17. Оплата витрат, які не включені до адміністративного збору</w:t>
      </w:r>
    </w:p>
    <w:p w14:paraId="2BCFAF3C" w14:textId="77777777" w:rsidR="006A2EA9" w:rsidRPr="00194540" w:rsidRDefault="008D2559" w:rsidP="008D2559">
      <w:pPr>
        <w:spacing w:after="60"/>
        <w:ind w:firstLine="540"/>
        <w:jc w:val="both"/>
        <w:rPr>
          <w:sz w:val="28"/>
          <w:szCs w:val="28"/>
          <w:lang w:val="uk-UA"/>
        </w:rPr>
      </w:pPr>
      <w:r w:rsidRPr="00194540">
        <w:rPr>
          <w:sz w:val="28"/>
          <w:szCs w:val="28"/>
          <w:lang w:val="uk-UA"/>
        </w:rPr>
        <w:t xml:space="preserve">1. </w:t>
      </w:r>
      <w:r w:rsidR="00C77925" w:rsidRPr="00194540">
        <w:rPr>
          <w:sz w:val="28"/>
          <w:szCs w:val="28"/>
          <w:lang w:val="uk-UA"/>
        </w:rPr>
        <w:t>Суб’єктом</w:t>
      </w:r>
      <w:r w:rsidRPr="00194540">
        <w:rPr>
          <w:sz w:val="28"/>
          <w:szCs w:val="28"/>
          <w:lang w:val="uk-UA"/>
        </w:rPr>
        <w:t xml:space="preserve"> звернення можуть </w:t>
      </w:r>
      <w:r w:rsidR="00C77925" w:rsidRPr="00194540">
        <w:rPr>
          <w:sz w:val="28"/>
          <w:szCs w:val="28"/>
          <w:lang w:val="uk-UA"/>
        </w:rPr>
        <w:t>оплачува</w:t>
      </w:r>
      <w:r w:rsidRPr="00194540">
        <w:rPr>
          <w:sz w:val="28"/>
          <w:szCs w:val="28"/>
          <w:lang w:val="uk-UA"/>
        </w:rPr>
        <w:t xml:space="preserve">тися додаткові </w:t>
      </w:r>
      <w:r w:rsidR="00C77925" w:rsidRPr="00194540">
        <w:rPr>
          <w:sz w:val="28"/>
          <w:szCs w:val="28"/>
          <w:lang w:val="uk-UA"/>
        </w:rPr>
        <w:t>витрати</w:t>
      </w:r>
      <w:r w:rsidRPr="00194540">
        <w:rPr>
          <w:sz w:val="28"/>
          <w:szCs w:val="28"/>
          <w:lang w:val="uk-UA"/>
        </w:rPr>
        <w:t xml:space="preserve"> за супутні послуги, якщо відповідні видатки не включені до адміністративного збору, і зумовлені індивідуальними запитами суб’єкта звернення</w:t>
      </w:r>
      <w:r w:rsidR="00C61A2E" w:rsidRPr="00194540">
        <w:rPr>
          <w:sz w:val="28"/>
          <w:szCs w:val="28"/>
          <w:lang w:val="uk-UA"/>
        </w:rPr>
        <w:t>, зокрема,</w:t>
      </w:r>
      <w:r w:rsidRPr="00194540">
        <w:rPr>
          <w:sz w:val="28"/>
          <w:szCs w:val="28"/>
          <w:lang w:val="uk-UA"/>
        </w:rPr>
        <w:t xml:space="preserve"> витрати на замовлення поштових вручень (в тому числі шляхом кур’єрської доставки</w:t>
      </w:r>
      <w:r w:rsidR="00C61A2E" w:rsidRPr="00194540">
        <w:rPr>
          <w:sz w:val="28"/>
          <w:szCs w:val="28"/>
          <w:lang w:val="uk-UA"/>
        </w:rPr>
        <w:t>)</w:t>
      </w:r>
      <w:r w:rsidRPr="00194540">
        <w:rPr>
          <w:sz w:val="28"/>
          <w:szCs w:val="28"/>
          <w:lang w:val="uk-UA"/>
        </w:rPr>
        <w:t xml:space="preserve">. </w:t>
      </w:r>
    </w:p>
    <w:p w14:paraId="59826B3C" w14:textId="77777777" w:rsidR="008D2559" w:rsidRPr="00194540" w:rsidRDefault="008D2559" w:rsidP="008D2559">
      <w:pPr>
        <w:spacing w:after="60"/>
        <w:ind w:firstLine="540"/>
        <w:jc w:val="both"/>
        <w:rPr>
          <w:sz w:val="28"/>
          <w:szCs w:val="28"/>
          <w:lang w:val="uk-UA"/>
        </w:rPr>
      </w:pPr>
      <w:r w:rsidRPr="00194540">
        <w:rPr>
          <w:sz w:val="28"/>
          <w:szCs w:val="28"/>
          <w:lang w:val="uk-UA"/>
        </w:rPr>
        <w:t>Такі кошти сплачуються суб’єктам господарювання, що надають супутні послуги, за власним вибором суб’єкта звернення.</w:t>
      </w:r>
    </w:p>
    <w:p w14:paraId="7B58BFD9" w14:textId="77777777" w:rsidR="00665998" w:rsidRPr="00194540" w:rsidRDefault="00665998" w:rsidP="00474A13">
      <w:pPr>
        <w:spacing w:after="60"/>
        <w:ind w:firstLine="540"/>
        <w:jc w:val="center"/>
        <w:rPr>
          <w:b/>
          <w:sz w:val="28"/>
          <w:szCs w:val="28"/>
          <w:lang w:val="uk-UA"/>
        </w:rPr>
      </w:pPr>
      <w:bookmarkStart w:id="9" w:name="972"/>
      <w:bookmarkStart w:id="10" w:name="981"/>
      <w:bookmarkStart w:id="11" w:name="514"/>
      <w:bookmarkStart w:id="12" w:name="50"/>
      <w:bookmarkStart w:id="13" w:name="n244"/>
      <w:bookmarkStart w:id="14" w:name="n312"/>
      <w:bookmarkStart w:id="15" w:name="n314"/>
      <w:bookmarkStart w:id="16" w:name="n313"/>
      <w:bookmarkStart w:id="17" w:name="13"/>
      <w:bookmarkEnd w:id="9"/>
      <w:bookmarkEnd w:id="10"/>
      <w:bookmarkEnd w:id="11"/>
      <w:bookmarkEnd w:id="12"/>
      <w:bookmarkEnd w:id="13"/>
      <w:bookmarkEnd w:id="14"/>
      <w:bookmarkEnd w:id="15"/>
      <w:bookmarkEnd w:id="16"/>
      <w:bookmarkEnd w:id="17"/>
    </w:p>
    <w:p w14:paraId="16C4ECFC" w14:textId="77777777" w:rsidR="0064131A" w:rsidRPr="00194540" w:rsidRDefault="00AA55DB" w:rsidP="00474A13">
      <w:pPr>
        <w:spacing w:after="60"/>
        <w:jc w:val="center"/>
        <w:outlineLvl w:val="0"/>
        <w:rPr>
          <w:b/>
          <w:sz w:val="28"/>
          <w:szCs w:val="28"/>
          <w:lang w:val="uk-UA"/>
        </w:rPr>
      </w:pPr>
      <w:r w:rsidRPr="00194540">
        <w:rPr>
          <w:b/>
          <w:sz w:val="28"/>
          <w:szCs w:val="28"/>
          <w:lang w:val="uk-UA"/>
        </w:rPr>
        <w:lastRenderedPageBreak/>
        <w:t xml:space="preserve">Розділ </w:t>
      </w:r>
      <w:r w:rsidR="00DB7F35" w:rsidRPr="00194540">
        <w:rPr>
          <w:b/>
          <w:sz w:val="28"/>
          <w:szCs w:val="28"/>
          <w:lang w:val="uk-UA"/>
        </w:rPr>
        <w:t>І</w:t>
      </w:r>
      <w:r w:rsidR="009E780E" w:rsidRPr="00194540">
        <w:rPr>
          <w:b/>
          <w:sz w:val="28"/>
          <w:szCs w:val="28"/>
          <w:lang w:val="uk-UA"/>
        </w:rPr>
        <w:t>V</w:t>
      </w:r>
      <w:r w:rsidRPr="00194540">
        <w:rPr>
          <w:b/>
          <w:sz w:val="28"/>
          <w:szCs w:val="28"/>
          <w:lang w:val="uk-UA"/>
        </w:rPr>
        <w:t xml:space="preserve">. </w:t>
      </w:r>
    </w:p>
    <w:p w14:paraId="1BC42A7C" w14:textId="77777777" w:rsidR="00AA55DB" w:rsidRPr="00194540" w:rsidRDefault="009E19DD" w:rsidP="00474A13">
      <w:pPr>
        <w:spacing w:after="60"/>
        <w:jc w:val="center"/>
        <w:rPr>
          <w:b/>
          <w:caps/>
          <w:sz w:val="28"/>
          <w:szCs w:val="28"/>
          <w:lang w:val="uk-UA"/>
        </w:rPr>
      </w:pPr>
      <w:r w:rsidRPr="00194540">
        <w:rPr>
          <w:b/>
          <w:caps/>
          <w:sz w:val="28"/>
          <w:szCs w:val="28"/>
          <w:lang w:val="uk-UA"/>
        </w:rPr>
        <w:t xml:space="preserve">Особливості </w:t>
      </w:r>
      <w:r w:rsidR="00AA55DB" w:rsidRPr="00194540">
        <w:rPr>
          <w:b/>
          <w:caps/>
          <w:sz w:val="28"/>
          <w:szCs w:val="28"/>
          <w:lang w:val="uk-UA"/>
        </w:rPr>
        <w:t xml:space="preserve">використання </w:t>
      </w:r>
    </w:p>
    <w:p w14:paraId="4F9E8D98" w14:textId="77777777" w:rsidR="00AA55DB" w:rsidRPr="00194540" w:rsidRDefault="00AA55DB" w:rsidP="00474A13">
      <w:pPr>
        <w:spacing w:after="60"/>
        <w:jc w:val="center"/>
        <w:rPr>
          <w:b/>
          <w:caps/>
          <w:sz w:val="28"/>
          <w:szCs w:val="28"/>
          <w:lang w:val="uk-UA"/>
        </w:rPr>
      </w:pPr>
      <w:r w:rsidRPr="00194540">
        <w:rPr>
          <w:b/>
          <w:caps/>
          <w:sz w:val="28"/>
          <w:szCs w:val="28"/>
          <w:lang w:val="uk-UA"/>
        </w:rPr>
        <w:t>адміністративного збору</w:t>
      </w:r>
      <w:r w:rsidR="008537F9" w:rsidRPr="00194540">
        <w:rPr>
          <w:b/>
          <w:caps/>
          <w:sz w:val="28"/>
          <w:szCs w:val="28"/>
          <w:lang w:val="uk-UA"/>
        </w:rPr>
        <w:t xml:space="preserve"> та прозорість у </w:t>
      </w:r>
      <w:r w:rsidR="001829E9" w:rsidRPr="00194540">
        <w:rPr>
          <w:b/>
          <w:caps/>
          <w:sz w:val="28"/>
          <w:szCs w:val="28"/>
          <w:lang w:val="uk-UA"/>
        </w:rPr>
        <w:t xml:space="preserve">цій </w:t>
      </w:r>
      <w:r w:rsidR="008537F9" w:rsidRPr="00194540">
        <w:rPr>
          <w:b/>
          <w:caps/>
          <w:sz w:val="28"/>
          <w:szCs w:val="28"/>
          <w:lang w:val="uk-UA"/>
        </w:rPr>
        <w:t>сфері</w:t>
      </w:r>
    </w:p>
    <w:p w14:paraId="10AAE30D" w14:textId="77777777" w:rsidR="00AA55DB" w:rsidRPr="00194540" w:rsidRDefault="00AA55DB" w:rsidP="00474A13">
      <w:pPr>
        <w:spacing w:after="60"/>
        <w:ind w:firstLine="540"/>
        <w:jc w:val="center"/>
        <w:rPr>
          <w:sz w:val="28"/>
          <w:szCs w:val="28"/>
          <w:lang w:val="uk-UA"/>
        </w:rPr>
      </w:pPr>
    </w:p>
    <w:p w14:paraId="06D5339B" w14:textId="77777777" w:rsidR="00AA55DB" w:rsidRPr="00194540" w:rsidRDefault="00AA55DB" w:rsidP="00474A13">
      <w:pPr>
        <w:spacing w:after="60"/>
        <w:ind w:firstLine="540"/>
        <w:jc w:val="both"/>
        <w:rPr>
          <w:b/>
          <w:sz w:val="28"/>
          <w:szCs w:val="28"/>
          <w:lang w:val="uk-UA"/>
        </w:rPr>
      </w:pPr>
      <w:r w:rsidRPr="00194540">
        <w:rPr>
          <w:b/>
          <w:sz w:val="28"/>
          <w:szCs w:val="28"/>
          <w:lang w:val="uk-UA"/>
        </w:rPr>
        <w:t xml:space="preserve">Стаття </w:t>
      </w:r>
      <w:r w:rsidR="00296B5E" w:rsidRPr="00194540">
        <w:rPr>
          <w:b/>
          <w:sz w:val="28"/>
          <w:szCs w:val="28"/>
          <w:lang w:val="uk-UA"/>
        </w:rPr>
        <w:t>1</w:t>
      </w:r>
      <w:r w:rsidR="008537F9" w:rsidRPr="00194540">
        <w:rPr>
          <w:b/>
          <w:sz w:val="28"/>
          <w:szCs w:val="28"/>
          <w:lang w:val="uk-UA"/>
        </w:rPr>
        <w:t>8</w:t>
      </w:r>
      <w:r w:rsidRPr="00194540">
        <w:rPr>
          <w:b/>
          <w:sz w:val="28"/>
          <w:szCs w:val="28"/>
          <w:lang w:val="uk-UA"/>
        </w:rPr>
        <w:t xml:space="preserve">. </w:t>
      </w:r>
      <w:r w:rsidR="009E19DD" w:rsidRPr="00194540">
        <w:rPr>
          <w:b/>
          <w:sz w:val="28"/>
          <w:szCs w:val="28"/>
          <w:lang w:val="uk-UA"/>
        </w:rPr>
        <w:t xml:space="preserve">Особливості </w:t>
      </w:r>
      <w:r w:rsidRPr="00194540">
        <w:rPr>
          <w:b/>
          <w:sz w:val="28"/>
          <w:szCs w:val="28"/>
          <w:lang w:val="uk-UA"/>
        </w:rPr>
        <w:t xml:space="preserve">використання адміністративного збору </w:t>
      </w:r>
    </w:p>
    <w:p w14:paraId="3C297888" w14:textId="77777777" w:rsidR="001A732A" w:rsidRPr="00194540" w:rsidRDefault="001A732A" w:rsidP="001A732A">
      <w:pPr>
        <w:spacing w:after="60"/>
        <w:ind w:firstLine="540"/>
        <w:jc w:val="both"/>
        <w:rPr>
          <w:sz w:val="28"/>
          <w:szCs w:val="28"/>
          <w:lang w:val="uk-UA"/>
        </w:rPr>
      </w:pPr>
      <w:r w:rsidRPr="00194540">
        <w:rPr>
          <w:sz w:val="28"/>
          <w:szCs w:val="28"/>
          <w:lang w:val="uk-UA"/>
        </w:rPr>
        <w:t>1.</w:t>
      </w:r>
      <w:r w:rsidRPr="00194540">
        <w:rPr>
          <w:sz w:val="11"/>
          <w:szCs w:val="11"/>
          <w:shd w:val="clear" w:color="auto" w:fill="FFFFFF"/>
          <w:lang w:val="uk-UA"/>
        </w:rPr>
        <w:t xml:space="preserve"> </w:t>
      </w:r>
      <w:r w:rsidRPr="00194540">
        <w:rPr>
          <w:sz w:val="28"/>
          <w:szCs w:val="28"/>
          <w:lang w:val="uk-UA"/>
        </w:rPr>
        <w:t xml:space="preserve">Адміністративний збір зараховується до державного або відповідного місцевого бюджету, крім випадків, встановлених законом. </w:t>
      </w:r>
    </w:p>
    <w:p w14:paraId="1E01CE3A" w14:textId="77777777" w:rsidR="001A732A" w:rsidRPr="00194540" w:rsidRDefault="001829E9" w:rsidP="001A732A">
      <w:pPr>
        <w:spacing w:after="60"/>
        <w:ind w:firstLine="540"/>
        <w:jc w:val="both"/>
        <w:rPr>
          <w:sz w:val="28"/>
          <w:szCs w:val="28"/>
          <w:lang w:val="uk-UA"/>
        </w:rPr>
      </w:pPr>
      <w:r w:rsidRPr="00194540">
        <w:rPr>
          <w:sz w:val="28"/>
          <w:szCs w:val="28"/>
          <w:lang w:val="uk-UA"/>
        </w:rPr>
        <w:t xml:space="preserve">2. </w:t>
      </w:r>
      <w:r w:rsidR="001A732A" w:rsidRPr="00194540">
        <w:rPr>
          <w:sz w:val="28"/>
          <w:szCs w:val="28"/>
          <w:lang w:val="uk-UA"/>
        </w:rPr>
        <w:t xml:space="preserve">Порядок зарахування коштів до державного та відповідних місцевих бюджетів визначається Бюджетним кодексом України. </w:t>
      </w:r>
    </w:p>
    <w:p w14:paraId="46515239" w14:textId="77777777" w:rsidR="001A732A" w:rsidRPr="00194540" w:rsidRDefault="001829E9" w:rsidP="001A732A">
      <w:pPr>
        <w:spacing w:after="60"/>
        <w:ind w:firstLine="540"/>
        <w:jc w:val="both"/>
        <w:rPr>
          <w:sz w:val="28"/>
          <w:szCs w:val="28"/>
          <w:lang w:val="uk-UA"/>
        </w:rPr>
      </w:pPr>
      <w:r w:rsidRPr="00194540">
        <w:rPr>
          <w:sz w:val="28"/>
          <w:szCs w:val="28"/>
          <w:lang w:val="uk-UA"/>
        </w:rPr>
        <w:t xml:space="preserve">3. </w:t>
      </w:r>
      <w:r w:rsidR="001A732A" w:rsidRPr="00194540">
        <w:rPr>
          <w:sz w:val="28"/>
          <w:szCs w:val="28"/>
          <w:lang w:val="uk-UA"/>
        </w:rPr>
        <w:t xml:space="preserve">У разі залучення до надання адміністративної послуги різних органів державної влади та органів місцевого самоврядування – адміністративний збір за таку послугу може розподілятися між кількома бюджетами у </w:t>
      </w:r>
      <w:r w:rsidR="00C6389D" w:rsidRPr="00194540">
        <w:rPr>
          <w:sz w:val="28"/>
          <w:szCs w:val="28"/>
          <w:lang w:val="uk-UA"/>
        </w:rPr>
        <w:t>пропорціях визначених бюджетним законодавством.</w:t>
      </w:r>
    </w:p>
    <w:p w14:paraId="38CC35AA" w14:textId="77777777" w:rsidR="00604462" w:rsidRPr="00194540" w:rsidRDefault="00C6389D">
      <w:pPr>
        <w:spacing w:after="60"/>
        <w:ind w:firstLine="540"/>
        <w:jc w:val="both"/>
        <w:rPr>
          <w:sz w:val="28"/>
          <w:szCs w:val="28"/>
          <w:lang w:val="uk-UA"/>
        </w:rPr>
      </w:pPr>
      <w:r w:rsidRPr="00194540">
        <w:rPr>
          <w:sz w:val="28"/>
          <w:szCs w:val="28"/>
          <w:lang w:val="uk-UA"/>
        </w:rPr>
        <w:t>4. Використання адміністративного збору здійснюється відповідно до бюджетного законодавства, з урахуванням потреб в організаційному та матеріально-технічному забезпеченні суб’єктів надання адміністративних послуг та центрів надання адміністративних послуг.</w:t>
      </w:r>
    </w:p>
    <w:p w14:paraId="0D339640" w14:textId="77777777" w:rsidR="00283A10" w:rsidRPr="00194540" w:rsidRDefault="00C6389D">
      <w:pPr>
        <w:spacing w:after="60"/>
        <w:ind w:firstLine="540"/>
        <w:jc w:val="both"/>
        <w:rPr>
          <w:sz w:val="28"/>
          <w:szCs w:val="28"/>
          <w:lang w:val="uk-UA"/>
        </w:rPr>
      </w:pPr>
      <w:r w:rsidRPr="00194540">
        <w:rPr>
          <w:sz w:val="28"/>
          <w:szCs w:val="28"/>
          <w:lang w:val="uk-UA"/>
        </w:rPr>
        <w:t>5. У разі необхідності оплати послуг та робіт сторонніх суб’єктів, в тому</w:t>
      </w:r>
      <w:r w:rsidR="00283A10" w:rsidRPr="00194540">
        <w:rPr>
          <w:sz w:val="28"/>
          <w:szCs w:val="28"/>
          <w:lang w:val="uk-UA"/>
        </w:rPr>
        <w:t xml:space="preserve"> числі державних та комунальних підприємств за виготовлення бланків документів, інформаційно-технічне забезпечення та інші заходи, такі розрахунки здійснюються відповідно до бюджетного законодавства.  </w:t>
      </w:r>
    </w:p>
    <w:p w14:paraId="0F17C069" w14:textId="77777777" w:rsidR="00AA55DB" w:rsidRPr="00194540" w:rsidRDefault="00AA55DB" w:rsidP="00474A13">
      <w:pPr>
        <w:spacing w:after="60"/>
        <w:ind w:left="1260" w:firstLine="540"/>
        <w:rPr>
          <w:sz w:val="28"/>
          <w:szCs w:val="28"/>
          <w:lang w:val="uk-UA"/>
        </w:rPr>
      </w:pPr>
    </w:p>
    <w:p w14:paraId="1D3D479A" w14:textId="77777777" w:rsidR="008537F9" w:rsidRPr="00194540" w:rsidRDefault="008537F9" w:rsidP="008537F9">
      <w:pPr>
        <w:spacing w:after="60"/>
        <w:ind w:firstLine="540"/>
        <w:jc w:val="both"/>
        <w:rPr>
          <w:sz w:val="28"/>
          <w:szCs w:val="28"/>
          <w:lang w:val="uk-UA"/>
        </w:rPr>
      </w:pPr>
      <w:r w:rsidRPr="00194540">
        <w:rPr>
          <w:b/>
          <w:sz w:val="28"/>
          <w:szCs w:val="28"/>
          <w:lang w:val="uk-UA"/>
        </w:rPr>
        <w:t xml:space="preserve">Стаття 19. Повернення </w:t>
      </w:r>
      <w:r w:rsidR="005D4228" w:rsidRPr="00194540">
        <w:rPr>
          <w:b/>
          <w:sz w:val="28"/>
          <w:szCs w:val="28"/>
          <w:lang w:val="uk-UA"/>
        </w:rPr>
        <w:t xml:space="preserve">помилково або </w:t>
      </w:r>
      <w:r w:rsidRPr="00194540">
        <w:rPr>
          <w:b/>
          <w:sz w:val="28"/>
          <w:szCs w:val="28"/>
          <w:lang w:val="uk-UA"/>
        </w:rPr>
        <w:t>надмірно сплаченого адміністративного збору</w:t>
      </w:r>
    </w:p>
    <w:p w14:paraId="52F08F0C" w14:textId="77777777" w:rsidR="005A3C5E" w:rsidRPr="00194540" w:rsidRDefault="00CA74B3" w:rsidP="005A3C5E">
      <w:pPr>
        <w:pStyle w:val="StyleZakonu"/>
        <w:spacing w:line="240" w:lineRule="auto"/>
        <w:ind w:firstLine="540"/>
        <w:rPr>
          <w:sz w:val="28"/>
          <w:szCs w:val="28"/>
        </w:rPr>
      </w:pPr>
      <w:r w:rsidRPr="00194540">
        <w:rPr>
          <w:sz w:val="28"/>
          <w:szCs w:val="28"/>
        </w:rPr>
        <w:t xml:space="preserve">1. </w:t>
      </w:r>
      <w:r w:rsidR="005A3C5E" w:rsidRPr="00194540">
        <w:rPr>
          <w:sz w:val="28"/>
          <w:szCs w:val="28"/>
        </w:rPr>
        <w:t>Повернення помилково або надмірно сплаченого адміністративного збору здійснюється відповідно до бюджетного законодавства,</w:t>
      </w:r>
      <w:r w:rsidR="005A3C5E" w:rsidRPr="00194540">
        <w:rPr>
          <w:i/>
          <w:sz w:val="28"/>
          <w:szCs w:val="28"/>
        </w:rPr>
        <w:t xml:space="preserve"> </w:t>
      </w:r>
      <w:r w:rsidR="005A3C5E" w:rsidRPr="00194540">
        <w:rPr>
          <w:sz w:val="28"/>
          <w:szCs w:val="28"/>
        </w:rPr>
        <w:t>у порядку встановленому спеціально уповноваженим центральним органом виконавчої влади, що забезпечує формування державної фінансової політики.</w:t>
      </w:r>
    </w:p>
    <w:p w14:paraId="71ACB0B9" w14:textId="77777777" w:rsidR="008537F9" w:rsidRPr="00194540" w:rsidRDefault="008537F9" w:rsidP="00474A13">
      <w:pPr>
        <w:spacing w:after="60"/>
        <w:ind w:left="1260" w:firstLine="540"/>
        <w:rPr>
          <w:sz w:val="28"/>
          <w:szCs w:val="28"/>
          <w:lang w:val="uk-UA"/>
        </w:rPr>
      </w:pPr>
    </w:p>
    <w:p w14:paraId="0904A298" w14:textId="77777777" w:rsidR="00AA55DB" w:rsidRPr="00194540" w:rsidRDefault="00AA55DB" w:rsidP="00474A13">
      <w:pPr>
        <w:spacing w:after="60"/>
        <w:ind w:firstLine="540"/>
        <w:jc w:val="both"/>
        <w:rPr>
          <w:b/>
          <w:sz w:val="28"/>
          <w:szCs w:val="28"/>
          <w:lang w:val="uk-UA"/>
        </w:rPr>
      </w:pPr>
      <w:r w:rsidRPr="00194540">
        <w:rPr>
          <w:b/>
          <w:sz w:val="28"/>
          <w:szCs w:val="28"/>
          <w:lang w:val="uk-UA"/>
        </w:rPr>
        <w:t xml:space="preserve">Стаття </w:t>
      </w:r>
      <w:r w:rsidR="008537F9" w:rsidRPr="00194540">
        <w:rPr>
          <w:b/>
          <w:sz w:val="28"/>
          <w:szCs w:val="28"/>
          <w:lang w:val="uk-UA"/>
        </w:rPr>
        <w:t>20</w:t>
      </w:r>
      <w:r w:rsidRPr="00194540">
        <w:rPr>
          <w:b/>
          <w:sz w:val="28"/>
          <w:szCs w:val="28"/>
          <w:lang w:val="uk-UA"/>
        </w:rPr>
        <w:t xml:space="preserve">. </w:t>
      </w:r>
      <w:r w:rsidR="00CE46FD" w:rsidRPr="00194540">
        <w:rPr>
          <w:b/>
          <w:sz w:val="28"/>
          <w:szCs w:val="28"/>
          <w:lang w:val="uk-UA"/>
        </w:rPr>
        <w:t xml:space="preserve">Прозорість інформації </w:t>
      </w:r>
      <w:r w:rsidRPr="00194540">
        <w:rPr>
          <w:b/>
          <w:sz w:val="28"/>
          <w:szCs w:val="28"/>
          <w:lang w:val="uk-UA"/>
        </w:rPr>
        <w:t>щодо коштів отриманих за</w:t>
      </w:r>
      <w:r w:rsidR="001A732A" w:rsidRPr="00194540">
        <w:rPr>
          <w:b/>
          <w:sz w:val="28"/>
          <w:szCs w:val="28"/>
          <w:lang w:val="uk-UA"/>
        </w:rPr>
        <w:t xml:space="preserve"> надання</w:t>
      </w:r>
      <w:r w:rsidRPr="00194540">
        <w:rPr>
          <w:b/>
          <w:sz w:val="28"/>
          <w:szCs w:val="28"/>
          <w:lang w:val="uk-UA"/>
        </w:rPr>
        <w:t xml:space="preserve"> адміністративн</w:t>
      </w:r>
      <w:r w:rsidR="001A732A" w:rsidRPr="00194540">
        <w:rPr>
          <w:b/>
          <w:sz w:val="28"/>
          <w:szCs w:val="28"/>
          <w:lang w:val="uk-UA"/>
        </w:rPr>
        <w:t>их</w:t>
      </w:r>
      <w:r w:rsidRPr="00194540">
        <w:rPr>
          <w:b/>
          <w:sz w:val="28"/>
          <w:szCs w:val="28"/>
          <w:lang w:val="uk-UA"/>
        </w:rPr>
        <w:t xml:space="preserve"> послуг</w:t>
      </w:r>
    </w:p>
    <w:p w14:paraId="11DE5E97" w14:textId="77777777" w:rsidR="00741F58" w:rsidRPr="00194540" w:rsidRDefault="00AA55DB" w:rsidP="002924E1">
      <w:pPr>
        <w:shd w:val="clear" w:color="auto" w:fill="FFFFFF"/>
        <w:spacing w:after="60"/>
        <w:ind w:right="108" w:firstLine="540"/>
        <w:jc w:val="both"/>
        <w:rPr>
          <w:sz w:val="28"/>
          <w:szCs w:val="28"/>
          <w:lang w:val="uk-UA"/>
        </w:rPr>
      </w:pPr>
      <w:r w:rsidRPr="00194540">
        <w:rPr>
          <w:iCs/>
          <w:spacing w:val="-7"/>
          <w:sz w:val="28"/>
          <w:szCs w:val="28"/>
          <w:lang w:val="uk-UA"/>
        </w:rPr>
        <w:t>1.</w:t>
      </w:r>
      <w:r w:rsidR="005E2A22" w:rsidRPr="00194540">
        <w:rPr>
          <w:iCs/>
          <w:spacing w:val="-7"/>
          <w:sz w:val="28"/>
          <w:szCs w:val="28"/>
          <w:lang w:val="uk-UA"/>
        </w:rPr>
        <w:t xml:space="preserve"> </w:t>
      </w:r>
      <w:r w:rsidR="005E2A22" w:rsidRPr="00194540">
        <w:rPr>
          <w:sz w:val="28"/>
          <w:szCs w:val="28"/>
          <w:lang w:val="uk-UA"/>
        </w:rPr>
        <w:t>Суб’єкт надання адміністративної послуги</w:t>
      </w:r>
      <w:r w:rsidR="00D33244" w:rsidRPr="00194540">
        <w:rPr>
          <w:sz w:val="28"/>
          <w:szCs w:val="28"/>
          <w:lang w:val="uk-UA"/>
        </w:rPr>
        <w:t xml:space="preserve"> та/або центр надання адміністративних послуг</w:t>
      </w:r>
      <w:r w:rsidR="00784EFF" w:rsidRPr="00194540">
        <w:rPr>
          <w:sz w:val="28"/>
          <w:szCs w:val="28"/>
          <w:lang w:val="uk-UA"/>
        </w:rPr>
        <w:t xml:space="preserve"> зобов’язаний щорічно оприлюднювати інформацію</w:t>
      </w:r>
      <w:r w:rsidR="005E2A22" w:rsidRPr="00194540">
        <w:rPr>
          <w:sz w:val="28"/>
          <w:szCs w:val="28"/>
          <w:lang w:val="uk-UA"/>
        </w:rPr>
        <w:t xml:space="preserve"> про:</w:t>
      </w:r>
    </w:p>
    <w:p w14:paraId="1ADF7144" w14:textId="77777777" w:rsidR="005E2A22" w:rsidRPr="00194540" w:rsidRDefault="00784EFF" w:rsidP="00474A13">
      <w:pPr>
        <w:spacing w:after="60"/>
        <w:ind w:firstLine="540"/>
        <w:jc w:val="both"/>
        <w:rPr>
          <w:sz w:val="28"/>
          <w:szCs w:val="28"/>
          <w:lang w:val="uk-UA"/>
        </w:rPr>
      </w:pPr>
      <w:r w:rsidRPr="00194540">
        <w:rPr>
          <w:sz w:val="28"/>
          <w:szCs w:val="28"/>
          <w:lang w:val="uk-UA"/>
        </w:rPr>
        <w:t>1) кількість наданих адміністративних послуг;</w:t>
      </w:r>
    </w:p>
    <w:p w14:paraId="09091034" w14:textId="77777777" w:rsidR="005E2A22" w:rsidRPr="00194540" w:rsidRDefault="00784EFF" w:rsidP="002924E1">
      <w:pPr>
        <w:spacing w:after="60"/>
        <w:ind w:firstLine="540"/>
        <w:jc w:val="both"/>
        <w:rPr>
          <w:sz w:val="28"/>
          <w:szCs w:val="28"/>
          <w:lang w:val="uk-UA"/>
        </w:rPr>
      </w:pPr>
      <w:r w:rsidRPr="00194540">
        <w:rPr>
          <w:sz w:val="28"/>
          <w:szCs w:val="28"/>
          <w:lang w:val="uk-UA"/>
        </w:rPr>
        <w:t xml:space="preserve">2) загальну суму адміністративного збору, отриманого у відповідний бюджет за надані ним або за його участі адміністративні послуги; </w:t>
      </w:r>
    </w:p>
    <w:p w14:paraId="3BBF4DD8" w14:textId="77777777" w:rsidR="00604462" w:rsidRPr="00194540" w:rsidRDefault="002924E1">
      <w:pPr>
        <w:spacing w:after="60"/>
        <w:ind w:firstLine="540"/>
        <w:jc w:val="both"/>
        <w:rPr>
          <w:sz w:val="28"/>
          <w:szCs w:val="28"/>
          <w:lang w:val="uk-UA"/>
        </w:rPr>
      </w:pPr>
      <w:r w:rsidRPr="00194540">
        <w:rPr>
          <w:sz w:val="28"/>
          <w:szCs w:val="28"/>
          <w:lang w:val="uk-UA"/>
        </w:rPr>
        <w:lastRenderedPageBreak/>
        <w:t>2</w:t>
      </w:r>
      <w:r w:rsidR="00411BA2" w:rsidRPr="00194540">
        <w:rPr>
          <w:sz w:val="28"/>
          <w:szCs w:val="28"/>
          <w:lang w:val="uk-UA"/>
        </w:rPr>
        <w:t>. Якщо суб’єкт над</w:t>
      </w:r>
      <w:r w:rsidR="00784EFF" w:rsidRPr="00194540">
        <w:rPr>
          <w:sz w:val="28"/>
          <w:szCs w:val="28"/>
          <w:lang w:val="uk-UA"/>
        </w:rPr>
        <w:t xml:space="preserve">ання адміністративних послуг надає різні адміністративні послуги, то інформація передбачена </w:t>
      </w:r>
      <w:r w:rsidR="00411BA2" w:rsidRPr="00194540">
        <w:rPr>
          <w:sz w:val="28"/>
          <w:szCs w:val="28"/>
          <w:lang w:val="uk-UA"/>
        </w:rPr>
        <w:t>частин</w:t>
      </w:r>
      <w:r w:rsidR="00784EFF" w:rsidRPr="00194540">
        <w:rPr>
          <w:sz w:val="28"/>
          <w:szCs w:val="28"/>
          <w:lang w:val="uk-UA"/>
        </w:rPr>
        <w:t>ою першою цієї статті надається також окремо щодо кожної адміністративної</w:t>
      </w:r>
      <w:r w:rsidR="00411BA2" w:rsidRPr="00194540">
        <w:rPr>
          <w:sz w:val="28"/>
          <w:szCs w:val="28"/>
          <w:lang w:val="uk-UA"/>
        </w:rPr>
        <w:t xml:space="preserve"> послуг</w:t>
      </w:r>
      <w:r w:rsidRPr="00194540">
        <w:rPr>
          <w:sz w:val="28"/>
          <w:szCs w:val="28"/>
          <w:lang w:val="uk-UA"/>
        </w:rPr>
        <w:t>и</w:t>
      </w:r>
      <w:r w:rsidR="00411BA2" w:rsidRPr="00194540">
        <w:rPr>
          <w:sz w:val="28"/>
          <w:szCs w:val="28"/>
          <w:lang w:val="uk-UA"/>
        </w:rPr>
        <w:t>.</w:t>
      </w:r>
    </w:p>
    <w:p w14:paraId="351A1EBA" w14:textId="77777777" w:rsidR="005B122D" w:rsidRPr="00194540" w:rsidRDefault="005B122D" w:rsidP="00474A13">
      <w:pPr>
        <w:spacing w:after="60"/>
        <w:ind w:firstLine="709"/>
        <w:jc w:val="both"/>
        <w:rPr>
          <w:sz w:val="28"/>
          <w:szCs w:val="28"/>
          <w:lang w:val="uk-UA"/>
        </w:rPr>
      </w:pPr>
    </w:p>
    <w:p w14:paraId="46199572" w14:textId="77777777" w:rsidR="007B0AD4" w:rsidRPr="00194540" w:rsidRDefault="007B0AD4" w:rsidP="00474A13">
      <w:pPr>
        <w:spacing w:after="60"/>
        <w:ind w:firstLine="709"/>
        <w:jc w:val="both"/>
        <w:rPr>
          <w:sz w:val="28"/>
          <w:szCs w:val="28"/>
          <w:lang w:val="uk-UA"/>
        </w:rPr>
      </w:pPr>
    </w:p>
    <w:p w14:paraId="5E870204" w14:textId="77777777" w:rsidR="0064131A" w:rsidRPr="00194540" w:rsidRDefault="008C4E69" w:rsidP="00474A13">
      <w:pPr>
        <w:spacing w:after="60"/>
        <w:jc w:val="center"/>
        <w:outlineLvl w:val="0"/>
        <w:rPr>
          <w:b/>
          <w:sz w:val="28"/>
          <w:szCs w:val="28"/>
          <w:lang w:val="uk-UA"/>
        </w:rPr>
      </w:pPr>
      <w:r w:rsidRPr="00194540">
        <w:rPr>
          <w:b/>
          <w:sz w:val="28"/>
          <w:szCs w:val="28"/>
          <w:lang w:val="uk-UA"/>
        </w:rPr>
        <w:t xml:space="preserve">Розділ </w:t>
      </w:r>
      <w:r w:rsidR="009E780E" w:rsidRPr="00194540">
        <w:rPr>
          <w:b/>
          <w:sz w:val="28"/>
          <w:szCs w:val="28"/>
          <w:lang w:val="uk-UA"/>
        </w:rPr>
        <w:t>V</w:t>
      </w:r>
      <w:r w:rsidRPr="00194540">
        <w:rPr>
          <w:b/>
          <w:sz w:val="28"/>
          <w:szCs w:val="28"/>
          <w:lang w:val="uk-UA"/>
        </w:rPr>
        <w:t xml:space="preserve">. </w:t>
      </w:r>
    </w:p>
    <w:p w14:paraId="7C6537DB" w14:textId="77777777" w:rsidR="008C4E69" w:rsidRPr="00194540" w:rsidRDefault="008C4E69" w:rsidP="00474A13">
      <w:pPr>
        <w:spacing w:after="60"/>
        <w:jc w:val="center"/>
        <w:rPr>
          <w:b/>
          <w:caps/>
          <w:sz w:val="28"/>
          <w:szCs w:val="28"/>
          <w:lang w:val="uk-UA"/>
        </w:rPr>
      </w:pPr>
      <w:r w:rsidRPr="00194540">
        <w:rPr>
          <w:b/>
          <w:caps/>
          <w:sz w:val="28"/>
          <w:szCs w:val="28"/>
          <w:lang w:val="uk-UA"/>
        </w:rPr>
        <w:t>Прикінцеві та перехідні положення</w:t>
      </w:r>
    </w:p>
    <w:p w14:paraId="521CB5AF" w14:textId="77777777" w:rsidR="009328F2" w:rsidRPr="00194540" w:rsidRDefault="009328F2" w:rsidP="00474A13">
      <w:pPr>
        <w:spacing w:after="60"/>
        <w:jc w:val="center"/>
        <w:rPr>
          <w:b/>
          <w:sz w:val="28"/>
          <w:szCs w:val="28"/>
          <w:lang w:val="uk-UA"/>
        </w:rPr>
      </w:pPr>
    </w:p>
    <w:p w14:paraId="3272CE6C" w14:textId="77777777" w:rsidR="00604462" w:rsidRPr="00194540" w:rsidRDefault="00DB7F35">
      <w:pPr>
        <w:spacing w:after="60"/>
        <w:ind w:firstLine="539"/>
        <w:jc w:val="both"/>
        <w:rPr>
          <w:sz w:val="28"/>
          <w:szCs w:val="28"/>
          <w:lang w:val="uk-UA"/>
        </w:rPr>
      </w:pPr>
      <w:r w:rsidRPr="00194540">
        <w:rPr>
          <w:sz w:val="28"/>
          <w:szCs w:val="28"/>
          <w:lang w:val="uk-UA"/>
        </w:rPr>
        <w:t>1</w:t>
      </w:r>
      <w:r w:rsidR="00284214" w:rsidRPr="00194540">
        <w:rPr>
          <w:sz w:val="28"/>
          <w:szCs w:val="28"/>
          <w:lang w:val="uk-UA"/>
        </w:rPr>
        <w:t xml:space="preserve">. </w:t>
      </w:r>
      <w:r w:rsidR="004157FC" w:rsidRPr="00194540">
        <w:rPr>
          <w:sz w:val="28"/>
          <w:szCs w:val="28"/>
          <w:lang w:val="uk-UA"/>
        </w:rPr>
        <w:t xml:space="preserve">Цей Закон набирає чинності </w:t>
      </w:r>
      <w:r w:rsidR="00B52EDA" w:rsidRPr="00194540">
        <w:rPr>
          <w:sz w:val="28"/>
          <w:szCs w:val="28"/>
          <w:lang w:val="uk-UA"/>
        </w:rPr>
        <w:t xml:space="preserve">з </w:t>
      </w:r>
      <w:r w:rsidR="001C6561" w:rsidRPr="00194540">
        <w:rPr>
          <w:sz w:val="28"/>
          <w:szCs w:val="28"/>
          <w:lang w:val="uk-UA"/>
        </w:rPr>
        <w:t>1 липня 2021</w:t>
      </w:r>
      <w:r w:rsidR="00B52EDA" w:rsidRPr="00194540">
        <w:rPr>
          <w:sz w:val="28"/>
          <w:szCs w:val="28"/>
          <w:lang w:val="uk-UA"/>
        </w:rPr>
        <w:t xml:space="preserve"> року</w:t>
      </w:r>
      <w:r w:rsidR="00775492" w:rsidRPr="00194540">
        <w:rPr>
          <w:sz w:val="28"/>
          <w:szCs w:val="28"/>
          <w:lang w:val="uk-UA"/>
        </w:rPr>
        <w:t xml:space="preserve">, крім статті 9 цього Закону, яка набуває чинності з 1 </w:t>
      </w:r>
      <w:r w:rsidR="001C6561" w:rsidRPr="00194540">
        <w:rPr>
          <w:sz w:val="28"/>
          <w:szCs w:val="28"/>
          <w:lang w:val="uk-UA"/>
        </w:rPr>
        <w:t xml:space="preserve">січня </w:t>
      </w:r>
      <w:r w:rsidR="00775492" w:rsidRPr="00194540">
        <w:rPr>
          <w:sz w:val="28"/>
          <w:szCs w:val="28"/>
          <w:lang w:val="uk-UA"/>
        </w:rPr>
        <w:t>2022 року</w:t>
      </w:r>
      <w:r w:rsidR="001E604F" w:rsidRPr="00194540">
        <w:rPr>
          <w:sz w:val="28"/>
          <w:szCs w:val="28"/>
          <w:lang w:val="uk-UA"/>
        </w:rPr>
        <w:t xml:space="preserve">. </w:t>
      </w:r>
    </w:p>
    <w:p w14:paraId="7965C286" w14:textId="77777777" w:rsidR="000F33AE" w:rsidRPr="00194540" w:rsidRDefault="001A732A" w:rsidP="00BF3661">
      <w:pPr>
        <w:pStyle w:val="a9"/>
        <w:spacing w:before="0" w:beforeAutospacing="0" w:after="60" w:afterAutospacing="0"/>
        <w:ind w:firstLine="540"/>
        <w:jc w:val="both"/>
        <w:rPr>
          <w:sz w:val="28"/>
          <w:szCs w:val="28"/>
          <w:lang w:val="uk-UA"/>
        </w:rPr>
      </w:pPr>
      <w:r w:rsidRPr="00194540">
        <w:rPr>
          <w:sz w:val="28"/>
          <w:szCs w:val="28"/>
          <w:lang w:val="uk-UA"/>
        </w:rPr>
        <w:t>2</w:t>
      </w:r>
      <w:r w:rsidR="00C01C49" w:rsidRPr="00194540">
        <w:rPr>
          <w:sz w:val="28"/>
          <w:szCs w:val="28"/>
          <w:lang w:val="uk-UA"/>
        </w:rPr>
        <w:t xml:space="preserve">. </w:t>
      </w:r>
      <w:r w:rsidR="000F33AE" w:rsidRPr="00194540">
        <w:rPr>
          <w:sz w:val="28"/>
          <w:szCs w:val="28"/>
          <w:lang w:val="uk-UA"/>
        </w:rPr>
        <w:t xml:space="preserve">Кабінету Міністрів України </w:t>
      </w:r>
      <w:r w:rsidR="003F6AEA" w:rsidRPr="00194540">
        <w:rPr>
          <w:sz w:val="28"/>
          <w:szCs w:val="28"/>
          <w:lang w:val="uk-UA"/>
        </w:rPr>
        <w:t xml:space="preserve">до </w:t>
      </w:r>
      <w:r w:rsidR="006B010E" w:rsidRPr="00194540">
        <w:rPr>
          <w:sz w:val="28"/>
          <w:szCs w:val="28"/>
          <w:lang w:val="uk-UA"/>
        </w:rPr>
        <w:t>1 січня 2022 року</w:t>
      </w:r>
      <w:r w:rsidR="000F33AE" w:rsidRPr="00194540">
        <w:rPr>
          <w:sz w:val="28"/>
          <w:szCs w:val="28"/>
          <w:lang w:val="uk-UA"/>
        </w:rPr>
        <w:t xml:space="preserve">: </w:t>
      </w:r>
    </w:p>
    <w:p w14:paraId="4FE47ED9" w14:textId="77777777" w:rsidR="007268FC" w:rsidRPr="00194540" w:rsidRDefault="002720D5" w:rsidP="007268FC">
      <w:pPr>
        <w:pStyle w:val="a9"/>
        <w:spacing w:before="0" w:beforeAutospacing="0" w:after="60" w:afterAutospacing="0"/>
        <w:ind w:firstLine="540"/>
        <w:jc w:val="both"/>
        <w:rPr>
          <w:sz w:val="28"/>
          <w:szCs w:val="28"/>
          <w:lang w:val="uk-UA"/>
        </w:rPr>
      </w:pPr>
      <w:r w:rsidRPr="00194540">
        <w:rPr>
          <w:sz w:val="28"/>
          <w:szCs w:val="28"/>
          <w:lang w:val="uk-UA"/>
        </w:rPr>
        <w:t xml:space="preserve">привести свої нормативно-правові акти </w:t>
      </w:r>
      <w:r w:rsidR="00C6389D" w:rsidRPr="00194540">
        <w:rPr>
          <w:bCs/>
          <w:sz w:val="28"/>
          <w:szCs w:val="28"/>
          <w:lang w:val="uk-UA"/>
        </w:rPr>
        <w:t>у відповідність із цим Законом</w:t>
      </w:r>
      <w:r w:rsidR="007268FC" w:rsidRPr="00194540">
        <w:rPr>
          <w:bCs/>
          <w:sz w:val="28"/>
          <w:szCs w:val="28"/>
          <w:lang w:val="uk-UA"/>
        </w:rPr>
        <w:t>, в тому числі визнати такими, що втратили чинність, нормативно-правові акти,</w:t>
      </w:r>
      <w:r w:rsidR="007268FC" w:rsidRPr="00194540">
        <w:rPr>
          <w:sz w:val="28"/>
          <w:szCs w:val="28"/>
          <w:lang w:val="uk-UA"/>
        </w:rPr>
        <w:t xml:space="preserve"> якими встановлено переліки платних послуг, затверджені актами Кабінету Міністрів України, та акти щодо визначення розмірів плати за них;</w:t>
      </w:r>
    </w:p>
    <w:p w14:paraId="0BE32187" w14:textId="77777777" w:rsidR="00604462" w:rsidRPr="00194540" w:rsidRDefault="00C6389D">
      <w:pPr>
        <w:pStyle w:val="a9"/>
        <w:spacing w:before="0" w:beforeAutospacing="0" w:after="0" w:afterAutospacing="0"/>
        <w:ind w:firstLine="547"/>
        <w:jc w:val="both"/>
        <w:rPr>
          <w:bCs/>
          <w:sz w:val="28"/>
          <w:szCs w:val="28"/>
          <w:lang w:val="uk-UA"/>
        </w:rPr>
      </w:pPr>
      <w:r w:rsidRPr="00194540">
        <w:rPr>
          <w:bCs/>
          <w:sz w:val="28"/>
          <w:szCs w:val="28"/>
          <w:lang w:val="uk-UA"/>
        </w:rPr>
        <w:t>забезпечити приведення міністерствами, іншими центральними органами виконавчої влади</w:t>
      </w:r>
      <w:r w:rsidR="00285AC6" w:rsidRPr="00194540">
        <w:rPr>
          <w:bCs/>
          <w:sz w:val="28"/>
          <w:szCs w:val="28"/>
          <w:lang w:val="uk-UA"/>
        </w:rPr>
        <w:t>,</w:t>
      </w:r>
      <w:r w:rsidRPr="00194540">
        <w:rPr>
          <w:bCs/>
          <w:sz w:val="28"/>
          <w:szCs w:val="28"/>
          <w:lang w:val="uk-UA"/>
        </w:rPr>
        <w:t xml:space="preserve"> </w:t>
      </w:r>
      <w:r w:rsidR="002720D5" w:rsidRPr="00194540">
        <w:rPr>
          <w:sz w:val="28"/>
          <w:szCs w:val="28"/>
          <w:lang w:val="uk-UA"/>
        </w:rPr>
        <w:t>підприємств</w:t>
      </w:r>
      <w:r w:rsidR="00285AC6" w:rsidRPr="00194540">
        <w:rPr>
          <w:sz w:val="28"/>
          <w:szCs w:val="28"/>
          <w:lang w:val="uk-UA"/>
        </w:rPr>
        <w:t>ами</w:t>
      </w:r>
      <w:r w:rsidR="002720D5" w:rsidRPr="00194540">
        <w:rPr>
          <w:sz w:val="28"/>
          <w:szCs w:val="28"/>
          <w:lang w:val="uk-UA"/>
        </w:rPr>
        <w:t>, установ</w:t>
      </w:r>
      <w:r w:rsidR="00285AC6" w:rsidRPr="00194540">
        <w:rPr>
          <w:sz w:val="28"/>
          <w:szCs w:val="28"/>
          <w:lang w:val="uk-UA"/>
        </w:rPr>
        <w:t>ами та організаціями</w:t>
      </w:r>
      <w:r w:rsidR="002720D5" w:rsidRPr="00194540">
        <w:rPr>
          <w:sz w:val="28"/>
          <w:szCs w:val="28"/>
          <w:lang w:val="uk-UA"/>
        </w:rPr>
        <w:t xml:space="preserve"> у сфері їх управління </w:t>
      </w:r>
      <w:r w:rsidRPr="00194540">
        <w:rPr>
          <w:bCs/>
          <w:sz w:val="28"/>
          <w:szCs w:val="28"/>
          <w:lang w:val="uk-UA"/>
        </w:rPr>
        <w:t>їх нормативно-правових актів у відповідність до цього Закону;</w:t>
      </w:r>
    </w:p>
    <w:p w14:paraId="2389F197" w14:textId="77777777" w:rsidR="000F33AE" w:rsidRPr="00194540" w:rsidRDefault="000F33AE" w:rsidP="00BF3661">
      <w:pPr>
        <w:pStyle w:val="a9"/>
        <w:spacing w:before="0" w:beforeAutospacing="0" w:after="60" w:afterAutospacing="0"/>
        <w:ind w:firstLine="540"/>
        <w:jc w:val="both"/>
        <w:rPr>
          <w:sz w:val="28"/>
          <w:szCs w:val="28"/>
          <w:lang w:val="uk-UA"/>
        </w:rPr>
      </w:pPr>
      <w:r w:rsidRPr="00194540">
        <w:rPr>
          <w:sz w:val="28"/>
          <w:szCs w:val="28"/>
          <w:lang w:val="uk-UA"/>
        </w:rPr>
        <w:t xml:space="preserve">подати на розгляд Верховної Ради України пропозиції щодо внесення змін до законів, що випливають із цього Закону.  </w:t>
      </w:r>
    </w:p>
    <w:p w14:paraId="7E05F482" w14:textId="77777777" w:rsidR="009328F2" w:rsidRPr="00194540" w:rsidRDefault="009328F2" w:rsidP="00EA373D">
      <w:pPr>
        <w:pStyle w:val="a9"/>
        <w:spacing w:before="0" w:beforeAutospacing="0" w:after="60" w:afterAutospacing="0"/>
        <w:ind w:firstLine="540"/>
        <w:jc w:val="both"/>
        <w:rPr>
          <w:sz w:val="16"/>
          <w:szCs w:val="16"/>
          <w:lang w:val="uk-UA"/>
        </w:rPr>
      </w:pPr>
    </w:p>
    <w:p w14:paraId="45822A71" w14:textId="77777777" w:rsidR="00DE3FD0" w:rsidRPr="00194540" w:rsidRDefault="001A732A" w:rsidP="00B62EA6">
      <w:pPr>
        <w:pStyle w:val="a9"/>
        <w:spacing w:before="0" w:beforeAutospacing="0" w:after="0" w:afterAutospacing="0"/>
        <w:ind w:firstLine="540"/>
        <w:jc w:val="both"/>
        <w:rPr>
          <w:sz w:val="28"/>
          <w:szCs w:val="28"/>
          <w:lang w:val="uk-UA"/>
        </w:rPr>
      </w:pPr>
      <w:r w:rsidRPr="00194540">
        <w:rPr>
          <w:sz w:val="28"/>
          <w:szCs w:val="28"/>
          <w:lang w:val="uk-UA"/>
        </w:rPr>
        <w:t>3</w:t>
      </w:r>
      <w:r w:rsidR="00EA373D" w:rsidRPr="00194540">
        <w:rPr>
          <w:sz w:val="28"/>
          <w:szCs w:val="28"/>
          <w:lang w:val="uk-UA"/>
        </w:rPr>
        <w:t xml:space="preserve">. </w:t>
      </w:r>
      <w:r w:rsidR="00DE3FD0" w:rsidRPr="00194540">
        <w:rPr>
          <w:sz w:val="28"/>
          <w:szCs w:val="28"/>
          <w:lang w:val="uk-UA"/>
        </w:rPr>
        <w:t>Внести зміни до таких законодавчих актів України:</w:t>
      </w:r>
    </w:p>
    <w:p w14:paraId="2DA31DC6" w14:textId="77777777" w:rsidR="005B3F0F" w:rsidRPr="00194540" w:rsidRDefault="005B3F0F" w:rsidP="00B62EA6">
      <w:pPr>
        <w:pStyle w:val="a9"/>
        <w:spacing w:before="0" w:beforeAutospacing="0" w:after="0" w:afterAutospacing="0"/>
        <w:ind w:firstLine="540"/>
        <w:jc w:val="both"/>
        <w:rPr>
          <w:sz w:val="16"/>
          <w:szCs w:val="16"/>
          <w:lang w:val="uk-UA"/>
        </w:rPr>
      </w:pPr>
    </w:p>
    <w:p w14:paraId="65B9FDE8" w14:textId="77777777" w:rsidR="007262AD" w:rsidRPr="00194540" w:rsidRDefault="00DE3FD0" w:rsidP="00B62EA6">
      <w:pPr>
        <w:pStyle w:val="a9"/>
        <w:spacing w:before="0" w:beforeAutospacing="0" w:after="0" w:afterAutospacing="0"/>
        <w:ind w:firstLine="540"/>
        <w:jc w:val="both"/>
        <w:rPr>
          <w:sz w:val="28"/>
          <w:szCs w:val="28"/>
          <w:lang w:val="uk-UA"/>
        </w:rPr>
      </w:pPr>
      <w:r w:rsidRPr="00194540">
        <w:rPr>
          <w:sz w:val="28"/>
          <w:szCs w:val="28"/>
          <w:lang w:val="uk-UA"/>
        </w:rPr>
        <w:t>1) у</w:t>
      </w:r>
      <w:r w:rsidR="00671451" w:rsidRPr="00194540">
        <w:rPr>
          <w:sz w:val="28"/>
          <w:szCs w:val="28"/>
          <w:lang w:val="uk-UA"/>
        </w:rPr>
        <w:t xml:space="preserve"> </w:t>
      </w:r>
      <w:r w:rsidR="007262AD" w:rsidRPr="00194540">
        <w:rPr>
          <w:sz w:val="28"/>
          <w:szCs w:val="28"/>
          <w:lang w:val="uk-UA"/>
        </w:rPr>
        <w:t>Закон</w:t>
      </w:r>
      <w:r w:rsidR="00B142B1" w:rsidRPr="00194540">
        <w:rPr>
          <w:sz w:val="28"/>
          <w:szCs w:val="28"/>
          <w:lang w:val="uk-UA"/>
        </w:rPr>
        <w:t>і</w:t>
      </w:r>
      <w:r w:rsidR="00671451" w:rsidRPr="00194540">
        <w:rPr>
          <w:sz w:val="28"/>
          <w:szCs w:val="28"/>
          <w:lang w:val="uk-UA"/>
        </w:rPr>
        <w:t xml:space="preserve"> України «Про адміністративні послуги» (</w:t>
      </w:r>
      <w:r w:rsidR="00671451" w:rsidRPr="00194540">
        <w:rPr>
          <w:bCs/>
          <w:sz w:val="28"/>
          <w:szCs w:val="28"/>
          <w:lang w:val="uk-UA"/>
        </w:rPr>
        <w:t>Відомості Верховної Ради, 2013, № 32, ст.409)</w:t>
      </w:r>
      <w:r w:rsidR="007262AD" w:rsidRPr="00194540">
        <w:rPr>
          <w:bCs/>
          <w:sz w:val="28"/>
          <w:szCs w:val="28"/>
          <w:lang w:val="uk-UA"/>
        </w:rPr>
        <w:t>:</w:t>
      </w:r>
    </w:p>
    <w:p w14:paraId="2B4EAA57" w14:textId="77777777" w:rsidR="00D33244" w:rsidRPr="00194540" w:rsidRDefault="00D33244" w:rsidP="00B62EA6">
      <w:pPr>
        <w:pStyle w:val="a9"/>
        <w:spacing w:before="0" w:beforeAutospacing="0" w:after="0" w:afterAutospacing="0"/>
        <w:ind w:firstLine="540"/>
        <w:jc w:val="both"/>
        <w:rPr>
          <w:bCs/>
          <w:sz w:val="28"/>
          <w:szCs w:val="28"/>
          <w:lang w:val="uk-UA"/>
        </w:rPr>
      </w:pPr>
      <w:r w:rsidRPr="00194540">
        <w:rPr>
          <w:bCs/>
          <w:sz w:val="28"/>
          <w:szCs w:val="28"/>
          <w:lang w:val="uk-UA"/>
        </w:rPr>
        <w:t>пункт сьомий частини другої статті 2 доповнити словами «(крім нотаріальних дій, що вчиняються посадовими особами органів місцевого самоврядування)»;</w:t>
      </w:r>
    </w:p>
    <w:p w14:paraId="03E98528" w14:textId="77777777" w:rsidR="00D33244" w:rsidRPr="00194540" w:rsidRDefault="00D33244" w:rsidP="00B62EA6">
      <w:pPr>
        <w:pStyle w:val="a9"/>
        <w:spacing w:before="0" w:beforeAutospacing="0" w:after="0" w:afterAutospacing="0"/>
        <w:ind w:firstLine="540"/>
        <w:jc w:val="both"/>
        <w:rPr>
          <w:bCs/>
          <w:sz w:val="28"/>
          <w:szCs w:val="28"/>
          <w:lang w:val="uk-UA"/>
        </w:rPr>
      </w:pPr>
      <w:r w:rsidRPr="00194540">
        <w:rPr>
          <w:sz w:val="28"/>
          <w:szCs w:val="28"/>
          <w:lang w:val="uk-UA"/>
        </w:rPr>
        <w:t>у статті 11:</w:t>
      </w:r>
    </w:p>
    <w:p w14:paraId="30A5EFD4" w14:textId="77777777" w:rsidR="007262AD" w:rsidRPr="00194540" w:rsidRDefault="007262AD" w:rsidP="00B62EA6">
      <w:pPr>
        <w:pStyle w:val="a9"/>
        <w:spacing w:before="0" w:beforeAutospacing="0" w:after="0" w:afterAutospacing="0"/>
        <w:ind w:firstLine="540"/>
        <w:jc w:val="both"/>
        <w:rPr>
          <w:bCs/>
          <w:sz w:val="28"/>
          <w:szCs w:val="28"/>
          <w:lang w:val="uk-UA"/>
        </w:rPr>
      </w:pPr>
      <w:r w:rsidRPr="00194540">
        <w:rPr>
          <w:bCs/>
          <w:sz w:val="28"/>
          <w:szCs w:val="28"/>
          <w:lang w:val="uk-UA"/>
        </w:rPr>
        <w:t>частину першу</w:t>
      </w:r>
      <w:r w:rsidR="006F2C5F" w:rsidRPr="00194540">
        <w:rPr>
          <w:bCs/>
          <w:sz w:val="28"/>
          <w:szCs w:val="28"/>
          <w:lang w:val="uk-UA"/>
        </w:rPr>
        <w:t xml:space="preserve"> після слів «(адміністративний збір)»</w:t>
      </w:r>
      <w:r w:rsidRPr="00194540">
        <w:rPr>
          <w:bCs/>
          <w:sz w:val="28"/>
          <w:szCs w:val="28"/>
          <w:lang w:val="uk-UA"/>
        </w:rPr>
        <w:t xml:space="preserve"> доповни</w:t>
      </w:r>
      <w:r w:rsidR="009328F2" w:rsidRPr="00194540">
        <w:rPr>
          <w:bCs/>
          <w:sz w:val="28"/>
          <w:szCs w:val="28"/>
          <w:lang w:val="uk-UA"/>
        </w:rPr>
        <w:t>т</w:t>
      </w:r>
      <w:r w:rsidRPr="00194540">
        <w:rPr>
          <w:bCs/>
          <w:sz w:val="28"/>
          <w:szCs w:val="28"/>
          <w:lang w:val="uk-UA"/>
        </w:rPr>
        <w:t xml:space="preserve">и словами «відповідно до Закону </w:t>
      </w:r>
      <w:r w:rsidR="00375146" w:rsidRPr="00194540">
        <w:rPr>
          <w:bCs/>
          <w:sz w:val="28"/>
          <w:szCs w:val="28"/>
          <w:lang w:val="uk-UA"/>
        </w:rPr>
        <w:t xml:space="preserve">України </w:t>
      </w:r>
      <w:r w:rsidRPr="00194540">
        <w:rPr>
          <w:bCs/>
          <w:sz w:val="28"/>
          <w:szCs w:val="28"/>
          <w:lang w:val="uk-UA"/>
        </w:rPr>
        <w:t xml:space="preserve">«Про адміністративний збір»; </w:t>
      </w:r>
    </w:p>
    <w:p w14:paraId="68EE5681" w14:textId="77777777" w:rsidR="00671451" w:rsidRPr="00194540" w:rsidRDefault="007262AD" w:rsidP="00B62EA6">
      <w:pPr>
        <w:pStyle w:val="a9"/>
        <w:spacing w:before="0" w:beforeAutospacing="0" w:after="0" w:afterAutospacing="0"/>
        <w:ind w:firstLine="540"/>
        <w:jc w:val="both"/>
        <w:rPr>
          <w:bCs/>
          <w:sz w:val="28"/>
          <w:szCs w:val="28"/>
          <w:lang w:val="uk-UA"/>
        </w:rPr>
      </w:pPr>
      <w:r w:rsidRPr="00194540">
        <w:rPr>
          <w:bCs/>
          <w:sz w:val="28"/>
          <w:szCs w:val="28"/>
          <w:lang w:val="uk-UA"/>
        </w:rPr>
        <w:t>частини другу - п’яту виключити</w:t>
      </w:r>
      <w:r w:rsidR="00DE3FD0" w:rsidRPr="00194540">
        <w:rPr>
          <w:bCs/>
          <w:sz w:val="28"/>
          <w:szCs w:val="28"/>
          <w:lang w:val="uk-UA"/>
        </w:rPr>
        <w:t>;</w:t>
      </w:r>
    </w:p>
    <w:p w14:paraId="1A797F70" w14:textId="77777777" w:rsidR="00671451" w:rsidRPr="00194540" w:rsidRDefault="00671451" w:rsidP="00B62EA6">
      <w:pPr>
        <w:pStyle w:val="a9"/>
        <w:spacing w:before="0" w:beforeAutospacing="0" w:after="0" w:afterAutospacing="0"/>
        <w:ind w:firstLine="540"/>
        <w:jc w:val="both"/>
        <w:rPr>
          <w:sz w:val="16"/>
          <w:szCs w:val="16"/>
          <w:lang w:val="uk-UA"/>
        </w:rPr>
      </w:pPr>
    </w:p>
    <w:p w14:paraId="421AA6BB" w14:textId="77777777" w:rsidR="00EA373D" w:rsidRPr="00194540" w:rsidRDefault="00DE3FD0" w:rsidP="00B62EA6">
      <w:pPr>
        <w:pStyle w:val="a9"/>
        <w:spacing w:before="0" w:beforeAutospacing="0" w:after="0" w:afterAutospacing="0"/>
        <w:ind w:firstLine="540"/>
        <w:jc w:val="both"/>
        <w:rPr>
          <w:sz w:val="28"/>
          <w:szCs w:val="28"/>
          <w:lang w:val="uk-UA"/>
        </w:rPr>
      </w:pPr>
      <w:r w:rsidRPr="00194540">
        <w:rPr>
          <w:sz w:val="28"/>
          <w:szCs w:val="28"/>
          <w:lang w:val="uk-UA"/>
        </w:rPr>
        <w:t>2) у</w:t>
      </w:r>
      <w:r w:rsidR="00EA373D" w:rsidRPr="00194540">
        <w:rPr>
          <w:sz w:val="28"/>
          <w:szCs w:val="28"/>
          <w:lang w:val="uk-UA"/>
        </w:rPr>
        <w:t xml:space="preserve"> Декрет</w:t>
      </w:r>
      <w:r w:rsidR="00590C1A" w:rsidRPr="00194540">
        <w:rPr>
          <w:sz w:val="28"/>
          <w:szCs w:val="28"/>
          <w:lang w:val="uk-UA"/>
        </w:rPr>
        <w:t>і</w:t>
      </w:r>
      <w:r w:rsidR="00EA373D" w:rsidRPr="00194540">
        <w:rPr>
          <w:sz w:val="28"/>
          <w:szCs w:val="28"/>
          <w:lang w:val="uk-UA"/>
        </w:rPr>
        <w:t xml:space="preserve"> Кабінету Міністрів України «Про державне мито» (</w:t>
      </w:r>
      <w:r w:rsidR="00741F58" w:rsidRPr="00194540">
        <w:rPr>
          <w:sz w:val="28"/>
          <w:szCs w:val="28"/>
          <w:lang w:val="uk-UA"/>
        </w:rPr>
        <w:t xml:space="preserve">Відомості Верховної Ради України, 1993, </w:t>
      </w:r>
      <w:r w:rsidR="009155EA" w:rsidRPr="00194540">
        <w:rPr>
          <w:sz w:val="28"/>
          <w:szCs w:val="28"/>
          <w:lang w:val="uk-UA"/>
        </w:rPr>
        <w:t>№</w:t>
      </w:r>
      <w:r w:rsidR="00741F58" w:rsidRPr="00194540">
        <w:rPr>
          <w:sz w:val="28"/>
          <w:szCs w:val="28"/>
          <w:lang w:val="uk-UA"/>
        </w:rPr>
        <w:t>13, ст.113</w:t>
      </w:r>
      <w:r w:rsidR="00590C1A" w:rsidRPr="00194540">
        <w:rPr>
          <w:sz w:val="28"/>
          <w:szCs w:val="28"/>
          <w:lang w:val="uk-UA"/>
        </w:rPr>
        <w:t>):</w:t>
      </w:r>
    </w:p>
    <w:p w14:paraId="137B32DF" w14:textId="77777777" w:rsidR="005B3F0F" w:rsidRPr="00194540" w:rsidRDefault="005B3F0F" w:rsidP="00B62EA6">
      <w:pPr>
        <w:pStyle w:val="a9"/>
        <w:spacing w:before="0" w:beforeAutospacing="0" w:after="0" w:afterAutospacing="0"/>
        <w:ind w:firstLine="540"/>
        <w:jc w:val="both"/>
        <w:rPr>
          <w:sz w:val="28"/>
          <w:szCs w:val="28"/>
          <w:lang w:val="uk-UA"/>
        </w:rPr>
      </w:pPr>
      <w:r w:rsidRPr="00194540">
        <w:rPr>
          <w:sz w:val="28"/>
          <w:szCs w:val="28"/>
          <w:lang w:val="uk-UA"/>
        </w:rPr>
        <w:t>у статті 2:</w:t>
      </w:r>
    </w:p>
    <w:p w14:paraId="785B4DCE" w14:textId="77777777" w:rsidR="00B13A16" w:rsidRPr="00194540" w:rsidRDefault="00B13A16" w:rsidP="00B62EA6">
      <w:pPr>
        <w:pStyle w:val="a9"/>
        <w:spacing w:before="0" w:beforeAutospacing="0" w:after="0" w:afterAutospacing="0"/>
        <w:ind w:firstLine="540"/>
        <w:jc w:val="both"/>
        <w:rPr>
          <w:sz w:val="28"/>
          <w:szCs w:val="28"/>
          <w:lang w:val="uk-UA"/>
        </w:rPr>
      </w:pPr>
      <w:r w:rsidRPr="00194540">
        <w:rPr>
          <w:sz w:val="28"/>
          <w:szCs w:val="28"/>
          <w:lang w:val="uk-UA"/>
        </w:rPr>
        <w:t>у пункті 3 виключити слова «і виконавчими комітетами  сільських, селищних, міських Рад народних депутатів»;</w:t>
      </w:r>
    </w:p>
    <w:p w14:paraId="61C4CBE6" w14:textId="77777777" w:rsidR="00E76C21" w:rsidRPr="00194540" w:rsidRDefault="00E76C21" w:rsidP="00B62EA6">
      <w:pPr>
        <w:pStyle w:val="a9"/>
        <w:spacing w:before="0" w:beforeAutospacing="0" w:after="0" w:afterAutospacing="0"/>
        <w:ind w:firstLine="540"/>
        <w:jc w:val="both"/>
        <w:rPr>
          <w:sz w:val="28"/>
          <w:szCs w:val="28"/>
          <w:lang w:val="uk-UA"/>
        </w:rPr>
      </w:pPr>
      <w:r w:rsidRPr="00194540">
        <w:rPr>
          <w:sz w:val="28"/>
          <w:szCs w:val="28"/>
          <w:lang w:val="uk-UA"/>
        </w:rPr>
        <w:t xml:space="preserve">пункт  4  </w:t>
      </w:r>
      <w:r w:rsidR="005B3F0F" w:rsidRPr="00194540">
        <w:rPr>
          <w:sz w:val="28"/>
          <w:szCs w:val="28"/>
          <w:lang w:val="uk-UA"/>
        </w:rPr>
        <w:t>виключити</w:t>
      </w:r>
      <w:r w:rsidRPr="00194540">
        <w:rPr>
          <w:sz w:val="28"/>
          <w:szCs w:val="28"/>
          <w:lang w:val="uk-UA"/>
        </w:rPr>
        <w:t>;</w:t>
      </w:r>
    </w:p>
    <w:p w14:paraId="55CF1E54" w14:textId="77777777" w:rsidR="00444ACC" w:rsidRPr="00194540" w:rsidRDefault="00751FC7" w:rsidP="00B62EA6">
      <w:pPr>
        <w:pStyle w:val="a9"/>
        <w:spacing w:before="0" w:beforeAutospacing="0" w:after="0" w:afterAutospacing="0"/>
        <w:ind w:firstLine="540"/>
        <w:jc w:val="both"/>
        <w:rPr>
          <w:sz w:val="28"/>
          <w:szCs w:val="28"/>
          <w:lang w:val="uk-UA"/>
        </w:rPr>
      </w:pPr>
      <w:r w:rsidRPr="00194540">
        <w:rPr>
          <w:sz w:val="28"/>
          <w:szCs w:val="28"/>
          <w:lang w:val="uk-UA"/>
        </w:rPr>
        <w:lastRenderedPageBreak/>
        <w:t>у</w:t>
      </w:r>
      <w:r w:rsidR="00444ACC" w:rsidRPr="00194540">
        <w:rPr>
          <w:sz w:val="28"/>
          <w:szCs w:val="28"/>
          <w:lang w:val="uk-UA"/>
        </w:rPr>
        <w:t xml:space="preserve"> пункті 5 слова «за видачу або продовження строку дії посвідки на проживання в Україні іноземцям та особам без </w:t>
      </w:r>
      <w:r w:rsidR="005B3F0F" w:rsidRPr="00194540">
        <w:rPr>
          <w:sz w:val="28"/>
          <w:szCs w:val="28"/>
          <w:lang w:val="uk-UA"/>
        </w:rPr>
        <w:t>громадянства</w:t>
      </w:r>
      <w:r w:rsidR="00444ACC" w:rsidRPr="00194540">
        <w:rPr>
          <w:sz w:val="28"/>
          <w:szCs w:val="28"/>
          <w:lang w:val="uk-UA"/>
        </w:rPr>
        <w:t>»</w:t>
      </w:r>
      <w:r w:rsidR="005B3F0F" w:rsidRPr="00194540">
        <w:rPr>
          <w:sz w:val="28"/>
          <w:szCs w:val="28"/>
          <w:lang w:val="uk-UA"/>
        </w:rPr>
        <w:t xml:space="preserve"> виключити;</w:t>
      </w:r>
    </w:p>
    <w:p w14:paraId="05CB6C50" w14:textId="77777777" w:rsidR="005B3F0F" w:rsidRPr="00194540" w:rsidRDefault="005B3F0F" w:rsidP="00B62EA6">
      <w:pPr>
        <w:pStyle w:val="a9"/>
        <w:spacing w:before="0" w:beforeAutospacing="0" w:after="0" w:afterAutospacing="0"/>
        <w:ind w:firstLine="540"/>
        <w:jc w:val="both"/>
        <w:rPr>
          <w:sz w:val="28"/>
          <w:szCs w:val="28"/>
          <w:lang w:val="uk-UA"/>
        </w:rPr>
      </w:pPr>
      <w:r w:rsidRPr="00194540">
        <w:rPr>
          <w:sz w:val="28"/>
          <w:szCs w:val="28"/>
          <w:lang w:val="uk-UA"/>
        </w:rPr>
        <w:t>у статті 3:</w:t>
      </w:r>
    </w:p>
    <w:p w14:paraId="6806ECD6" w14:textId="77777777" w:rsidR="00590C1A" w:rsidRPr="00194540" w:rsidRDefault="00590C1A" w:rsidP="00B62EA6">
      <w:pPr>
        <w:pStyle w:val="a9"/>
        <w:spacing w:before="0" w:beforeAutospacing="0" w:after="0" w:afterAutospacing="0"/>
        <w:ind w:firstLine="540"/>
        <w:jc w:val="both"/>
        <w:rPr>
          <w:sz w:val="28"/>
          <w:szCs w:val="28"/>
          <w:lang w:val="uk-UA"/>
        </w:rPr>
      </w:pPr>
      <w:r w:rsidRPr="00194540">
        <w:rPr>
          <w:sz w:val="28"/>
          <w:szCs w:val="28"/>
          <w:lang w:val="uk-UA"/>
        </w:rPr>
        <w:t xml:space="preserve">пункт 5 </w:t>
      </w:r>
      <w:r w:rsidR="005B3F0F" w:rsidRPr="00194540">
        <w:rPr>
          <w:sz w:val="28"/>
          <w:szCs w:val="28"/>
          <w:lang w:val="uk-UA"/>
        </w:rPr>
        <w:t>виключити</w:t>
      </w:r>
      <w:r w:rsidRPr="00194540">
        <w:rPr>
          <w:sz w:val="28"/>
          <w:szCs w:val="28"/>
          <w:lang w:val="uk-UA"/>
        </w:rPr>
        <w:t>;</w:t>
      </w:r>
    </w:p>
    <w:p w14:paraId="6CB8BB49" w14:textId="77777777" w:rsidR="00751FC7" w:rsidRPr="00194540" w:rsidRDefault="00A94940" w:rsidP="00B62EA6">
      <w:pPr>
        <w:pStyle w:val="a9"/>
        <w:spacing w:before="0" w:beforeAutospacing="0" w:after="0" w:afterAutospacing="0"/>
        <w:ind w:firstLine="540"/>
        <w:jc w:val="both"/>
        <w:rPr>
          <w:sz w:val="28"/>
          <w:szCs w:val="28"/>
          <w:lang w:val="uk-UA"/>
        </w:rPr>
      </w:pPr>
      <w:r w:rsidRPr="00194540">
        <w:rPr>
          <w:sz w:val="28"/>
          <w:szCs w:val="28"/>
          <w:lang w:val="uk-UA"/>
        </w:rPr>
        <w:t>підпункт</w:t>
      </w:r>
      <w:r w:rsidR="005B3F0F" w:rsidRPr="00194540">
        <w:rPr>
          <w:sz w:val="28"/>
          <w:szCs w:val="28"/>
          <w:lang w:val="uk-UA"/>
        </w:rPr>
        <w:t>и</w:t>
      </w:r>
      <w:r w:rsidRPr="00194540">
        <w:rPr>
          <w:sz w:val="28"/>
          <w:szCs w:val="28"/>
          <w:lang w:val="uk-UA"/>
        </w:rPr>
        <w:t xml:space="preserve"> "а"</w:t>
      </w:r>
      <w:r w:rsidR="005B3F0F" w:rsidRPr="00194540">
        <w:rPr>
          <w:sz w:val="28"/>
          <w:szCs w:val="28"/>
          <w:lang w:val="uk-UA"/>
        </w:rPr>
        <w:t>,</w:t>
      </w:r>
      <w:r w:rsidR="00751FC7" w:rsidRPr="00194540">
        <w:rPr>
          <w:sz w:val="28"/>
          <w:szCs w:val="28"/>
          <w:lang w:val="uk-UA"/>
        </w:rPr>
        <w:t xml:space="preserve">  "г"</w:t>
      </w:r>
      <w:r w:rsidR="005B3F0F" w:rsidRPr="00194540">
        <w:rPr>
          <w:sz w:val="28"/>
          <w:szCs w:val="28"/>
          <w:lang w:val="uk-UA"/>
        </w:rPr>
        <w:t>,</w:t>
      </w:r>
      <w:r w:rsidR="00751FC7" w:rsidRPr="00194540">
        <w:rPr>
          <w:sz w:val="28"/>
          <w:szCs w:val="28"/>
          <w:lang w:val="uk-UA"/>
        </w:rPr>
        <w:t xml:space="preserve"> "ж"</w:t>
      </w:r>
      <w:r w:rsidR="005B3F0F" w:rsidRPr="00194540">
        <w:rPr>
          <w:sz w:val="28"/>
          <w:szCs w:val="28"/>
          <w:lang w:val="uk-UA"/>
        </w:rPr>
        <w:t>,</w:t>
      </w:r>
      <w:r w:rsidR="00751FC7" w:rsidRPr="00194540">
        <w:rPr>
          <w:sz w:val="28"/>
          <w:szCs w:val="28"/>
          <w:lang w:val="uk-UA"/>
        </w:rPr>
        <w:t xml:space="preserve"> </w:t>
      </w:r>
      <w:r w:rsidR="00193D6D" w:rsidRPr="00194540">
        <w:rPr>
          <w:iCs/>
          <w:sz w:val="28"/>
          <w:szCs w:val="28"/>
          <w:lang w:val="uk-UA"/>
        </w:rPr>
        <w:t>"</w:t>
      </w:r>
      <w:r w:rsidR="00646D25" w:rsidRPr="00194540">
        <w:rPr>
          <w:iCs/>
          <w:sz w:val="28"/>
          <w:szCs w:val="28"/>
          <w:lang w:val="uk-UA"/>
        </w:rPr>
        <w:t>і</w:t>
      </w:r>
      <w:r w:rsidR="00193D6D" w:rsidRPr="00194540">
        <w:rPr>
          <w:iCs/>
          <w:sz w:val="28"/>
          <w:szCs w:val="28"/>
          <w:lang w:val="uk-UA"/>
        </w:rPr>
        <w:t>"</w:t>
      </w:r>
      <w:r w:rsidR="00646D25" w:rsidRPr="00194540">
        <w:rPr>
          <w:iCs/>
          <w:sz w:val="28"/>
          <w:szCs w:val="28"/>
          <w:lang w:val="uk-UA"/>
        </w:rPr>
        <w:t xml:space="preserve">-"л" </w:t>
      </w:r>
      <w:r w:rsidR="005B3F0F" w:rsidRPr="00194540">
        <w:rPr>
          <w:sz w:val="28"/>
          <w:szCs w:val="28"/>
          <w:lang w:val="uk-UA"/>
        </w:rPr>
        <w:t>пункту 6 виключити;</w:t>
      </w:r>
    </w:p>
    <w:p w14:paraId="05F5CECB" w14:textId="77777777" w:rsidR="005B3F0F" w:rsidRPr="00194540" w:rsidRDefault="005B3F0F" w:rsidP="00B62EA6">
      <w:pPr>
        <w:pStyle w:val="a9"/>
        <w:spacing w:before="0" w:beforeAutospacing="0" w:after="0" w:afterAutospacing="0"/>
        <w:ind w:firstLine="540"/>
        <w:jc w:val="both"/>
        <w:rPr>
          <w:sz w:val="16"/>
          <w:szCs w:val="16"/>
          <w:lang w:val="uk-UA"/>
        </w:rPr>
      </w:pPr>
    </w:p>
    <w:p w14:paraId="420AEB2F" w14:textId="77777777" w:rsidR="0033182C" w:rsidRPr="00194540" w:rsidRDefault="00DE3FD0" w:rsidP="00B62EA6">
      <w:pPr>
        <w:pStyle w:val="a9"/>
        <w:spacing w:before="0" w:beforeAutospacing="0" w:after="0" w:afterAutospacing="0"/>
        <w:ind w:firstLine="540"/>
        <w:jc w:val="both"/>
        <w:rPr>
          <w:sz w:val="28"/>
          <w:szCs w:val="28"/>
          <w:lang w:val="uk-UA"/>
        </w:rPr>
      </w:pPr>
      <w:r w:rsidRPr="00194540">
        <w:rPr>
          <w:sz w:val="28"/>
          <w:szCs w:val="28"/>
          <w:lang w:val="uk-UA"/>
        </w:rPr>
        <w:t>3) у</w:t>
      </w:r>
      <w:r w:rsidR="00EA373D" w:rsidRPr="00194540">
        <w:rPr>
          <w:sz w:val="28"/>
          <w:szCs w:val="28"/>
          <w:lang w:val="uk-UA"/>
        </w:rPr>
        <w:t xml:space="preserve"> </w:t>
      </w:r>
      <w:r w:rsidR="005B3F0F" w:rsidRPr="00194540">
        <w:rPr>
          <w:sz w:val="28"/>
          <w:szCs w:val="28"/>
          <w:lang w:val="uk-UA"/>
        </w:rPr>
        <w:t>статті 20 Закону</w:t>
      </w:r>
      <w:r w:rsidR="00EA373D" w:rsidRPr="00194540">
        <w:rPr>
          <w:sz w:val="28"/>
          <w:szCs w:val="28"/>
          <w:lang w:val="uk-UA"/>
        </w:rPr>
        <w:t xml:space="preserve"> України «Про</w:t>
      </w:r>
      <w:r w:rsidR="00741F58" w:rsidRPr="00194540">
        <w:rPr>
          <w:sz w:val="28"/>
          <w:szCs w:val="28"/>
          <w:lang w:val="uk-UA"/>
        </w:rPr>
        <w:t xml:space="preserve"> Єдиний державний демографічний реєстр та документи, що підтверджують громадянство України, посвідчують особу чи її спеціальний статус</w:t>
      </w:r>
      <w:bookmarkStart w:id="18" w:name="n736"/>
      <w:bookmarkEnd w:id="18"/>
      <w:r w:rsidR="00741F58" w:rsidRPr="00194540">
        <w:rPr>
          <w:sz w:val="28"/>
          <w:szCs w:val="28"/>
          <w:lang w:val="uk-UA"/>
        </w:rPr>
        <w:t>» (Відомості Верховної Ради</w:t>
      </w:r>
      <w:r w:rsidR="009155EA" w:rsidRPr="00194540">
        <w:rPr>
          <w:sz w:val="28"/>
          <w:szCs w:val="28"/>
          <w:lang w:val="uk-UA"/>
        </w:rPr>
        <w:t>, 2013, №</w:t>
      </w:r>
      <w:r w:rsidR="00741F58" w:rsidRPr="00194540">
        <w:rPr>
          <w:sz w:val="28"/>
          <w:szCs w:val="28"/>
          <w:lang w:val="uk-UA"/>
        </w:rPr>
        <w:t>51, ст.716)</w:t>
      </w:r>
      <w:r w:rsidR="00A940F8" w:rsidRPr="00194540">
        <w:rPr>
          <w:sz w:val="28"/>
          <w:szCs w:val="28"/>
          <w:lang w:val="uk-UA"/>
        </w:rPr>
        <w:t>:</w:t>
      </w:r>
      <w:r w:rsidR="00741F58" w:rsidRPr="00194540">
        <w:rPr>
          <w:sz w:val="28"/>
          <w:szCs w:val="28"/>
          <w:lang w:val="uk-UA"/>
        </w:rPr>
        <w:t xml:space="preserve"> </w:t>
      </w:r>
    </w:p>
    <w:p w14:paraId="37ED2EB6" w14:textId="0FF2D339" w:rsidR="0033182C" w:rsidRPr="00194540" w:rsidRDefault="005B3F0F" w:rsidP="00B62EA6">
      <w:pPr>
        <w:pStyle w:val="a9"/>
        <w:spacing w:before="0" w:beforeAutospacing="0" w:after="0" w:afterAutospacing="0"/>
        <w:ind w:firstLine="540"/>
        <w:jc w:val="both"/>
        <w:rPr>
          <w:sz w:val="28"/>
          <w:szCs w:val="28"/>
          <w:lang w:val="uk-UA"/>
        </w:rPr>
      </w:pPr>
      <w:r w:rsidRPr="00194540">
        <w:rPr>
          <w:sz w:val="28"/>
          <w:szCs w:val="28"/>
          <w:lang w:val="uk-UA"/>
        </w:rPr>
        <w:t>абзац</w:t>
      </w:r>
      <w:r w:rsidR="00375146" w:rsidRPr="00194540">
        <w:rPr>
          <w:sz w:val="28"/>
          <w:szCs w:val="28"/>
          <w:lang w:val="uk-UA"/>
        </w:rPr>
        <w:t>и</w:t>
      </w:r>
      <w:r w:rsidRPr="00194540">
        <w:rPr>
          <w:sz w:val="28"/>
          <w:szCs w:val="28"/>
          <w:lang w:val="uk-UA"/>
        </w:rPr>
        <w:t xml:space="preserve"> другий та т</w:t>
      </w:r>
      <w:r w:rsidR="00E91DC5" w:rsidRPr="00194540">
        <w:rPr>
          <w:sz w:val="28"/>
          <w:szCs w:val="28"/>
          <w:lang w:val="uk-UA"/>
        </w:rPr>
        <w:t>р</w:t>
      </w:r>
      <w:r w:rsidRPr="00194540">
        <w:rPr>
          <w:sz w:val="28"/>
          <w:szCs w:val="28"/>
          <w:lang w:val="uk-UA"/>
        </w:rPr>
        <w:t>етій частини першої виключити</w:t>
      </w:r>
      <w:r w:rsidR="00A940F8" w:rsidRPr="00194540">
        <w:rPr>
          <w:sz w:val="28"/>
          <w:szCs w:val="28"/>
          <w:lang w:val="uk-UA"/>
        </w:rPr>
        <w:t>;</w:t>
      </w:r>
    </w:p>
    <w:p w14:paraId="2125BE48" w14:textId="77777777" w:rsidR="00B90679" w:rsidRPr="00194540" w:rsidRDefault="00B90679" w:rsidP="00B62EA6">
      <w:pPr>
        <w:pStyle w:val="a9"/>
        <w:spacing w:before="0" w:beforeAutospacing="0" w:after="0" w:afterAutospacing="0"/>
        <w:ind w:firstLine="540"/>
        <w:jc w:val="both"/>
        <w:rPr>
          <w:sz w:val="28"/>
          <w:szCs w:val="28"/>
          <w:lang w:val="uk-UA"/>
        </w:rPr>
      </w:pPr>
      <w:r w:rsidRPr="00194540">
        <w:rPr>
          <w:sz w:val="28"/>
          <w:szCs w:val="28"/>
          <w:lang w:val="uk-UA"/>
        </w:rPr>
        <w:t>у частині другій:</w:t>
      </w:r>
    </w:p>
    <w:p w14:paraId="4001928B" w14:textId="77777777" w:rsidR="00B90679" w:rsidRPr="00194540" w:rsidRDefault="00B90679" w:rsidP="00B62EA6">
      <w:pPr>
        <w:pStyle w:val="a9"/>
        <w:spacing w:before="0" w:beforeAutospacing="0" w:after="0" w:afterAutospacing="0"/>
        <w:ind w:firstLine="540"/>
        <w:jc w:val="both"/>
        <w:rPr>
          <w:sz w:val="28"/>
          <w:szCs w:val="28"/>
          <w:lang w:val="uk-UA"/>
        </w:rPr>
      </w:pPr>
      <w:r w:rsidRPr="00194540">
        <w:rPr>
          <w:sz w:val="28"/>
          <w:szCs w:val="28"/>
          <w:lang w:val="uk-UA"/>
        </w:rPr>
        <w:t>в абзаці першому слова «</w:t>
      </w:r>
      <w:r w:rsidR="00F718EF" w:rsidRPr="00194540">
        <w:rPr>
          <w:sz w:val="28"/>
          <w:szCs w:val="28"/>
          <w:lang w:val="uk-UA"/>
        </w:rPr>
        <w:t>в</w:t>
      </w:r>
      <w:r w:rsidRPr="00194540">
        <w:rPr>
          <w:sz w:val="28"/>
          <w:szCs w:val="28"/>
          <w:lang w:val="uk-UA"/>
        </w:rPr>
        <w:t xml:space="preserve">артість адміністративної послуги» </w:t>
      </w:r>
      <w:r w:rsidR="00F718EF" w:rsidRPr="00194540">
        <w:rPr>
          <w:sz w:val="28"/>
          <w:szCs w:val="28"/>
          <w:lang w:val="uk-UA"/>
        </w:rPr>
        <w:t>виключити</w:t>
      </w:r>
      <w:r w:rsidRPr="00194540">
        <w:rPr>
          <w:sz w:val="28"/>
          <w:szCs w:val="28"/>
          <w:lang w:val="uk-UA"/>
        </w:rPr>
        <w:t>;</w:t>
      </w:r>
    </w:p>
    <w:p w14:paraId="175FB5CA" w14:textId="6E46984D" w:rsidR="0033182C" w:rsidRPr="00194540" w:rsidRDefault="005B3F0F" w:rsidP="00B62EA6">
      <w:pPr>
        <w:pStyle w:val="a9"/>
        <w:spacing w:before="0" w:beforeAutospacing="0" w:after="0" w:afterAutospacing="0"/>
        <w:ind w:firstLine="540"/>
        <w:jc w:val="both"/>
        <w:rPr>
          <w:sz w:val="28"/>
          <w:szCs w:val="28"/>
          <w:lang w:val="uk-UA"/>
        </w:rPr>
      </w:pPr>
      <w:r w:rsidRPr="00194540">
        <w:rPr>
          <w:sz w:val="28"/>
          <w:szCs w:val="28"/>
          <w:lang w:val="uk-UA"/>
        </w:rPr>
        <w:t xml:space="preserve">абзаци другий </w:t>
      </w:r>
      <w:r w:rsidR="00C6389D" w:rsidRPr="00194540">
        <w:rPr>
          <w:sz w:val="28"/>
          <w:szCs w:val="28"/>
          <w:lang w:val="uk-UA"/>
        </w:rPr>
        <w:t>(включаючи пункти 1-12)</w:t>
      </w:r>
      <w:r w:rsidR="00285AC6" w:rsidRPr="00194540">
        <w:rPr>
          <w:sz w:val="28"/>
          <w:szCs w:val="28"/>
          <w:lang w:val="uk-UA"/>
        </w:rPr>
        <w:t xml:space="preserve"> та третій </w:t>
      </w:r>
      <w:r w:rsidRPr="00194540">
        <w:rPr>
          <w:sz w:val="28"/>
          <w:szCs w:val="28"/>
          <w:lang w:val="uk-UA"/>
        </w:rPr>
        <w:t>виключити</w:t>
      </w:r>
      <w:r w:rsidR="009D1B08" w:rsidRPr="00194540">
        <w:rPr>
          <w:sz w:val="28"/>
          <w:szCs w:val="28"/>
          <w:lang w:val="uk-UA"/>
        </w:rPr>
        <w:t>;</w:t>
      </w:r>
    </w:p>
    <w:p w14:paraId="4DCDD150" w14:textId="77777777" w:rsidR="00404FCB" w:rsidRPr="00194540" w:rsidRDefault="00404FCB" w:rsidP="00B62EA6">
      <w:pPr>
        <w:pStyle w:val="a9"/>
        <w:spacing w:before="0" w:beforeAutospacing="0" w:after="0" w:afterAutospacing="0"/>
        <w:ind w:firstLine="540"/>
        <w:jc w:val="both"/>
        <w:rPr>
          <w:sz w:val="28"/>
          <w:szCs w:val="28"/>
          <w:lang w:val="uk-UA"/>
        </w:rPr>
      </w:pPr>
      <w:r w:rsidRPr="00194540">
        <w:rPr>
          <w:sz w:val="28"/>
          <w:szCs w:val="28"/>
          <w:lang w:val="uk-UA"/>
        </w:rPr>
        <w:t>у частині третій:</w:t>
      </w:r>
    </w:p>
    <w:p w14:paraId="6BE3B61D" w14:textId="32A92F79" w:rsidR="0033182C" w:rsidRPr="00194540" w:rsidRDefault="00741F58" w:rsidP="00404FCB">
      <w:pPr>
        <w:pStyle w:val="a9"/>
        <w:spacing w:before="0" w:beforeAutospacing="0" w:after="0" w:afterAutospacing="0"/>
        <w:ind w:firstLine="540"/>
        <w:jc w:val="both"/>
        <w:rPr>
          <w:sz w:val="28"/>
          <w:szCs w:val="28"/>
          <w:lang w:val="uk-UA"/>
        </w:rPr>
      </w:pPr>
      <w:r w:rsidRPr="00194540">
        <w:rPr>
          <w:sz w:val="28"/>
          <w:szCs w:val="28"/>
          <w:lang w:val="uk-UA"/>
        </w:rPr>
        <w:t xml:space="preserve">абзац перший </w:t>
      </w:r>
      <w:r w:rsidR="005B3F0F" w:rsidRPr="00194540">
        <w:rPr>
          <w:sz w:val="28"/>
          <w:szCs w:val="28"/>
          <w:lang w:val="uk-UA"/>
        </w:rPr>
        <w:t>виключити</w:t>
      </w:r>
      <w:r w:rsidR="009D1B08" w:rsidRPr="00194540">
        <w:rPr>
          <w:sz w:val="28"/>
          <w:szCs w:val="28"/>
          <w:lang w:val="uk-UA"/>
        </w:rPr>
        <w:t>;</w:t>
      </w:r>
    </w:p>
    <w:p w14:paraId="19CE5E63" w14:textId="77777777" w:rsidR="00404FCB" w:rsidRPr="00194540" w:rsidRDefault="00E91DC5" w:rsidP="00404FCB">
      <w:pPr>
        <w:pStyle w:val="a9"/>
        <w:spacing w:before="0" w:beforeAutospacing="0" w:after="0" w:afterAutospacing="0"/>
        <w:ind w:firstLine="540"/>
        <w:jc w:val="both"/>
        <w:rPr>
          <w:sz w:val="28"/>
          <w:szCs w:val="28"/>
          <w:lang w:val="uk-UA"/>
        </w:rPr>
      </w:pPr>
      <w:r w:rsidRPr="00194540">
        <w:rPr>
          <w:sz w:val="28"/>
          <w:szCs w:val="28"/>
          <w:lang w:val="uk-UA"/>
        </w:rPr>
        <w:t>в абзаці другому слова</w:t>
      </w:r>
      <w:r w:rsidR="00404FCB" w:rsidRPr="00194540">
        <w:rPr>
          <w:sz w:val="28"/>
          <w:szCs w:val="28"/>
          <w:lang w:val="uk-UA"/>
        </w:rPr>
        <w:t xml:space="preserve"> «</w:t>
      </w:r>
      <w:r w:rsidR="00F718EF" w:rsidRPr="00194540">
        <w:rPr>
          <w:sz w:val="28"/>
          <w:szCs w:val="28"/>
          <w:lang w:val="uk-UA"/>
        </w:rPr>
        <w:t>Вартість адміністративної послуги є однаковою</w:t>
      </w:r>
      <w:r w:rsidR="00404FCB" w:rsidRPr="00194540">
        <w:rPr>
          <w:sz w:val="28"/>
          <w:szCs w:val="28"/>
          <w:lang w:val="uk-UA"/>
        </w:rPr>
        <w:t>» замінити словами «</w:t>
      </w:r>
      <w:r w:rsidR="00645BFD" w:rsidRPr="00194540">
        <w:rPr>
          <w:sz w:val="28"/>
          <w:szCs w:val="28"/>
          <w:lang w:val="uk-UA"/>
        </w:rPr>
        <w:t>Адміністративний збір</w:t>
      </w:r>
      <w:r w:rsidR="00F718EF" w:rsidRPr="00194540">
        <w:rPr>
          <w:sz w:val="28"/>
          <w:szCs w:val="28"/>
          <w:lang w:val="uk-UA"/>
        </w:rPr>
        <w:t xml:space="preserve"> є однаковим</w:t>
      </w:r>
      <w:r w:rsidR="00404FCB" w:rsidRPr="00194540">
        <w:rPr>
          <w:sz w:val="28"/>
          <w:szCs w:val="28"/>
          <w:lang w:val="uk-UA"/>
        </w:rPr>
        <w:t>»;</w:t>
      </w:r>
    </w:p>
    <w:p w14:paraId="1D07CC84" w14:textId="77777777" w:rsidR="00741F58" w:rsidRPr="00194540" w:rsidRDefault="00741F58" w:rsidP="00B62EA6">
      <w:pPr>
        <w:pStyle w:val="a9"/>
        <w:spacing w:before="0" w:beforeAutospacing="0" w:after="0" w:afterAutospacing="0"/>
        <w:ind w:firstLine="540"/>
        <w:jc w:val="both"/>
        <w:rPr>
          <w:sz w:val="28"/>
          <w:szCs w:val="28"/>
          <w:lang w:val="uk-UA"/>
        </w:rPr>
      </w:pPr>
      <w:r w:rsidRPr="00194540">
        <w:rPr>
          <w:sz w:val="28"/>
          <w:szCs w:val="28"/>
          <w:lang w:val="uk-UA"/>
        </w:rPr>
        <w:t xml:space="preserve">частину </w:t>
      </w:r>
      <w:r w:rsidR="005B3F0F" w:rsidRPr="00194540">
        <w:rPr>
          <w:sz w:val="28"/>
          <w:szCs w:val="28"/>
          <w:lang w:val="uk-UA"/>
        </w:rPr>
        <w:t>п’яту</w:t>
      </w:r>
      <w:r w:rsidRPr="00194540">
        <w:rPr>
          <w:sz w:val="28"/>
          <w:szCs w:val="28"/>
          <w:lang w:val="uk-UA"/>
        </w:rPr>
        <w:t xml:space="preserve"> </w:t>
      </w:r>
      <w:r w:rsidR="005B3F0F" w:rsidRPr="00194540">
        <w:rPr>
          <w:sz w:val="28"/>
          <w:szCs w:val="28"/>
          <w:lang w:val="uk-UA"/>
        </w:rPr>
        <w:t>виключити</w:t>
      </w:r>
      <w:r w:rsidR="00DE3FD0" w:rsidRPr="00194540">
        <w:rPr>
          <w:sz w:val="28"/>
          <w:szCs w:val="28"/>
          <w:lang w:val="uk-UA"/>
        </w:rPr>
        <w:t>;</w:t>
      </w:r>
      <w:r w:rsidR="00BA7282" w:rsidRPr="00194540">
        <w:rPr>
          <w:sz w:val="28"/>
          <w:szCs w:val="28"/>
          <w:lang w:val="uk-UA"/>
        </w:rPr>
        <w:t xml:space="preserve"> </w:t>
      </w:r>
    </w:p>
    <w:p w14:paraId="4F3DA18B" w14:textId="77777777" w:rsidR="0033182C" w:rsidRPr="00194540" w:rsidRDefault="0033182C" w:rsidP="00B62EA6">
      <w:pPr>
        <w:pStyle w:val="a9"/>
        <w:spacing w:before="0" w:beforeAutospacing="0" w:after="0" w:afterAutospacing="0"/>
        <w:ind w:firstLine="540"/>
        <w:jc w:val="both"/>
        <w:rPr>
          <w:sz w:val="16"/>
          <w:szCs w:val="16"/>
          <w:lang w:val="uk-UA"/>
        </w:rPr>
      </w:pPr>
    </w:p>
    <w:p w14:paraId="0A6B372D" w14:textId="77777777" w:rsidR="00375DA5" w:rsidRPr="00194540" w:rsidRDefault="00DE3FD0" w:rsidP="00AA7015">
      <w:pPr>
        <w:ind w:firstLine="540"/>
        <w:jc w:val="both"/>
        <w:rPr>
          <w:sz w:val="28"/>
          <w:szCs w:val="28"/>
          <w:lang w:val="uk-UA"/>
        </w:rPr>
      </w:pPr>
      <w:r w:rsidRPr="00194540">
        <w:rPr>
          <w:sz w:val="28"/>
          <w:szCs w:val="28"/>
          <w:lang w:val="uk-UA"/>
        </w:rPr>
        <w:t>4) у</w:t>
      </w:r>
      <w:r w:rsidR="00741F58" w:rsidRPr="00194540">
        <w:rPr>
          <w:sz w:val="28"/>
          <w:szCs w:val="28"/>
          <w:lang w:val="uk-UA"/>
        </w:rPr>
        <w:t xml:space="preserve"> Законі </w:t>
      </w:r>
      <w:r w:rsidR="009328F2" w:rsidRPr="00194540">
        <w:rPr>
          <w:sz w:val="28"/>
          <w:szCs w:val="28"/>
          <w:lang w:val="uk-UA"/>
        </w:rPr>
        <w:t>України «</w:t>
      </w:r>
      <w:r w:rsidR="00741F58" w:rsidRPr="00194540">
        <w:rPr>
          <w:sz w:val="28"/>
          <w:szCs w:val="28"/>
          <w:lang w:val="uk-UA"/>
        </w:rPr>
        <w:t>Про свободу пересування та вільний вибір місця проживання в Україні</w:t>
      </w:r>
      <w:bookmarkStart w:id="19" w:name="n4"/>
      <w:bookmarkEnd w:id="19"/>
      <w:r w:rsidR="009328F2" w:rsidRPr="00194540">
        <w:rPr>
          <w:sz w:val="28"/>
          <w:szCs w:val="28"/>
          <w:lang w:val="uk-UA"/>
        </w:rPr>
        <w:t>»</w:t>
      </w:r>
      <w:r w:rsidR="00741F58" w:rsidRPr="00194540">
        <w:rPr>
          <w:sz w:val="28"/>
          <w:szCs w:val="28"/>
          <w:lang w:val="uk-UA"/>
        </w:rPr>
        <w:t xml:space="preserve"> (Відомості Верховної Ради України</w:t>
      </w:r>
      <w:r w:rsidR="009155EA" w:rsidRPr="00194540">
        <w:rPr>
          <w:sz w:val="28"/>
          <w:szCs w:val="28"/>
          <w:lang w:val="uk-UA"/>
        </w:rPr>
        <w:t>, 2004, №</w:t>
      </w:r>
      <w:r w:rsidR="00741F58" w:rsidRPr="00194540">
        <w:rPr>
          <w:sz w:val="28"/>
          <w:szCs w:val="28"/>
          <w:lang w:val="uk-UA"/>
        </w:rPr>
        <w:t>15, ст.232) статтю 11-1 викл</w:t>
      </w:r>
      <w:r w:rsidR="00375DA5" w:rsidRPr="00194540">
        <w:rPr>
          <w:sz w:val="28"/>
          <w:szCs w:val="28"/>
          <w:lang w:val="uk-UA"/>
        </w:rPr>
        <w:t>асти у такій редакції:</w:t>
      </w:r>
    </w:p>
    <w:p w14:paraId="4E307F7B" w14:textId="4CD029F2" w:rsidR="00741F58" w:rsidRPr="00194540" w:rsidRDefault="00375DA5" w:rsidP="00AA7015">
      <w:pPr>
        <w:ind w:firstLine="540"/>
        <w:jc w:val="both"/>
        <w:rPr>
          <w:sz w:val="28"/>
          <w:szCs w:val="28"/>
          <w:lang w:val="uk-UA"/>
        </w:rPr>
      </w:pPr>
      <w:r w:rsidRPr="00194540">
        <w:rPr>
          <w:sz w:val="28"/>
          <w:szCs w:val="28"/>
          <w:lang w:val="uk-UA"/>
        </w:rPr>
        <w:t>«За реєстрацію, зняття з реєстрації місця проживання сплачується адміністративний збір відповідно до Закону України «Про адміністративний збір.»</w:t>
      </w:r>
      <w:r w:rsidR="00E91DC5" w:rsidRPr="00194540">
        <w:rPr>
          <w:sz w:val="28"/>
          <w:szCs w:val="28"/>
          <w:lang w:val="uk-UA"/>
        </w:rPr>
        <w:t>;</w:t>
      </w:r>
    </w:p>
    <w:p w14:paraId="35976C1F" w14:textId="77777777" w:rsidR="0033182C" w:rsidRPr="00194540" w:rsidRDefault="0033182C" w:rsidP="00B62EA6">
      <w:pPr>
        <w:rPr>
          <w:lang w:val="uk-UA"/>
        </w:rPr>
      </w:pPr>
    </w:p>
    <w:p w14:paraId="0D1BC452" w14:textId="77777777" w:rsidR="007D61F0" w:rsidRPr="00194540" w:rsidRDefault="00DE3FD0" w:rsidP="00B62EA6">
      <w:pPr>
        <w:ind w:firstLine="540"/>
        <w:jc w:val="both"/>
        <w:rPr>
          <w:bCs/>
          <w:sz w:val="28"/>
          <w:szCs w:val="28"/>
          <w:shd w:val="clear" w:color="auto" w:fill="FFFFFF"/>
          <w:lang w:val="uk-UA"/>
        </w:rPr>
      </w:pPr>
      <w:r w:rsidRPr="00194540">
        <w:rPr>
          <w:rStyle w:val="rvts9"/>
          <w:bCs/>
          <w:sz w:val="28"/>
          <w:szCs w:val="28"/>
          <w:shd w:val="clear" w:color="auto" w:fill="FFFFFF"/>
          <w:lang w:val="uk-UA"/>
        </w:rPr>
        <w:t>5) у</w:t>
      </w:r>
      <w:r w:rsidR="009328F2" w:rsidRPr="00194540">
        <w:rPr>
          <w:rStyle w:val="rvts9"/>
          <w:bCs/>
          <w:sz w:val="28"/>
          <w:szCs w:val="28"/>
          <w:shd w:val="clear" w:color="auto" w:fill="FFFFFF"/>
          <w:lang w:val="uk-UA"/>
        </w:rPr>
        <w:t xml:space="preserve"> </w:t>
      </w:r>
      <w:r w:rsidR="007D61F0" w:rsidRPr="00194540">
        <w:rPr>
          <w:rStyle w:val="rvts9"/>
          <w:bCs/>
          <w:sz w:val="28"/>
          <w:szCs w:val="28"/>
          <w:shd w:val="clear" w:color="auto" w:fill="FFFFFF"/>
          <w:lang w:val="uk-UA"/>
        </w:rPr>
        <w:t>статті 34 Закону</w:t>
      </w:r>
      <w:r w:rsidR="009328F2" w:rsidRPr="00194540">
        <w:rPr>
          <w:rStyle w:val="rvts9"/>
          <w:bCs/>
          <w:sz w:val="28"/>
          <w:szCs w:val="28"/>
          <w:shd w:val="clear" w:color="auto" w:fill="FFFFFF"/>
          <w:lang w:val="uk-UA"/>
        </w:rPr>
        <w:t xml:space="preserve"> України «</w:t>
      </w:r>
      <w:r w:rsidR="009328F2" w:rsidRPr="00194540">
        <w:rPr>
          <w:bCs/>
          <w:sz w:val="28"/>
          <w:szCs w:val="28"/>
          <w:shd w:val="clear" w:color="auto" w:fill="FFFFFF"/>
          <w:lang w:val="uk-UA"/>
        </w:rPr>
        <w:t>Про державну реєстрацію речових прав на нерухоме майно та їх обтяжень» (Відомості Верховної Ради України</w:t>
      </w:r>
      <w:r w:rsidR="009155EA" w:rsidRPr="00194540">
        <w:rPr>
          <w:bCs/>
          <w:sz w:val="28"/>
          <w:szCs w:val="28"/>
          <w:shd w:val="clear" w:color="auto" w:fill="FFFFFF"/>
          <w:lang w:val="uk-UA"/>
        </w:rPr>
        <w:t>, 2004, №</w:t>
      </w:r>
      <w:r w:rsidR="009328F2" w:rsidRPr="00194540">
        <w:rPr>
          <w:bCs/>
          <w:sz w:val="28"/>
          <w:szCs w:val="28"/>
          <w:shd w:val="clear" w:color="auto" w:fill="FFFFFF"/>
          <w:lang w:val="uk-UA"/>
        </w:rPr>
        <w:t>51, ст.553)</w:t>
      </w:r>
      <w:r w:rsidR="007D61F0" w:rsidRPr="00194540">
        <w:rPr>
          <w:bCs/>
          <w:sz w:val="28"/>
          <w:szCs w:val="28"/>
          <w:shd w:val="clear" w:color="auto" w:fill="FFFFFF"/>
          <w:lang w:val="uk-UA"/>
        </w:rPr>
        <w:t>:</w:t>
      </w:r>
    </w:p>
    <w:p w14:paraId="7D473635" w14:textId="5D68BC3D" w:rsidR="00375DA5" w:rsidRPr="00194540" w:rsidRDefault="00375DA5" w:rsidP="00B62EA6">
      <w:pPr>
        <w:ind w:firstLine="540"/>
        <w:jc w:val="both"/>
        <w:rPr>
          <w:rStyle w:val="rvts9"/>
          <w:bCs/>
          <w:sz w:val="28"/>
          <w:szCs w:val="28"/>
          <w:shd w:val="clear" w:color="auto" w:fill="FFFFFF"/>
          <w:lang w:val="uk-UA"/>
        </w:rPr>
      </w:pPr>
      <w:r w:rsidRPr="00194540">
        <w:rPr>
          <w:rStyle w:val="rvts9"/>
          <w:bCs/>
          <w:sz w:val="28"/>
          <w:szCs w:val="28"/>
          <w:shd w:val="clear" w:color="auto" w:fill="FFFFFF"/>
          <w:lang w:val="uk-UA"/>
        </w:rPr>
        <w:t>ч</w:t>
      </w:r>
      <w:r w:rsidR="007D61F0" w:rsidRPr="00194540">
        <w:rPr>
          <w:rStyle w:val="rvts9"/>
          <w:bCs/>
          <w:sz w:val="28"/>
          <w:szCs w:val="28"/>
          <w:shd w:val="clear" w:color="auto" w:fill="FFFFFF"/>
          <w:lang w:val="uk-UA"/>
        </w:rPr>
        <w:t>астин</w:t>
      </w:r>
      <w:r w:rsidRPr="00194540">
        <w:rPr>
          <w:rStyle w:val="rvts9"/>
          <w:bCs/>
          <w:sz w:val="28"/>
          <w:szCs w:val="28"/>
          <w:shd w:val="clear" w:color="auto" w:fill="FFFFFF"/>
          <w:lang w:val="uk-UA"/>
        </w:rPr>
        <w:t>у першу викласти у такій редакції:</w:t>
      </w:r>
      <w:r w:rsidR="007D61F0" w:rsidRPr="00194540">
        <w:rPr>
          <w:rStyle w:val="rvts9"/>
          <w:bCs/>
          <w:sz w:val="28"/>
          <w:szCs w:val="28"/>
          <w:shd w:val="clear" w:color="auto" w:fill="FFFFFF"/>
          <w:lang w:val="uk-UA"/>
        </w:rPr>
        <w:t xml:space="preserve"> </w:t>
      </w:r>
    </w:p>
    <w:p w14:paraId="2FF786D7" w14:textId="77777777" w:rsidR="00375DA5" w:rsidRPr="00194540" w:rsidRDefault="00375DA5" w:rsidP="00B62EA6">
      <w:pPr>
        <w:ind w:firstLine="540"/>
        <w:jc w:val="both"/>
        <w:rPr>
          <w:rStyle w:val="rvts9"/>
          <w:bCs/>
          <w:sz w:val="28"/>
          <w:szCs w:val="28"/>
          <w:shd w:val="clear" w:color="auto" w:fill="FFFFFF"/>
          <w:lang w:val="uk-UA"/>
        </w:rPr>
      </w:pPr>
      <w:r w:rsidRPr="00194540">
        <w:rPr>
          <w:rStyle w:val="rvts9"/>
          <w:bCs/>
          <w:sz w:val="28"/>
          <w:szCs w:val="28"/>
          <w:shd w:val="clear" w:color="auto" w:fill="FFFFFF"/>
          <w:lang w:val="uk-UA"/>
        </w:rPr>
        <w:t>«</w:t>
      </w:r>
      <w:r w:rsidRPr="00194540">
        <w:rPr>
          <w:sz w:val="28"/>
          <w:szCs w:val="28"/>
          <w:lang w:val="uk-UA"/>
        </w:rPr>
        <w:t xml:space="preserve">1. За державну реєстрацію права власності та інших речових прав, а також за інші адміністративні послуги у цій сфері та прирівняні до них дії справляється адміністративний збір </w:t>
      </w:r>
      <w:r w:rsidRPr="00194540">
        <w:rPr>
          <w:bCs/>
          <w:sz w:val="28"/>
          <w:szCs w:val="28"/>
          <w:lang w:val="uk-UA"/>
        </w:rPr>
        <w:t>відповідно до Закону України «Про адміністративний збір.</w:t>
      </w:r>
      <w:r w:rsidRPr="00194540">
        <w:rPr>
          <w:rStyle w:val="rvts9"/>
          <w:bCs/>
          <w:sz w:val="28"/>
          <w:szCs w:val="28"/>
          <w:shd w:val="clear" w:color="auto" w:fill="FFFFFF"/>
          <w:lang w:val="uk-UA"/>
        </w:rPr>
        <w:t>»</w:t>
      </w:r>
    </w:p>
    <w:p w14:paraId="45FCBC0C" w14:textId="0195E8C2" w:rsidR="0033182C" w:rsidRPr="00194540" w:rsidRDefault="00375DA5" w:rsidP="00E150FC">
      <w:pPr>
        <w:ind w:firstLine="540"/>
        <w:jc w:val="both"/>
        <w:rPr>
          <w:sz w:val="28"/>
          <w:szCs w:val="28"/>
          <w:shd w:val="clear" w:color="auto" w:fill="FFFFFF"/>
          <w:lang w:val="uk-UA"/>
        </w:rPr>
      </w:pPr>
      <w:r w:rsidRPr="00194540">
        <w:rPr>
          <w:rStyle w:val="rvts9"/>
          <w:bCs/>
          <w:sz w:val="28"/>
          <w:szCs w:val="28"/>
          <w:shd w:val="clear" w:color="auto" w:fill="FFFFFF"/>
          <w:lang w:val="uk-UA"/>
        </w:rPr>
        <w:t>частину другу-</w:t>
      </w:r>
      <w:r w:rsidR="007D61F0" w:rsidRPr="00194540">
        <w:rPr>
          <w:rStyle w:val="rvts9"/>
          <w:bCs/>
          <w:sz w:val="28"/>
          <w:szCs w:val="28"/>
          <w:shd w:val="clear" w:color="auto" w:fill="FFFFFF"/>
          <w:lang w:val="uk-UA"/>
        </w:rPr>
        <w:t>шосту</w:t>
      </w:r>
      <w:r w:rsidR="00741F58" w:rsidRPr="00194540">
        <w:rPr>
          <w:rStyle w:val="rvts9"/>
          <w:bCs/>
          <w:sz w:val="28"/>
          <w:szCs w:val="28"/>
          <w:shd w:val="clear" w:color="auto" w:fill="FFFFFF"/>
          <w:lang w:val="uk-UA"/>
        </w:rPr>
        <w:t xml:space="preserve"> </w:t>
      </w:r>
      <w:r w:rsidR="007D61F0" w:rsidRPr="00194540">
        <w:rPr>
          <w:rStyle w:val="rvts9"/>
          <w:bCs/>
          <w:sz w:val="28"/>
          <w:szCs w:val="28"/>
          <w:shd w:val="clear" w:color="auto" w:fill="FFFFFF"/>
          <w:lang w:val="uk-UA"/>
        </w:rPr>
        <w:t>виключити</w:t>
      </w:r>
      <w:r w:rsidR="007C3053" w:rsidRPr="00194540">
        <w:rPr>
          <w:rStyle w:val="rvts9"/>
          <w:bCs/>
          <w:sz w:val="28"/>
          <w:szCs w:val="28"/>
          <w:shd w:val="clear" w:color="auto" w:fill="FFFFFF"/>
          <w:lang w:val="uk-UA"/>
        </w:rPr>
        <w:t>;</w:t>
      </w:r>
      <w:r w:rsidR="00741F58" w:rsidRPr="00194540">
        <w:rPr>
          <w:sz w:val="28"/>
          <w:szCs w:val="28"/>
          <w:shd w:val="clear" w:color="auto" w:fill="FFFFFF"/>
          <w:lang w:val="uk-UA"/>
        </w:rPr>
        <w:t> </w:t>
      </w:r>
    </w:p>
    <w:p w14:paraId="0BC6FF50" w14:textId="77777777" w:rsidR="007D61F0" w:rsidRPr="00194540" w:rsidRDefault="007D61F0" w:rsidP="00B62EA6">
      <w:pPr>
        <w:ind w:firstLine="540"/>
        <w:jc w:val="both"/>
        <w:rPr>
          <w:sz w:val="28"/>
          <w:szCs w:val="28"/>
          <w:shd w:val="clear" w:color="auto" w:fill="FFFFFF"/>
          <w:lang w:val="uk-UA"/>
        </w:rPr>
      </w:pPr>
      <w:r w:rsidRPr="00194540">
        <w:rPr>
          <w:rStyle w:val="rvts9"/>
          <w:bCs/>
          <w:sz w:val="28"/>
          <w:szCs w:val="28"/>
          <w:shd w:val="clear" w:color="auto" w:fill="FFFFFF"/>
          <w:lang w:val="uk-UA"/>
        </w:rPr>
        <w:t>абзац перший частини сьомої виключити;</w:t>
      </w:r>
    </w:p>
    <w:p w14:paraId="6C3D6991" w14:textId="77777777" w:rsidR="00E26AB3" w:rsidRPr="00194540" w:rsidRDefault="00E26AB3" w:rsidP="00B62EA6">
      <w:pPr>
        <w:ind w:firstLine="540"/>
        <w:jc w:val="both"/>
        <w:rPr>
          <w:sz w:val="16"/>
          <w:szCs w:val="16"/>
          <w:shd w:val="clear" w:color="auto" w:fill="FFFFFF"/>
          <w:lang w:val="uk-UA"/>
        </w:rPr>
      </w:pPr>
    </w:p>
    <w:p w14:paraId="0B07C0C9" w14:textId="77777777" w:rsidR="00DD1947" w:rsidRPr="00194540" w:rsidRDefault="00E316ED" w:rsidP="00B62EA6">
      <w:pPr>
        <w:shd w:val="clear" w:color="auto" w:fill="FFFFFF"/>
        <w:ind w:right="202" w:firstLine="547"/>
        <w:jc w:val="both"/>
        <w:rPr>
          <w:bCs/>
          <w:sz w:val="28"/>
          <w:szCs w:val="28"/>
          <w:lang w:val="uk-UA" w:eastAsia="uk-UA"/>
        </w:rPr>
      </w:pPr>
      <w:r w:rsidRPr="00194540">
        <w:rPr>
          <w:bCs/>
          <w:sz w:val="28"/>
          <w:szCs w:val="28"/>
          <w:lang w:val="uk-UA" w:eastAsia="uk-UA"/>
        </w:rPr>
        <w:t xml:space="preserve">6) у </w:t>
      </w:r>
      <w:r w:rsidR="00DD1947" w:rsidRPr="00194540">
        <w:rPr>
          <w:bCs/>
          <w:sz w:val="28"/>
          <w:szCs w:val="28"/>
          <w:lang w:val="uk-UA" w:eastAsia="uk-UA"/>
        </w:rPr>
        <w:t xml:space="preserve">статті 36 </w:t>
      </w:r>
      <w:r w:rsidRPr="00194540">
        <w:rPr>
          <w:bCs/>
          <w:sz w:val="28"/>
          <w:szCs w:val="28"/>
          <w:lang w:val="uk-UA" w:eastAsia="uk-UA"/>
        </w:rPr>
        <w:t>Зако</w:t>
      </w:r>
      <w:r w:rsidR="00DD1947" w:rsidRPr="00194540">
        <w:rPr>
          <w:bCs/>
          <w:sz w:val="28"/>
          <w:szCs w:val="28"/>
          <w:lang w:val="uk-UA" w:eastAsia="uk-UA"/>
        </w:rPr>
        <w:t>ну</w:t>
      </w:r>
      <w:r w:rsidRPr="00194540">
        <w:rPr>
          <w:bCs/>
          <w:sz w:val="28"/>
          <w:szCs w:val="28"/>
          <w:lang w:val="uk-UA" w:eastAsia="uk-UA"/>
        </w:rPr>
        <w:t xml:space="preserve"> України «</w:t>
      </w:r>
      <w:r w:rsidR="00E26AB3" w:rsidRPr="00194540">
        <w:rPr>
          <w:bCs/>
          <w:sz w:val="28"/>
          <w:szCs w:val="28"/>
          <w:lang w:val="uk-UA" w:eastAsia="uk-UA"/>
        </w:rPr>
        <w:t>Про державну реєстрацію юридичних осіб, фізичних осіб - підприємців та громадських формувань</w:t>
      </w:r>
      <w:r w:rsidRPr="00194540">
        <w:rPr>
          <w:bCs/>
          <w:sz w:val="28"/>
          <w:szCs w:val="28"/>
          <w:lang w:val="uk-UA" w:eastAsia="uk-UA"/>
        </w:rPr>
        <w:t xml:space="preserve">» </w:t>
      </w:r>
      <w:r w:rsidR="00E26AB3" w:rsidRPr="00194540">
        <w:rPr>
          <w:bCs/>
          <w:sz w:val="28"/>
          <w:szCs w:val="28"/>
          <w:lang w:val="uk-UA" w:eastAsia="uk-UA"/>
        </w:rPr>
        <w:t>(Відомості Верховної Ради України, 2003, № 31-32, ст.263)</w:t>
      </w:r>
      <w:r w:rsidR="00DD1947" w:rsidRPr="00194540">
        <w:rPr>
          <w:bCs/>
          <w:sz w:val="28"/>
          <w:szCs w:val="28"/>
          <w:lang w:val="uk-UA" w:eastAsia="uk-UA"/>
        </w:rPr>
        <w:t>:</w:t>
      </w:r>
    </w:p>
    <w:p w14:paraId="437BA215" w14:textId="77777777" w:rsidR="00E150FC" w:rsidRPr="00194540" w:rsidRDefault="00E150FC" w:rsidP="00B62EA6">
      <w:pPr>
        <w:shd w:val="clear" w:color="auto" w:fill="FFFFFF"/>
        <w:ind w:right="202" w:firstLine="547"/>
        <w:jc w:val="both"/>
        <w:rPr>
          <w:bCs/>
          <w:sz w:val="28"/>
          <w:szCs w:val="28"/>
          <w:lang w:val="uk-UA" w:eastAsia="uk-UA"/>
        </w:rPr>
      </w:pPr>
      <w:r w:rsidRPr="00194540">
        <w:rPr>
          <w:bCs/>
          <w:sz w:val="28"/>
          <w:szCs w:val="28"/>
          <w:lang w:val="uk-UA" w:eastAsia="uk-UA"/>
        </w:rPr>
        <w:t>у частині першій:</w:t>
      </w:r>
    </w:p>
    <w:p w14:paraId="7905C8E8" w14:textId="77777777" w:rsidR="00E150FC" w:rsidRPr="00194540" w:rsidRDefault="00E150FC" w:rsidP="00B62EA6">
      <w:pPr>
        <w:shd w:val="clear" w:color="auto" w:fill="FFFFFF"/>
        <w:ind w:right="202" w:firstLine="547"/>
        <w:jc w:val="both"/>
        <w:rPr>
          <w:bCs/>
          <w:sz w:val="28"/>
          <w:szCs w:val="28"/>
          <w:lang w:val="uk-UA" w:eastAsia="uk-UA"/>
        </w:rPr>
      </w:pPr>
      <w:r w:rsidRPr="00194540">
        <w:rPr>
          <w:bCs/>
          <w:sz w:val="28"/>
          <w:szCs w:val="28"/>
          <w:lang w:val="uk-UA" w:eastAsia="uk-UA"/>
        </w:rPr>
        <w:lastRenderedPageBreak/>
        <w:t>абзац перший викласти у такій редакції:</w:t>
      </w:r>
    </w:p>
    <w:p w14:paraId="6DF95ED8" w14:textId="77777777" w:rsidR="00E150FC" w:rsidRPr="00194540" w:rsidRDefault="00E150FC" w:rsidP="00242F0D">
      <w:pPr>
        <w:ind w:right="202" w:firstLine="547"/>
        <w:jc w:val="both"/>
        <w:rPr>
          <w:bCs/>
          <w:sz w:val="28"/>
          <w:szCs w:val="28"/>
          <w:lang w:val="uk-UA" w:eastAsia="uk-UA"/>
        </w:rPr>
      </w:pPr>
      <w:r w:rsidRPr="00194540">
        <w:rPr>
          <w:bCs/>
          <w:sz w:val="28"/>
          <w:szCs w:val="28"/>
          <w:lang w:val="uk-UA" w:eastAsia="uk-UA"/>
        </w:rPr>
        <w:t>«</w:t>
      </w:r>
      <w:r w:rsidR="00242F0D" w:rsidRPr="00194540">
        <w:rPr>
          <w:bCs/>
          <w:sz w:val="28"/>
          <w:szCs w:val="28"/>
          <w:lang w:val="uk-UA" w:eastAsia="uk-UA"/>
        </w:rPr>
        <w:t>1. За державну реєстрацію справляється адміністративний збір відповідно до Закону України «Про адміністративний збір», або у випадках передбачених цим Законом у такому розмірі:</w:t>
      </w:r>
      <w:r w:rsidRPr="00194540">
        <w:rPr>
          <w:bCs/>
          <w:sz w:val="28"/>
          <w:szCs w:val="28"/>
          <w:lang w:val="uk-UA" w:eastAsia="uk-UA"/>
        </w:rPr>
        <w:t>»</w:t>
      </w:r>
    </w:p>
    <w:p w14:paraId="12B87A56" w14:textId="6F0EFDFD" w:rsidR="00E316ED" w:rsidRPr="00194540" w:rsidRDefault="008A374E" w:rsidP="00B62EA6">
      <w:pPr>
        <w:shd w:val="clear" w:color="auto" w:fill="FFFFFF"/>
        <w:ind w:right="202" w:firstLine="547"/>
        <w:jc w:val="both"/>
        <w:rPr>
          <w:bCs/>
          <w:sz w:val="28"/>
          <w:szCs w:val="28"/>
          <w:lang w:val="uk-UA" w:eastAsia="uk-UA"/>
        </w:rPr>
      </w:pPr>
      <w:r w:rsidRPr="00194540">
        <w:rPr>
          <w:bCs/>
          <w:sz w:val="28"/>
          <w:szCs w:val="28"/>
          <w:lang w:val="uk-UA" w:eastAsia="uk-UA"/>
        </w:rPr>
        <w:t xml:space="preserve">абзаци восьмий – десятий </w:t>
      </w:r>
      <w:r w:rsidR="00DD1947" w:rsidRPr="00194540">
        <w:rPr>
          <w:bCs/>
          <w:sz w:val="28"/>
          <w:szCs w:val="28"/>
          <w:lang w:val="uk-UA" w:eastAsia="uk-UA"/>
        </w:rPr>
        <w:t>виключити;</w:t>
      </w:r>
    </w:p>
    <w:p w14:paraId="4A39DE14" w14:textId="77777777" w:rsidR="00DD1947" w:rsidRPr="00194540" w:rsidRDefault="00DD1947" w:rsidP="00B62EA6">
      <w:pPr>
        <w:shd w:val="clear" w:color="auto" w:fill="FFFFFF"/>
        <w:ind w:right="202" w:firstLine="547"/>
        <w:jc w:val="both"/>
        <w:rPr>
          <w:bCs/>
          <w:sz w:val="28"/>
          <w:szCs w:val="28"/>
          <w:lang w:val="uk-UA" w:eastAsia="uk-UA"/>
        </w:rPr>
      </w:pPr>
      <w:r w:rsidRPr="00194540">
        <w:rPr>
          <w:bCs/>
          <w:sz w:val="28"/>
          <w:szCs w:val="28"/>
          <w:lang w:val="uk-UA" w:eastAsia="uk-UA"/>
        </w:rPr>
        <w:t>частину четверту виключити;</w:t>
      </w:r>
    </w:p>
    <w:p w14:paraId="29097EE2" w14:textId="77777777" w:rsidR="007C3053" w:rsidRPr="00194540" w:rsidRDefault="007C3053" w:rsidP="00B62EA6">
      <w:pPr>
        <w:ind w:firstLine="540"/>
        <w:jc w:val="both"/>
        <w:rPr>
          <w:bCs/>
          <w:sz w:val="16"/>
          <w:szCs w:val="16"/>
          <w:lang w:val="uk-UA" w:eastAsia="uk-UA"/>
        </w:rPr>
      </w:pPr>
    </w:p>
    <w:p w14:paraId="6C5560DE" w14:textId="2D32D6DD" w:rsidR="00242F0D" w:rsidRPr="00194540" w:rsidRDefault="007C3053" w:rsidP="00B62EA6">
      <w:pPr>
        <w:ind w:firstLine="540"/>
        <w:jc w:val="both"/>
        <w:rPr>
          <w:sz w:val="28"/>
          <w:szCs w:val="28"/>
          <w:lang w:val="uk-UA"/>
        </w:rPr>
      </w:pPr>
      <w:r w:rsidRPr="00194540">
        <w:rPr>
          <w:sz w:val="28"/>
          <w:szCs w:val="28"/>
          <w:lang w:val="uk-UA"/>
        </w:rPr>
        <w:t xml:space="preserve">7) </w:t>
      </w:r>
      <w:r w:rsidR="000E0FF2" w:rsidRPr="00194540">
        <w:rPr>
          <w:sz w:val="28"/>
          <w:szCs w:val="28"/>
          <w:lang w:val="uk-UA"/>
        </w:rPr>
        <w:t>у</w:t>
      </w:r>
      <w:r w:rsidRPr="00194540">
        <w:rPr>
          <w:sz w:val="28"/>
          <w:szCs w:val="28"/>
          <w:lang w:val="uk-UA"/>
        </w:rPr>
        <w:t xml:space="preserve"> </w:t>
      </w:r>
      <w:r w:rsidR="00242F0D" w:rsidRPr="00194540">
        <w:rPr>
          <w:sz w:val="28"/>
          <w:szCs w:val="28"/>
          <w:lang w:val="uk-UA"/>
        </w:rPr>
        <w:t xml:space="preserve">статті 41 </w:t>
      </w:r>
      <w:r w:rsidRPr="00194540">
        <w:rPr>
          <w:sz w:val="28"/>
          <w:szCs w:val="28"/>
          <w:lang w:val="uk-UA"/>
        </w:rPr>
        <w:t>Закон</w:t>
      </w:r>
      <w:r w:rsidR="00242F0D" w:rsidRPr="00194540">
        <w:rPr>
          <w:sz w:val="28"/>
          <w:szCs w:val="28"/>
          <w:lang w:val="uk-UA"/>
        </w:rPr>
        <w:t>у</w:t>
      </w:r>
      <w:r w:rsidRPr="00194540">
        <w:rPr>
          <w:sz w:val="28"/>
          <w:szCs w:val="28"/>
          <w:lang w:val="uk-UA"/>
        </w:rPr>
        <w:t xml:space="preserve"> України «Про Державний земельний кадастр» (Відомості Верховної Ради України, 2012, № 8, ст.61)</w:t>
      </w:r>
      <w:r w:rsidR="00242F0D" w:rsidRPr="00194540">
        <w:rPr>
          <w:sz w:val="28"/>
          <w:szCs w:val="28"/>
          <w:lang w:val="uk-UA"/>
        </w:rPr>
        <w:t>:</w:t>
      </w:r>
    </w:p>
    <w:p w14:paraId="22720A67" w14:textId="77777777" w:rsidR="00242F0D" w:rsidRPr="00194540" w:rsidRDefault="00242F0D" w:rsidP="00B62EA6">
      <w:pPr>
        <w:ind w:firstLine="540"/>
        <w:jc w:val="both"/>
        <w:rPr>
          <w:sz w:val="28"/>
          <w:szCs w:val="28"/>
          <w:lang w:val="uk-UA"/>
        </w:rPr>
      </w:pPr>
      <w:r w:rsidRPr="00194540">
        <w:rPr>
          <w:sz w:val="28"/>
          <w:szCs w:val="28"/>
          <w:lang w:val="uk-UA"/>
        </w:rPr>
        <w:t>частину першу викласти у такій редакції:</w:t>
      </w:r>
    </w:p>
    <w:p w14:paraId="0C05DEAC" w14:textId="77777777" w:rsidR="00242F0D" w:rsidRPr="00194540" w:rsidRDefault="00242F0D" w:rsidP="00FF3B19">
      <w:pPr>
        <w:ind w:firstLine="540"/>
        <w:jc w:val="both"/>
        <w:rPr>
          <w:sz w:val="28"/>
          <w:szCs w:val="28"/>
          <w:lang w:val="uk-UA"/>
        </w:rPr>
      </w:pPr>
      <w:r w:rsidRPr="00194540">
        <w:rPr>
          <w:sz w:val="28"/>
          <w:szCs w:val="28"/>
          <w:lang w:val="uk-UA"/>
        </w:rPr>
        <w:t>«</w:t>
      </w:r>
      <w:bookmarkStart w:id="20" w:name="n886"/>
      <w:bookmarkStart w:id="21" w:name="n887"/>
      <w:bookmarkStart w:id="22" w:name="n888"/>
      <w:bookmarkStart w:id="23" w:name="n889"/>
      <w:bookmarkEnd w:id="20"/>
      <w:bookmarkEnd w:id="21"/>
      <w:bookmarkEnd w:id="22"/>
      <w:bookmarkEnd w:id="23"/>
      <w:r w:rsidR="00FF3B19" w:rsidRPr="00194540">
        <w:rPr>
          <w:sz w:val="28"/>
          <w:szCs w:val="28"/>
          <w:lang w:val="uk-UA"/>
        </w:rPr>
        <w:t>1. За внесення відомостей до Державного земельного кадастру, внесення змін до них, надання відомостей з Державного земельного кадастру справляється адміністративний збір відповідно до Закону України «Про адміністративний збір.</w:t>
      </w:r>
      <w:r w:rsidRPr="00194540">
        <w:rPr>
          <w:sz w:val="28"/>
          <w:szCs w:val="28"/>
          <w:lang w:val="uk-UA"/>
        </w:rPr>
        <w:t>»</w:t>
      </w:r>
      <w:r w:rsidR="00FF3B19" w:rsidRPr="00194540">
        <w:rPr>
          <w:sz w:val="28"/>
          <w:szCs w:val="28"/>
          <w:lang w:val="uk-UA"/>
        </w:rPr>
        <w:t>;</w:t>
      </w:r>
      <w:r w:rsidR="007C3053" w:rsidRPr="00194540">
        <w:rPr>
          <w:sz w:val="28"/>
          <w:szCs w:val="28"/>
          <w:lang w:val="uk-UA"/>
        </w:rPr>
        <w:t xml:space="preserve"> </w:t>
      </w:r>
    </w:p>
    <w:p w14:paraId="583C2A60" w14:textId="1269965C" w:rsidR="007C3053" w:rsidRPr="00194540" w:rsidRDefault="00FF3B19" w:rsidP="00B62EA6">
      <w:pPr>
        <w:ind w:firstLine="540"/>
        <w:jc w:val="both"/>
        <w:rPr>
          <w:sz w:val="28"/>
          <w:szCs w:val="28"/>
          <w:lang w:val="uk-UA"/>
        </w:rPr>
      </w:pPr>
      <w:r w:rsidRPr="00194540">
        <w:rPr>
          <w:sz w:val="28"/>
          <w:szCs w:val="28"/>
          <w:lang w:val="uk-UA"/>
        </w:rPr>
        <w:t>ч</w:t>
      </w:r>
      <w:r w:rsidR="00242F0D" w:rsidRPr="00194540">
        <w:rPr>
          <w:sz w:val="28"/>
          <w:szCs w:val="28"/>
          <w:lang w:val="uk-UA"/>
        </w:rPr>
        <w:t xml:space="preserve">астини </w:t>
      </w:r>
      <w:r w:rsidRPr="00194540">
        <w:rPr>
          <w:sz w:val="28"/>
          <w:szCs w:val="28"/>
          <w:lang w:val="uk-UA"/>
        </w:rPr>
        <w:t xml:space="preserve">другу </w:t>
      </w:r>
      <w:r w:rsidR="007C3053" w:rsidRPr="00194540">
        <w:rPr>
          <w:sz w:val="28"/>
          <w:szCs w:val="28"/>
          <w:lang w:val="uk-UA"/>
        </w:rPr>
        <w:t>виключити;</w:t>
      </w:r>
    </w:p>
    <w:p w14:paraId="17328011" w14:textId="77777777" w:rsidR="00686C68" w:rsidRPr="00194540" w:rsidRDefault="00686C68" w:rsidP="00B62EA6">
      <w:pPr>
        <w:ind w:firstLine="540"/>
        <w:jc w:val="both"/>
        <w:rPr>
          <w:sz w:val="16"/>
          <w:szCs w:val="16"/>
          <w:lang w:val="uk-UA"/>
        </w:rPr>
      </w:pPr>
    </w:p>
    <w:p w14:paraId="0767C1D4" w14:textId="77777777" w:rsidR="00F22C81" w:rsidRPr="00194540" w:rsidRDefault="00784EFF" w:rsidP="00B62EA6">
      <w:pPr>
        <w:ind w:firstLine="540"/>
        <w:jc w:val="both"/>
        <w:rPr>
          <w:sz w:val="28"/>
          <w:szCs w:val="28"/>
          <w:lang w:val="uk-UA"/>
        </w:rPr>
      </w:pPr>
      <w:r w:rsidRPr="00194540">
        <w:rPr>
          <w:sz w:val="28"/>
          <w:szCs w:val="28"/>
          <w:lang w:val="uk-UA"/>
        </w:rPr>
        <w:t>8) у Законі України «Про регулювання містобудівної діяльності»</w:t>
      </w:r>
      <w:r w:rsidR="00F22C81" w:rsidRPr="00194540">
        <w:rPr>
          <w:sz w:val="28"/>
          <w:szCs w:val="28"/>
          <w:lang w:val="uk-UA"/>
        </w:rPr>
        <w:t xml:space="preserve"> (Відомості Верховної Ради України, 2011, № 34, ст.343):</w:t>
      </w:r>
    </w:p>
    <w:p w14:paraId="32839797" w14:textId="77777777" w:rsidR="00913F27" w:rsidRPr="00194540" w:rsidRDefault="00F22C81" w:rsidP="00B62EA6">
      <w:pPr>
        <w:ind w:firstLine="540"/>
        <w:jc w:val="both"/>
        <w:rPr>
          <w:sz w:val="28"/>
          <w:szCs w:val="28"/>
          <w:lang w:val="uk-UA"/>
        </w:rPr>
      </w:pPr>
      <w:r w:rsidRPr="00194540">
        <w:rPr>
          <w:sz w:val="28"/>
          <w:szCs w:val="28"/>
          <w:lang w:val="uk-UA"/>
        </w:rPr>
        <w:t>у</w:t>
      </w:r>
      <w:r w:rsidR="00686C68" w:rsidRPr="00194540">
        <w:rPr>
          <w:sz w:val="28"/>
          <w:szCs w:val="28"/>
          <w:lang w:val="uk-UA"/>
        </w:rPr>
        <w:t xml:space="preserve"> частині </w:t>
      </w:r>
      <w:r w:rsidR="00DD1947" w:rsidRPr="00194540">
        <w:rPr>
          <w:sz w:val="28"/>
          <w:szCs w:val="28"/>
          <w:lang w:val="uk-UA"/>
        </w:rPr>
        <w:t>третій</w:t>
      </w:r>
      <w:r w:rsidR="00686C68" w:rsidRPr="00194540">
        <w:rPr>
          <w:sz w:val="28"/>
          <w:szCs w:val="28"/>
          <w:lang w:val="uk-UA"/>
        </w:rPr>
        <w:t xml:space="preserve"> статті 27</w:t>
      </w:r>
      <w:r w:rsidR="00913F27" w:rsidRPr="00194540">
        <w:rPr>
          <w:iCs/>
          <w:sz w:val="28"/>
          <w:szCs w:val="28"/>
          <w:shd w:val="clear" w:color="auto" w:fill="FFFFFF"/>
          <w:lang w:val="uk-UA"/>
        </w:rPr>
        <w:t xml:space="preserve"> </w:t>
      </w:r>
      <w:r w:rsidR="00913F27" w:rsidRPr="00194540">
        <w:rPr>
          <w:sz w:val="28"/>
          <w:szCs w:val="28"/>
          <w:lang w:val="uk-UA"/>
        </w:rPr>
        <w:t>слова «на безоплатній основі» виключити</w:t>
      </w:r>
      <w:r w:rsidR="00DD1947" w:rsidRPr="00194540">
        <w:rPr>
          <w:sz w:val="28"/>
          <w:szCs w:val="28"/>
          <w:lang w:val="uk-UA"/>
        </w:rPr>
        <w:t>;</w:t>
      </w:r>
    </w:p>
    <w:p w14:paraId="7D5B50D2" w14:textId="77777777" w:rsidR="00DD1947" w:rsidRPr="00194540" w:rsidRDefault="00B62EA6" w:rsidP="00B62EA6">
      <w:pPr>
        <w:ind w:firstLine="540"/>
        <w:jc w:val="both"/>
        <w:rPr>
          <w:sz w:val="28"/>
          <w:szCs w:val="28"/>
          <w:lang w:val="uk-UA"/>
        </w:rPr>
      </w:pPr>
      <w:r w:rsidRPr="00194540">
        <w:rPr>
          <w:sz w:val="28"/>
          <w:szCs w:val="28"/>
          <w:lang w:val="uk-UA"/>
        </w:rPr>
        <w:t>в</w:t>
      </w:r>
      <w:r w:rsidR="00DD1947" w:rsidRPr="00194540">
        <w:rPr>
          <w:sz w:val="28"/>
          <w:szCs w:val="28"/>
          <w:lang w:val="uk-UA"/>
        </w:rPr>
        <w:t xml:space="preserve"> а</w:t>
      </w:r>
      <w:r w:rsidR="00DD1947" w:rsidRPr="00194540">
        <w:rPr>
          <w:iCs/>
          <w:sz w:val="28"/>
          <w:szCs w:val="28"/>
          <w:shd w:val="clear" w:color="auto" w:fill="FFFFFF"/>
          <w:lang w:val="uk-UA"/>
        </w:rPr>
        <w:t xml:space="preserve">бзаці першому частини третьої статті 29 </w:t>
      </w:r>
      <w:r w:rsidR="00DD1947" w:rsidRPr="00194540">
        <w:rPr>
          <w:sz w:val="28"/>
          <w:szCs w:val="28"/>
          <w:lang w:val="uk-UA"/>
        </w:rPr>
        <w:t>слова «на безоплатній основі» виключити;</w:t>
      </w:r>
    </w:p>
    <w:p w14:paraId="333887BE" w14:textId="77777777" w:rsidR="00DD1947" w:rsidRPr="00194540" w:rsidRDefault="00B62EA6" w:rsidP="00B62EA6">
      <w:pPr>
        <w:ind w:firstLine="540"/>
        <w:jc w:val="both"/>
        <w:rPr>
          <w:sz w:val="28"/>
          <w:szCs w:val="28"/>
          <w:lang w:val="uk-UA"/>
        </w:rPr>
      </w:pPr>
      <w:r w:rsidRPr="00194540">
        <w:rPr>
          <w:sz w:val="28"/>
          <w:szCs w:val="28"/>
          <w:lang w:val="uk-UA"/>
        </w:rPr>
        <w:t>в</w:t>
      </w:r>
      <w:r w:rsidR="00DD1947" w:rsidRPr="00194540">
        <w:rPr>
          <w:sz w:val="28"/>
          <w:szCs w:val="28"/>
          <w:lang w:val="uk-UA"/>
        </w:rPr>
        <w:t xml:space="preserve"> абзаці першому частини другої статті 37</w:t>
      </w:r>
      <w:r w:rsidR="00DD1947" w:rsidRPr="00194540">
        <w:rPr>
          <w:iCs/>
          <w:sz w:val="28"/>
          <w:szCs w:val="28"/>
          <w:shd w:val="clear" w:color="auto" w:fill="FFFFFF"/>
          <w:lang w:val="uk-UA"/>
        </w:rPr>
        <w:t xml:space="preserve"> </w:t>
      </w:r>
      <w:r w:rsidR="00DD1947" w:rsidRPr="00194540">
        <w:rPr>
          <w:sz w:val="28"/>
          <w:szCs w:val="28"/>
          <w:lang w:val="uk-UA"/>
        </w:rPr>
        <w:t>слова «на безоплатній основі» виключити;</w:t>
      </w:r>
    </w:p>
    <w:p w14:paraId="1ABC5CD1" w14:textId="77777777" w:rsidR="00DD1947" w:rsidRPr="00194540" w:rsidRDefault="00B62EA6" w:rsidP="00B62EA6">
      <w:pPr>
        <w:ind w:firstLine="540"/>
        <w:jc w:val="both"/>
        <w:rPr>
          <w:sz w:val="28"/>
          <w:szCs w:val="28"/>
          <w:lang w:val="uk-UA"/>
        </w:rPr>
      </w:pPr>
      <w:r w:rsidRPr="00194540">
        <w:rPr>
          <w:sz w:val="28"/>
          <w:szCs w:val="28"/>
          <w:lang w:val="uk-UA"/>
        </w:rPr>
        <w:t>в</w:t>
      </w:r>
      <w:r w:rsidR="00DD1947" w:rsidRPr="00194540">
        <w:rPr>
          <w:sz w:val="28"/>
          <w:szCs w:val="28"/>
          <w:lang w:val="uk-UA"/>
        </w:rPr>
        <w:t xml:space="preserve"> а</w:t>
      </w:r>
      <w:r w:rsidR="00DD1947" w:rsidRPr="00194540">
        <w:rPr>
          <w:iCs/>
          <w:sz w:val="28"/>
          <w:szCs w:val="28"/>
          <w:shd w:val="clear" w:color="auto" w:fill="FFFFFF"/>
          <w:lang w:val="uk-UA"/>
        </w:rPr>
        <w:t xml:space="preserve">бзаці першому частини першої статті 39 </w:t>
      </w:r>
      <w:r w:rsidR="00DD1947" w:rsidRPr="00194540">
        <w:rPr>
          <w:sz w:val="28"/>
          <w:szCs w:val="28"/>
          <w:lang w:val="uk-UA"/>
        </w:rPr>
        <w:t>слова «на безоплатній основі» виключити;</w:t>
      </w:r>
    </w:p>
    <w:p w14:paraId="47417AC4" w14:textId="77777777" w:rsidR="005413AA" w:rsidRPr="00194540" w:rsidRDefault="00B62EA6" w:rsidP="005413AA">
      <w:pPr>
        <w:ind w:firstLine="540"/>
        <w:jc w:val="both"/>
        <w:rPr>
          <w:sz w:val="28"/>
          <w:szCs w:val="28"/>
          <w:lang w:val="uk-UA"/>
        </w:rPr>
      </w:pPr>
      <w:r w:rsidRPr="00194540">
        <w:rPr>
          <w:sz w:val="28"/>
          <w:szCs w:val="28"/>
          <w:lang w:val="uk-UA"/>
        </w:rPr>
        <w:t>в</w:t>
      </w:r>
      <w:r w:rsidR="00397D53" w:rsidRPr="00194540">
        <w:rPr>
          <w:sz w:val="28"/>
          <w:szCs w:val="28"/>
          <w:lang w:val="uk-UA"/>
        </w:rPr>
        <w:t xml:space="preserve"> абзаці пе</w:t>
      </w:r>
      <w:r w:rsidR="00F22C81" w:rsidRPr="00194540">
        <w:rPr>
          <w:sz w:val="28"/>
          <w:szCs w:val="28"/>
          <w:lang w:val="uk-UA"/>
        </w:rPr>
        <w:t>р</w:t>
      </w:r>
      <w:r w:rsidR="00397D53" w:rsidRPr="00194540">
        <w:rPr>
          <w:sz w:val="28"/>
          <w:szCs w:val="28"/>
          <w:lang w:val="uk-UA"/>
        </w:rPr>
        <w:t>шому пункту 9 Розділ V «Прикінцеві положення» слово «безоплатно» виключити</w:t>
      </w:r>
      <w:r w:rsidR="00DD1947" w:rsidRPr="00194540">
        <w:rPr>
          <w:sz w:val="28"/>
          <w:szCs w:val="28"/>
          <w:lang w:val="uk-UA"/>
        </w:rPr>
        <w:t>;</w:t>
      </w:r>
    </w:p>
    <w:p w14:paraId="360F9DED" w14:textId="77777777" w:rsidR="00E26AB3" w:rsidRPr="00194540" w:rsidRDefault="00E26AB3" w:rsidP="00B62EA6">
      <w:pPr>
        <w:ind w:firstLine="540"/>
        <w:jc w:val="both"/>
        <w:rPr>
          <w:sz w:val="16"/>
          <w:szCs w:val="16"/>
          <w:lang w:val="uk-UA"/>
        </w:rPr>
      </w:pPr>
    </w:p>
    <w:p w14:paraId="102A5615" w14:textId="77B9F221" w:rsidR="005413AA" w:rsidRPr="00194540" w:rsidRDefault="00784EFF" w:rsidP="00B62EA6">
      <w:pPr>
        <w:pStyle w:val="rvps6"/>
        <w:shd w:val="clear" w:color="auto" w:fill="FFFFFF"/>
        <w:spacing w:before="0" w:beforeAutospacing="0" w:after="0" w:afterAutospacing="0"/>
        <w:ind w:firstLine="540"/>
        <w:jc w:val="both"/>
        <w:rPr>
          <w:bCs/>
          <w:sz w:val="28"/>
          <w:szCs w:val="28"/>
        </w:rPr>
      </w:pPr>
      <w:r w:rsidRPr="00194540">
        <w:rPr>
          <w:sz w:val="28"/>
          <w:szCs w:val="28"/>
        </w:rPr>
        <w:t>9) у Законі України «</w:t>
      </w:r>
      <w:r w:rsidRPr="00194540">
        <w:rPr>
          <w:rStyle w:val="rvts23"/>
          <w:bCs/>
          <w:sz w:val="28"/>
          <w:szCs w:val="28"/>
        </w:rPr>
        <w:t xml:space="preserve">Про благоустрій населених пунктів» </w:t>
      </w:r>
      <w:r w:rsidRPr="00194540">
        <w:rPr>
          <w:rStyle w:val="rvts44"/>
          <w:bCs/>
          <w:sz w:val="28"/>
          <w:szCs w:val="28"/>
        </w:rPr>
        <w:t>(Відомості Верховної Ради України, 2005, № 49, ст.517) ч</w:t>
      </w:r>
      <w:r w:rsidRPr="00194540">
        <w:rPr>
          <w:sz w:val="28"/>
          <w:szCs w:val="28"/>
        </w:rPr>
        <w:t xml:space="preserve">астину четверту статті </w:t>
      </w:r>
      <w:r w:rsidRPr="00194540">
        <w:rPr>
          <w:bCs/>
          <w:sz w:val="28"/>
          <w:szCs w:val="28"/>
        </w:rPr>
        <w:t>26</w:t>
      </w:r>
      <w:r w:rsidRPr="00194540">
        <w:rPr>
          <w:bCs/>
          <w:sz w:val="28"/>
          <w:szCs w:val="28"/>
          <w:vertAlign w:val="superscript"/>
        </w:rPr>
        <w:t xml:space="preserve">-1 </w:t>
      </w:r>
      <w:r w:rsidR="007C3F01" w:rsidRPr="00194540">
        <w:rPr>
          <w:bCs/>
          <w:sz w:val="28"/>
          <w:szCs w:val="28"/>
        </w:rPr>
        <w:t xml:space="preserve"> </w:t>
      </w:r>
      <w:r w:rsidR="005413AA" w:rsidRPr="00194540">
        <w:rPr>
          <w:bCs/>
          <w:sz w:val="28"/>
          <w:szCs w:val="28"/>
        </w:rPr>
        <w:t>викласти у такій редакції:</w:t>
      </w:r>
    </w:p>
    <w:p w14:paraId="433513F5" w14:textId="77777777" w:rsidR="0083551C" w:rsidRPr="00194540" w:rsidRDefault="005413AA" w:rsidP="00B62EA6">
      <w:pPr>
        <w:pStyle w:val="rvps6"/>
        <w:shd w:val="clear" w:color="auto" w:fill="FFFFFF"/>
        <w:spacing w:before="0" w:beforeAutospacing="0" w:after="0" w:afterAutospacing="0"/>
        <w:ind w:firstLine="540"/>
        <w:jc w:val="both"/>
        <w:rPr>
          <w:bCs/>
          <w:sz w:val="28"/>
          <w:szCs w:val="28"/>
        </w:rPr>
      </w:pPr>
      <w:r w:rsidRPr="00194540">
        <w:rPr>
          <w:bCs/>
          <w:sz w:val="28"/>
          <w:szCs w:val="28"/>
        </w:rPr>
        <w:t xml:space="preserve">«4.  За видачу дозволу на порушення </w:t>
      </w:r>
      <w:r w:rsidRPr="00194540">
        <w:rPr>
          <w:sz w:val="28"/>
          <w:szCs w:val="28"/>
        </w:rPr>
        <w:t>об’єктів благоустрою справляється адміністративний збір відповідно до Закону України «Про адміністративний збір»</w:t>
      </w:r>
      <w:r w:rsidRPr="00194540">
        <w:rPr>
          <w:bCs/>
          <w:sz w:val="28"/>
          <w:szCs w:val="28"/>
        </w:rPr>
        <w:t>»</w:t>
      </w:r>
      <w:r w:rsidR="00784EFF" w:rsidRPr="00194540">
        <w:rPr>
          <w:bCs/>
          <w:sz w:val="28"/>
          <w:szCs w:val="28"/>
        </w:rPr>
        <w:t>;</w:t>
      </w:r>
      <w:r w:rsidR="0083551C" w:rsidRPr="00194540">
        <w:rPr>
          <w:bCs/>
          <w:sz w:val="28"/>
          <w:szCs w:val="28"/>
        </w:rPr>
        <w:t xml:space="preserve"> </w:t>
      </w:r>
    </w:p>
    <w:p w14:paraId="664B7DE9" w14:textId="77777777" w:rsidR="00906675" w:rsidRPr="00194540" w:rsidRDefault="00906675" w:rsidP="00B62EA6">
      <w:pPr>
        <w:pStyle w:val="rvps6"/>
        <w:shd w:val="clear" w:color="auto" w:fill="FFFFFF"/>
        <w:spacing w:before="0" w:beforeAutospacing="0" w:after="0" w:afterAutospacing="0"/>
        <w:ind w:firstLine="540"/>
        <w:jc w:val="both"/>
        <w:rPr>
          <w:bCs/>
          <w:sz w:val="16"/>
          <w:szCs w:val="16"/>
        </w:rPr>
      </w:pPr>
    </w:p>
    <w:p w14:paraId="792A40A9" w14:textId="77777777" w:rsidR="0079684E" w:rsidRPr="00194540" w:rsidRDefault="002F35EE" w:rsidP="00B62EA6">
      <w:pPr>
        <w:pStyle w:val="rvps6"/>
        <w:shd w:val="clear" w:color="auto" w:fill="FFFFFF"/>
        <w:spacing w:before="0" w:beforeAutospacing="0" w:after="0" w:afterAutospacing="0"/>
        <w:ind w:firstLine="540"/>
        <w:jc w:val="both"/>
        <w:rPr>
          <w:sz w:val="28"/>
          <w:szCs w:val="28"/>
        </w:rPr>
      </w:pPr>
      <w:r w:rsidRPr="00194540">
        <w:rPr>
          <w:bCs/>
          <w:sz w:val="28"/>
          <w:szCs w:val="28"/>
        </w:rPr>
        <w:t>10</w:t>
      </w:r>
      <w:r w:rsidR="003C78D2" w:rsidRPr="00194540">
        <w:rPr>
          <w:bCs/>
          <w:sz w:val="28"/>
          <w:szCs w:val="28"/>
        </w:rPr>
        <w:t xml:space="preserve">) у </w:t>
      </w:r>
      <w:r w:rsidR="0079684E" w:rsidRPr="00194540">
        <w:rPr>
          <w:bCs/>
          <w:sz w:val="28"/>
          <w:szCs w:val="28"/>
        </w:rPr>
        <w:t xml:space="preserve">статті </w:t>
      </w:r>
      <w:r w:rsidR="00330DD2" w:rsidRPr="00194540">
        <w:rPr>
          <w:bCs/>
          <w:sz w:val="28"/>
          <w:szCs w:val="28"/>
        </w:rPr>
        <w:t xml:space="preserve">20 </w:t>
      </w:r>
      <w:r w:rsidR="003C78D2" w:rsidRPr="00194540">
        <w:rPr>
          <w:bCs/>
          <w:sz w:val="28"/>
          <w:szCs w:val="28"/>
        </w:rPr>
        <w:t>Зако</w:t>
      </w:r>
      <w:r w:rsidR="0079684E" w:rsidRPr="00194540">
        <w:rPr>
          <w:bCs/>
          <w:sz w:val="28"/>
          <w:szCs w:val="28"/>
        </w:rPr>
        <w:t xml:space="preserve">ну </w:t>
      </w:r>
      <w:r w:rsidR="003C78D2" w:rsidRPr="00194540">
        <w:rPr>
          <w:bCs/>
          <w:sz w:val="28"/>
          <w:szCs w:val="28"/>
        </w:rPr>
        <w:t xml:space="preserve">України </w:t>
      </w:r>
      <w:r w:rsidR="0079684E" w:rsidRPr="00194540">
        <w:rPr>
          <w:bCs/>
          <w:sz w:val="28"/>
          <w:szCs w:val="28"/>
        </w:rPr>
        <w:t>«Про державну реєстрацію актів цивільного стану» (Відомості Верховної Ради України, 2010, № 38, ст.509):</w:t>
      </w:r>
    </w:p>
    <w:p w14:paraId="64FF9E9C" w14:textId="77777777" w:rsidR="003C78D2" w:rsidRPr="00194540" w:rsidRDefault="0079684E" w:rsidP="00B62EA6">
      <w:pPr>
        <w:pStyle w:val="rvps6"/>
        <w:spacing w:before="0" w:beforeAutospacing="0" w:after="0" w:afterAutospacing="0"/>
        <w:ind w:firstLine="540"/>
        <w:jc w:val="both"/>
        <w:rPr>
          <w:bCs/>
          <w:sz w:val="28"/>
          <w:szCs w:val="28"/>
        </w:rPr>
      </w:pPr>
      <w:r w:rsidRPr="00194540">
        <w:rPr>
          <w:bCs/>
          <w:sz w:val="28"/>
          <w:szCs w:val="28"/>
        </w:rPr>
        <w:t>у частині першій слова «державне мито</w:t>
      </w:r>
      <w:r w:rsidR="00E91DC5" w:rsidRPr="00194540">
        <w:t xml:space="preserve"> </w:t>
      </w:r>
      <w:r w:rsidR="00E91DC5" w:rsidRPr="00194540">
        <w:rPr>
          <w:sz w:val="28"/>
          <w:szCs w:val="28"/>
        </w:rPr>
        <w:t>у розмірі, визначеному законом</w:t>
      </w:r>
      <w:r w:rsidRPr="00194540">
        <w:rPr>
          <w:bCs/>
          <w:sz w:val="28"/>
          <w:szCs w:val="28"/>
        </w:rPr>
        <w:t>» замінити словами «адміністративний збір</w:t>
      </w:r>
      <w:r w:rsidR="00E91DC5" w:rsidRPr="00194540">
        <w:rPr>
          <w:bCs/>
          <w:sz w:val="28"/>
          <w:szCs w:val="28"/>
        </w:rPr>
        <w:t xml:space="preserve"> </w:t>
      </w:r>
      <w:r w:rsidR="00E91DC5" w:rsidRPr="00194540">
        <w:rPr>
          <w:sz w:val="28"/>
          <w:szCs w:val="28"/>
        </w:rPr>
        <w:t>у розмірі, визначеному Законом України «Про адміністративний збір</w:t>
      </w:r>
      <w:r w:rsidRPr="00194540">
        <w:rPr>
          <w:bCs/>
          <w:sz w:val="28"/>
          <w:szCs w:val="28"/>
        </w:rPr>
        <w:t>»;</w:t>
      </w:r>
    </w:p>
    <w:p w14:paraId="639825F1" w14:textId="13019C5C" w:rsidR="00194540" w:rsidRPr="00194540" w:rsidRDefault="0079684E" w:rsidP="00194540">
      <w:pPr>
        <w:pStyle w:val="rvps6"/>
        <w:spacing w:before="0" w:beforeAutospacing="0" w:after="0" w:afterAutospacing="0"/>
        <w:ind w:firstLine="540"/>
        <w:jc w:val="both"/>
        <w:rPr>
          <w:bCs/>
          <w:sz w:val="28"/>
          <w:szCs w:val="28"/>
        </w:rPr>
      </w:pPr>
      <w:r w:rsidRPr="00194540">
        <w:rPr>
          <w:bCs/>
          <w:sz w:val="28"/>
          <w:szCs w:val="28"/>
        </w:rPr>
        <w:t xml:space="preserve">частину другу та третю виключити. </w:t>
      </w:r>
    </w:p>
    <w:p w14:paraId="5EF48C81" w14:textId="721FCECC" w:rsidR="00194540" w:rsidRPr="003B3ED4" w:rsidRDefault="00194540" w:rsidP="00194540">
      <w:pPr>
        <w:rPr>
          <w:bCs/>
          <w:sz w:val="28"/>
          <w:szCs w:val="28"/>
          <w:lang w:val="uk-UA"/>
        </w:rPr>
      </w:pPr>
      <w:r w:rsidRPr="00194540">
        <w:rPr>
          <w:bCs/>
          <w:sz w:val="28"/>
          <w:szCs w:val="28"/>
          <w:lang w:val="uk-UA"/>
        </w:rPr>
        <w:lastRenderedPageBreak/>
        <w:t>Додаток</w:t>
      </w:r>
      <w:r w:rsidRPr="00194540">
        <w:rPr>
          <w:bCs/>
          <w:sz w:val="28"/>
          <w:szCs w:val="28"/>
          <w:lang w:val="uk-UA"/>
        </w:rPr>
        <w:br/>
        <w:t>до Закону України</w:t>
      </w:r>
      <w:r w:rsidRPr="00194540">
        <w:rPr>
          <w:bCs/>
          <w:sz w:val="28"/>
          <w:szCs w:val="28"/>
          <w:lang w:val="uk-UA"/>
        </w:rPr>
        <w:br/>
        <w:t xml:space="preserve">«Про адміністративний збір» </w:t>
      </w:r>
    </w:p>
    <w:p w14:paraId="494D49AA" w14:textId="3F78503D" w:rsidR="00194540" w:rsidRPr="00194540" w:rsidRDefault="00194540" w:rsidP="00194540">
      <w:pPr>
        <w:rPr>
          <w:bCs/>
          <w:sz w:val="28"/>
          <w:szCs w:val="28"/>
          <w:lang w:val="uk-UA"/>
        </w:rPr>
      </w:pPr>
      <w:r w:rsidRPr="00194540">
        <w:rPr>
          <w:bCs/>
          <w:sz w:val="28"/>
          <w:szCs w:val="28"/>
          <w:lang w:val="uk-UA"/>
        </w:rPr>
        <w:t xml:space="preserve">Від </w:t>
      </w:r>
      <w:r w:rsidR="003B3ED4">
        <w:rPr>
          <w:bCs/>
          <w:sz w:val="28"/>
          <w:szCs w:val="28"/>
          <w:lang w:val="uk-UA"/>
        </w:rPr>
        <w:t>10</w:t>
      </w:r>
      <w:r w:rsidRPr="00194540">
        <w:rPr>
          <w:bCs/>
          <w:sz w:val="28"/>
          <w:szCs w:val="28"/>
          <w:lang w:val="uk-UA"/>
        </w:rPr>
        <w:t xml:space="preserve"> </w:t>
      </w:r>
      <w:r w:rsidR="003C62C6">
        <w:rPr>
          <w:bCs/>
          <w:sz w:val="28"/>
          <w:szCs w:val="28"/>
          <w:lang w:val="uk-UA"/>
        </w:rPr>
        <w:t>листопада</w:t>
      </w:r>
      <w:r w:rsidRPr="00194540">
        <w:rPr>
          <w:bCs/>
          <w:sz w:val="28"/>
          <w:szCs w:val="28"/>
          <w:lang w:val="uk-UA"/>
        </w:rPr>
        <w:t xml:space="preserve"> 2020</w:t>
      </w:r>
      <w:r w:rsidR="003B3ED4">
        <w:rPr>
          <w:bCs/>
          <w:sz w:val="28"/>
          <w:szCs w:val="28"/>
          <w:lang w:val="uk-UA"/>
        </w:rPr>
        <w:t xml:space="preserve"> р.</w:t>
      </w:r>
    </w:p>
    <w:p w14:paraId="66BF17AA" w14:textId="77777777" w:rsidR="00194540" w:rsidRPr="00194540" w:rsidRDefault="00194540" w:rsidP="00194540">
      <w:pPr>
        <w:ind w:left="5670"/>
        <w:jc w:val="center"/>
        <w:rPr>
          <w:b/>
          <w:u w:val="single"/>
          <w:lang w:val="uk-UA"/>
        </w:rPr>
      </w:pPr>
    </w:p>
    <w:p w14:paraId="4BFBB6B0" w14:textId="77777777" w:rsidR="00194540" w:rsidRPr="00194540" w:rsidRDefault="00194540" w:rsidP="00194540">
      <w:pPr>
        <w:jc w:val="center"/>
        <w:rPr>
          <w:b/>
          <w:sz w:val="28"/>
          <w:szCs w:val="28"/>
          <w:lang w:val="uk-UA"/>
        </w:rPr>
      </w:pPr>
      <w:r w:rsidRPr="00194540">
        <w:rPr>
          <w:b/>
          <w:sz w:val="28"/>
          <w:szCs w:val="28"/>
          <w:lang w:val="uk-UA"/>
        </w:rPr>
        <w:t xml:space="preserve">ПЕРЕЛІК </w:t>
      </w:r>
      <w:r w:rsidRPr="00194540">
        <w:rPr>
          <w:b/>
          <w:sz w:val="28"/>
          <w:szCs w:val="28"/>
          <w:lang w:val="uk-UA"/>
        </w:rPr>
        <w:br/>
        <w:t xml:space="preserve">базових адміністративних послуг та прирівняних до них дій з </w:t>
      </w:r>
    </w:p>
    <w:p w14:paraId="129C674A" w14:textId="77777777" w:rsidR="00194540" w:rsidRPr="00194540" w:rsidRDefault="00194540" w:rsidP="00194540">
      <w:pPr>
        <w:jc w:val="center"/>
        <w:rPr>
          <w:b/>
          <w:sz w:val="28"/>
          <w:szCs w:val="28"/>
          <w:lang w:val="uk-UA"/>
        </w:rPr>
      </w:pPr>
      <w:r w:rsidRPr="00194540">
        <w:rPr>
          <w:b/>
          <w:sz w:val="28"/>
          <w:szCs w:val="28"/>
          <w:lang w:val="uk-UA"/>
        </w:rPr>
        <w:t>розмірами плати за їх надання (адміністративних зборів)</w:t>
      </w:r>
      <w:r w:rsidRPr="00194540">
        <w:rPr>
          <w:rStyle w:val="ae"/>
          <w:b/>
          <w:sz w:val="28"/>
          <w:szCs w:val="28"/>
          <w:lang w:val="uk-UA"/>
        </w:rPr>
        <w:footnoteReference w:id="1"/>
      </w:r>
    </w:p>
    <w:p w14:paraId="15334433" w14:textId="77777777" w:rsidR="00194540" w:rsidRPr="00194540" w:rsidRDefault="00194540" w:rsidP="00194540">
      <w:pPr>
        <w:jc w:val="center"/>
        <w:rPr>
          <w:b/>
          <w:sz w:val="28"/>
          <w:szCs w:val="28"/>
          <w:lang w:val="uk-UA"/>
        </w:r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66"/>
        <w:gridCol w:w="7044"/>
        <w:gridCol w:w="1800"/>
      </w:tblGrid>
      <w:tr w:rsidR="00194540" w:rsidRPr="00194540" w14:paraId="238455BE" w14:textId="77777777" w:rsidTr="00194540">
        <w:tc>
          <w:tcPr>
            <w:tcW w:w="966" w:type="dxa"/>
            <w:gridSpan w:val="2"/>
            <w:shd w:val="clear" w:color="auto" w:fill="auto"/>
          </w:tcPr>
          <w:p w14:paraId="6ACC027C" w14:textId="77777777" w:rsidR="00194540" w:rsidRPr="00194540" w:rsidRDefault="00194540" w:rsidP="003C62C6">
            <w:pPr>
              <w:spacing w:after="160"/>
              <w:jc w:val="center"/>
              <w:rPr>
                <w:b/>
                <w:sz w:val="28"/>
                <w:szCs w:val="28"/>
                <w:lang w:val="uk-UA" w:eastAsia="en-US"/>
              </w:rPr>
            </w:pPr>
            <w:r w:rsidRPr="00194540">
              <w:rPr>
                <w:b/>
                <w:sz w:val="28"/>
                <w:szCs w:val="28"/>
                <w:lang w:val="uk-UA" w:eastAsia="en-US"/>
              </w:rPr>
              <w:t>1</w:t>
            </w:r>
          </w:p>
        </w:tc>
        <w:tc>
          <w:tcPr>
            <w:tcW w:w="7044" w:type="dxa"/>
            <w:shd w:val="clear" w:color="auto" w:fill="auto"/>
          </w:tcPr>
          <w:p w14:paraId="2F884476" w14:textId="77777777" w:rsidR="00194540" w:rsidRPr="00194540" w:rsidRDefault="00194540" w:rsidP="003C62C6">
            <w:pPr>
              <w:spacing w:after="160"/>
              <w:jc w:val="center"/>
              <w:rPr>
                <w:b/>
                <w:sz w:val="28"/>
                <w:szCs w:val="28"/>
                <w:lang w:val="uk-UA" w:eastAsia="en-US"/>
              </w:rPr>
            </w:pPr>
            <w:r w:rsidRPr="00194540">
              <w:rPr>
                <w:b/>
                <w:sz w:val="28"/>
                <w:szCs w:val="28"/>
                <w:lang w:val="uk-UA" w:eastAsia="en-US"/>
              </w:rPr>
              <w:t>3</w:t>
            </w:r>
          </w:p>
        </w:tc>
        <w:tc>
          <w:tcPr>
            <w:tcW w:w="1800" w:type="dxa"/>
            <w:shd w:val="clear" w:color="auto" w:fill="auto"/>
          </w:tcPr>
          <w:p w14:paraId="19B72E9F" w14:textId="77777777" w:rsidR="00194540" w:rsidRPr="00194540" w:rsidRDefault="00194540" w:rsidP="003C62C6">
            <w:pPr>
              <w:jc w:val="center"/>
              <w:rPr>
                <w:b/>
                <w:sz w:val="28"/>
                <w:szCs w:val="28"/>
                <w:lang w:val="uk-UA" w:eastAsia="en-US"/>
              </w:rPr>
            </w:pPr>
            <w:r w:rsidRPr="00194540">
              <w:rPr>
                <w:b/>
                <w:sz w:val="28"/>
                <w:szCs w:val="28"/>
                <w:lang w:val="uk-UA" w:eastAsia="en-US"/>
              </w:rPr>
              <w:t>3</w:t>
            </w:r>
          </w:p>
        </w:tc>
      </w:tr>
      <w:tr w:rsidR="00194540" w:rsidRPr="00194540" w14:paraId="72D6E8E1" w14:textId="77777777" w:rsidTr="00194540">
        <w:tc>
          <w:tcPr>
            <w:tcW w:w="966" w:type="dxa"/>
            <w:gridSpan w:val="2"/>
            <w:shd w:val="clear" w:color="auto" w:fill="auto"/>
          </w:tcPr>
          <w:p w14:paraId="26DA148B" w14:textId="77777777" w:rsidR="00194540" w:rsidRPr="00194540" w:rsidRDefault="00194540" w:rsidP="003C62C6">
            <w:pPr>
              <w:spacing w:after="160"/>
              <w:jc w:val="center"/>
              <w:rPr>
                <w:sz w:val="28"/>
                <w:szCs w:val="28"/>
                <w:lang w:val="uk-UA" w:eastAsia="en-US"/>
              </w:rPr>
            </w:pPr>
            <w:r w:rsidRPr="00194540">
              <w:rPr>
                <w:b/>
                <w:sz w:val="28"/>
                <w:szCs w:val="28"/>
                <w:lang w:val="uk-UA" w:eastAsia="en-US"/>
              </w:rPr>
              <w:t xml:space="preserve">№ </w:t>
            </w:r>
            <w:r w:rsidRPr="00194540">
              <w:rPr>
                <w:sz w:val="28"/>
                <w:szCs w:val="28"/>
                <w:lang w:val="uk-UA" w:eastAsia="en-US"/>
              </w:rPr>
              <w:t>у групі послуг</w:t>
            </w:r>
          </w:p>
        </w:tc>
        <w:tc>
          <w:tcPr>
            <w:tcW w:w="7044" w:type="dxa"/>
            <w:shd w:val="clear" w:color="auto" w:fill="auto"/>
          </w:tcPr>
          <w:p w14:paraId="1752ED05" w14:textId="77777777" w:rsidR="00194540" w:rsidRPr="00194540" w:rsidRDefault="00194540" w:rsidP="003C62C6">
            <w:pPr>
              <w:spacing w:after="160"/>
              <w:rPr>
                <w:b/>
                <w:sz w:val="28"/>
                <w:szCs w:val="28"/>
                <w:lang w:val="uk-UA" w:eastAsia="en-US"/>
              </w:rPr>
            </w:pPr>
          </w:p>
          <w:p w14:paraId="635B8818" w14:textId="77777777" w:rsidR="00194540" w:rsidRPr="00194540" w:rsidRDefault="00194540" w:rsidP="003C62C6">
            <w:pPr>
              <w:spacing w:after="160"/>
              <w:jc w:val="center"/>
              <w:rPr>
                <w:b/>
                <w:sz w:val="28"/>
                <w:szCs w:val="28"/>
                <w:lang w:val="uk-UA" w:eastAsia="en-US"/>
              </w:rPr>
            </w:pPr>
            <w:r w:rsidRPr="00194540">
              <w:rPr>
                <w:b/>
                <w:sz w:val="28"/>
                <w:szCs w:val="28"/>
                <w:lang w:val="uk-UA" w:eastAsia="en-US"/>
              </w:rPr>
              <w:t>Назва адміністративної послуги</w:t>
            </w:r>
          </w:p>
        </w:tc>
        <w:tc>
          <w:tcPr>
            <w:tcW w:w="1800" w:type="dxa"/>
            <w:shd w:val="clear" w:color="auto" w:fill="auto"/>
          </w:tcPr>
          <w:p w14:paraId="4980F229" w14:textId="77777777" w:rsidR="00194540" w:rsidRPr="00194540" w:rsidRDefault="00194540" w:rsidP="003C62C6">
            <w:pPr>
              <w:jc w:val="center"/>
              <w:rPr>
                <w:b/>
                <w:sz w:val="28"/>
                <w:szCs w:val="28"/>
                <w:lang w:val="uk-UA" w:eastAsia="en-US"/>
              </w:rPr>
            </w:pPr>
            <w:r w:rsidRPr="00194540">
              <w:rPr>
                <w:b/>
                <w:sz w:val="28"/>
                <w:szCs w:val="28"/>
                <w:lang w:val="uk-UA" w:eastAsia="en-US"/>
              </w:rPr>
              <w:t>Розмір адміністра-тивного збору (гривень)</w:t>
            </w:r>
          </w:p>
        </w:tc>
      </w:tr>
      <w:tr w:rsidR="00194540" w:rsidRPr="00194540" w14:paraId="23BF47AE" w14:textId="77777777" w:rsidTr="003C62C6">
        <w:tc>
          <w:tcPr>
            <w:tcW w:w="9810" w:type="dxa"/>
            <w:gridSpan w:val="4"/>
            <w:shd w:val="clear" w:color="auto" w:fill="auto"/>
          </w:tcPr>
          <w:p w14:paraId="39B105B6" w14:textId="77777777" w:rsidR="00194540" w:rsidRPr="00194540" w:rsidRDefault="00194540" w:rsidP="003C62C6">
            <w:pPr>
              <w:jc w:val="center"/>
              <w:rPr>
                <w:b/>
                <w:bCs/>
                <w:sz w:val="28"/>
                <w:szCs w:val="28"/>
                <w:lang w:val="uk-UA" w:eastAsia="en-US"/>
              </w:rPr>
            </w:pPr>
          </w:p>
          <w:p w14:paraId="5734E843" w14:textId="77777777" w:rsidR="00194540" w:rsidRPr="00194540" w:rsidRDefault="00194540" w:rsidP="003C62C6">
            <w:pPr>
              <w:spacing w:after="120"/>
              <w:jc w:val="center"/>
              <w:rPr>
                <w:b/>
                <w:bCs/>
                <w:sz w:val="28"/>
                <w:szCs w:val="28"/>
                <w:lang w:val="uk-UA" w:eastAsia="en-US"/>
              </w:rPr>
            </w:pPr>
            <w:r w:rsidRPr="00194540">
              <w:rPr>
                <w:b/>
                <w:bCs/>
                <w:sz w:val="28"/>
                <w:szCs w:val="28"/>
                <w:lang w:val="uk-UA" w:eastAsia="en-US"/>
              </w:rPr>
              <w:t xml:space="preserve">1. РЕЄСТРАЦІЯ АКТІВ ЦИВІЛЬНОГО СТАНУ </w:t>
            </w:r>
          </w:p>
        </w:tc>
      </w:tr>
      <w:tr w:rsidR="00194540" w:rsidRPr="00194540" w14:paraId="2782A2C0" w14:textId="77777777" w:rsidTr="00194540">
        <w:tc>
          <w:tcPr>
            <w:tcW w:w="966" w:type="dxa"/>
            <w:gridSpan w:val="2"/>
            <w:shd w:val="clear" w:color="auto" w:fill="auto"/>
          </w:tcPr>
          <w:p w14:paraId="7C2DA2EB" w14:textId="77777777" w:rsidR="00194540" w:rsidRPr="00194540" w:rsidRDefault="00194540" w:rsidP="003C62C6">
            <w:pPr>
              <w:pStyle w:val="1"/>
              <w:numPr>
                <w:ilvl w:val="0"/>
                <w:numId w:val="0"/>
              </w:numPr>
              <w:tabs>
                <w:tab w:val="left" w:pos="29"/>
                <w:tab w:val="left" w:pos="402"/>
              </w:tabs>
              <w:rPr>
                <w:rFonts w:ascii="Times New Roman" w:hAnsi="Times New Roman"/>
                <w:sz w:val="28"/>
                <w:szCs w:val="28"/>
              </w:rPr>
            </w:pPr>
            <w:r w:rsidRPr="00194540">
              <w:rPr>
                <w:rFonts w:ascii="Times New Roman" w:hAnsi="Times New Roman"/>
                <w:sz w:val="28"/>
                <w:szCs w:val="28"/>
              </w:rPr>
              <w:t>1.1</w:t>
            </w:r>
          </w:p>
        </w:tc>
        <w:tc>
          <w:tcPr>
            <w:tcW w:w="7044" w:type="dxa"/>
            <w:shd w:val="clear" w:color="auto" w:fill="auto"/>
          </w:tcPr>
          <w:p w14:paraId="7DD000DC" w14:textId="77777777" w:rsidR="00194540" w:rsidRPr="00194540" w:rsidRDefault="00194540" w:rsidP="003C62C6">
            <w:pPr>
              <w:spacing w:after="160"/>
              <w:rPr>
                <w:sz w:val="28"/>
                <w:szCs w:val="28"/>
                <w:lang w:val="uk-UA" w:eastAsia="en-US"/>
              </w:rPr>
            </w:pPr>
            <w:r w:rsidRPr="00194540">
              <w:rPr>
                <w:sz w:val="28"/>
                <w:szCs w:val="28"/>
                <w:lang w:val="uk-UA" w:eastAsia="en-US"/>
              </w:rPr>
              <w:t>Державна реєстрація народження</w:t>
            </w:r>
          </w:p>
        </w:tc>
        <w:tc>
          <w:tcPr>
            <w:tcW w:w="1800" w:type="dxa"/>
            <w:shd w:val="clear" w:color="auto" w:fill="auto"/>
          </w:tcPr>
          <w:p w14:paraId="2FBE02EA"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1858A487" w14:textId="77777777" w:rsidTr="00194540">
        <w:tc>
          <w:tcPr>
            <w:tcW w:w="966" w:type="dxa"/>
            <w:gridSpan w:val="2"/>
            <w:shd w:val="clear" w:color="auto" w:fill="auto"/>
          </w:tcPr>
          <w:p w14:paraId="59AA6E20"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w:t>
            </w:r>
          </w:p>
        </w:tc>
        <w:tc>
          <w:tcPr>
            <w:tcW w:w="7044" w:type="dxa"/>
            <w:shd w:val="clear" w:color="auto" w:fill="auto"/>
          </w:tcPr>
          <w:p w14:paraId="7A4F9B50" w14:textId="77777777" w:rsidR="00194540" w:rsidRPr="00194540" w:rsidRDefault="00194540" w:rsidP="003C62C6">
            <w:pPr>
              <w:spacing w:after="160"/>
              <w:rPr>
                <w:sz w:val="28"/>
                <w:szCs w:val="28"/>
                <w:lang w:val="uk-UA" w:eastAsia="en-US"/>
              </w:rPr>
            </w:pPr>
            <w:r w:rsidRPr="00194540">
              <w:rPr>
                <w:sz w:val="28"/>
                <w:szCs w:val="28"/>
                <w:lang w:val="uk-UA" w:eastAsia="en-US"/>
              </w:rPr>
              <w:t>Державна реєстрація смерті</w:t>
            </w:r>
          </w:p>
        </w:tc>
        <w:tc>
          <w:tcPr>
            <w:tcW w:w="1800" w:type="dxa"/>
            <w:shd w:val="clear" w:color="auto" w:fill="auto"/>
          </w:tcPr>
          <w:p w14:paraId="5B063629"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0</w:t>
            </w:r>
          </w:p>
        </w:tc>
      </w:tr>
      <w:tr w:rsidR="00194540" w:rsidRPr="00194540" w14:paraId="6E93668E" w14:textId="77777777" w:rsidTr="00194540">
        <w:tc>
          <w:tcPr>
            <w:tcW w:w="966" w:type="dxa"/>
            <w:gridSpan w:val="2"/>
            <w:shd w:val="clear" w:color="auto" w:fill="auto"/>
          </w:tcPr>
          <w:p w14:paraId="1BAC9C85"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1.3.1</w:t>
            </w:r>
          </w:p>
        </w:tc>
        <w:tc>
          <w:tcPr>
            <w:tcW w:w="7044" w:type="dxa"/>
            <w:shd w:val="clear" w:color="auto" w:fill="auto"/>
          </w:tcPr>
          <w:p w14:paraId="47FD6D1D" w14:textId="77777777" w:rsidR="00194540" w:rsidRPr="00194540" w:rsidRDefault="00194540" w:rsidP="003C62C6">
            <w:pPr>
              <w:spacing w:after="160"/>
              <w:rPr>
                <w:sz w:val="28"/>
                <w:szCs w:val="28"/>
                <w:lang w:val="uk-UA" w:eastAsia="en-US"/>
              </w:rPr>
            </w:pPr>
            <w:r w:rsidRPr="00194540">
              <w:rPr>
                <w:sz w:val="28"/>
                <w:szCs w:val="28"/>
                <w:lang w:val="uk-UA" w:eastAsia="en-US"/>
              </w:rPr>
              <w:t>Державна реєстрація шлюбу</w:t>
            </w:r>
          </w:p>
        </w:tc>
        <w:tc>
          <w:tcPr>
            <w:tcW w:w="1800" w:type="dxa"/>
            <w:shd w:val="clear" w:color="auto" w:fill="auto"/>
          </w:tcPr>
          <w:p w14:paraId="604FC05C"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200</w:t>
            </w:r>
          </w:p>
        </w:tc>
      </w:tr>
      <w:tr w:rsidR="00194540" w:rsidRPr="00194540" w14:paraId="05AA256B" w14:textId="77777777" w:rsidTr="00194540">
        <w:tc>
          <w:tcPr>
            <w:tcW w:w="966" w:type="dxa"/>
            <w:gridSpan w:val="2"/>
            <w:shd w:val="clear" w:color="auto" w:fill="auto"/>
          </w:tcPr>
          <w:p w14:paraId="27D24D5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1.3.2</w:t>
            </w:r>
          </w:p>
        </w:tc>
        <w:tc>
          <w:tcPr>
            <w:tcW w:w="7044" w:type="dxa"/>
            <w:shd w:val="clear" w:color="auto" w:fill="auto"/>
          </w:tcPr>
          <w:p w14:paraId="49ED26D1" w14:textId="77777777" w:rsidR="00194540" w:rsidRPr="00194540" w:rsidRDefault="00194540" w:rsidP="003C62C6">
            <w:pPr>
              <w:spacing w:after="160"/>
              <w:rPr>
                <w:sz w:val="28"/>
                <w:szCs w:val="28"/>
                <w:lang w:val="uk-UA" w:eastAsia="en-US"/>
              </w:rPr>
            </w:pPr>
            <w:r w:rsidRPr="00194540">
              <w:rPr>
                <w:sz w:val="28"/>
                <w:szCs w:val="28"/>
                <w:lang w:val="uk-UA" w:eastAsia="en-US"/>
              </w:rPr>
              <w:t>Державна реєстрація шлюбу в день подання нареченими заяви (шлюб за добу)</w:t>
            </w:r>
          </w:p>
        </w:tc>
        <w:tc>
          <w:tcPr>
            <w:tcW w:w="1800" w:type="dxa"/>
            <w:shd w:val="clear" w:color="auto" w:fill="auto"/>
          </w:tcPr>
          <w:p w14:paraId="29F70C93"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1000</w:t>
            </w:r>
          </w:p>
        </w:tc>
      </w:tr>
      <w:tr w:rsidR="00194540" w:rsidRPr="00194540" w14:paraId="19EB98D9" w14:textId="77777777" w:rsidTr="00194540">
        <w:tc>
          <w:tcPr>
            <w:tcW w:w="966" w:type="dxa"/>
            <w:gridSpan w:val="2"/>
            <w:shd w:val="clear" w:color="auto" w:fill="auto"/>
          </w:tcPr>
          <w:p w14:paraId="6B6A2E5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1.4</w:t>
            </w:r>
          </w:p>
        </w:tc>
        <w:tc>
          <w:tcPr>
            <w:tcW w:w="7044" w:type="dxa"/>
            <w:shd w:val="clear" w:color="auto" w:fill="auto"/>
          </w:tcPr>
          <w:p w14:paraId="637FDF52" w14:textId="77777777" w:rsidR="00194540" w:rsidRPr="00194540" w:rsidRDefault="00194540" w:rsidP="003C62C6">
            <w:pPr>
              <w:spacing w:after="160"/>
              <w:rPr>
                <w:sz w:val="28"/>
                <w:szCs w:val="28"/>
                <w:lang w:val="uk-UA" w:eastAsia="en-US"/>
              </w:rPr>
            </w:pPr>
            <w:r w:rsidRPr="00194540">
              <w:rPr>
                <w:sz w:val="28"/>
                <w:szCs w:val="28"/>
                <w:lang w:val="uk-UA" w:eastAsia="en-US"/>
              </w:rPr>
              <w:t xml:space="preserve">Державна реєстрація розірвання шлюбу </w:t>
            </w:r>
          </w:p>
        </w:tc>
        <w:tc>
          <w:tcPr>
            <w:tcW w:w="1800" w:type="dxa"/>
            <w:shd w:val="clear" w:color="auto" w:fill="auto"/>
          </w:tcPr>
          <w:p w14:paraId="3BA73D68"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300</w:t>
            </w:r>
          </w:p>
        </w:tc>
      </w:tr>
      <w:tr w:rsidR="00194540" w:rsidRPr="00194540" w14:paraId="54D1CCEC" w14:textId="77777777" w:rsidTr="00194540">
        <w:tc>
          <w:tcPr>
            <w:tcW w:w="966" w:type="dxa"/>
            <w:gridSpan w:val="2"/>
            <w:shd w:val="clear" w:color="auto" w:fill="auto"/>
          </w:tcPr>
          <w:p w14:paraId="7E537D0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1.5.1</w:t>
            </w:r>
          </w:p>
        </w:tc>
        <w:tc>
          <w:tcPr>
            <w:tcW w:w="7044" w:type="dxa"/>
            <w:shd w:val="clear" w:color="auto" w:fill="auto"/>
          </w:tcPr>
          <w:p w14:paraId="63F10262" w14:textId="77777777" w:rsidR="00194540" w:rsidRPr="00194540" w:rsidRDefault="00194540" w:rsidP="003C62C6">
            <w:pPr>
              <w:rPr>
                <w:sz w:val="28"/>
                <w:szCs w:val="28"/>
                <w:lang w:val="uk-UA" w:eastAsia="en-US"/>
              </w:rPr>
            </w:pPr>
            <w:r w:rsidRPr="00194540">
              <w:rPr>
                <w:sz w:val="28"/>
                <w:szCs w:val="28"/>
                <w:lang w:val="uk-UA" w:eastAsia="en-US"/>
              </w:rPr>
              <w:t xml:space="preserve">Державна реєстрація зміни імені </w:t>
            </w:r>
          </w:p>
          <w:p w14:paraId="2FF55F51" w14:textId="77777777" w:rsidR="00194540" w:rsidRPr="00194540" w:rsidRDefault="00194540" w:rsidP="003C62C6">
            <w:pPr>
              <w:rPr>
                <w:sz w:val="28"/>
                <w:szCs w:val="28"/>
                <w:lang w:val="uk-UA" w:eastAsia="en-US"/>
              </w:rPr>
            </w:pPr>
            <w:r w:rsidRPr="00194540">
              <w:rPr>
                <w:sz w:val="28"/>
                <w:szCs w:val="28"/>
                <w:lang w:val="uk-UA"/>
              </w:rPr>
              <w:t>(крім зміни у разі реєстрації шлюбу)</w:t>
            </w:r>
          </w:p>
        </w:tc>
        <w:tc>
          <w:tcPr>
            <w:tcW w:w="1800" w:type="dxa"/>
            <w:shd w:val="clear" w:color="auto" w:fill="auto"/>
          </w:tcPr>
          <w:p w14:paraId="7356679C"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200</w:t>
            </w:r>
          </w:p>
        </w:tc>
      </w:tr>
      <w:tr w:rsidR="00194540" w:rsidRPr="00194540" w14:paraId="14BAF7F2" w14:textId="77777777" w:rsidTr="00194540">
        <w:tc>
          <w:tcPr>
            <w:tcW w:w="966" w:type="dxa"/>
            <w:gridSpan w:val="2"/>
            <w:shd w:val="clear" w:color="auto" w:fill="auto"/>
          </w:tcPr>
          <w:p w14:paraId="0FAF6051"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1.5.2</w:t>
            </w:r>
          </w:p>
        </w:tc>
        <w:tc>
          <w:tcPr>
            <w:tcW w:w="7044" w:type="dxa"/>
            <w:shd w:val="clear" w:color="auto" w:fill="auto"/>
          </w:tcPr>
          <w:p w14:paraId="560EAA16" w14:textId="77777777" w:rsidR="00194540" w:rsidRPr="00194540" w:rsidRDefault="00194540" w:rsidP="003C62C6">
            <w:pPr>
              <w:spacing w:after="60"/>
              <w:rPr>
                <w:sz w:val="28"/>
                <w:szCs w:val="28"/>
                <w:lang w:val="uk-UA"/>
              </w:rPr>
            </w:pPr>
            <w:r w:rsidRPr="00194540">
              <w:rPr>
                <w:sz w:val="28"/>
                <w:szCs w:val="28"/>
                <w:lang w:val="uk-UA" w:eastAsia="en-US"/>
              </w:rPr>
              <w:t xml:space="preserve">Державна реєстрація </w:t>
            </w:r>
            <w:r w:rsidRPr="00194540">
              <w:rPr>
                <w:sz w:val="28"/>
                <w:szCs w:val="28"/>
                <w:lang w:val="uk-UA"/>
              </w:rPr>
              <w:t>повторної зміни імені, не пов'язаної з реєстрацією шлюбу</w:t>
            </w:r>
          </w:p>
        </w:tc>
        <w:tc>
          <w:tcPr>
            <w:tcW w:w="1800" w:type="dxa"/>
            <w:shd w:val="clear" w:color="auto" w:fill="auto"/>
          </w:tcPr>
          <w:p w14:paraId="0BA003B5"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1000</w:t>
            </w:r>
          </w:p>
        </w:tc>
      </w:tr>
      <w:tr w:rsidR="00194540" w:rsidRPr="00194540" w14:paraId="6B053A64" w14:textId="77777777" w:rsidTr="00194540">
        <w:tc>
          <w:tcPr>
            <w:tcW w:w="966" w:type="dxa"/>
            <w:gridSpan w:val="2"/>
            <w:shd w:val="clear" w:color="auto" w:fill="auto"/>
          </w:tcPr>
          <w:p w14:paraId="63C6B370"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1.6</w:t>
            </w:r>
          </w:p>
        </w:tc>
        <w:tc>
          <w:tcPr>
            <w:tcW w:w="7044" w:type="dxa"/>
            <w:shd w:val="clear" w:color="auto" w:fill="auto"/>
          </w:tcPr>
          <w:p w14:paraId="58DEB630" w14:textId="77777777" w:rsidR="00194540" w:rsidRPr="00194540" w:rsidRDefault="00194540" w:rsidP="003C62C6">
            <w:pPr>
              <w:spacing w:after="160"/>
              <w:rPr>
                <w:sz w:val="28"/>
                <w:szCs w:val="28"/>
                <w:lang w:val="uk-UA" w:eastAsia="en-US"/>
              </w:rPr>
            </w:pPr>
            <w:r w:rsidRPr="00194540">
              <w:rPr>
                <w:sz w:val="28"/>
                <w:szCs w:val="28"/>
                <w:lang w:val="uk-UA" w:eastAsia="en-US"/>
              </w:rPr>
              <w:t>Внесення змін до актових записів цивільного стану, їх поновлення та анулювання</w:t>
            </w:r>
          </w:p>
        </w:tc>
        <w:tc>
          <w:tcPr>
            <w:tcW w:w="1800" w:type="dxa"/>
            <w:shd w:val="clear" w:color="auto" w:fill="auto"/>
          </w:tcPr>
          <w:p w14:paraId="73003BDB"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150</w:t>
            </w:r>
          </w:p>
        </w:tc>
      </w:tr>
      <w:tr w:rsidR="00194540" w:rsidRPr="00194540" w14:paraId="20042AD5" w14:textId="77777777" w:rsidTr="00194540">
        <w:tc>
          <w:tcPr>
            <w:tcW w:w="966" w:type="dxa"/>
            <w:gridSpan w:val="2"/>
            <w:shd w:val="clear" w:color="auto" w:fill="auto"/>
          </w:tcPr>
          <w:p w14:paraId="429DF5A8"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1.7</w:t>
            </w:r>
          </w:p>
        </w:tc>
        <w:tc>
          <w:tcPr>
            <w:tcW w:w="7044" w:type="dxa"/>
            <w:shd w:val="clear" w:color="auto" w:fill="auto"/>
          </w:tcPr>
          <w:p w14:paraId="40E5F417" w14:textId="77777777" w:rsidR="00194540" w:rsidRPr="00194540" w:rsidRDefault="00194540" w:rsidP="003C62C6">
            <w:pPr>
              <w:spacing w:after="160"/>
              <w:rPr>
                <w:sz w:val="28"/>
                <w:szCs w:val="28"/>
                <w:lang w:val="uk-UA" w:eastAsia="en-US"/>
              </w:rPr>
            </w:pPr>
            <w:r w:rsidRPr="00194540">
              <w:rPr>
                <w:sz w:val="28"/>
                <w:szCs w:val="28"/>
                <w:lang w:val="uk-UA" w:eastAsia="en-US"/>
              </w:rPr>
              <w:t>Видача витягу з Державного реєстру актів цивільного стану громадян</w:t>
            </w:r>
          </w:p>
        </w:tc>
        <w:tc>
          <w:tcPr>
            <w:tcW w:w="1800" w:type="dxa"/>
            <w:shd w:val="clear" w:color="auto" w:fill="auto"/>
          </w:tcPr>
          <w:p w14:paraId="50D1E9D3"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100</w:t>
            </w:r>
          </w:p>
        </w:tc>
      </w:tr>
      <w:tr w:rsidR="00194540" w:rsidRPr="00194540" w14:paraId="2F360328" w14:textId="77777777" w:rsidTr="003C62C6">
        <w:tc>
          <w:tcPr>
            <w:tcW w:w="9810" w:type="dxa"/>
            <w:gridSpan w:val="4"/>
            <w:shd w:val="clear" w:color="auto" w:fill="auto"/>
          </w:tcPr>
          <w:p w14:paraId="5AEBE56D" w14:textId="77777777" w:rsidR="00194540" w:rsidRPr="00194540" w:rsidRDefault="00194540" w:rsidP="003C62C6">
            <w:pPr>
              <w:jc w:val="center"/>
              <w:rPr>
                <w:b/>
                <w:bCs/>
                <w:sz w:val="28"/>
                <w:szCs w:val="28"/>
                <w:lang w:val="uk-UA" w:eastAsia="en-US"/>
              </w:rPr>
            </w:pPr>
          </w:p>
          <w:p w14:paraId="26CD5B58" w14:textId="77777777" w:rsidR="00194540" w:rsidRPr="00194540" w:rsidRDefault="00194540" w:rsidP="003C62C6">
            <w:pPr>
              <w:spacing w:after="120"/>
              <w:jc w:val="center"/>
              <w:rPr>
                <w:b/>
                <w:bCs/>
                <w:sz w:val="28"/>
                <w:szCs w:val="28"/>
                <w:lang w:val="uk-UA" w:eastAsia="en-US"/>
              </w:rPr>
            </w:pPr>
            <w:r w:rsidRPr="00194540">
              <w:rPr>
                <w:b/>
                <w:bCs/>
                <w:sz w:val="28"/>
                <w:szCs w:val="28"/>
                <w:lang w:val="uk-UA" w:eastAsia="en-US"/>
              </w:rPr>
              <w:lastRenderedPageBreak/>
              <w:t>2. РЕЄСТРАЦІЯ / ЗНЯТТЯ З РЕЄСТРАЦІЇ МЕШКАНЦІВ</w:t>
            </w:r>
          </w:p>
        </w:tc>
      </w:tr>
      <w:tr w:rsidR="00194540" w:rsidRPr="00194540" w14:paraId="7CE968D4" w14:textId="77777777" w:rsidTr="00194540">
        <w:trPr>
          <w:trHeight w:val="357"/>
        </w:trPr>
        <w:tc>
          <w:tcPr>
            <w:tcW w:w="966" w:type="dxa"/>
            <w:gridSpan w:val="2"/>
            <w:shd w:val="clear" w:color="auto" w:fill="auto"/>
          </w:tcPr>
          <w:p w14:paraId="4623D43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2.1.1</w:t>
            </w:r>
          </w:p>
        </w:tc>
        <w:tc>
          <w:tcPr>
            <w:tcW w:w="7044" w:type="dxa"/>
            <w:shd w:val="clear" w:color="auto" w:fill="auto"/>
          </w:tcPr>
          <w:p w14:paraId="67924FFF" w14:textId="77777777" w:rsidR="00194540" w:rsidRPr="00194540" w:rsidRDefault="00194540" w:rsidP="003C62C6">
            <w:pPr>
              <w:spacing w:after="160"/>
              <w:rPr>
                <w:sz w:val="28"/>
                <w:szCs w:val="28"/>
                <w:lang w:val="uk-UA" w:eastAsia="en-US"/>
              </w:rPr>
            </w:pPr>
            <w:r w:rsidRPr="00194540">
              <w:rPr>
                <w:sz w:val="28"/>
                <w:szCs w:val="28"/>
                <w:lang w:val="uk-UA" w:eastAsia="en-US"/>
              </w:rPr>
              <w:t>Реєстрація місця проживання особи (у разі звернення особи протягом встановленого Законом строку)</w:t>
            </w:r>
          </w:p>
        </w:tc>
        <w:tc>
          <w:tcPr>
            <w:tcW w:w="1800" w:type="dxa"/>
            <w:shd w:val="clear" w:color="auto" w:fill="auto"/>
          </w:tcPr>
          <w:p w14:paraId="7313E50A"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50</w:t>
            </w:r>
          </w:p>
          <w:p w14:paraId="5D46B70D"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0 (реєстрація неповнолітніх осіб)</w:t>
            </w:r>
          </w:p>
        </w:tc>
      </w:tr>
      <w:tr w:rsidR="00194540" w:rsidRPr="00194540" w14:paraId="1DB5A042" w14:textId="77777777" w:rsidTr="00194540">
        <w:tc>
          <w:tcPr>
            <w:tcW w:w="966" w:type="dxa"/>
            <w:gridSpan w:val="2"/>
            <w:shd w:val="clear" w:color="auto" w:fill="auto"/>
          </w:tcPr>
          <w:p w14:paraId="21677791"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2.1.2</w:t>
            </w:r>
          </w:p>
        </w:tc>
        <w:tc>
          <w:tcPr>
            <w:tcW w:w="7044" w:type="dxa"/>
            <w:shd w:val="clear" w:color="auto" w:fill="auto"/>
          </w:tcPr>
          <w:p w14:paraId="1962B48B" w14:textId="77777777" w:rsidR="00194540" w:rsidRPr="00194540" w:rsidRDefault="00194540" w:rsidP="003C62C6">
            <w:pPr>
              <w:spacing w:after="160"/>
              <w:rPr>
                <w:i/>
                <w:sz w:val="28"/>
                <w:szCs w:val="28"/>
                <w:lang w:val="uk-UA" w:eastAsia="en-US"/>
              </w:rPr>
            </w:pPr>
            <w:r w:rsidRPr="00194540">
              <w:rPr>
                <w:sz w:val="28"/>
                <w:szCs w:val="28"/>
                <w:lang w:val="uk-UA" w:eastAsia="en-US"/>
              </w:rPr>
              <w:t xml:space="preserve">Реєстрація місця проживання особи (у разі </w:t>
            </w:r>
            <w:r w:rsidRPr="00194540">
              <w:rPr>
                <w:sz w:val="28"/>
                <w:szCs w:val="28"/>
                <w:shd w:val="clear" w:color="auto" w:fill="FFFFFF"/>
                <w:lang w:val="uk-UA"/>
              </w:rPr>
              <w:t>реєстрації місця проживання одночасно із зняттям з попереднього місця проживання в іншій територіальній громаді)</w:t>
            </w:r>
          </w:p>
        </w:tc>
        <w:tc>
          <w:tcPr>
            <w:tcW w:w="1800" w:type="dxa"/>
            <w:shd w:val="clear" w:color="auto" w:fill="auto"/>
          </w:tcPr>
          <w:p w14:paraId="7AB4FB2E"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100</w:t>
            </w:r>
          </w:p>
          <w:p w14:paraId="0C1506E1" w14:textId="77777777" w:rsidR="00194540" w:rsidRPr="00194540" w:rsidRDefault="00194540" w:rsidP="003C62C6">
            <w:pPr>
              <w:spacing w:after="160"/>
              <w:jc w:val="center"/>
              <w:rPr>
                <w:sz w:val="28"/>
                <w:szCs w:val="28"/>
                <w:lang w:val="uk-UA" w:eastAsia="en-US"/>
              </w:rPr>
            </w:pPr>
          </w:p>
        </w:tc>
      </w:tr>
      <w:tr w:rsidR="00194540" w:rsidRPr="00194540" w14:paraId="4BAA9A49" w14:textId="77777777" w:rsidTr="00194540">
        <w:tc>
          <w:tcPr>
            <w:tcW w:w="966" w:type="dxa"/>
            <w:gridSpan w:val="2"/>
            <w:shd w:val="clear" w:color="auto" w:fill="auto"/>
          </w:tcPr>
          <w:p w14:paraId="5BD1D87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2.1.3</w:t>
            </w:r>
          </w:p>
        </w:tc>
        <w:tc>
          <w:tcPr>
            <w:tcW w:w="7044" w:type="dxa"/>
            <w:shd w:val="clear" w:color="auto" w:fill="auto"/>
          </w:tcPr>
          <w:p w14:paraId="1C6B55C8" w14:textId="77777777" w:rsidR="00194540" w:rsidRPr="00194540" w:rsidRDefault="00194540" w:rsidP="003C62C6">
            <w:pPr>
              <w:spacing w:after="160"/>
              <w:rPr>
                <w:sz w:val="28"/>
                <w:szCs w:val="28"/>
                <w:lang w:val="uk-UA" w:eastAsia="en-US"/>
              </w:rPr>
            </w:pPr>
            <w:r w:rsidRPr="00194540">
              <w:rPr>
                <w:sz w:val="28"/>
                <w:szCs w:val="28"/>
                <w:lang w:val="uk-UA" w:eastAsia="en-US"/>
              </w:rPr>
              <w:t>Реєстрація місця проживання особи (у разі звернення особи з порушенням встановленого Законом строку)</w:t>
            </w:r>
          </w:p>
        </w:tc>
        <w:tc>
          <w:tcPr>
            <w:tcW w:w="1800" w:type="dxa"/>
            <w:shd w:val="clear" w:color="auto" w:fill="auto"/>
          </w:tcPr>
          <w:p w14:paraId="5CC6A4BC"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150</w:t>
            </w:r>
          </w:p>
        </w:tc>
      </w:tr>
      <w:tr w:rsidR="00194540" w:rsidRPr="00194540" w14:paraId="35C4C8E2" w14:textId="77777777" w:rsidTr="00194540">
        <w:tc>
          <w:tcPr>
            <w:tcW w:w="966" w:type="dxa"/>
            <w:gridSpan w:val="2"/>
            <w:shd w:val="clear" w:color="auto" w:fill="auto"/>
          </w:tcPr>
          <w:p w14:paraId="6AEDC220"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2.2</w:t>
            </w:r>
          </w:p>
        </w:tc>
        <w:tc>
          <w:tcPr>
            <w:tcW w:w="7044" w:type="dxa"/>
            <w:shd w:val="clear" w:color="auto" w:fill="auto"/>
          </w:tcPr>
          <w:p w14:paraId="3E3D3D23" w14:textId="77777777" w:rsidR="00194540" w:rsidRPr="00194540" w:rsidRDefault="00194540" w:rsidP="003C62C6">
            <w:pPr>
              <w:spacing w:after="160"/>
              <w:rPr>
                <w:sz w:val="28"/>
                <w:szCs w:val="28"/>
                <w:lang w:val="uk-UA" w:eastAsia="en-US"/>
              </w:rPr>
            </w:pPr>
            <w:r w:rsidRPr="00194540">
              <w:rPr>
                <w:sz w:val="28"/>
                <w:szCs w:val="28"/>
                <w:lang w:val="uk-UA" w:eastAsia="en-US"/>
              </w:rPr>
              <w:t>Зняття з реєстрації місця проживання особи</w:t>
            </w:r>
          </w:p>
        </w:tc>
        <w:tc>
          <w:tcPr>
            <w:tcW w:w="1800" w:type="dxa"/>
            <w:shd w:val="clear" w:color="auto" w:fill="auto"/>
          </w:tcPr>
          <w:p w14:paraId="4E5F36C3"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50</w:t>
            </w:r>
          </w:p>
        </w:tc>
      </w:tr>
      <w:tr w:rsidR="00194540" w:rsidRPr="00194540" w14:paraId="42AE4AF0" w14:textId="77777777" w:rsidTr="00194540">
        <w:tc>
          <w:tcPr>
            <w:tcW w:w="966" w:type="dxa"/>
            <w:gridSpan w:val="2"/>
            <w:shd w:val="clear" w:color="auto" w:fill="auto"/>
          </w:tcPr>
          <w:p w14:paraId="595B4B1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2.3</w:t>
            </w:r>
          </w:p>
        </w:tc>
        <w:tc>
          <w:tcPr>
            <w:tcW w:w="7044" w:type="dxa"/>
            <w:shd w:val="clear" w:color="auto" w:fill="auto"/>
          </w:tcPr>
          <w:p w14:paraId="1E5D562D" w14:textId="77777777" w:rsidR="00194540" w:rsidRPr="00194540" w:rsidRDefault="00194540" w:rsidP="003C62C6">
            <w:pPr>
              <w:spacing w:after="160"/>
              <w:rPr>
                <w:sz w:val="28"/>
                <w:szCs w:val="28"/>
                <w:lang w:val="uk-UA" w:eastAsia="en-US"/>
              </w:rPr>
            </w:pPr>
            <w:r w:rsidRPr="00194540">
              <w:rPr>
                <w:sz w:val="28"/>
                <w:szCs w:val="28"/>
                <w:lang w:val="uk-UA" w:eastAsia="en-US"/>
              </w:rPr>
              <w:t>Видача довідки про реєстрацію місця проживання особи</w:t>
            </w:r>
          </w:p>
        </w:tc>
        <w:tc>
          <w:tcPr>
            <w:tcW w:w="1800" w:type="dxa"/>
            <w:shd w:val="clear" w:color="auto" w:fill="auto"/>
          </w:tcPr>
          <w:p w14:paraId="7DBFD07D"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0</w:t>
            </w:r>
          </w:p>
        </w:tc>
      </w:tr>
      <w:tr w:rsidR="00194540" w:rsidRPr="00194540" w14:paraId="761D4308" w14:textId="77777777" w:rsidTr="00194540">
        <w:tc>
          <w:tcPr>
            <w:tcW w:w="966" w:type="dxa"/>
            <w:gridSpan w:val="2"/>
            <w:shd w:val="clear" w:color="auto" w:fill="auto"/>
          </w:tcPr>
          <w:p w14:paraId="337DB90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2.4</w:t>
            </w:r>
          </w:p>
        </w:tc>
        <w:tc>
          <w:tcPr>
            <w:tcW w:w="7044" w:type="dxa"/>
            <w:shd w:val="clear" w:color="auto" w:fill="auto"/>
          </w:tcPr>
          <w:p w14:paraId="792FDADE" w14:textId="77777777" w:rsidR="00194540" w:rsidRPr="00194540" w:rsidRDefault="00194540" w:rsidP="003C62C6">
            <w:pPr>
              <w:rPr>
                <w:sz w:val="28"/>
                <w:szCs w:val="28"/>
                <w:lang w:val="uk-UA" w:eastAsia="en-US"/>
              </w:rPr>
            </w:pPr>
            <w:r w:rsidRPr="00194540">
              <w:rPr>
                <w:sz w:val="28"/>
                <w:szCs w:val="28"/>
                <w:lang w:val="uk-UA" w:eastAsia="en-US"/>
              </w:rPr>
              <w:t>Видача довідки про зняття з реєстрації місця проживання</w:t>
            </w:r>
          </w:p>
        </w:tc>
        <w:tc>
          <w:tcPr>
            <w:tcW w:w="1800" w:type="dxa"/>
            <w:shd w:val="clear" w:color="auto" w:fill="auto"/>
          </w:tcPr>
          <w:p w14:paraId="3BEC5FA0"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7B85E732" w14:textId="77777777" w:rsidTr="00194540">
        <w:tc>
          <w:tcPr>
            <w:tcW w:w="966" w:type="dxa"/>
            <w:gridSpan w:val="2"/>
            <w:shd w:val="clear" w:color="auto" w:fill="auto"/>
          </w:tcPr>
          <w:p w14:paraId="5BA175C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2.5</w:t>
            </w:r>
          </w:p>
        </w:tc>
        <w:tc>
          <w:tcPr>
            <w:tcW w:w="7044" w:type="dxa"/>
            <w:shd w:val="clear" w:color="auto" w:fill="auto"/>
          </w:tcPr>
          <w:p w14:paraId="5C3128E4" w14:textId="77777777" w:rsidR="00194540" w:rsidRPr="00194540" w:rsidRDefault="00194540" w:rsidP="003C62C6">
            <w:pPr>
              <w:spacing w:after="160"/>
              <w:rPr>
                <w:sz w:val="28"/>
                <w:szCs w:val="28"/>
                <w:lang w:val="uk-UA" w:eastAsia="en-US"/>
              </w:rPr>
            </w:pPr>
            <w:r w:rsidRPr="00194540">
              <w:rPr>
                <w:sz w:val="28"/>
                <w:szCs w:val="28"/>
                <w:lang w:val="uk-UA" w:eastAsia="en-US"/>
              </w:rPr>
              <w:t>Реєстрація місця перебування особи</w:t>
            </w:r>
          </w:p>
        </w:tc>
        <w:tc>
          <w:tcPr>
            <w:tcW w:w="1800" w:type="dxa"/>
            <w:shd w:val="clear" w:color="auto" w:fill="auto"/>
          </w:tcPr>
          <w:p w14:paraId="64FA907D"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50</w:t>
            </w:r>
          </w:p>
        </w:tc>
      </w:tr>
      <w:tr w:rsidR="00194540" w:rsidRPr="00194540" w14:paraId="4C37178B" w14:textId="77777777" w:rsidTr="00194540">
        <w:tc>
          <w:tcPr>
            <w:tcW w:w="966" w:type="dxa"/>
            <w:gridSpan w:val="2"/>
            <w:shd w:val="clear" w:color="auto" w:fill="auto"/>
          </w:tcPr>
          <w:p w14:paraId="5B03568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2.6</w:t>
            </w:r>
          </w:p>
        </w:tc>
        <w:tc>
          <w:tcPr>
            <w:tcW w:w="7044" w:type="dxa"/>
            <w:shd w:val="clear" w:color="auto" w:fill="auto"/>
          </w:tcPr>
          <w:p w14:paraId="2A1C8D48" w14:textId="77777777" w:rsidR="00194540" w:rsidRPr="00194540" w:rsidRDefault="00194540" w:rsidP="003C62C6">
            <w:pPr>
              <w:rPr>
                <w:sz w:val="28"/>
                <w:szCs w:val="28"/>
                <w:lang w:val="uk-UA" w:eastAsia="en-US"/>
              </w:rPr>
            </w:pPr>
            <w:r w:rsidRPr="00194540">
              <w:rPr>
                <w:sz w:val="28"/>
                <w:szCs w:val="28"/>
                <w:lang w:val="uk-UA" w:eastAsia="en-US"/>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1800" w:type="dxa"/>
            <w:shd w:val="clear" w:color="auto" w:fill="auto"/>
          </w:tcPr>
          <w:p w14:paraId="2464DB20"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4D424BBB" w14:textId="77777777" w:rsidTr="003C62C6">
        <w:tc>
          <w:tcPr>
            <w:tcW w:w="9810" w:type="dxa"/>
            <w:gridSpan w:val="4"/>
            <w:shd w:val="clear" w:color="auto" w:fill="auto"/>
          </w:tcPr>
          <w:p w14:paraId="788EFCD2" w14:textId="77777777" w:rsidR="00194540" w:rsidRPr="00194540" w:rsidRDefault="00194540" w:rsidP="003C62C6">
            <w:pPr>
              <w:jc w:val="center"/>
              <w:rPr>
                <w:b/>
                <w:sz w:val="28"/>
                <w:szCs w:val="28"/>
                <w:lang w:val="uk-UA" w:eastAsia="en-US"/>
              </w:rPr>
            </w:pPr>
          </w:p>
          <w:p w14:paraId="2085EF84" w14:textId="77777777" w:rsidR="00194540" w:rsidRPr="00194540" w:rsidRDefault="00194540" w:rsidP="003C62C6">
            <w:pPr>
              <w:spacing w:after="120"/>
              <w:jc w:val="center"/>
              <w:rPr>
                <w:b/>
                <w:sz w:val="28"/>
                <w:szCs w:val="28"/>
                <w:lang w:val="uk-UA" w:eastAsia="en-US"/>
              </w:rPr>
            </w:pPr>
            <w:r w:rsidRPr="00194540">
              <w:rPr>
                <w:b/>
                <w:sz w:val="28"/>
                <w:szCs w:val="28"/>
                <w:lang w:val="uk-UA" w:eastAsia="en-US"/>
              </w:rPr>
              <w:t xml:space="preserve">3. ПАСПОРТНІ ПОСЛУГИ </w:t>
            </w:r>
            <w:r w:rsidRPr="00194540">
              <w:rPr>
                <w:b/>
                <w:sz w:val="28"/>
                <w:szCs w:val="28"/>
                <w:lang w:val="uk-UA" w:eastAsia="en-US"/>
              </w:rPr>
              <w:br/>
              <w:t>ТА ПОСЛУГИ У СФЕРІ МІГРАЦІЇ</w:t>
            </w:r>
          </w:p>
        </w:tc>
      </w:tr>
      <w:tr w:rsidR="00194540" w:rsidRPr="00194540" w14:paraId="47264F38" w14:textId="77777777" w:rsidTr="00194540">
        <w:tc>
          <w:tcPr>
            <w:tcW w:w="966" w:type="dxa"/>
            <w:gridSpan w:val="2"/>
            <w:shd w:val="clear" w:color="auto" w:fill="auto"/>
          </w:tcPr>
          <w:p w14:paraId="0360284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1AF6732E"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Оформлення і видача паспорта громадянина України з безконтактним електронним носієм вперше після досягнення 14-річного віку</w:t>
            </w:r>
          </w:p>
        </w:tc>
        <w:tc>
          <w:tcPr>
            <w:tcW w:w="1800" w:type="dxa"/>
            <w:tcBorders>
              <w:top w:val="outset" w:sz="4" w:space="0" w:color="000000"/>
              <w:left w:val="outset" w:sz="4" w:space="0" w:color="000000"/>
              <w:right w:val="outset" w:sz="4" w:space="0" w:color="000000"/>
            </w:tcBorders>
            <w:shd w:val="clear" w:color="auto" w:fill="auto"/>
          </w:tcPr>
          <w:p w14:paraId="7BAD6C72"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t>0</w:t>
            </w:r>
          </w:p>
        </w:tc>
      </w:tr>
      <w:tr w:rsidR="00194540" w:rsidRPr="00194540" w14:paraId="792C48D8" w14:textId="77777777" w:rsidTr="00194540">
        <w:tc>
          <w:tcPr>
            <w:tcW w:w="966" w:type="dxa"/>
            <w:gridSpan w:val="2"/>
            <w:shd w:val="clear" w:color="auto" w:fill="auto"/>
          </w:tcPr>
          <w:p w14:paraId="23B9F049"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3.2</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2F43EB4D"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з:</w:t>
            </w:r>
          </w:p>
          <w:p w14:paraId="5BA6A716" w14:textId="77777777" w:rsidR="00194540" w:rsidRPr="00194540" w:rsidRDefault="00194540" w:rsidP="00194540">
            <w:pPr>
              <w:pStyle w:val="aa"/>
              <w:numPr>
                <w:ilvl w:val="2"/>
                <w:numId w:val="19"/>
              </w:numPr>
              <w:spacing w:before="0"/>
              <w:ind w:left="413"/>
              <w:rPr>
                <w:rFonts w:ascii="Times New Roman" w:hAnsi="Times New Roman"/>
                <w:sz w:val="28"/>
                <w:szCs w:val="28"/>
              </w:rPr>
            </w:pPr>
            <w:r w:rsidRPr="00194540">
              <w:rPr>
                <w:rFonts w:ascii="Times New Roman" w:hAnsi="Times New Roman"/>
                <w:sz w:val="28"/>
                <w:szCs w:val="28"/>
              </w:rPr>
              <w:t>зі зміною інформації, внесеної до паспорта (прізвища, імені, по батькові, дати народження, місця народження);</w:t>
            </w:r>
          </w:p>
          <w:p w14:paraId="2364E716" w14:textId="77777777" w:rsidR="00194540" w:rsidRPr="00194540" w:rsidRDefault="00194540" w:rsidP="00194540">
            <w:pPr>
              <w:pStyle w:val="aa"/>
              <w:numPr>
                <w:ilvl w:val="2"/>
                <w:numId w:val="19"/>
              </w:numPr>
              <w:spacing w:before="0"/>
              <w:ind w:left="413"/>
              <w:rPr>
                <w:rFonts w:ascii="Times New Roman" w:hAnsi="Times New Roman"/>
                <w:sz w:val="28"/>
                <w:szCs w:val="28"/>
              </w:rPr>
            </w:pPr>
            <w:r w:rsidRPr="00194540">
              <w:rPr>
                <w:rFonts w:ascii="Times New Roman" w:hAnsi="Times New Roman"/>
                <w:sz w:val="28"/>
                <w:szCs w:val="28"/>
              </w:rPr>
              <w:t>виявлення помилки в інформації, внесеної до паспорта;</w:t>
            </w:r>
          </w:p>
          <w:p w14:paraId="710206A3" w14:textId="77777777" w:rsidR="00194540" w:rsidRPr="00194540" w:rsidRDefault="00194540" w:rsidP="00194540">
            <w:pPr>
              <w:pStyle w:val="aa"/>
              <w:numPr>
                <w:ilvl w:val="2"/>
                <w:numId w:val="19"/>
              </w:numPr>
              <w:spacing w:before="0"/>
              <w:ind w:left="413"/>
              <w:rPr>
                <w:rFonts w:ascii="Times New Roman" w:hAnsi="Times New Roman"/>
                <w:sz w:val="28"/>
                <w:szCs w:val="28"/>
              </w:rPr>
            </w:pPr>
            <w:r w:rsidRPr="00194540">
              <w:rPr>
                <w:rFonts w:ascii="Times New Roman" w:hAnsi="Times New Roman"/>
                <w:sz w:val="28"/>
                <w:szCs w:val="28"/>
              </w:rPr>
              <w:lastRenderedPageBreak/>
              <w:t>непридатності паспорта для подальшого використання;</w:t>
            </w:r>
          </w:p>
          <w:p w14:paraId="75C59EA3" w14:textId="77777777" w:rsidR="00194540" w:rsidRPr="00194540" w:rsidRDefault="00194540" w:rsidP="00194540">
            <w:pPr>
              <w:pStyle w:val="aa"/>
              <w:numPr>
                <w:ilvl w:val="2"/>
                <w:numId w:val="19"/>
              </w:numPr>
              <w:spacing w:before="0"/>
              <w:ind w:left="413"/>
              <w:rPr>
                <w:rFonts w:ascii="Times New Roman" w:hAnsi="Times New Roman"/>
                <w:sz w:val="28"/>
                <w:szCs w:val="28"/>
              </w:rPr>
            </w:pPr>
            <w:r w:rsidRPr="00194540">
              <w:rPr>
                <w:rFonts w:ascii="Times New Roman" w:hAnsi="Times New Roman"/>
                <w:sz w:val="28"/>
                <w:szCs w:val="28"/>
              </w:rPr>
              <w:t>якщо особа досягла 25- чи 45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p w14:paraId="3963C422" w14:textId="77777777" w:rsidR="00194540" w:rsidRPr="00194540" w:rsidRDefault="00194540" w:rsidP="00194540">
            <w:pPr>
              <w:pStyle w:val="aa"/>
              <w:numPr>
                <w:ilvl w:val="0"/>
                <w:numId w:val="21"/>
              </w:numPr>
              <w:spacing w:before="0"/>
              <w:ind w:left="413"/>
              <w:rPr>
                <w:rFonts w:ascii="Times New Roman" w:hAnsi="Times New Roman"/>
                <w:sz w:val="28"/>
                <w:szCs w:val="28"/>
              </w:rPr>
            </w:pPr>
            <w:r w:rsidRPr="00194540">
              <w:rPr>
                <w:rFonts w:ascii="Times New Roman" w:hAnsi="Times New Roman"/>
                <w:sz w:val="28"/>
                <w:szCs w:val="28"/>
              </w:rPr>
              <w:t>у разі обміну паспорта громадянина України зразка 1994 року на паспорт з безконтактним електронним носієм (за бажанням).</w:t>
            </w:r>
          </w:p>
          <w:p w14:paraId="43681C00" w14:textId="77777777" w:rsidR="00194540" w:rsidRPr="00194540" w:rsidRDefault="00194540" w:rsidP="003C62C6">
            <w:pPr>
              <w:pStyle w:val="aa"/>
              <w:spacing w:before="0"/>
              <w:ind w:left="53" w:firstLine="0"/>
              <w:rPr>
                <w:rFonts w:ascii="Times New Roman" w:hAnsi="Times New Roman"/>
                <w:sz w:val="28"/>
                <w:szCs w:val="28"/>
              </w:rPr>
            </w:pPr>
          </w:p>
        </w:tc>
        <w:tc>
          <w:tcPr>
            <w:tcW w:w="1800" w:type="dxa"/>
            <w:tcBorders>
              <w:left w:val="outset" w:sz="4" w:space="0" w:color="000000"/>
              <w:right w:val="outset" w:sz="4" w:space="0" w:color="000000"/>
            </w:tcBorders>
            <w:shd w:val="clear" w:color="auto" w:fill="auto"/>
          </w:tcPr>
          <w:p w14:paraId="0C070910"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lastRenderedPageBreak/>
              <w:t>350</w:t>
            </w:r>
          </w:p>
          <w:p w14:paraId="04F37538"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t>(протягом 20 робочих днів)</w:t>
            </w:r>
          </w:p>
          <w:p w14:paraId="0AE4A6FC" w14:textId="77777777" w:rsidR="00194540" w:rsidRPr="00194540" w:rsidRDefault="00194540" w:rsidP="003C62C6">
            <w:pPr>
              <w:pStyle w:val="aa"/>
              <w:spacing w:before="60"/>
              <w:ind w:firstLine="0"/>
              <w:jc w:val="center"/>
              <w:rPr>
                <w:rFonts w:ascii="Times New Roman" w:hAnsi="Times New Roman"/>
                <w:sz w:val="28"/>
                <w:szCs w:val="28"/>
              </w:rPr>
            </w:pPr>
          </w:p>
          <w:p w14:paraId="00E6C986" w14:textId="77777777" w:rsidR="00194540" w:rsidRPr="00194540" w:rsidRDefault="00194540" w:rsidP="003C62C6">
            <w:pPr>
              <w:pStyle w:val="aa"/>
              <w:spacing w:before="60"/>
              <w:ind w:firstLine="0"/>
              <w:jc w:val="center"/>
              <w:rPr>
                <w:rFonts w:ascii="Times New Roman" w:hAnsi="Times New Roman"/>
                <w:sz w:val="28"/>
                <w:szCs w:val="28"/>
              </w:rPr>
            </w:pPr>
          </w:p>
          <w:p w14:paraId="30CDC118" w14:textId="77777777" w:rsidR="00194540" w:rsidRPr="00194540" w:rsidRDefault="00194540" w:rsidP="003C62C6">
            <w:pPr>
              <w:pStyle w:val="aa"/>
              <w:spacing w:before="60"/>
              <w:ind w:firstLine="0"/>
              <w:jc w:val="center"/>
              <w:rPr>
                <w:rFonts w:ascii="Times New Roman" w:hAnsi="Times New Roman"/>
                <w:sz w:val="28"/>
                <w:szCs w:val="28"/>
              </w:rPr>
            </w:pPr>
          </w:p>
          <w:p w14:paraId="60757E06"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t>500</w:t>
            </w:r>
          </w:p>
          <w:p w14:paraId="16709C63"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lastRenderedPageBreak/>
              <w:t>(протягом 10 робочих днів)</w:t>
            </w:r>
          </w:p>
        </w:tc>
      </w:tr>
      <w:tr w:rsidR="00194540" w:rsidRPr="00194540" w14:paraId="29CFC6BC" w14:textId="77777777" w:rsidTr="00194540">
        <w:tc>
          <w:tcPr>
            <w:tcW w:w="966" w:type="dxa"/>
            <w:gridSpan w:val="2"/>
            <w:shd w:val="clear" w:color="auto" w:fill="auto"/>
          </w:tcPr>
          <w:p w14:paraId="32F3803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3.3</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428B115A"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w:t>
            </w:r>
          </w:p>
          <w:p w14:paraId="6C259331" w14:textId="77777777" w:rsidR="00194540" w:rsidRPr="00194540" w:rsidRDefault="00194540" w:rsidP="00194540">
            <w:pPr>
              <w:pStyle w:val="aa"/>
              <w:numPr>
                <w:ilvl w:val="0"/>
                <w:numId w:val="21"/>
              </w:numPr>
              <w:spacing w:before="0"/>
              <w:ind w:left="413"/>
              <w:rPr>
                <w:rFonts w:ascii="Times New Roman" w:hAnsi="Times New Roman"/>
                <w:sz w:val="28"/>
                <w:szCs w:val="28"/>
              </w:rPr>
            </w:pPr>
            <w:r w:rsidRPr="00194540">
              <w:rPr>
                <w:rFonts w:ascii="Times New Roman" w:hAnsi="Times New Roman"/>
                <w:sz w:val="28"/>
                <w:szCs w:val="28"/>
              </w:rPr>
              <w:t>зі зміною інформації, внесеної до паспорта, крім додаткової змінної інформації;</w:t>
            </w:r>
          </w:p>
          <w:p w14:paraId="788CB569" w14:textId="77777777" w:rsidR="00194540" w:rsidRPr="00194540" w:rsidRDefault="00194540" w:rsidP="00194540">
            <w:pPr>
              <w:pStyle w:val="aa"/>
              <w:numPr>
                <w:ilvl w:val="0"/>
                <w:numId w:val="21"/>
              </w:numPr>
              <w:spacing w:before="0"/>
              <w:ind w:left="413"/>
              <w:rPr>
                <w:rFonts w:ascii="Times New Roman" w:hAnsi="Times New Roman"/>
                <w:sz w:val="28"/>
                <w:szCs w:val="28"/>
              </w:rPr>
            </w:pPr>
            <w:r w:rsidRPr="00194540">
              <w:rPr>
                <w:rFonts w:ascii="Times New Roman" w:hAnsi="Times New Roman"/>
                <w:sz w:val="28"/>
                <w:szCs w:val="28"/>
              </w:rPr>
              <w:t>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14:paraId="49186BAA" w14:textId="77777777" w:rsidR="00194540" w:rsidRPr="00194540" w:rsidRDefault="00194540" w:rsidP="00194540">
            <w:pPr>
              <w:pStyle w:val="aa"/>
              <w:numPr>
                <w:ilvl w:val="0"/>
                <w:numId w:val="21"/>
              </w:numPr>
              <w:spacing w:before="0"/>
              <w:ind w:left="413"/>
              <w:rPr>
                <w:rFonts w:ascii="Times New Roman" w:hAnsi="Times New Roman"/>
                <w:sz w:val="28"/>
                <w:szCs w:val="28"/>
              </w:rPr>
            </w:pPr>
            <w:r w:rsidRPr="00194540">
              <w:rPr>
                <w:rFonts w:ascii="Times New Roman" w:hAnsi="Times New Roman"/>
                <w:sz w:val="28"/>
                <w:szCs w:val="28"/>
              </w:rPr>
              <w:t xml:space="preserve">виявлення помилки в інформації, внесеній до паспорта; </w:t>
            </w:r>
          </w:p>
          <w:p w14:paraId="48E72F99" w14:textId="77777777" w:rsidR="00194540" w:rsidRPr="00194540" w:rsidRDefault="00194540" w:rsidP="00194540">
            <w:pPr>
              <w:pStyle w:val="aa"/>
              <w:numPr>
                <w:ilvl w:val="0"/>
                <w:numId w:val="21"/>
              </w:numPr>
              <w:spacing w:before="0"/>
              <w:ind w:left="413"/>
              <w:rPr>
                <w:rFonts w:ascii="Times New Roman" w:hAnsi="Times New Roman"/>
                <w:sz w:val="28"/>
                <w:szCs w:val="28"/>
              </w:rPr>
            </w:pPr>
            <w:r w:rsidRPr="00194540">
              <w:rPr>
                <w:rFonts w:ascii="Times New Roman" w:hAnsi="Times New Roman"/>
                <w:sz w:val="28"/>
                <w:szCs w:val="28"/>
              </w:rPr>
              <w:t>закінчення строку дії паспорта;</w:t>
            </w:r>
          </w:p>
          <w:p w14:paraId="6819EE6D" w14:textId="77777777" w:rsidR="00194540" w:rsidRPr="00194540" w:rsidRDefault="00194540" w:rsidP="00194540">
            <w:pPr>
              <w:pStyle w:val="aa"/>
              <w:numPr>
                <w:ilvl w:val="0"/>
                <w:numId w:val="21"/>
              </w:numPr>
              <w:spacing w:before="0"/>
              <w:ind w:left="413"/>
              <w:rPr>
                <w:rFonts w:ascii="Times New Roman" w:hAnsi="Times New Roman"/>
                <w:sz w:val="28"/>
                <w:szCs w:val="28"/>
              </w:rPr>
            </w:pPr>
            <w:r w:rsidRPr="00194540">
              <w:rPr>
                <w:rFonts w:ascii="Times New Roman" w:hAnsi="Times New Roman"/>
                <w:sz w:val="28"/>
                <w:szCs w:val="28"/>
              </w:rPr>
              <w:t>непридатності паспорта для подальшого використання</w:t>
            </w:r>
          </w:p>
        </w:tc>
        <w:tc>
          <w:tcPr>
            <w:tcW w:w="1800" w:type="dxa"/>
            <w:tcBorders>
              <w:left w:val="outset" w:sz="4" w:space="0" w:color="000000"/>
              <w:right w:val="outset" w:sz="4" w:space="0" w:color="000000"/>
            </w:tcBorders>
            <w:shd w:val="clear" w:color="auto" w:fill="auto"/>
          </w:tcPr>
          <w:p w14:paraId="45DCB060"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t>350</w:t>
            </w:r>
          </w:p>
          <w:p w14:paraId="3E67387A"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t>(протягом 20 робочих днів)</w:t>
            </w:r>
          </w:p>
          <w:p w14:paraId="18EE85DA" w14:textId="77777777" w:rsidR="00194540" w:rsidRPr="00194540" w:rsidRDefault="00194540" w:rsidP="003C62C6">
            <w:pPr>
              <w:pStyle w:val="aa"/>
              <w:spacing w:before="60"/>
              <w:ind w:firstLine="0"/>
              <w:rPr>
                <w:rFonts w:ascii="Times New Roman" w:hAnsi="Times New Roman"/>
                <w:sz w:val="28"/>
                <w:szCs w:val="28"/>
              </w:rPr>
            </w:pPr>
          </w:p>
          <w:p w14:paraId="1191B465" w14:textId="77777777" w:rsidR="00194540" w:rsidRPr="00194540" w:rsidRDefault="00194540" w:rsidP="003C62C6">
            <w:pPr>
              <w:pStyle w:val="aa"/>
              <w:spacing w:before="60"/>
              <w:ind w:firstLine="0"/>
              <w:jc w:val="center"/>
              <w:rPr>
                <w:rFonts w:ascii="Times New Roman" w:hAnsi="Times New Roman"/>
                <w:sz w:val="28"/>
                <w:szCs w:val="28"/>
              </w:rPr>
            </w:pPr>
          </w:p>
          <w:p w14:paraId="1DC24303"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t>500</w:t>
            </w:r>
          </w:p>
          <w:p w14:paraId="40918608"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t>(протягом 10 робочих днів)</w:t>
            </w:r>
          </w:p>
        </w:tc>
      </w:tr>
      <w:tr w:rsidR="00194540" w:rsidRPr="00194540" w14:paraId="6824FE49" w14:textId="77777777" w:rsidTr="00194540">
        <w:tc>
          <w:tcPr>
            <w:tcW w:w="966" w:type="dxa"/>
            <w:gridSpan w:val="2"/>
            <w:shd w:val="clear" w:color="auto" w:fill="auto"/>
          </w:tcPr>
          <w:p w14:paraId="2307EE5E"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3.4</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02505E59"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Оформлення і видача паспорта громадянина України для виїзду за кордон з безконтактним електронним носієм</w:t>
            </w:r>
          </w:p>
        </w:tc>
        <w:tc>
          <w:tcPr>
            <w:tcW w:w="1800" w:type="dxa"/>
            <w:tcBorders>
              <w:left w:val="outset" w:sz="4" w:space="0" w:color="000000"/>
              <w:right w:val="outset" w:sz="4" w:space="0" w:color="000000"/>
            </w:tcBorders>
            <w:shd w:val="clear" w:color="auto" w:fill="auto"/>
          </w:tcPr>
          <w:p w14:paraId="604039C6" w14:textId="77777777" w:rsidR="00194540" w:rsidRPr="00194540" w:rsidRDefault="00194540" w:rsidP="003C62C6">
            <w:pPr>
              <w:pStyle w:val="aa"/>
              <w:spacing w:before="40"/>
              <w:ind w:firstLine="0"/>
              <w:jc w:val="center"/>
              <w:rPr>
                <w:rFonts w:ascii="Times New Roman" w:hAnsi="Times New Roman"/>
                <w:bCs/>
                <w:sz w:val="28"/>
                <w:szCs w:val="28"/>
              </w:rPr>
            </w:pPr>
            <w:r w:rsidRPr="00194540">
              <w:rPr>
                <w:rFonts w:ascii="Times New Roman" w:hAnsi="Times New Roman"/>
                <w:bCs/>
                <w:sz w:val="28"/>
                <w:szCs w:val="28"/>
              </w:rPr>
              <w:t>700</w:t>
            </w:r>
          </w:p>
          <w:p w14:paraId="1AF538AD" w14:textId="77777777" w:rsidR="00194540" w:rsidRPr="00194540" w:rsidRDefault="00194540" w:rsidP="003C62C6">
            <w:pPr>
              <w:pStyle w:val="aa"/>
              <w:spacing w:before="40"/>
              <w:ind w:firstLine="0"/>
              <w:jc w:val="center"/>
              <w:rPr>
                <w:rFonts w:ascii="Times New Roman" w:hAnsi="Times New Roman"/>
                <w:bCs/>
                <w:sz w:val="28"/>
                <w:szCs w:val="28"/>
              </w:rPr>
            </w:pPr>
            <w:r w:rsidRPr="00194540">
              <w:rPr>
                <w:rFonts w:ascii="Times New Roman" w:hAnsi="Times New Roman"/>
                <w:bCs/>
                <w:sz w:val="28"/>
                <w:szCs w:val="28"/>
              </w:rPr>
              <w:t>(протягом 20 робочих днів)</w:t>
            </w:r>
          </w:p>
          <w:p w14:paraId="4C8C03DD" w14:textId="77777777" w:rsidR="00194540" w:rsidRPr="00194540" w:rsidRDefault="00194540" w:rsidP="003C62C6">
            <w:pPr>
              <w:pStyle w:val="aa"/>
              <w:spacing w:before="40"/>
              <w:ind w:firstLine="0"/>
              <w:jc w:val="center"/>
              <w:rPr>
                <w:rFonts w:ascii="Times New Roman" w:hAnsi="Times New Roman"/>
                <w:sz w:val="28"/>
                <w:szCs w:val="28"/>
              </w:rPr>
            </w:pPr>
          </w:p>
          <w:p w14:paraId="327D05E9" w14:textId="77777777" w:rsidR="00194540" w:rsidRPr="00194540" w:rsidRDefault="00194540" w:rsidP="003C62C6">
            <w:pPr>
              <w:pStyle w:val="aa"/>
              <w:spacing w:before="40"/>
              <w:ind w:firstLine="0"/>
              <w:jc w:val="center"/>
              <w:rPr>
                <w:rFonts w:ascii="Times New Roman" w:hAnsi="Times New Roman"/>
                <w:bCs/>
                <w:sz w:val="28"/>
                <w:szCs w:val="28"/>
              </w:rPr>
            </w:pPr>
            <w:r w:rsidRPr="00194540">
              <w:rPr>
                <w:rFonts w:ascii="Times New Roman" w:hAnsi="Times New Roman"/>
                <w:bCs/>
                <w:sz w:val="28"/>
                <w:szCs w:val="28"/>
              </w:rPr>
              <w:t>1100</w:t>
            </w:r>
          </w:p>
          <w:p w14:paraId="01588035" w14:textId="77777777" w:rsidR="00194540" w:rsidRPr="00194540" w:rsidRDefault="00194540" w:rsidP="003C62C6">
            <w:pPr>
              <w:pStyle w:val="aa"/>
              <w:spacing w:before="40"/>
              <w:ind w:firstLine="0"/>
              <w:jc w:val="center"/>
              <w:rPr>
                <w:rFonts w:ascii="Times New Roman" w:hAnsi="Times New Roman"/>
                <w:bCs/>
                <w:sz w:val="28"/>
                <w:szCs w:val="28"/>
              </w:rPr>
            </w:pPr>
            <w:r w:rsidRPr="00194540">
              <w:rPr>
                <w:rFonts w:ascii="Times New Roman" w:hAnsi="Times New Roman"/>
                <w:bCs/>
                <w:sz w:val="28"/>
                <w:szCs w:val="28"/>
              </w:rPr>
              <w:t xml:space="preserve">(у разі термінового (протягом 7 робочих днів) </w:t>
            </w:r>
            <w:r w:rsidRPr="00194540">
              <w:rPr>
                <w:rFonts w:ascii="Times New Roman" w:hAnsi="Times New Roman"/>
                <w:bCs/>
                <w:sz w:val="28"/>
                <w:szCs w:val="28"/>
              </w:rPr>
              <w:lastRenderedPageBreak/>
              <w:t>оформлення;</w:t>
            </w:r>
          </w:p>
          <w:p w14:paraId="3B3B2C73" w14:textId="77777777" w:rsidR="00194540" w:rsidRPr="00194540" w:rsidRDefault="00194540" w:rsidP="003C62C6">
            <w:pPr>
              <w:pStyle w:val="aa"/>
              <w:spacing w:before="40"/>
              <w:ind w:firstLine="0"/>
              <w:jc w:val="center"/>
              <w:rPr>
                <w:rFonts w:ascii="Times New Roman" w:hAnsi="Times New Roman"/>
                <w:bCs/>
                <w:sz w:val="28"/>
                <w:szCs w:val="28"/>
              </w:rPr>
            </w:pPr>
            <w:r w:rsidRPr="00194540">
              <w:rPr>
                <w:rFonts w:ascii="Times New Roman" w:hAnsi="Times New Roman"/>
                <w:bCs/>
                <w:sz w:val="28"/>
                <w:szCs w:val="28"/>
              </w:rPr>
              <w:t>та протягом 3 робочих днів)</w:t>
            </w:r>
          </w:p>
        </w:tc>
      </w:tr>
      <w:tr w:rsidR="00194540" w:rsidRPr="00194540" w14:paraId="44E4EA30" w14:textId="77777777" w:rsidTr="00194540">
        <w:tc>
          <w:tcPr>
            <w:tcW w:w="966" w:type="dxa"/>
            <w:gridSpan w:val="2"/>
            <w:shd w:val="clear" w:color="auto" w:fill="auto"/>
          </w:tcPr>
          <w:p w14:paraId="6E3C18E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3.5</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12941C5B"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1800" w:type="dxa"/>
            <w:tcBorders>
              <w:left w:val="outset" w:sz="4" w:space="0" w:color="000000"/>
              <w:right w:val="outset" w:sz="4" w:space="0" w:color="000000"/>
            </w:tcBorders>
            <w:shd w:val="clear" w:color="auto" w:fill="auto"/>
          </w:tcPr>
          <w:p w14:paraId="571078A5" w14:textId="77777777" w:rsidR="00194540" w:rsidRPr="00194540" w:rsidRDefault="00194540" w:rsidP="003C62C6">
            <w:pPr>
              <w:pStyle w:val="aa"/>
              <w:spacing w:before="0"/>
              <w:ind w:firstLine="0"/>
              <w:jc w:val="center"/>
              <w:rPr>
                <w:rFonts w:ascii="Times New Roman" w:hAnsi="Times New Roman"/>
                <w:bCs/>
                <w:sz w:val="28"/>
                <w:szCs w:val="28"/>
              </w:rPr>
            </w:pPr>
            <w:r w:rsidRPr="00194540">
              <w:rPr>
                <w:rFonts w:ascii="Times New Roman" w:hAnsi="Times New Roman"/>
                <w:bCs/>
                <w:sz w:val="28"/>
                <w:szCs w:val="28"/>
              </w:rPr>
              <w:t>700</w:t>
            </w:r>
          </w:p>
          <w:p w14:paraId="2DF12484" w14:textId="77777777" w:rsidR="00194540" w:rsidRPr="00194540" w:rsidRDefault="00194540" w:rsidP="003C62C6">
            <w:pPr>
              <w:pStyle w:val="aa"/>
              <w:spacing w:before="0"/>
              <w:ind w:firstLine="0"/>
              <w:jc w:val="center"/>
              <w:rPr>
                <w:rFonts w:ascii="Times New Roman" w:hAnsi="Times New Roman"/>
                <w:bCs/>
                <w:sz w:val="28"/>
                <w:szCs w:val="28"/>
              </w:rPr>
            </w:pPr>
            <w:r w:rsidRPr="00194540">
              <w:rPr>
                <w:rFonts w:ascii="Times New Roman" w:hAnsi="Times New Roman"/>
                <w:bCs/>
                <w:sz w:val="28"/>
                <w:szCs w:val="28"/>
              </w:rPr>
              <w:t>(протягом 20 робочих днів)</w:t>
            </w:r>
          </w:p>
          <w:p w14:paraId="171295E0" w14:textId="77777777" w:rsidR="00194540" w:rsidRPr="00194540" w:rsidRDefault="00194540" w:rsidP="003C62C6">
            <w:pPr>
              <w:pStyle w:val="aa"/>
              <w:spacing w:before="40"/>
              <w:ind w:firstLine="0"/>
              <w:rPr>
                <w:rFonts w:ascii="Times New Roman" w:hAnsi="Times New Roman"/>
                <w:sz w:val="28"/>
                <w:szCs w:val="28"/>
              </w:rPr>
            </w:pPr>
          </w:p>
          <w:p w14:paraId="3F0C7583" w14:textId="77777777" w:rsidR="00194540" w:rsidRPr="00194540" w:rsidRDefault="00194540" w:rsidP="003C62C6">
            <w:pPr>
              <w:pStyle w:val="aa"/>
              <w:spacing w:before="0"/>
              <w:ind w:firstLine="0"/>
              <w:jc w:val="center"/>
              <w:rPr>
                <w:rFonts w:ascii="Times New Roman" w:hAnsi="Times New Roman"/>
                <w:bCs/>
                <w:sz w:val="28"/>
                <w:szCs w:val="28"/>
              </w:rPr>
            </w:pPr>
            <w:r w:rsidRPr="00194540">
              <w:rPr>
                <w:rFonts w:ascii="Times New Roman" w:hAnsi="Times New Roman"/>
                <w:bCs/>
                <w:sz w:val="28"/>
                <w:szCs w:val="28"/>
              </w:rPr>
              <w:t>1100</w:t>
            </w:r>
          </w:p>
          <w:p w14:paraId="5C04F2D6" w14:textId="77777777" w:rsidR="00194540" w:rsidRPr="00194540" w:rsidRDefault="00194540" w:rsidP="003C62C6">
            <w:pPr>
              <w:pStyle w:val="aa"/>
              <w:spacing w:before="0"/>
              <w:ind w:firstLine="0"/>
              <w:jc w:val="center"/>
              <w:rPr>
                <w:rFonts w:ascii="Times New Roman" w:hAnsi="Times New Roman"/>
                <w:bCs/>
                <w:sz w:val="28"/>
                <w:szCs w:val="28"/>
              </w:rPr>
            </w:pPr>
            <w:r w:rsidRPr="00194540">
              <w:rPr>
                <w:rFonts w:ascii="Times New Roman" w:hAnsi="Times New Roman"/>
                <w:bCs/>
                <w:sz w:val="28"/>
                <w:szCs w:val="28"/>
              </w:rPr>
              <w:t>(у разі термінового (протягом 7 робочих днів) оформлення)</w:t>
            </w:r>
          </w:p>
        </w:tc>
      </w:tr>
      <w:tr w:rsidR="00194540" w:rsidRPr="00194540" w14:paraId="0405831A" w14:textId="77777777" w:rsidTr="00194540">
        <w:tc>
          <w:tcPr>
            <w:tcW w:w="966" w:type="dxa"/>
            <w:gridSpan w:val="2"/>
            <w:shd w:val="clear" w:color="auto" w:fill="auto"/>
          </w:tcPr>
          <w:p w14:paraId="1CF9033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3.6</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17FDFFCC"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Оформлення і  видача паспорта громадянина України для виїзду за кордон з безконтактним електронним носієм у зв’язку з обміном у разі:</w:t>
            </w:r>
          </w:p>
          <w:p w14:paraId="064AF746" w14:textId="77777777" w:rsidR="00194540" w:rsidRPr="00194540" w:rsidRDefault="00194540" w:rsidP="00194540">
            <w:pPr>
              <w:pStyle w:val="aa"/>
              <w:numPr>
                <w:ilvl w:val="0"/>
                <w:numId w:val="22"/>
              </w:numPr>
              <w:spacing w:before="60"/>
              <w:ind w:left="357"/>
              <w:rPr>
                <w:rFonts w:ascii="Times New Roman" w:hAnsi="Times New Roman"/>
                <w:sz w:val="28"/>
                <w:szCs w:val="28"/>
              </w:rPr>
            </w:pPr>
            <w:r w:rsidRPr="00194540">
              <w:rPr>
                <w:rFonts w:ascii="Times New Roman" w:hAnsi="Times New Roman"/>
                <w:sz w:val="28"/>
                <w:szCs w:val="28"/>
              </w:rPr>
              <w:t>зміни інформації, внесеної до паспорта для виїзду за кордон;</w:t>
            </w:r>
          </w:p>
          <w:p w14:paraId="04FCFAD2" w14:textId="77777777" w:rsidR="00194540" w:rsidRPr="00194540" w:rsidRDefault="00194540" w:rsidP="00194540">
            <w:pPr>
              <w:pStyle w:val="aa"/>
              <w:numPr>
                <w:ilvl w:val="0"/>
                <w:numId w:val="22"/>
              </w:numPr>
              <w:spacing w:before="60"/>
              <w:ind w:left="357"/>
              <w:rPr>
                <w:rFonts w:ascii="Times New Roman" w:hAnsi="Times New Roman"/>
                <w:sz w:val="28"/>
                <w:szCs w:val="28"/>
              </w:rPr>
            </w:pPr>
            <w:r w:rsidRPr="00194540">
              <w:rPr>
                <w:rFonts w:ascii="Times New Roman" w:hAnsi="Times New Roman"/>
                <w:sz w:val="28"/>
                <w:szCs w:val="28"/>
              </w:rPr>
              <w:t>виявлення помилки в інформації, внесеній до паспорта для виїзду за кордон;</w:t>
            </w:r>
          </w:p>
          <w:p w14:paraId="782EFB37" w14:textId="77777777" w:rsidR="00194540" w:rsidRPr="00194540" w:rsidRDefault="00194540" w:rsidP="00194540">
            <w:pPr>
              <w:pStyle w:val="aa"/>
              <w:numPr>
                <w:ilvl w:val="0"/>
                <w:numId w:val="22"/>
              </w:numPr>
              <w:spacing w:before="60"/>
              <w:ind w:left="357"/>
              <w:rPr>
                <w:rFonts w:ascii="Times New Roman" w:hAnsi="Times New Roman"/>
                <w:sz w:val="28"/>
                <w:szCs w:val="28"/>
              </w:rPr>
            </w:pPr>
            <w:r w:rsidRPr="00194540">
              <w:rPr>
                <w:rFonts w:ascii="Times New Roman" w:hAnsi="Times New Roman"/>
                <w:sz w:val="28"/>
                <w:szCs w:val="28"/>
              </w:rPr>
              <w:t xml:space="preserve">закінчення строку дії паспорта для виїзду за кордон; </w:t>
            </w:r>
          </w:p>
          <w:p w14:paraId="3D685E46" w14:textId="77777777" w:rsidR="00194540" w:rsidRPr="00194540" w:rsidRDefault="00194540" w:rsidP="00194540">
            <w:pPr>
              <w:pStyle w:val="aa"/>
              <w:numPr>
                <w:ilvl w:val="0"/>
                <w:numId w:val="22"/>
              </w:numPr>
              <w:spacing w:before="60"/>
              <w:ind w:left="357"/>
              <w:rPr>
                <w:rFonts w:ascii="Times New Roman" w:hAnsi="Times New Roman"/>
                <w:sz w:val="28"/>
                <w:szCs w:val="28"/>
              </w:rPr>
            </w:pPr>
            <w:r w:rsidRPr="00194540">
              <w:rPr>
                <w:rFonts w:ascii="Times New Roman" w:hAnsi="Times New Roman"/>
                <w:sz w:val="28"/>
                <w:szCs w:val="28"/>
              </w:rPr>
              <w:t xml:space="preserve">непридатності паспорта для виїзду за кордон для подальшого використання  </w:t>
            </w:r>
          </w:p>
        </w:tc>
        <w:tc>
          <w:tcPr>
            <w:tcW w:w="1800" w:type="dxa"/>
            <w:tcBorders>
              <w:left w:val="outset" w:sz="4" w:space="0" w:color="000000"/>
              <w:right w:val="outset" w:sz="4" w:space="0" w:color="000000"/>
            </w:tcBorders>
            <w:shd w:val="clear" w:color="auto" w:fill="auto"/>
          </w:tcPr>
          <w:p w14:paraId="67F56F7B" w14:textId="77777777" w:rsidR="00194540" w:rsidRPr="00194540" w:rsidRDefault="00194540" w:rsidP="003C62C6">
            <w:pPr>
              <w:pStyle w:val="aa"/>
              <w:spacing w:before="40"/>
              <w:ind w:firstLine="0"/>
              <w:jc w:val="center"/>
              <w:rPr>
                <w:rFonts w:ascii="Times New Roman" w:hAnsi="Times New Roman"/>
                <w:bCs/>
                <w:sz w:val="28"/>
                <w:szCs w:val="28"/>
              </w:rPr>
            </w:pPr>
            <w:r w:rsidRPr="00194540">
              <w:rPr>
                <w:rFonts w:ascii="Times New Roman" w:hAnsi="Times New Roman"/>
                <w:bCs/>
                <w:sz w:val="28"/>
                <w:szCs w:val="28"/>
              </w:rPr>
              <w:t>700</w:t>
            </w:r>
          </w:p>
          <w:p w14:paraId="4DC2A989" w14:textId="77777777" w:rsidR="00194540" w:rsidRPr="00194540" w:rsidRDefault="00194540" w:rsidP="003C62C6">
            <w:pPr>
              <w:pStyle w:val="aa"/>
              <w:spacing w:before="40"/>
              <w:ind w:firstLine="0"/>
              <w:jc w:val="center"/>
              <w:rPr>
                <w:rFonts w:ascii="Times New Roman" w:hAnsi="Times New Roman"/>
                <w:bCs/>
                <w:sz w:val="28"/>
                <w:szCs w:val="28"/>
              </w:rPr>
            </w:pPr>
            <w:r w:rsidRPr="00194540">
              <w:rPr>
                <w:rFonts w:ascii="Times New Roman" w:hAnsi="Times New Roman"/>
                <w:bCs/>
                <w:sz w:val="28"/>
                <w:szCs w:val="28"/>
              </w:rPr>
              <w:t>(протягом 20 робочих днів)</w:t>
            </w:r>
          </w:p>
          <w:p w14:paraId="3FEEBD2B" w14:textId="77777777" w:rsidR="00194540" w:rsidRPr="00194540" w:rsidRDefault="00194540" w:rsidP="003C62C6">
            <w:pPr>
              <w:pStyle w:val="aa"/>
              <w:spacing w:before="40"/>
              <w:ind w:firstLine="0"/>
              <w:jc w:val="center"/>
              <w:rPr>
                <w:rFonts w:ascii="Times New Roman" w:hAnsi="Times New Roman"/>
                <w:sz w:val="28"/>
                <w:szCs w:val="28"/>
              </w:rPr>
            </w:pPr>
          </w:p>
          <w:p w14:paraId="44DBF0A4" w14:textId="77777777" w:rsidR="00194540" w:rsidRPr="00194540" w:rsidRDefault="00194540" w:rsidP="003C62C6">
            <w:pPr>
              <w:pStyle w:val="aa"/>
              <w:spacing w:before="40"/>
              <w:ind w:firstLine="0"/>
              <w:jc w:val="center"/>
              <w:rPr>
                <w:rFonts w:ascii="Times New Roman" w:hAnsi="Times New Roman"/>
                <w:bCs/>
                <w:sz w:val="28"/>
                <w:szCs w:val="28"/>
              </w:rPr>
            </w:pPr>
            <w:r w:rsidRPr="00194540">
              <w:rPr>
                <w:rFonts w:ascii="Times New Roman" w:hAnsi="Times New Roman"/>
                <w:bCs/>
                <w:sz w:val="28"/>
                <w:szCs w:val="28"/>
              </w:rPr>
              <w:t>1100</w:t>
            </w:r>
          </w:p>
          <w:p w14:paraId="44AB8B22"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bCs/>
                <w:sz w:val="28"/>
                <w:szCs w:val="28"/>
              </w:rPr>
              <w:t>(у разі термінового (протягом 7 робочих днів) оформлення)</w:t>
            </w:r>
          </w:p>
        </w:tc>
      </w:tr>
      <w:tr w:rsidR="00194540" w:rsidRPr="00194540" w14:paraId="14BBD5ED" w14:textId="77777777" w:rsidTr="00194540">
        <w:tc>
          <w:tcPr>
            <w:tcW w:w="966" w:type="dxa"/>
            <w:gridSpan w:val="2"/>
            <w:shd w:val="clear" w:color="auto" w:fill="auto"/>
          </w:tcPr>
          <w:p w14:paraId="62833790"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3.7</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5EF77537" w14:textId="77777777" w:rsidR="00194540" w:rsidRPr="00194540" w:rsidRDefault="00194540" w:rsidP="003C62C6">
            <w:pPr>
              <w:pStyle w:val="aa"/>
              <w:spacing w:before="40"/>
              <w:ind w:firstLine="0"/>
              <w:rPr>
                <w:rFonts w:ascii="Times New Roman" w:hAnsi="Times New Roman"/>
                <w:strike/>
                <w:sz w:val="28"/>
                <w:szCs w:val="28"/>
              </w:rPr>
            </w:pPr>
            <w:r w:rsidRPr="00194540">
              <w:rPr>
                <w:rFonts w:ascii="Times New Roman" w:hAnsi="Times New Roman"/>
                <w:sz w:val="28"/>
                <w:szCs w:val="28"/>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1800" w:type="dxa"/>
            <w:tcBorders>
              <w:left w:val="outset" w:sz="4" w:space="0" w:color="000000"/>
              <w:right w:val="outset" w:sz="4" w:space="0" w:color="000000"/>
            </w:tcBorders>
            <w:shd w:val="clear" w:color="auto" w:fill="auto"/>
          </w:tcPr>
          <w:p w14:paraId="56589A04"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350</w:t>
            </w:r>
          </w:p>
          <w:p w14:paraId="20197FE5"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(протягом 20 робочих днів)</w:t>
            </w:r>
          </w:p>
          <w:p w14:paraId="0D4C3203" w14:textId="77777777" w:rsidR="00194540" w:rsidRPr="00194540" w:rsidRDefault="00194540" w:rsidP="003C62C6">
            <w:pPr>
              <w:pStyle w:val="aa"/>
              <w:spacing w:before="60"/>
              <w:ind w:firstLine="0"/>
              <w:jc w:val="center"/>
              <w:rPr>
                <w:rFonts w:ascii="Times New Roman" w:hAnsi="Times New Roman"/>
                <w:sz w:val="28"/>
                <w:szCs w:val="28"/>
              </w:rPr>
            </w:pPr>
          </w:p>
          <w:p w14:paraId="3F274AF2"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500</w:t>
            </w:r>
          </w:p>
          <w:p w14:paraId="6173060C"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(протягом 10 робочих днів)</w:t>
            </w:r>
          </w:p>
        </w:tc>
      </w:tr>
      <w:tr w:rsidR="00194540" w:rsidRPr="00194540" w14:paraId="0ACE141A" w14:textId="77777777" w:rsidTr="00194540">
        <w:tc>
          <w:tcPr>
            <w:tcW w:w="966" w:type="dxa"/>
            <w:gridSpan w:val="2"/>
            <w:shd w:val="clear" w:color="auto" w:fill="auto"/>
          </w:tcPr>
          <w:p w14:paraId="050A973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3.8</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02585368" w14:textId="77777777" w:rsidR="00194540" w:rsidRPr="00194540" w:rsidRDefault="00194540" w:rsidP="003C62C6">
            <w:pPr>
              <w:pStyle w:val="aa"/>
              <w:spacing w:before="40"/>
              <w:ind w:firstLine="0"/>
              <w:rPr>
                <w:rFonts w:ascii="Times New Roman" w:hAnsi="Times New Roman"/>
                <w:sz w:val="28"/>
                <w:szCs w:val="28"/>
              </w:rPr>
            </w:pPr>
            <w:r w:rsidRPr="00194540">
              <w:rPr>
                <w:rFonts w:ascii="Times New Roman" w:hAnsi="Times New Roman"/>
                <w:sz w:val="28"/>
                <w:szCs w:val="28"/>
              </w:rPr>
              <w:t xml:space="preserve">Оформлення і видача паспорта громадянина України з безконтактним електронним носієм у зв’язку з </w:t>
            </w:r>
            <w:r w:rsidRPr="00194540">
              <w:rPr>
                <w:rFonts w:ascii="Times New Roman" w:hAnsi="Times New Roman"/>
                <w:sz w:val="28"/>
                <w:szCs w:val="28"/>
              </w:rPr>
              <w:lastRenderedPageBreak/>
              <w:t>втратою/викраденням паспорта  громадянина України з безконтактним електронним носієм</w:t>
            </w:r>
          </w:p>
        </w:tc>
        <w:tc>
          <w:tcPr>
            <w:tcW w:w="1800" w:type="dxa"/>
            <w:tcBorders>
              <w:left w:val="outset" w:sz="4" w:space="0" w:color="000000"/>
              <w:bottom w:val="outset" w:sz="4" w:space="0" w:color="000000"/>
              <w:right w:val="outset" w:sz="4" w:space="0" w:color="000000"/>
            </w:tcBorders>
            <w:shd w:val="clear" w:color="auto" w:fill="auto"/>
          </w:tcPr>
          <w:p w14:paraId="11846D43"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lastRenderedPageBreak/>
              <w:t>350</w:t>
            </w:r>
          </w:p>
          <w:p w14:paraId="20606AD3"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 xml:space="preserve">(протягом 20 </w:t>
            </w:r>
            <w:r w:rsidRPr="00194540">
              <w:rPr>
                <w:rFonts w:ascii="Times New Roman" w:hAnsi="Times New Roman"/>
                <w:sz w:val="28"/>
                <w:szCs w:val="28"/>
              </w:rPr>
              <w:lastRenderedPageBreak/>
              <w:t>робочих днів)</w:t>
            </w:r>
          </w:p>
          <w:p w14:paraId="2DEEF612" w14:textId="77777777" w:rsidR="00194540" w:rsidRPr="00194540" w:rsidRDefault="00194540" w:rsidP="003C62C6">
            <w:pPr>
              <w:pStyle w:val="aa"/>
              <w:spacing w:before="60"/>
              <w:ind w:firstLine="0"/>
              <w:jc w:val="center"/>
              <w:rPr>
                <w:rFonts w:ascii="Times New Roman" w:hAnsi="Times New Roman"/>
                <w:sz w:val="28"/>
                <w:szCs w:val="28"/>
              </w:rPr>
            </w:pPr>
          </w:p>
          <w:p w14:paraId="4362ED13"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500</w:t>
            </w:r>
          </w:p>
          <w:p w14:paraId="452DD841"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(протягом 10 робочих днів)</w:t>
            </w:r>
          </w:p>
        </w:tc>
      </w:tr>
      <w:tr w:rsidR="00194540" w:rsidRPr="00194540" w14:paraId="7E3AC16D" w14:textId="77777777" w:rsidTr="00194540">
        <w:tc>
          <w:tcPr>
            <w:tcW w:w="966" w:type="dxa"/>
            <w:gridSpan w:val="2"/>
            <w:shd w:val="clear" w:color="auto" w:fill="auto"/>
          </w:tcPr>
          <w:p w14:paraId="1EE5DEC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3.9</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73A0F82C"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Вклеювання до паспорта громадянина України (зразка 1994 року) фотокартки при досягненні 25- і 45-річного віку</w:t>
            </w:r>
          </w:p>
        </w:tc>
        <w:tc>
          <w:tcPr>
            <w:tcW w:w="1800" w:type="dxa"/>
            <w:tcBorders>
              <w:top w:val="outset" w:sz="4" w:space="0" w:color="000000"/>
              <w:left w:val="outset" w:sz="4" w:space="0" w:color="000000"/>
              <w:right w:val="outset" w:sz="4" w:space="0" w:color="000000"/>
            </w:tcBorders>
            <w:shd w:val="clear" w:color="auto" w:fill="auto"/>
          </w:tcPr>
          <w:p w14:paraId="015D9571"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t>100</w:t>
            </w:r>
          </w:p>
        </w:tc>
      </w:tr>
      <w:tr w:rsidR="00194540" w:rsidRPr="00194540" w14:paraId="4C1D65BE" w14:textId="77777777" w:rsidTr="00194540">
        <w:tc>
          <w:tcPr>
            <w:tcW w:w="966" w:type="dxa"/>
            <w:gridSpan w:val="2"/>
            <w:shd w:val="clear" w:color="auto" w:fill="auto"/>
          </w:tcPr>
          <w:p w14:paraId="2F1B6757"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3.10</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49583378" w14:textId="77777777" w:rsidR="00194540" w:rsidRPr="00194540" w:rsidRDefault="00194540" w:rsidP="003C62C6">
            <w:pPr>
              <w:pStyle w:val="aa"/>
              <w:spacing w:before="40"/>
              <w:ind w:firstLine="0"/>
              <w:rPr>
                <w:rFonts w:ascii="Times New Roman" w:hAnsi="Times New Roman"/>
                <w:bCs/>
                <w:sz w:val="28"/>
                <w:szCs w:val="28"/>
              </w:rPr>
            </w:pPr>
            <w:r w:rsidRPr="00194540">
              <w:rPr>
                <w:rFonts w:ascii="Times New Roman" w:hAnsi="Times New Roman"/>
                <w:bCs/>
                <w:sz w:val="28"/>
                <w:szCs w:val="28"/>
              </w:rPr>
              <w:t xml:space="preserve">Оформлення та видача паспорта громадянина України зразка 1994 року вперше особі, щодо якої прийнято рішення суду, що набрало законної сили, про зобов'язання ДМС оформити та видати паспорт громадянина України зразка 1994 року. </w:t>
            </w:r>
          </w:p>
        </w:tc>
        <w:tc>
          <w:tcPr>
            <w:tcW w:w="1800" w:type="dxa"/>
            <w:tcBorders>
              <w:left w:val="outset" w:sz="4" w:space="0" w:color="000000"/>
              <w:bottom w:val="outset" w:sz="4" w:space="0" w:color="000000"/>
              <w:right w:val="outset" w:sz="4" w:space="0" w:color="000000"/>
            </w:tcBorders>
            <w:shd w:val="clear" w:color="auto" w:fill="auto"/>
          </w:tcPr>
          <w:p w14:paraId="57BB6BA4"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0</w:t>
            </w:r>
          </w:p>
        </w:tc>
      </w:tr>
      <w:tr w:rsidR="00194540" w:rsidRPr="00194540" w14:paraId="0B5E5E2F" w14:textId="77777777" w:rsidTr="00194540">
        <w:tc>
          <w:tcPr>
            <w:tcW w:w="966" w:type="dxa"/>
            <w:gridSpan w:val="2"/>
            <w:shd w:val="clear" w:color="auto" w:fill="auto"/>
          </w:tcPr>
          <w:p w14:paraId="1ED50AD5"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3.11</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6E0D5AED" w14:textId="77777777" w:rsidR="00194540" w:rsidRPr="00194540" w:rsidRDefault="00194540" w:rsidP="003C62C6">
            <w:pPr>
              <w:pStyle w:val="aa"/>
              <w:spacing w:before="40"/>
              <w:ind w:firstLine="0"/>
              <w:rPr>
                <w:rFonts w:ascii="Times New Roman" w:hAnsi="Times New Roman"/>
                <w:bCs/>
                <w:sz w:val="28"/>
                <w:szCs w:val="28"/>
              </w:rPr>
            </w:pPr>
            <w:r w:rsidRPr="00194540">
              <w:rPr>
                <w:rFonts w:ascii="Times New Roman" w:hAnsi="Times New Roman"/>
                <w:bCs/>
                <w:sz w:val="28"/>
                <w:szCs w:val="28"/>
              </w:rPr>
              <w:t>Обмін паспорта громадянина України зразка 1994 року особі, щодо якої прийнято рішення суду, що набрало законної сили, про зобов'язання ДМС оформити та видати паспорт громадянина України зразка 1994 року</w:t>
            </w:r>
          </w:p>
          <w:p w14:paraId="1166363A" w14:textId="77777777" w:rsidR="00194540" w:rsidRPr="00194540" w:rsidRDefault="00194540" w:rsidP="003C62C6">
            <w:pPr>
              <w:pStyle w:val="aa"/>
              <w:spacing w:before="40"/>
              <w:ind w:firstLine="0"/>
              <w:rPr>
                <w:rFonts w:ascii="Times New Roman" w:hAnsi="Times New Roman"/>
                <w:bCs/>
                <w:sz w:val="28"/>
                <w:szCs w:val="28"/>
              </w:rPr>
            </w:pPr>
          </w:p>
        </w:tc>
        <w:tc>
          <w:tcPr>
            <w:tcW w:w="1800" w:type="dxa"/>
            <w:tcBorders>
              <w:left w:val="outset" w:sz="4" w:space="0" w:color="000000"/>
              <w:bottom w:val="outset" w:sz="4" w:space="0" w:color="000000"/>
              <w:right w:val="outset" w:sz="4" w:space="0" w:color="000000"/>
            </w:tcBorders>
            <w:shd w:val="clear" w:color="auto" w:fill="auto"/>
          </w:tcPr>
          <w:p w14:paraId="193B19ED"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100</w:t>
            </w:r>
          </w:p>
        </w:tc>
      </w:tr>
      <w:tr w:rsidR="00194540" w:rsidRPr="00194540" w14:paraId="12A5AB6D" w14:textId="77777777" w:rsidTr="00194540">
        <w:tc>
          <w:tcPr>
            <w:tcW w:w="966" w:type="dxa"/>
            <w:gridSpan w:val="2"/>
            <w:shd w:val="clear" w:color="auto" w:fill="auto"/>
          </w:tcPr>
          <w:p w14:paraId="3E4FF6A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3.12</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1CB7679A" w14:textId="77777777" w:rsidR="00194540" w:rsidRPr="00194540" w:rsidRDefault="00194540" w:rsidP="003C62C6">
            <w:pPr>
              <w:pStyle w:val="aa"/>
              <w:spacing w:before="40"/>
              <w:ind w:firstLine="0"/>
              <w:rPr>
                <w:rFonts w:ascii="Times New Roman" w:hAnsi="Times New Roman"/>
                <w:bCs/>
                <w:sz w:val="28"/>
                <w:szCs w:val="28"/>
              </w:rPr>
            </w:pPr>
            <w:r w:rsidRPr="00194540">
              <w:rPr>
                <w:rFonts w:ascii="Times New Roman" w:hAnsi="Times New Roman"/>
                <w:bCs/>
                <w:sz w:val="28"/>
                <w:szCs w:val="28"/>
              </w:rPr>
              <w:t>Оформлення та видача паспорта громадянина України зразка 1994 року особі, щодо якої прийнято рішення суду, що набрало законної сили, про зобов'язання ДМС оформити та видати паспорт громадянина України зразка 1994 року замість утраченого або викраденого</w:t>
            </w:r>
          </w:p>
        </w:tc>
        <w:tc>
          <w:tcPr>
            <w:tcW w:w="1800" w:type="dxa"/>
            <w:tcBorders>
              <w:left w:val="outset" w:sz="4" w:space="0" w:color="000000"/>
              <w:bottom w:val="outset" w:sz="4" w:space="0" w:color="000000"/>
              <w:right w:val="outset" w:sz="4" w:space="0" w:color="000000"/>
            </w:tcBorders>
            <w:shd w:val="clear" w:color="auto" w:fill="auto"/>
          </w:tcPr>
          <w:p w14:paraId="430E321F"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100</w:t>
            </w:r>
          </w:p>
        </w:tc>
      </w:tr>
      <w:tr w:rsidR="00194540" w:rsidRPr="00194540" w14:paraId="6E56E75C" w14:textId="77777777" w:rsidTr="00194540">
        <w:tc>
          <w:tcPr>
            <w:tcW w:w="966" w:type="dxa"/>
            <w:gridSpan w:val="2"/>
            <w:shd w:val="clear" w:color="auto" w:fill="auto"/>
          </w:tcPr>
          <w:p w14:paraId="78AE381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3.13</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4EAB56E6"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r w:rsidRPr="00194540">
              <w:rPr>
                <w:sz w:val="28"/>
                <w:szCs w:val="28"/>
                <w:lang w:val="uk-UA"/>
              </w:rPr>
              <w:t xml:space="preserve">Оформлення (у тому числі замість втраченого або викраденого) та обмін проїзного документа біженця </w:t>
            </w:r>
          </w:p>
        </w:tc>
        <w:tc>
          <w:tcPr>
            <w:tcW w:w="1800" w:type="dxa"/>
            <w:tcBorders>
              <w:left w:val="outset" w:sz="4" w:space="0" w:color="000000"/>
              <w:bottom w:val="outset" w:sz="4" w:space="0" w:color="000000"/>
              <w:right w:val="outset" w:sz="4" w:space="0" w:color="000000"/>
            </w:tcBorders>
            <w:shd w:val="clear" w:color="auto" w:fill="auto"/>
          </w:tcPr>
          <w:p w14:paraId="1E318F65"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230</w:t>
            </w:r>
          </w:p>
        </w:tc>
      </w:tr>
      <w:tr w:rsidR="00194540" w:rsidRPr="00194540" w14:paraId="40784B66" w14:textId="77777777" w:rsidTr="00194540">
        <w:tc>
          <w:tcPr>
            <w:tcW w:w="966" w:type="dxa"/>
            <w:gridSpan w:val="2"/>
            <w:shd w:val="clear" w:color="auto" w:fill="auto"/>
          </w:tcPr>
          <w:p w14:paraId="16F6B42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3.14</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116AF0A7"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r w:rsidRPr="00194540">
              <w:rPr>
                <w:sz w:val="28"/>
                <w:szCs w:val="28"/>
                <w:lang w:val="uk-UA"/>
              </w:rPr>
              <w:t xml:space="preserve">Оформлення (у тому числі замість втраченого або викраденого) та обмін посвідчення особи без громадянства для виїзду за кордон </w:t>
            </w:r>
          </w:p>
        </w:tc>
        <w:tc>
          <w:tcPr>
            <w:tcW w:w="1800" w:type="dxa"/>
            <w:tcBorders>
              <w:left w:val="outset" w:sz="4" w:space="0" w:color="000000"/>
              <w:bottom w:val="outset" w:sz="4" w:space="0" w:color="000000"/>
              <w:right w:val="outset" w:sz="4" w:space="0" w:color="000000"/>
            </w:tcBorders>
            <w:shd w:val="clear" w:color="auto" w:fill="auto"/>
          </w:tcPr>
          <w:p w14:paraId="4E9EE306"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230</w:t>
            </w:r>
          </w:p>
        </w:tc>
      </w:tr>
      <w:tr w:rsidR="00194540" w:rsidRPr="00194540" w14:paraId="7BE9A1BE" w14:textId="77777777" w:rsidTr="00194540">
        <w:tc>
          <w:tcPr>
            <w:tcW w:w="966" w:type="dxa"/>
            <w:gridSpan w:val="2"/>
            <w:shd w:val="clear" w:color="auto" w:fill="auto"/>
          </w:tcPr>
          <w:p w14:paraId="61F1694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3.15</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0561F310"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r w:rsidRPr="00194540">
              <w:rPr>
                <w:sz w:val="28"/>
                <w:szCs w:val="28"/>
                <w:lang w:val="uk-UA"/>
              </w:rPr>
              <w:t xml:space="preserve">Оформлення (у тому числі замість втраченого або викраденого) та обмін посвідчення біженця </w:t>
            </w:r>
          </w:p>
          <w:p w14:paraId="19B66DDA" w14:textId="77777777" w:rsidR="00194540" w:rsidRPr="00194540" w:rsidRDefault="00194540" w:rsidP="003C62C6">
            <w:pPr>
              <w:pStyle w:val="rvps2"/>
              <w:shd w:val="clear" w:color="auto" w:fill="FFFFFF"/>
              <w:spacing w:before="0" w:beforeAutospacing="0" w:after="67" w:afterAutospacing="0"/>
              <w:ind w:firstLine="200"/>
              <w:jc w:val="both"/>
              <w:rPr>
                <w:sz w:val="28"/>
                <w:szCs w:val="28"/>
                <w:lang w:val="uk-UA"/>
              </w:rPr>
            </w:pPr>
          </w:p>
        </w:tc>
        <w:tc>
          <w:tcPr>
            <w:tcW w:w="1800" w:type="dxa"/>
            <w:tcBorders>
              <w:left w:val="outset" w:sz="4" w:space="0" w:color="000000"/>
              <w:bottom w:val="outset" w:sz="4" w:space="0" w:color="000000"/>
              <w:right w:val="outset" w:sz="4" w:space="0" w:color="000000"/>
            </w:tcBorders>
            <w:shd w:val="clear" w:color="auto" w:fill="auto"/>
          </w:tcPr>
          <w:p w14:paraId="06A11127"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вперше – 0</w:t>
            </w:r>
          </w:p>
          <w:p w14:paraId="6C1BA72F"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 xml:space="preserve">170 (замість втраченого) </w:t>
            </w:r>
          </w:p>
        </w:tc>
      </w:tr>
      <w:tr w:rsidR="00194540" w:rsidRPr="00194540" w14:paraId="2E5163F2" w14:textId="77777777" w:rsidTr="00194540">
        <w:tc>
          <w:tcPr>
            <w:tcW w:w="966" w:type="dxa"/>
            <w:gridSpan w:val="2"/>
            <w:shd w:val="clear" w:color="auto" w:fill="auto"/>
          </w:tcPr>
          <w:p w14:paraId="4CEEF6F9"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3.16</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06859F87"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r w:rsidRPr="00194540">
              <w:rPr>
                <w:sz w:val="28"/>
                <w:szCs w:val="28"/>
                <w:lang w:val="uk-UA"/>
              </w:rPr>
              <w:t>Оформлення (у тому числі замість втраченої або викраденої) та обмін посвідки на постійне проживання</w:t>
            </w:r>
          </w:p>
        </w:tc>
        <w:tc>
          <w:tcPr>
            <w:tcW w:w="1800" w:type="dxa"/>
            <w:tcBorders>
              <w:left w:val="outset" w:sz="4" w:space="0" w:color="000000"/>
              <w:bottom w:val="outset" w:sz="4" w:space="0" w:color="000000"/>
              <w:right w:val="outset" w:sz="4" w:space="0" w:color="000000"/>
            </w:tcBorders>
            <w:shd w:val="clear" w:color="auto" w:fill="auto"/>
          </w:tcPr>
          <w:p w14:paraId="4F45B531" w14:textId="77777777" w:rsidR="00194540" w:rsidRPr="00194540" w:rsidRDefault="00194540" w:rsidP="003C62C6">
            <w:pPr>
              <w:pStyle w:val="aa"/>
              <w:spacing w:before="40"/>
              <w:ind w:firstLine="0"/>
              <w:jc w:val="center"/>
              <w:rPr>
                <w:rFonts w:ascii="Times New Roman" w:hAnsi="Times New Roman"/>
                <w:sz w:val="28"/>
                <w:szCs w:val="28"/>
              </w:rPr>
            </w:pPr>
          </w:p>
          <w:p w14:paraId="4044E6A7"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700</w:t>
            </w:r>
          </w:p>
        </w:tc>
      </w:tr>
      <w:tr w:rsidR="00194540" w:rsidRPr="00194540" w14:paraId="49EFE18C" w14:textId="77777777" w:rsidTr="00194540">
        <w:tc>
          <w:tcPr>
            <w:tcW w:w="966" w:type="dxa"/>
            <w:gridSpan w:val="2"/>
            <w:shd w:val="clear" w:color="auto" w:fill="auto"/>
          </w:tcPr>
          <w:p w14:paraId="0373F52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3.17</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128FF85D"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r w:rsidRPr="00194540">
              <w:rPr>
                <w:sz w:val="28"/>
                <w:szCs w:val="28"/>
                <w:lang w:val="uk-UA"/>
              </w:rPr>
              <w:t xml:space="preserve">Оформлення (у тому числі замість втраченої або викраденої) та обмін посвідки на тимчасове проживання </w:t>
            </w:r>
          </w:p>
        </w:tc>
        <w:tc>
          <w:tcPr>
            <w:tcW w:w="1800" w:type="dxa"/>
            <w:tcBorders>
              <w:left w:val="outset" w:sz="4" w:space="0" w:color="000000"/>
              <w:bottom w:val="outset" w:sz="4" w:space="0" w:color="000000"/>
              <w:right w:val="outset" w:sz="4" w:space="0" w:color="000000"/>
            </w:tcBorders>
            <w:shd w:val="clear" w:color="auto" w:fill="auto"/>
          </w:tcPr>
          <w:p w14:paraId="3837C78D" w14:textId="77777777" w:rsidR="00194540" w:rsidRPr="00194540" w:rsidRDefault="00194540" w:rsidP="003C62C6">
            <w:pPr>
              <w:pStyle w:val="aa"/>
              <w:spacing w:before="40"/>
              <w:ind w:firstLine="0"/>
              <w:jc w:val="center"/>
              <w:rPr>
                <w:rFonts w:ascii="Times New Roman" w:hAnsi="Times New Roman"/>
                <w:sz w:val="28"/>
                <w:szCs w:val="28"/>
              </w:rPr>
            </w:pPr>
          </w:p>
          <w:p w14:paraId="4EEF35CD"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800</w:t>
            </w:r>
          </w:p>
        </w:tc>
      </w:tr>
      <w:tr w:rsidR="00194540" w:rsidRPr="00194540" w14:paraId="7884DB1E" w14:textId="77777777" w:rsidTr="00194540">
        <w:tc>
          <w:tcPr>
            <w:tcW w:w="966" w:type="dxa"/>
            <w:gridSpan w:val="2"/>
            <w:shd w:val="clear" w:color="auto" w:fill="auto"/>
          </w:tcPr>
          <w:p w14:paraId="12AC9D2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3.18</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03161DEB"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r w:rsidRPr="00194540">
              <w:rPr>
                <w:sz w:val="28"/>
                <w:szCs w:val="28"/>
                <w:lang w:val="uk-UA"/>
              </w:rPr>
              <w:t xml:space="preserve">Оформлення (у тому числі замість втраченої або </w:t>
            </w:r>
            <w:r w:rsidRPr="00194540">
              <w:rPr>
                <w:sz w:val="28"/>
                <w:szCs w:val="28"/>
                <w:lang w:val="uk-UA"/>
              </w:rPr>
              <w:lastRenderedPageBreak/>
              <w:t xml:space="preserve">викраденої) та обмін картки мігранта </w:t>
            </w:r>
          </w:p>
        </w:tc>
        <w:tc>
          <w:tcPr>
            <w:tcW w:w="1800" w:type="dxa"/>
            <w:tcBorders>
              <w:left w:val="outset" w:sz="4" w:space="0" w:color="000000"/>
              <w:bottom w:val="outset" w:sz="4" w:space="0" w:color="000000"/>
              <w:right w:val="outset" w:sz="4" w:space="0" w:color="000000"/>
            </w:tcBorders>
            <w:shd w:val="clear" w:color="auto" w:fill="auto"/>
          </w:tcPr>
          <w:p w14:paraId="028662B1" w14:textId="77777777" w:rsidR="00194540" w:rsidRPr="00194540" w:rsidRDefault="00194540" w:rsidP="003C62C6">
            <w:pPr>
              <w:pStyle w:val="aa"/>
              <w:spacing w:before="40"/>
              <w:ind w:firstLine="0"/>
              <w:jc w:val="center"/>
              <w:rPr>
                <w:rFonts w:ascii="Times New Roman" w:hAnsi="Times New Roman"/>
                <w:sz w:val="28"/>
                <w:szCs w:val="28"/>
              </w:rPr>
            </w:pPr>
          </w:p>
        </w:tc>
      </w:tr>
      <w:tr w:rsidR="00194540" w:rsidRPr="00194540" w14:paraId="75B461F6" w14:textId="77777777" w:rsidTr="00194540">
        <w:tc>
          <w:tcPr>
            <w:tcW w:w="966" w:type="dxa"/>
            <w:gridSpan w:val="2"/>
            <w:shd w:val="clear" w:color="auto" w:fill="auto"/>
          </w:tcPr>
          <w:p w14:paraId="1BD7154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3.19</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255892C6"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r w:rsidRPr="00194540">
              <w:rPr>
                <w:sz w:val="28"/>
                <w:szCs w:val="28"/>
                <w:lang w:val="uk-UA"/>
              </w:rPr>
              <w:t>Оформлення (у тому числі замість втраченого або викраденого) та обмін посвідчення особи, яка потребує додаткового захисту</w:t>
            </w:r>
          </w:p>
          <w:p w14:paraId="52037611" w14:textId="77777777" w:rsidR="00194540" w:rsidRPr="00194540" w:rsidRDefault="00194540" w:rsidP="003C62C6">
            <w:pPr>
              <w:pStyle w:val="rvps2"/>
              <w:shd w:val="clear" w:color="auto" w:fill="FFFFFF"/>
              <w:spacing w:before="0" w:beforeAutospacing="0" w:after="67" w:afterAutospacing="0"/>
              <w:ind w:firstLine="200"/>
              <w:jc w:val="both"/>
              <w:rPr>
                <w:sz w:val="28"/>
                <w:szCs w:val="28"/>
                <w:lang w:val="uk-UA"/>
              </w:rPr>
            </w:pPr>
          </w:p>
        </w:tc>
        <w:tc>
          <w:tcPr>
            <w:tcW w:w="1800" w:type="dxa"/>
            <w:tcBorders>
              <w:left w:val="outset" w:sz="4" w:space="0" w:color="000000"/>
              <w:bottom w:val="outset" w:sz="4" w:space="0" w:color="000000"/>
              <w:right w:val="outset" w:sz="4" w:space="0" w:color="000000"/>
            </w:tcBorders>
            <w:shd w:val="clear" w:color="auto" w:fill="auto"/>
          </w:tcPr>
          <w:p w14:paraId="69D55698"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вперше – 0</w:t>
            </w:r>
          </w:p>
          <w:p w14:paraId="3867FF0E" w14:textId="77777777" w:rsidR="00194540" w:rsidRPr="00194540" w:rsidRDefault="00194540" w:rsidP="003C62C6">
            <w:pPr>
              <w:pStyle w:val="aa"/>
              <w:spacing w:before="40"/>
              <w:ind w:firstLine="0"/>
              <w:jc w:val="center"/>
              <w:rPr>
                <w:rFonts w:ascii="Times New Roman" w:hAnsi="Times New Roman"/>
                <w:sz w:val="28"/>
                <w:szCs w:val="28"/>
              </w:rPr>
            </w:pPr>
          </w:p>
          <w:p w14:paraId="08B07CE7"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170 (замість втраченого)</w:t>
            </w:r>
          </w:p>
        </w:tc>
      </w:tr>
      <w:tr w:rsidR="00194540" w:rsidRPr="00194540" w14:paraId="2D3CD901" w14:textId="77777777" w:rsidTr="00194540">
        <w:tc>
          <w:tcPr>
            <w:tcW w:w="966" w:type="dxa"/>
            <w:gridSpan w:val="2"/>
            <w:shd w:val="clear" w:color="auto" w:fill="auto"/>
          </w:tcPr>
          <w:p w14:paraId="241F157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3.20</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5787AD94"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r w:rsidRPr="00194540">
              <w:rPr>
                <w:sz w:val="28"/>
                <w:szCs w:val="28"/>
                <w:lang w:val="uk-UA"/>
              </w:rPr>
              <w:t xml:space="preserve">Оформлення (у тому числі замість втраченого або викраденого) та обмін проїзного документа особи, якій надано додатковий захист, </w:t>
            </w:r>
          </w:p>
        </w:tc>
        <w:tc>
          <w:tcPr>
            <w:tcW w:w="1800" w:type="dxa"/>
            <w:tcBorders>
              <w:left w:val="outset" w:sz="4" w:space="0" w:color="000000"/>
              <w:bottom w:val="outset" w:sz="4" w:space="0" w:color="000000"/>
              <w:right w:val="outset" w:sz="4" w:space="0" w:color="000000"/>
            </w:tcBorders>
            <w:shd w:val="clear" w:color="auto" w:fill="auto"/>
          </w:tcPr>
          <w:p w14:paraId="0B1AF2D1" w14:textId="77777777" w:rsidR="00194540" w:rsidRPr="00194540" w:rsidRDefault="00194540" w:rsidP="003C62C6">
            <w:pPr>
              <w:pStyle w:val="aa"/>
              <w:spacing w:before="40"/>
              <w:ind w:firstLine="0"/>
              <w:jc w:val="center"/>
              <w:rPr>
                <w:rFonts w:ascii="Times New Roman" w:hAnsi="Times New Roman"/>
                <w:sz w:val="28"/>
                <w:szCs w:val="28"/>
              </w:rPr>
            </w:pPr>
          </w:p>
          <w:p w14:paraId="23E1EC8E"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230</w:t>
            </w:r>
          </w:p>
        </w:tc>
      </w:tr>
      <w:tr w:rsidR="00194540" w:rsidRPr="00194540" w14:paraId="1285EEC8" w14:textId="77777777" w:rsidTr="00194540">
        <w:tc>
          <w:tcPr>
            <w:tcW w:w="966" w:type="dxa"/>
            <w:gridSpan w:val="2"/>
            <w:shd w:val="clear" w:color="auto" w:fill="auto"/>
          </w:tcPr>
          <w:p w14:paraId="125DD7E7"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3.21</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353078E8"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bookmarkStart w:id="24" w:name="n859"/>
            <w:bookmarkStart w:id="25" w:name="n860"/>
            <w:bookmarkStart w:id="26" w:name="n861"/>
            <w:bookmarkStart w:id="27" w:name="n862"/>
            <w:bookmarkStart w:id="28" w:name="n863"/>
            <w:bookmarkStart w:id="29" w:name="n864"/>
            <w:bookmarkStart w:id="30" w:name="n865"/>
            <w:bookmarkEnd w:id="24"/>
            <w:bookmarkEnd w:id="25"/>
            <w:bookmarkEnd w:id="26"/>
            <w:bookmarkEnd w:id="27"/>
            <w:bookmarkEnd w:id="28"/>
            <w:bookmarkEnd w:id="29"/>
            <w:bookmarkEnd w:id="30"/>
            <w:r w:rsidRPr="00194540">
              <w:rPr>
                <w:sz w:val="28"/>
                <w:szCs w:val="28"/>
                <w:lang w:val="uk-UA"/>
              </w:rPr>
              <w:t xml:space="preserve">Оформлення (у тому числі замість втраченого або викраденого) та обмін посвідчення особи моряка </w:t>
            </w:r>
            <w:bookmarkStart w:id="31" w:name="n867"/>
            <w:bookmarkStart w:id="32" w:name="n869"/>
            <w:bookmarkEnd w:id="31"/>
            <w:bookmarkEnd w:id="32"/>
          </w:p>
        </w:tc>
        <w:tc>
          <w:tcPr>
            <w:tcW w:w="1800" w:type="dxa"/>
            <w:tcBorders>
              <w:left w:val="outset" w:sz="4" w:space="0" w:color="000000"/>
              <w:bottom w:val="outset" w:sz="4" w:space="0" w:color="000000"/>
              <w:right w:val="outset" w:sz="4" w:space="0" w:color="000000"/>
            </w:tcBorders>
            <w:shd w:val="clear" w:color="auto" w:fill="auto"/>
          </w:tcPr>
          <w:p w14:paraId="1F9B3AC5"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420 (протягом 20 робочих днів)</w:t>
            </w:r>
          </w:p>
          <w:p w14:paraId="212A4CEB" w14:textId="77777777" w:rsidR="00194540" w:rsidRPr="00194540" w:rsidRDefault="00194540" w:rsidP="003C62C6">
            <w:pPr>
              <w:pStyle w:val="aa"/>
              <w:spacing w:before="40"/>
              <w:ind w:firstLine="0"/>
              <w:jc w:val="center"/>
              <w:rPr>
                <w:rFonts w:ascii="Times New Roman" w:hAnsi="Times New Roman"/>
                <w:sz w:val="28"/>
                <w:szCs w:val="28"/>
              </w:rPr>
            </w:pPr>
          </w:p>
          <w:p w14:paraId="6ED5936F" w14:textId="77777777" w:rsidR="00194540" w:rsidRPr="00194540" w:rsidRDefault="00194540" w:rsidP="003C62C6">
            <w:pPr>
              <w:pStyle w:val="aa"/>
              <w:spacing w:before="40"/>
              <w:ind w:firstLine="0"/>
              <w:jc w:val="center"/>
              <w:rPr>
                <w:rFonts w:ascii="Times New Roman" w:hAnsi="Times New Roman"/>
                <w:sz w:val="28"/>
                <w:szCs w:val="28"/>
              </w:rPr>
            </w:pPr>
            <w:r w:rsidRPr="00194540">
              <w:rPr>
                <w:rFonts w:ascii="Times New Roman" w:hAnsi="Times New Roman"/>
                <w:sz w:val="28"/>
                <w:szCs w:val="28"/>
              </w:rPr>
              <w:t>840 (протягом 7 робочих днів)</w:t>
            </w:r>
          </w:p>
        </w:tc>
      </w:tr>
      <w:tr w:rsidR="00194540" w:rsidRPr="00194540" w14:paraId="71E28E58" w14:textId="77777777" w:rsidTr="00194540">
        <w:tc>
          <w:tcPr>
            <w:tcW w:w="966" w:type="dxa"/>
            <w:gridSpan w:val="2"/>
            <w:shd w:val="clear" w:color="auto" w:fill="auto"/>
          </w:tcPr>
          <w:p w14:paraId="37262009"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3.22</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4CA7C7A5" w14:textId="77777777" w:rsidR="00194540" w:rsidRPr="00194540" w:rsidRDefault="00194540" w:rsidP="003C62C6">
            <w:pPr>
              <w:pStyle w:val="rvps2"/>
              <w:shd w:val="clear" w:color="auto" w:fill="FFFFFF"/>
              <w:spacing w:before="0" w:beforeAutospacing="0" w:after="67" w:afterAutospacing="0"/>
              <w:jc w:val="both"/>
              <w:rPr>
                <w:sz w:val="28"/>
                <w:szCs w:val="28"/>
                <w:lang w:val="uk-UA"/>
              </w:rPr>
            </w:pPr>
            <w:r w:rsidRPr="00194540">
              <w:rPr>
                <w:sz w:val="28"/>
                <w:szCs w:val="28"/>
                <w:lang w:val="uk-UA"/>
              </w:rPr>
              <w:t xml:space="preserve">Оформлення (у тому числі замість втраченого або викраденого) та обмін посвідчення члена екіпажу </w:t>
            </w:r>
          </w:p>
        </w:tc>
        <w:tc>
          <w:tcPr>
            <w:tcW w:w="1800" w:type="dxa"/>
            <w:tcBorders>
              <w:left w:val="outset" w:sz="4" w:space="0" w:color="000000"/>
              <w:bottom w:val="outset" w:sz="4" w:space="0" w:color="000000"/>
              <w:right w:val="outset" w:sz="4" w:space="0" w:color="000000"/>
            </w:tcBorders>
            <w:shd w:val="clear" w:color="auto" w:fill="auto"/>
          </w:tcPr>
          <w:p w14:paraId="5BA2DEA1" w14:textId="77777777" w:rsidR="00194540" w:rsidRPr="00194540" w:rsidRDefault="00194540" w:rsidP="003C62C6">
            <w:pPr>
              <w:pStyle w:val="aa"/>
              <w:spacing w:before="0"/>
              <w:ind w:firstLine="0"/>
              <w:jc w:val="center"/>
              <w:rPr>
                <w:rFonts w:ascii="Times New Roman" w:hAnsi="Times New Roman"/>
                <w:sz w:val="28"/>
                <w:szCs w:val="28"/>
              </w:rPr>
            </w:pPr>
            <w:bookmarkStart w:id="33" w:name="n3"/>
            <w:bookmarkEnd w:id="33"/>
            <w:r w:rsidRPr="00194540">
              <w:rPr>
                <w:rFonts w:ascii="Times New Roman" w:hAnsi="Times New Roman"/>
                <w:sz w:val="28"/>
                <w:szCs w:val="28"/>
              </w:rPr>
              <w:t>150</w:t>
            </w:r>
          </w:p>
          <w:p w14:paraId="1243B097"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(протягом 20 робочих днів)</w:t>
            </w:r>
          </w:p>
          <w:p w14:paraId="49DA4C20" w14:textId="77777777" w:rsidR="00194540" w:rsidRPr="00194540" w:rsidRDefault="00194540" w:rsidP="003C62C6">
            <w:pPr>
              <w:pStyle w:val="aa"/>
              <w:spacing w:before="0"/>
              <w:ind w:firstLine="0"/>
              <w:jc w:val="center"/>
              <w:rPr>
                <w:rFonts w:ascii="Times New Roman" w:hAnsi="Times New Roman"/>
                <w:sz w:val="28"/>
                <w:szCs w:val="28"/>
              </w:rPr>
            </w:pPr>
          </w:p>
          <w:p w14:paraId="56A7351A"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300</w:t>
            </w:r>
          </w:p>
          <w:p w14:paraId="67ACF93D" w14:textId="77777777" w:rsidR="00194540" w:rsidRPr="00194540" w:rsidRDefault="00194540" w:rsidP="003C62C6">
            <w:pPr>
              <w:pStyle w:val="aa"/>
              <w:spacing w:before="0"/>
              <w:ind w:firstLine="0"/>
              <w:jc w:val="center"/>
              <w:rPr>
                <w:rFonts w:ascii="Times New Roman" w:hAnsi="Times New Roman"/>
                <w:sz w:val="28"/>
                <w:szCs w:val="28"/>
              </w:rPr>
            </w:pPr>
            <w:r w:rsidRPr="00194540">
              <w:rPr>
                <w:rFonts w:ascii="Times New Roman" w:hAnsi="Times New Roman"/>
                <w:sz w:val="28"/>
                <w:szCs w:val="28"/>
              </w:rPr>
              <w:t>(протягом 7 робочих днів)</w:t>
            </w:r>
          </w:p>
        </w:tc>
      </w:tr>
      <w:tr w:rsidR="00194540" w:rsidRPr="00194540" w14:paraId="7642B47A" w14:textId="77777777" w:rsidTr="003C62C6">
        <w:tc>
          <w:tcPr>
            <w:tcW w:w="9810" w:type="dxa"/>
            <w:gridSpan w:val="4"/>
            <w:shd w:val="clear" w:color="auto" w:fill="auto"/>
          </w:tcPr>
          <w:p w14:paraId="1B7BC978" w14:textId="77777777" w:rsidR="00194540" w:rsidRPr="00194540" w:rsidRDefault="00194540" w:rsidP="003C62C6">
            <w:pPr>
              <w:jc w:val="center"/>
              <w:rPr>
                <w:b/>
                <w:bCs/>
                <w:sz w:val="28"/>
                <w:szCs w:val="28"/>
                <w:lang w:val="uk-UA" w:eastAsia="en-US"/>
              </w:rPr>
            </w:pPr>
          </w:p>
          <w:p w14:paraId="76ECD20A" w14:textId="77777777" w:rsidR="00194540" w:rsidRPr="00194540" w:rsidRDefault="00194540" w:rsidP="003C62C6">
            <w:pPr>
              <w:spacing w:after="120"/>
              <w:jc w:val="center"/>
              <w:rPr>
                <w:b/>
                <w:bCs/>
                <w:sz w:val="28"/>
                <w:szCs w:val="28"/>
                <w:lang w:val="uk-UA" w:eastAsia="en-US"/>
              </w:rPr>
            </w:pPr>
            <w:r w:rsidRPr="00194540">
              <w:rPr>
                <w:b/>
                <w:bCs/>
                <w:sz w:val="28"/>
                <w:szCs w:val="28"/>
                <w:lang w:val="uk-UA" w:eastAsia="en-US"/>
              </w:rPr>
              <w:t>4. НОТАРІАЛЬНІ ДІЇ, ЩО ВЧИНАЮТЬСЯ ПОСАДОВИМИ ОСОБАМИ ОРГАНІВ МІСЦЕВОГО САМОВРЯДУВАННЯ У СІЛЬСЬКИХ НАСЕЛЕНИХ ПУНКТАХ</w:t>
            </w:r>
          </w:p>
        </w:tc>
      </w:tr>
      <w:tr w:rsidR="00194540" w:rsidRPr="00194540" w14:paraId="55A2567C" w14:textId="77777777" w:rsidTr="00194540">
        <w:tc>
          <w:tcPr>
            <w:tcW w:w="966" w:type="dxa"/>
            <w:gridSpan w:val="2"/>
            <w:shd w:val="clear" w:color="auto" w:fill="auto"/>
          </w:tcPr>
          <w:p w14:paraId="7812AD6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4.1</w:t>
            </w:r>
          </w:p>
        </w:tc>
        <w:tc>
          <w:tcPr>
            <w:tcW w:w="7044" w:type="dxa"/>
            <w:shd w:val="clear" w:color="auto" w:fill="auto"/>
          </w:tcPr>
          <w:p w14:paraId="7F93E0DF" w14:textId="77777777" w:rsidR="00194540" w:rsidRPr="00194540" w:rsidRDefault="00194540" w:rsidP="003C62C6">
            <w:pPr>
              <w:spacing w:after="160"/>
              <w:rPr>
                <w:sz w:val="28"/>
                <w:szCs w:val="28"/>
                <w:lang w:val="uk-UA" w:eastAsia="en-US"/>
              </w:rPr>
            </w:pPr>
            <w:r w:rsidRPr="00194540">
              <w:rPr>
                <w:sz w:val="28"/>
                <w:szCs w:val="28"/>
                <w:lang w:val="uk-UA" w:eastAsia="en-US"/>
              </w:rPr>
              <w:t>Посвідчення заповіту (крім секретного)</w:t>
            </w:r>
          </w:p>
        </w:tc>
        <w:tc>
          <w:tcPr>
            <w:tcW w:w="1800" w:type="dxa"/>
            <w:shd w:val="clear" w:color="auto" w:fill="auto"/>
          </w:tcPr>
          <w:p w14:paraId="6726C6B7"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50</w:t>
            </w:r>
          </w:p>
        </w:tc>
      </w:tr>
      <w:tr w:rsidR="00194540" w:rsidRPr="00194540" w14:paraId="7E8DA3E7" w14:textId="77777777" w:rsidTr="00194540">
        <w:tc>
          <w:tcPr>
            <w:tcW w:w="966" w:type="dxa"/>
            <w:gridSpan w:val="2"/>
            <w:shd w:val="clear" w:color="auto" w:fill="auto"/>
          </w:tcPr>
          <w:p w14:paraId="4FDCC47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4.2</w:t>
            </w:r>
          </w:p>
        </w:tc>
        <w:tc>
          <w:tcPr>
            <w:tcW w:w="7044" w:type="dxa"/>
            <w:shd w:val="clear" w:color="auto" w:fill="auto"/>
          </w:tcPr>
          <w:p w14:paraId="636AC966" w14:textId="77777777" w:rsidR="00194540" w:rsidRPr="00194540" w:rsidRDefault="00194540" w:rsidP="003C62C6">
            <w:pPr>
              <w:spacing w:after="160"/>
              <w:rPr>
                <w:sz w:val="28"/>
                <w:szCs w:val="28"/>
                <w:lang w:val="uk-UA" w:eastAsia="en-US"/>
              </w:rPr>
            </w:pPr>
            <w:r w:rsidRPr="00194540">
              <w:rPr>
                <w:sz w:val="28"/>
                <w:szCs w:val="28"/>
                <w:lang w:val="uk-UA" w:eastAsia="en-US"/>
              </w:rPr>
              <w:t>Скасування заповіту (крім секретного)</w:t>
            </w:r>
          </w:p>
        </w:tc>
        <w:tc>
          <w:tcPr>
            <w:tcW w:w="1800" w:type="dxa"/>
            <w:shd w:val="clear" w:color="auto" w:fill="auto"/>
          </w:tcPr>
          <w:p w14:paraId="12BD2DAB"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50</w:t>
            </w:r>
          </w:p>
        </w:tc>
      </w:tr>
      <w:tr w:rsidR="00194540" w:rsidRPr="00194540" w14:paraId="05BB0397" w14:textId="77777777" w:rsidTr="00194540">
        <w:tc>
          <w:tcPr>
            <w:tcW w:w="966" w:type="dxa"/>
            <w:gridSpan w:val="2"/>
            <w:shd w:val="clear" w:color="auto" w:fill="auto"/>
          </w:tcPr>
          <w:p w14:paraId="1AD5CA4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4.3</w:t>
            </w:r>
          </w:p>
        </w:tc>
        <w:tc>
          <w:tcPr>
            <w:tcW w:w="7044" w:type="dxa"/>
            <w:shd w:val="clear" w:color="auto" w:fill="auto"/>
          </w:tcPr>
          <w:p w14:paraId="16BD0AD7" w14:textId="77777777" w:rsidR="00194540" w:rsidRPr="00194540" w:rsidRDefault="00194540" w:rsidP="003C62C6">
            <w:pPr>
              <w:spacing w:after="160"/>
              <w:rPr>
                <w:sz w:val="28"/>
                <w:szCs w:val="28"/>
                <w:lang w:val="uk-UA" w:eastAsia="en-US"/>
              </w:rPr>
            </w:pPr>
            <w:r w:rsidRPr="00194540">
              <w:rPr>
                <w:sz w:val="28"/>
                <w:szCs w:val="28"/>
                <w:lang w:val="uk-UA" w:eastAsia="en-US"/>
              </w:rPr>
              <w:t>Видача дубліката, посвідченого органом місцевого самоврядування, документа</w:t>
            </w:r>
          </w:p>
        </w:tc>
        <w:tc>
          <w:tcPr>
            <w:tcW w:w="1800" w:type="dxa"/>
            <w:shd w:val="clear" w:color="auto" w:fill="auto"/>
          </w:tcPr>
          <w:p w14:paraId="6D558ACE"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20</w:t>
            </w:r>
          </w:p>
        </w:tc>
      </w:tr>
      <w:tr w:rsidR="00194540" w:rsidRPr="00194540" w14:paraId="63411474" w14:textId="77777777" w:rsidTr="00194540">
        <w:tc>
          <w:tcPr>
            <w:tcW w:w="966" w:type="dxa"/>
            <w:gridSpan w:val="2"/>
            <w:shd w:val="clear" w:color="auto" w:fill="auto"/>
          </w:tcPr>
          <w:p w14:paraId="728569F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4.4</w:t>
            </w:r>
          </w:p>
        </w:tc>
        <w:tc>
          <w:tcPr>
            <w:tcW w:w="7044" w:type="dxa"/>
            <w:shd w:val="clear" w:color="auto" w:fill="auto"/>
          </w:tcPr>
          <w:p w14:paraId="033FAFE2" w14:textId="77777777" w:rsidR="00194540" w:rsidRPr="00194540" w:rsidRDefault="00194540" w:rsidP="003C62C6">
            <w:pPr>
              <w:spacing w:after="160"/>
              <w:rPr>
                <w:sz w:val="28"/>
                <w:szCs w:val="28"/>
                <w:lang w:val="uk-UA" w:eastAsia="en-US"/>
              </w:rPr>
            </w:pPr>
            <w:r w:rsidRPr="00194540">
              <w:rPr>
                <w:sz w:val="28"/>
                <w:szCs w:val="28"/>
                <w:lang w:val="uk-UA" w:eastAsia="en-US"/>
              </w:rPr>
              <w:t>Засвідчення вірності копії (фотокопії) документа і виписки з нього</w:t>
            </w:r>
          </w:p>
        </w:tc>
        <w:tc>
          <w:tcPr>
            <w:tcW w:w="1800" w:type="dxa"/>
            <w:shd w:val="clear" w:color="auto" w:fill="auto"/>
          </w:tcPr>
          <w:p w14:paraId="3D4B2195"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20</w:t>
            </w:r>
          </w:p>
          <w:p w14:paraId="0654189E"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 xml:space="preserve">(10 - за кожну </w:t>
            </w:r>
            <w:r w:rsidRPr="00194540">
              <w:rPr>
                <w:sz w:val="28"/>
                <w:szCs w:val="28"/>
                <w:lang w:val="uk-UA" w:eastAsia="en-US"/>
              </w:rPr>
              <w:lastRenderedPageBreak/>
              <w:t>наступну сторінку)</w:t>
            </w:r>
          </w:p>
        </w:tc>
      </w:tr>
      <w:tr w:rsidR="00194540" w:rsidRPr="00194540" w14:paraId="5E6A1ACD" w14:textId="77777777" w:rsidTr="00194540">
        <w:tc>
          <w:tcPr>
            <w:tcW w:w="966" w:type="dxa"/>
            <w:gridSpan w:val="2"/>
            <w:tcBorders>
              <w:bottom w:val="single" w:sz="4" w:space="0" w:color="auto"/>
            </w:tcBorders>
            <w:shd w:val="clear" w:color="auto" w:fill="auto"/>
          </w:tcPr>
          <w:p w14:paraId="52BA82A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4.5</w:t>
            </w:r>
          </w:p>
        </w:tc>
        <w:tc>
          <w:tcPr>
            <w:tcW w:w="7044" w:type="dxa"/>
            <w:tcBorders>
              <w:bottom w:val="single" w:sz="4" w:space="0" w:color="auto"/>
            </w:tcBorders>
            <w:shd w:val="clear" w:color="auto" w:fill="auto"/>
          </w:tcPr>
          <w:p w14:paraId="58340D33" w14:textId="77777777" w:rsidR="00194540" w:rsidRPr="00194540" w:rsidRDefault="00194540" w:rsidP="003C62C6">
            <w:pPr>
              <w:spacing w:after="160"/>
              <w:rPr>
                <w:sz w:val="28"/>
                <w:szCs w:val="28"/>
                <w:lang w:val="uk-UA" w:eastAsia="en-US"/>
              </w:rPr>
            </w:pPr>
            <w:r w:rsidRPr="00194540">
              <w:rPr>
                <w:sz w:val="28"/>
                <w:szCs w:val="28"/>
                <w:lang w:val="uk-UA" w:eastAsia="en-US"/>
              </w:rPr>
              <w:t>Засвідчення справжності підпису на документі</w:t>
            </w:r>
          </w:p>
        </w:tc>
        <w:tc>
          <w:tcPr>
            <w:tcW w:w="1800" w:type="dxa"/>
            <w:tcBorders>
              <w:bottom w:val="single" w:sz="4" w:space="0" w:color="auto"/>
            </w:tcBorders>
            <w:shd w:val="clear" w:color="auto" w:fill="auto"/>
          </w:tcPr>
          <w:p w14:paraId="5FEB3C03"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50</w:t>
            </w:r>
          </w:p>
        </w:tc>
      </w:tr>
      <w:tr w:rsidR="00194540" w:rsidRPr="00194540" w14:paraId="6F6F733A" w14:textId="77777777" w:rsidTr="00194540">
        <w:trPr>
          <w:trHeight w:val="1690"/>
        </w:trPr>
        <w:tc>
          <w:tcPr>
            <w:tcW w:w="966" w:type="dxa"/>
            <w:gridSpan w:val="2"/>
            <w:shd w:val="clear" w:color="auto" w:fill="auto"/>
          </w:tcPr>
          <w:p w14:paraId="279310E7"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4.6</w:t>
            </w:r>
          </w:p>
        </w:tc>
        <w:tc>
          <w:tcPr>
            <w:tcW w:w="7044" w:type="dxa"/>
            <w:shd w:val="clear" w:color="auto" w:fill="auto"/>
          </w:tcPr>
          <w:p w14:paraId="4FFC2D02" w14:textId="77777777" w:rsidR="00194540" w:rsidRPr="00194540" w:rsidRDefault="00194540" w:rsidP="003C62C6">
            <w:pPr>
              <w:rPr>
                <w:sz w:val="28"/>
                <w:szCs w:val="28"/>
                <w:lang w:val="uk-UA" w:eastAsia="en-US"/>
              </w:rPr>
            </w:pPr>
            <w:r w:rsidRPr="00194540">
              <w:rPr>
                <w:sz w:val="28"/>
                <w:szCs w:val="28"/>
                <w:lang w:val="uk-UA" w:eastAsia="en-US"/>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1800" w:type="dxa"/>
            <w:shd w:val="clear" w:color="auto" w:fill="auto"/>
          </w:tcPr>
          <w:p w14:paraId="18577D52" w14:textId="77777777" w:rsidR="00194540" w:rsidRPr="00194540" w:rsidRDefault="00194540" w:rsidP="003C62C6">
            <w:pPr>
              <w:jc w:val="center"/>
              <w:rPr>
                <w:sz w:val="28"/>
                <w:szCs w:val="28"/>
                <w:lang w:val="uk-UA" w:eastAsia="en-US"/>
              </w:rPr>
            </w:pPr>
            <w:r w:rsidRPr="00194540">
              <w:rPr>
                <w:sz w:val="28"/>
                <w:szCs w:val="28"/>
                <w:lang w:val="uk-UA" w:eastAsia="en-US"/>
              </w:rPr>
              <w:t>50</w:t>
            </w:r>
          </w:p>
        </w:tc>
      </w:tr>
      <w:tr w:rsidR="00194540" w:rsidRPr="00194540" w14:paraId="3FE06DE1" w14:textId="77777777" w:rsidTr="003C62C6">
        <w:tc>
          <w:tcPr>
            <w:tcW w:w="9810" w:type="dxa"/>
            <w:gridSpan w:val="4"/>
            <w:shd w:val="clear" w:color="auto" w:fill="auto"/>
          </w:tcPr>
          <w:p w14:paraId="21A45A01" w14:textId="77777777" w:rsidR="00194540" w:rsidRPr="00194540" w:rsidRDefault="00194540" w:rsidP="003C62C6">
            <w:pPr>
              <w:jc w:val="center"/>
              <w:rPr>
                <w:b/>
                <w:bCs/>
                <w:sz w:val="28"/>
                <w:szCs w:val="28"/>
                <w:lang w:val="uk-UA" w:eastAsia="en-US"/>
              </w:rPr>
            </w:pPr>
          </w:p>
          <w:p w14:paraId="391D9B6D" w14:textId="77777777" w:rsidR="00194540" w:rsidRPr="00194540" w:rsidRDefault="00194540" w:rsidP="003C62C6">
            <w:pPr>
              <w:spacing w:after="120"/>
              <w:jc w:val="center"/>
              <w:rPr>
                <w:b/>
                <w:bCs/>
                <w:sz w:val="28"/>
                <w:szCs w:val="28"/>
                <w:lang w:val="uk-UA" w:eastAsia="en-US"/>
              </w:rPr>
            </w:pPr>
            <w:r w:rsidRPr="00194540">
              <w:rPr>
                <w:b/>
                <w:bCs/>
                <w:sz w:val="28"/>
                <w:szCs w:val="28"/>
                <w:lang w:val="uk-UA" w:eastAsia="en-US"/>
              </w:rPr>
              <w:t xml:space="preserve">5. РЕЄСТРАЦІЯ РЕЧОВИХ ПРАВ НА </w:t>
            </w:r>
            <w:r w:rsidRPr="00194540">
              <w:rPr>
                <w:b/>
                <w:bCs/>
                <w:sz w:val="28"/>
                <w:szCs w:val="28"/>
                <w:lang w:val="uk-UA" w:eastAsia="en-US"/>
              </w:rPr>
              <w:br/>
              <w:t>НЕРУХОМЕ МАЙНО ТА ЇХ ОБТЯЖЕНЬ</w:t>
            </w:r>
          </w:p>
        </w:tc>
      </w:tr>
      <w:tr w:rsidR="00194540" w:rsidRPr="00194540" w14:paraId="3E4E5217" w14:textId="77777777" w:rsidTr="00194540">
        <w:tc>
          <w:tcPr>
            <w:tcW w:w="966" w:type="dxa"/>
            <w:gridSpan w:val="2"/>
            <w:shd w:val="clear" w:color="auto" w:fill="auto"/>
          </w:tcPr>
          <w:p w14:paraId="1FE41CF1"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5.1</w:t>
            </w:r>
          </w:p>
        </w:tc>
        <w:tc>
          <w:tcPr>
            <w:tcW w:w="7044" w:type="dxa"/>
            <w:shd w:val="clear" w:color="auto" w:fill="auto"/>
          </w:tcPr>
          <w:p w14:paraId="0D3718FA" w14:textId="77777777" w:rsidR="00194540" w:rsidRPr="00194540" w:rsidRDefault="00194540" w:rsidP="003C62C6">
            <w:pPr>
              <w:spacing w:after="160"/>
              <w:rPr>
                <w:sz w:val="28"/>
                <w:szCs w:val="28"/>
                <w:lang w:val="uk-UA" w:eastAsia="en-US"/>
              </w:rPr>
            </w:pPr>
            <w:r w:rsidRPr="00194540">
              <w:rPr>
                <w:sz w:val="28"/>
                <w:szCs w:val="28"/>
                <w:lang w:val="uk-UA" w:eastAsia="en-US"/>
              </w:rPr>
              <w:t>Державна реєстрація права власності на нерухоме майно</w:t>
            </w:r>
          </w:p>
        </w:tc>
        <w:tc>
          <w:tcPr>
            <w:tcW w:w="1800" w:type="dxa"/>
            <w:shd w:val="clear" w:color="auto" w:fill="auto"/>
          </w:tcPr>
          <w:p w14:paraId="15C5F6FB" w14:textId="77777777" w:rsidR="00194540" w:rsidRPr="00194540" w:rsidRDefault="00194540" w:rsidP="003C62C6">
            <w:pPr>
              <w:jc w:val="center"/>
              <w:rPr>
                <w:sz w:val="28"/>
                <w:szCs w:val="28"/>
                <w:lang w:val="uk-UA" w:eastAsia="en-US"/>
              </w:rPr>
            </w:pPr>
            <w:r w:rsidRPr="00194540">
              <w:rPr>
                <w:sz w:val="28"/>
                <w:szCs w:val="28"/>
                <w:lang w:val="uk-UA" w:eastAsia="en-US"/>
              </w:rPr>
              <w:t>300</w:t>
            </w:r>
          </w:p>
          <w:p w14:paraId="66A0AB96" w14:textId="77777777" w:rsidR="00194540" w:rsidRPr="00194540" w:rsidRDefault="00194540" w:rsidP="003C62C6">
            <w:pPr>
              <w:jc w:val="center"/>
              <w:rPr>
                <w:sz w:val="28"/>
                <w:szCs w:val="28"/>
                <w:lang w:val="uk-UA" w:eastAsia="en-US"/>
              </w:rPr>
            </w:pPr>
            <w:r w:rsidRPr="00194540">
              <w:rPr>
                <w:sz w:val="28"/>
                <w:szCs w:val="28"/>
                <w:lang w:val="uk-UA" w:eastAsia="en-US"/>
              </w:rPr>
              <w:t>у строк 5 робочих днів</w:t>
            </w:r>
          </w:p>
          <w:p w14:paraId="3CE3805F" w14:textId="77777777" w:rsidR="00194540" w:rsidRPr="00194540" w:rsidRDefault="00194540" w:rsidP="003C62C6">
            <w:pPr>
              <w:jc w:val="center"/>
              <w:rPr>
                <w:sz w:val="28"/>
                <w:szCs w:val="28"/>
                <w:lang w:val="uk-UA" w:eastAsia="en-US"/>
              </w:rPr>
            </w:pPr>
          </w:p>
          <w:p w14:paraId="7EC07F0B" w14:textId="77777777" w:rsidR="00194540" w:rsidRPr="00194540" w:rsidRDefault="00194540" w:rsidP="003C62C6">
            <w:pPr>
              <w:jc w:val="center"/>
              <w:rPr>
                <w:sz w:val="28"/>
                <w:szCs w:val="28"/>
                <w:lang w:val="uk-UA" w:eastAsia="en-US"/>
              </w:rPr>
            </w:pPr>
            <w:r w:rsidRPr="00194540">
              <w:rPr>
                <w:sz w:val="28"/>
                <w:szCs w:val="28"/>
                <w:lang w:val="uk-UA" w:eastAsia="en-US"/>
              </w:rPr>
              <w:t xml:space="preserve">600 </w:t>
            </w:r>
          </w:p>
          <w:p w14:paraId="39D6D497" w14:textId="77777777" w:rsidR="00194540" w:rsidRPr="00194540" w:rsidRDefault="00194540" w:rsidP="003C62C6">
            <w:pPr>
              <w:pStyle w:val="rvps2"/>
              <w:shd w:val="clear" w:color="auto" w:fill="FFFFFF"/>
              <w:spacing w:before="0" w:beforeAutospacing="0" w:after="0" w:afterAutospacing="0"/>
              <w:jc w:val="center"/>
              <w:rPr>
                <w:sz w:val="28"/>
                <w:szCs w:val="28"/>
                <w:lang w:val="uk-UA"/>
              </w:rPr>
            </w:pPr>
            <w:r w:rsidRPr="00194540">
              <w:rPr>
                <w:sz w:val="28"/>
                <w:szCs w:val="28"/>
                <w:lang w:val="uk-UA"/>
              </w:rPr>
              <w:t>у строк два робочі дні</w:t>
            </w:r>
          </w:p>
          <w:p w14:paraId="01A6679F" w14:textId="77777777" w:rsidR="00194540" w:rsidRPr="00194540" w:rsidRDefault="00194540" w:rsidP="003C62C6">
            <w:pPr>
              <w:pStyle w:val="rvps2"/>
              <w:shd w:val="clear" w:color="auto" w:fill="FFFFFF"/>
              <w:spacing w:before="0" w:beforeAutospacing="0" w:after="0" w:afterAutospacing="0"/>
              <w:jc w:val="center"/>
              <w:rPr>
                <w:sz w:val="28"/>
                <w:szCs w:val="28"/>
                <w:lang w:val="uk-UA"/>
              </w:rPr>
            </w:pPr>
          </w:p>
          <w:p w14:paraId="67E1EC2B" w14:textId="77777777" w:rsidR="00194540" w:rsidRPr="00194540" w:rsidRDefault="00194540" w:rsidP="003C62C6">
            <w:pPr>
              <w:pStyle w:val="rvps2"/>
              <w:shd w:val="clear" w:color="auto" w:fill="FFFFFF"/>
              <w:spacing w:before="0" w:beforeAutospacing="0" w:after="0" w:afterAutospacing="0"/>
              <w:jc w:val="center"/>
              <w:rPr>
                <w:sz w:val="28"/>
                <w:szCs w:val="28"/>
                <w:lang w:val="uk-UA"/>
              </w:rPr>
            </w:pPr>
            <w:r w:rsidRPr="00194540">
              <w:rPr>
                <w:sz w:val="28"/>
                <w:szCs w:val="28"/>
                <w:lang w:val="uk-UA"/>
              </w:rPr>
              <w:t>1500</w:t>
            </w:r>
          </w:p>
          <w:p w14:paraId="612E0A4F" w14:textId="77777777" w:rsidR="00194540" w:rsidRPr="00194540" w:rsidRDefault="00194540" w:rsidP="003C62C6">
            <w:pPr>
              <w:pStyle w:val="rvps2"/>
              <w:shd w:val="clear" w:color="auto" w:fill="FFFFFF"/>
              <w:spacing w:before="0" w:beforeAutospacing="0" w:after="0" w:afterAutospacing="0"/>
              <w:jc w:val="center"/>
              <w:rPr>
                <w:sz w:val="28"/>
                <w:szCs w:val="28"/>
                <w:lang w:val="uk-UA"/>
              </w:rPr>
            </w:pPr>
            <w:r w:rsidRPr="00194540">
              <w:rPr>
                <w:sz w:val="28"/>
                <w:szCs w:val="28"/>
                <w:lang w:val="uk-UA"/>
              </w:rPr>
              <w:t>у строк один робочий день</w:t>
            </w:r>
          </w:p>
        </w:tc>
      </w:tr>
      <w:tr w:rsidR="00194540" w:rsidRPr="00194540" w14:paraId="130B25CB" w14:textId="77777777" w:rsidTr="00194540">
        <w:trPr>
          <w:trHeight w:val="711"/>
        </w:trPr>
        <w:tc>
          <w:tcPr>
            <w:tcW w:w="966" w:type="dxa"/>
            <w:gridSpan w:val="2"/>
            <w:shd w:val="clear" w:color="auto" w:fill="auto"/>
          </w:tcPr>
          <w:p w14:paraId="5DB00A94"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5.2</w:t>
            </w:r>
          </w:p>
        </w:tc>
        <w:tc>
          <w:tcPr>
            <w:tcW w:w="7044" w:type="dxa"/>
            <w:shd w:val="clear" w:color="auto" w:fill="auto"/>
          </w:tcPr>
          <w:p w14:paraId="4592C1E2"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іншого (відмінного від права власності) речового права на нерухоме майно</w:t>
            </w:r>
          </w:p>
        </w:tc>
        <w:tc>
          <w:tcPr>
            <w:tcW w:w="1800" w:type="dxa"/>
            <w:shd w:val="clear" w:color="auto" w:fill="auto"/>
          </w:tcPr>
          <w:p w14:paraId="2A24C715" w14:textId="77777777" w:rsidR="00194540" w:rsidRPr="00194540" w:rsidRDefault="00194540" w:rsidP="003C62C6">
            <w:pPr>
              <w:jc w:val="center"/>
              <w:rPr>
                <w:sz w:val="28"/>
                <w:szCs w:val="28"/>
                <w:lang w:val="uk-UA" w:eastAsia="en-US"/>
              </w:rPr>
            </w:pPr>
            <w:r w:rsidRPr="00194540">
              <w:rPr>
                <w:sz w:val="28"/>
                <w:szCs w:val="28"/>
                <w:lang w:val="uk-UA"/>
              </w:rPr>
              <w:t>150</w:t>
            </w:r>
          </w:p>
          <w:p w14:paraId="5FF62B25" w14:textId="77777777" w:rsidR="00194540" w:rsidRPr="00194540" w:rsidRDefault="00194540" w:rsidP="003C62C6">
            <w:pPr>
              <w:jc w:val="center"/>
              <w:rPr>
                <w:sz w:val="28"/>
                <w:szCs w:val="28"/>
                <w:lang w:val="uk-UA" w:eastAsia="en-US"/>
              </w:rPr>
            </w:pPr>
            <w:r w:rsidRPr="00194540">
              <w:rPr>
                <w:sz w:val="28"/>
                <w:szCs w:val="28"/>
                <w:lang w:val="uk-UA" w:eastAsia="en-US"/>
              </w:rPr>
              <w:t>у строк 5 робочих днів</w:t>
            </w:r>
          </w:p>
          <w:p w14:paraId="01E22554" w14:textId="77777777" w:rsidR="00194540" w:rsidRPr="00194540" w:rsidRDefault="00194540" w:rsidP="003C62C6">
            <w:pPr>
              <w:jc w:val="center"/>
              <w:rPr>
                <w:sz w:val="28"/>
                <w:szCs w:val="28"/>
                <w:lang w:val="uk-UA" w:eastAsia="en-US"/>
              </w:rPr>
            </w:pPr>
          </w:p>
          <w:p w14:paraId="5BBEB6CB" w14:textId="77777777" w:rsidR="00194540" w:rsidRPr="00194540" w:rsidRDefault="00194540" w:rsidP="003C62C6">
            <w:pPr>
              <w:jc w:val="center"/>
              <w:rPr>
                <w:sz w:val="28"/>
                <w:szCs w:val="28"/>
                <w:lang w:val="uk-UA" w:eastAsia="en-US"/>
              </w:rPr>
            </w:pPr>
            <w:r w:rsidRPr="00194540">
              <w:rPr>
                <w:sz w:val="28"/>
                <w:szCs w:val="28"/>
                <w:lang w:val="uk-UA" w:eastAsia="en-US"/>
              </w:rPr>
              <w:t>500</w:t>
            </w:r>
          </w:p>
          <w:p w14:paraId="3E777B31" w14:textId="77777777" w:rsidR="00194540" w:rsidRPr="00194540" w:rsidRDefault="00194540" w:rsidP="003C62C6">
            <w:pPr>
              <w:pStyle w:val="rvps2"/>
              <w:shd w:val="clear" w:color="auto" w:fill="FFFFFF"/>
              <w:spacing w:before="0" w:beforeAutospacing="0" w:after="0" w:afterAutospacing="0"/>
              <w:jc w:val="center"/>
              <w:rPr>
                <w:sz w:val="28"/>
                <w:szCs w:val="28"/>
                <w:lang w:val="uk-UA"/>
              </w:rPr>
            </w:pPr>
            <w:r w:rsidRPr="00194540">
              <w:rPr>
                <w:sz w:val="28"/>
                <w:szCs w:val="28"/>
                <w:lang w:val="uk-UA"/>
              </w:rPr>
              <w:t>у строк два робочі дні</w:t>
            </w:r>
          </w:p>
          <w:p w14:paraId="08BDD16F" w14:textId="77777777" w:rsidR="00194540" w:rsidRPr="00194540" w:rsidRDefault="00194540" w:rsidP="003C62C6">
            <w:pPr>
              <w:pStyle w:val="rvps2"/>
              <w:shd w:val="clear" w:color="auto" w:fill="FFFFFF"/>
              <w:spacing w:before="0" w:beforeAutospacing="0" w:after="0" w:afterAutospacing="0"/>
              <w:rPr>
                <w:sz w:val="28"/>
                <w:szCs w:val="28"/>
                <w:lang w:val="uk-UA"/>
              </w:rPr>
            </w:pPr>
          </w:p>
          <w:p w14:paraId="75183F80" w14:textId="77777777" w:rsidR="00194540" w:rsidRPr="00194540" w:rsidRDefault="00194540" w:rsidP="003C62C6">
            <w:pPr>
              <w:pStyle w:val="rvps2"/>
              <w:shd w:val="clear" w:color="auto" w:fill="FFFFFF"/>
              <w:spacing w:before="0" w:beforeAutospacing="0" w:after="0" w:afterAutospacing="0"/>
              <w:jc w:val="center"/>
              <w:rPr>
                <w:sz w:val="28"/>
                <w:szCs w:val="28"/>
                <w:lang w:val="uk-UA"/>
              </w:rPr>
            </w:pPr>
            <w:r w:rsidRPr="00194540">
              <w:rPr>
                <w:sz w:val="28"/>
                <w:szCs w:val="28"/>
                <w:lang w:val="uk-UA"/>
              </w:rPr>
              <w:t>1000</w:t>
            </w:r>
          </w:p>
          <w:p w14:paraId="3E4909D6" w14:textId="77777777" w:rsidR="00194540" w:rsidRPr="00194540" w:rsidRDefault="00194540" w:rsidP="003C62C6">
            <w:pPr>
              <w:pStyle w:val="rvps2"/>
              <w:shd w:val="clear" w:color="auto" w:fill="FFFFFF"/>
              <w:spacing w:before="0" w:beforeAutospacing="0" w:after="0" w:afterAutospacing="0"/>
              <w:jc w:val="center"/>
              <w:rPr>
                <w:sz w:val="28"/>
                <w:szCs w:val="28"/>
                <w:lang w:val="uk-UA"/>
              </w:rPr>
            </w:pPr>
            <w:r w:rsidRPr="00194540">
              <w:rPr>
                <w:sz w:val="28"/>
                <w:szCs w:val="28"/>
                <w:lang w:val="uk-UA"/>
              </w:rPr>
              <w:t>у строк один робочий день</w:t>
            </w:r>
          </w:p>
        </w:tc>
      </w:tr>
      <w:tr w:rsidR="00194540" w:rsidRPr="00194540" w14:paraId="47A9C635" w14:textId="77777777" w:rsidTr="00194540">
        <w:tc>
          <w:tcPr>
            <w:tcW w:w="966" w:type="dxa"/>
            <w:gridSpan w:val="2"/>
            <w:shd w:val="clear" w:color="auto" w:fill="auto"/>
          </w:tcPr>
          <w:p w14:paraId="2DB5A86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5.3</w:t>
            </w:r>
          </w:p>
        </w:tc>
        <w:tc>
          <w:tcPr>
            <w:tcW w:w="7044" w:type="dxa"/>
            <w:shd w:val="clear" w:color="auto" w:fill="auto"/>
          </w:tcPr>
          <w:p w14:paraId="2D0B229C" w14:textId="77777777" w:rsidR="00194540" w:rsidRPr="00194540" w:rsidRDefault="00194540" w:rsidP="003C62C6">
            <w:pPr>
              <w:spacing w:after="160"/>
              <w:rPr>
                <w:sz w:val="28"/>
                <w:szCs w:val="28"/>
                <w:lang w:val="uk-UA" w:eastAsia="en-US"/>
              </w:rPr>
            </w:pPr>
            <w:r w:rsidRPr="00194540">
              <w:rPr>
                <w:sz w:val="28"/>
                <w:szCs w:val="28"/>
                <w:lang w:val="uk-UA" w:eastAsia="en-US"/>
              </w:rPr>
              <w:t>Скасування запису Державного реєстру речових прав на нерухоме майно,</w:t>
            </w:r>
            <w:r w:rsidRPr="00194540">
              <w:rPr>
                <w:sz w:val="28"/>
                <w:szCs w:val="28"/>
                <w:lang w:val="uk-UA"/>
              </w:rPr>
              <w:t xml:space="preserve"> </w:t>
            </w:r>
            <w:r w:rsidRPr="00194540">
              <w:rPr>
                <w:sz w:val="28"/>
                <w:szCs w:val="28"/>
                <w:lang w:val="uk-UA" w:eastAsia="en-US"/>
              </w:rPr>
              <w:t xml:space="preserve">скасування державної реєстрації речових прав на нерухоме майно та їх обтяжень, </w:t>
            </w:r>
            <w:r w:rsidRPr="00194540">
              <w:rPr>
                <w:sz w:val="28"/>
                <w:szCs w:val="28"/>
                <w:lang w:val="uk-UA" w:eastAsia="en-US"/>
              </w:rPr>
              <w:lastRenderedPageBreak/>
              <w:t>скасування рішення державного реєстратора (за рішенням суду)</w:t>
            </w:r>
          </w:p>
        </w:tc>
        <w:tc>
          <w:tcPr>
            <w:tcW w:w="1800" w:type="dxa"/>
            <w:shd w:val="clear" w:color="auto" w:fill="auto"/>
          </w:tcPr>
          <w:p w14:paraId="1F3B7950" w14:textId="77777777" w:rsidR="00194540" w:rsidRPr="00194540" w:rsidRDefault="00194540" w:rsidP="003C62C6">
            <w:pPr>
              <w:spacing w:after="160"/>
              <w:jc w:val="center"/>
              <w:rPr>
                <w:sz w:val="28"/>
                <w:szCs w:val="28"/>
                <w:lang w:val="uk-UA" w:eastAsia="en-US"/>
              </w:rPr>
            </w:pPr>
            <w:r w:rsidRPr="00194540">
              <w:rPr>
                <w:sz w:val="28"/>
                <w:szCs w:val="28"/>
                <w:lang w:val="uk-UA" w:eastAsia="en-US"/>
              </w:rPr>
              <w:lastRenderedPageBreak/>
              <w:t>0</w:t>
            </w:r>
          </w:p>
        </w:tc>
      </w:tr>
      <w:tr w:rsidR="00194540" w:rsidRPr="00194540" w14:paraId="139DC73F" w14:textId="77777777" w:rsidTr="00194540">
        <w:trPr>
          <w:trHeight w:val="661"/>
        </w:trPr>
        <w:tc>
          <w:tcPr>
            <w:tcW w:w="966" w:type="dxa"/>
            <w:gridSpan w:val="2"/>
            <w:shd w:val="clear" w:color="auto" w:fill="auto"/>
          </w:tcPr>
          <w:p w14:paraId="5725B86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5.4</w:t>
            </w:r>
          </w:p>
        </w:tc>
        <w:tc>
          <w:tcPr>
            <w:tcW w:w="7044" w:type="dxa"/>
            <w:shd w:val="clear" w:color="auto" w:fill="auto"/>
          </w:tcPr>
          <w:p w14:paraId="5D20C08E" w14:textId="77777777" w:rsidR="00194540" w:rsidRPr="00194540" w:rsidRDefault="00194540" w:rsidP="003C62C6">
            <w:pPr>
              <w:spacing w:after="160"/>
              <w:rPr>
                <w:sz w:val="28"/>
                <w:szCs w:val="28"/>
                <w:lang w:val="uk-UA" w:eastAsia="en-US"/>
              </w:rPr>
            </w:pPr>
            <w:r w:rsidRPr="00194540">
              <w:rPr>
                <w:sz w:val="28"/>
                <w:szCs w:val="28"/>
                <w:lang w:val="uk-UA" w:eastAsia="en-US"/>
              </w:rPr>
              <w:t>Внесення змін до записів Державного реєстру речових прав на нерухоме майно</w:t>
            </w:r>
          </w:p>
        </w:tc>
        <w:tc>
          <w:tcPr>
            <w:tcW w:w="1800" w:type="dxa"/>
            <w:shd w:val="clear" w:color="auto" w:fill="auto"/>
          </w:tcPr>
          <w:p w14:paraId="4C87DFB3" w14:textId="77777777" w:rsidR="00194540" w:rsidRPr="00194540" w:rsidRDefault="00194540" w:rsidP="003C62C6">
            <w:pPr>
              <w:spacing w:after="160"/>
              <w:jc w:val="center"/>
              <w:rPr>
                <w:sz w:val="28"/>
                <w:szCs w:val="28"/>
                <w:lang w:val="uk-UA" w:eastAsia="en-US"/>
              </w:rPr>
            </w:pPr>
            <w:r w:rsidRPr="00194540">
              <w:rPr>
                <w:sz w:val="28"/>
                <w:szCs w:val="28"/>
                <w:lang w:val="uk-UA" w:eastAsia="en-US"/>
              </w:rPr>
              <w:t>100</w:t>
            </w:r>
          </w:p>
        </w:tc>
      </w:tr>
      <w:tr w:rsidR="00194540" w:rsidRPr="00194540" w14:paraId="77045856" w14:textId="77777777" w:rsidTr="00194540">
        <w:trPr>
          <w:trHeight w:val="610"/>
        </w:trPr>
        <w:tc>
          <w:tcPr>
            <w:tcW w:w="966" w:type="dxa"/>
            <w:gridSpan w:val="2"/>
            <w:shd w:val="clear" w:color="auto" w:fill="auto"/>
          </w:tcPr>
          <w:p w14:paraId="26F180F9"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5.5</w:t>
            </w:r>
          </w:p>
        </w:tc>
        <w:tc>
          <w:tcPr>
            <w:tcW w:w="7044" w:type="dxa"/>
            <w:shd w:val="clear" w:color="auto" w:fill="auto"/>
          </w:tcPr>
          <w:p w14:paraId="19ED9611" w14:textId="77777777" w:rsidR="00194540" w:rsidRPr="00194540" w:rsidRDefault="00194540" w:rsidP="003C62C6">
            <w:pPr>
              <w:spacing w:after="160"/>
              <w:rPr>
                <w:sz w:val="28"/>
                <w:szCs w:val="28"/>
                <w:lang w:val="uk-UA" w:eastAsia="en-US"/>
              </w:rPr>
            </w:pPr>
            <w:r w:rsidRPr="00194540">
              <w:rPr>
                <w:sz w:val="28"/>
                <w:szCs w:val="28"/>
                <w:lang w:val="uk-UA" w:eastAsia="en-US"/>
              </w:rPr>
              <w:t xml:space="preserve">Надання інформації з Державного реєстру речових прав на нерухоме майно </w:t>
            </w:r>
          </w:p>
        </w:tc>
        <w:tc>
          <w:tcPr>
            <w:tcW w:w="1800" w:type="dxa"/>
            <w:shd w:val="clear" w:color="auto" w:fill="auto"/>
          </w:tcPr>
          <w:p w14:paraId="4AA2DA33" w14:textId="77777777" w:rsidR="00194540" w:rsidRPr="00194540" w:rsidRDefault="00194540" w:rsidP="003C62C6">
            <w:pPr>
              <w:jc w:val="center"/>
              <w:rPr>
                <w:sz w:val="28"/>
                <w:szCs w:val="28"/>
                <w:lang w:val="uk-UA" w:eastAsia="en-US"/>
              </w:rPr>
            </w:pPr>
            <w:r w:rsidRPr="00194540">
              <w:rPr>
                <w:sz w:val="28"/>
                <w:szCs w:val="28"/>
                <w:lang w:val="uk-UA" w:eastAsia="en-US"/>
              </w:rPr>
              <w:t>100</w:t>
            </w:r>
          </w:p>
          <w:p w14:paraId="6499B011" w14:textId="77777777" w:rsidR="00194540" w:rsidRPr="00194540" w:rsidRDefault="00194540" w:rsidP="003C62C6">
            <w:pPr>
              <w:jc w:val="center"/>
              <w:rPr>
                <w:sz w:val="28"/>
                <w:szCs w:val="28"/>
                <w:lang w:val="uk-UA" w:eastAsia="en-US"/>
              </w:rPr>
            </w:pPr>
          </w:p>
        </w:tc>
      </w:tr>
      <w:tr w:rsidR="00194540" w:rsidRPr="00194540" w14:paraId="67BD8229" w14:textId="77777777" w:rsidTr="00194540">
        <w:trPr>
          <w:trHeight w:val="564"/>
        </w:trPr>
        <w:tc>
          <w:tcPr>
            <w:tcW w:w="966" w:type="dxa"/>
            <w:gridSpan w:val="2"/>
            <w:shd w:val="clear" w:color="auto" w:fill="auto"/>
          </w:tcPr>
          <w:p w14:paraId="7CBDC51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5.6</w:t>
            </w:r>
          </w:p>
        </w:tc>
        <w:tc>
          <w:tcPr>
            <w:tcW w:w="7044" w:type="dxa"/>
            <w:shd w:val="clear" w:color="auto" w:fill="auto"/>
          </w:tcPr>
          <w:p w14:paraId="173FDCB4" w14:textId="77777777" w:rsidR="00194540" w:rsidRPr="00194540" w:rsidRDefault="00194540" w:rsidP="003C62C6">
            <w:pPr>
              <w:rPr>
                <w:sz w:val="28"/>
                <w:szCs w:val="28"/>
                <w:lang w:val="uk-UA" w:eastAsia="en-US"/>
              </w:rPr>
            </w:pPr>
            <w:r w:rsidRPr="00194540">
              <w:rPr>
                <w:sz w:val="28"/>
                <w:szCs w:val="28"/>
                <w:lang w:val="uk-UA" w:eastAsia="en-US"/>
              </w:rPr>
              <w:t>Взяття на облік безхазяйного нерухомого майна</w:t>
            </w:r>
          </w:p>
        </w:tc>
        <w:tc>
          <w:tcPr>
            <w:tcW w:w="1800" w:type="dxa"/>
            <w:shd w:val="clear" w:color="auto" w:fill="auto"/>
          </w:tcPr>
          <w:p w14:paraId="08029FEA"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0A7CD37A" w14:textId="77777777" w:rsidTr="00194540">
        <w:trPr>
          <w:trHeight w:val="551"/>
        </w:trPr>
        <w:tc>
          <w:tcPr>
            <w:tcW w:w="966" w:type="dxa"/>
            <w:gridSpan w:val="2"/>
            <w:shd w:val="clear" w:color="auto" w:fill="auto"/>
          </w:tcPr>
          <w:p w14:paraId="6C375AE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5.7</w:t>
            </w:r>
          </w:p>
        </w:tc>
        <w:tc>
          <w:tcPr>
            <w:tcW w:w="7044" w:type="dxa"/>
            <w:shd w:val="clear" w:color="auto" w:fill="auto"/>
          </w:tcPr>
          <w:p w14:paraId="22A71B00"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обтяжень речових прав на нерухоме майно</w:t>
            </w:r>
          </w:p>
        </w:tc>
        <w:tc>
          <w:tcPr>
            <w:tcW w:w="1800" w:type="dxa"/>
            <w:shd w:val="clear" w:color="auto" w:fill="auto"/>
          </w:tcPr>
          <w:p w14:paraId="7FC382C6" w14:textId="77777777" w:rsidR="00194540" w:rsidRPr="00194540" w:rsidRDefault="00194540" w:rsidP="003C62C6">
            <w:pPr>
              <w:jc w:val="center"/>
              <w:rPr>
                <w:sz w:val="28"/>
                <w:szCs w:val="28"/>
                <w:lang w:val="uk-UA" w:eastAsia="en-US"/>
              </w:rPr>
            </w:pPr>
            <w:r w:rsidRPr="00194540">
              <w:rPr>
                <w:sz w:val="28"/>
                <w:szCs w:val="28"/>
                <w:lang w:val="uk-UA" w:eastAsia="en-US"/>
              </w:rPr>
              <w:t>120</w:t>
            </w:r>
          </w:p>
        </w:tc>
      </w:tr>
      <w:tr w:rsidR="00194540" w:rsidRPr="00194540" w14:paraId="0A50C3BA" w14:textId="77777777" w:rsidTr="00194540">
        <w:trPr>
          <w:trHeight w:val="551"/>
        </w:trPr>
        <w:tc>
          <w:tcPr>
            <w:tcW w:w="966" w:type="dxa"/>
            <w:gridSpan w:val="2"/>
            <w:shd w:val="clear" w:color="auto" w:fill="auto"/>
          </w:tcPr>
          <w:p w14:paraId="71C9B85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5.8</w:t>
            </w:r>
          </w:p>
        </w:tc>
        <w:tc>
          <w:tcPr>
            <w:tcW w:w="7044" w:type="dxa"/>
            <w:shd w:val="clear" w:color="auto" w:fill="auto"/>
          </w:tcPr>
          <w:p w14:paraId="62B31889" w14:textId="77777777" w:rsidR="00194540" w:rsidRPr="00194540" w:rsidRDefault="00194540" w:rsidP="003C62C6">
            <w:pPr>
              <w:rPr>
                <w:bCs/>
                <w:iCs/>
                <w:sz w:val="28"/>
                <w:szCs w:val="28"/>
                <w:lang w:val="uk-UA" w:eastAsia="en-US"/>
              </w:rPr>
            </w:pPr>
            <w:r w:rsidRPr="00194540">
              <w:rPr>
                <w:bCs/>
                <w:iCs/>
                <w:sz w:val="28"/>
                <w:szCs w:val="28"/>
                <w:lang w:val="uk-UA" w:eastAsia="en-US"/>
              </w:rPr>
              <w:t>Заборона вчинення реєстраційних дій</w:t>
            </w:r>
          </w:p>
        </w:tc>
        <w:tc>
          <w:tcPr>
            <w:tcW w:w="1800" w:type="dxa"/>
            <w:shd w:val="clear" w:color="auto" w:fill="auto"/>
          </w:tcPr>
          <w:p w14:paraId="0BC11BB6"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7D268BCE" w14:textId="77777777" w:rsidTr="003C62C6">
        <w:tc>
          <w:tcPr>
            <w:tcW w:w="9810" w:type="dxa"/>
            <w:gridSpan w:val="4"/>
            <w:shd w:val="clear" w:color="auto" w:fill="auto"/>
          </w:tcPr>
          <w:p w14:paraId="5771694C" w14:textId="77777777" w:rsidR="00194540" w:rsidRPr="00194540" w:rsidRDefault="00194540" w:rsidP="003C62C6">
            <w:pPr>
              <w:rPr>
                <w:b/>
                <w:sz w:val="28"/>
                <w:szCs w:val="28"/>
                <w:lang w:val="uk-UA" w:eastAsia="en-US"/>
              </w:rPr>
            </w:pPr>
          </w:p>
          <w:p w14:paraId="34E16153" w14:textId="77777777" w:rsidR="00194540" w:rsidRPr="00194540" w:rsidRDefault="00194540" w:rsidP="003C62C6">
            <w:pPr>
              <w:jc w:val="center"/>
              <w:rPr>
                <w:b/>
                <w:sz w:val="28"/>
                <w:szCs w:val="28"/>
                <w:lang w:val="uk-UA" w:eastAsia="en-US"/>
              </w:rPr>
            </w:pPr>
          </w:p>
          <w:p w14:paraId="455F8964" w14:textId="77777777" w:rsidR="00194540" w:rsidRPr="00194540" w:rsidRDefault="00194540" w:rsidP="003C62C6">
            <w:pPr>
              <w:spacing w:after="120"/>
              <w:jc w:val="center"/>
              <w:rPr>
                <w:b/>
                <w:sz w:val="28"/>
                <w:szCs w:val="28"/>
                <w:lang w:val="uk-UA" w:eastAsia="en-US"/>
              </w:rPr>
            </w:pPr>
            <w:r w:rsidRPr="00194540">
              <w:rPr>
                <w:b/>
                <w:sz w:val="28"/>
                <w:szCs w:val="28"/>
                <w:lang w:val="uk-UA" w:eastAsia="en-US"/>
              </w:rPr>
              <w:t xml:space="preserve">6. РЕЄСТРАЦІЯ </w:t>
            </w:r>
            <w:r w:rsidRPr="00194540">
              <w:rPr>
                <w:b/>
                <w:bCs/>
                <w:sz w:val="28"/>
                <w:szCs w:val="28"/>
                <w:lang w:val="uk-UA" w:eastAsia="en-US"/>
              </w:rPr>
              <w:t xml:space="preserve">ЮРИДИЧНИХ ОСІБ, </w:t>
            </w:r>
            <w:r w:rsidRPr="00194540">
              <w:rPr>
                <w:b/>
                <w:bCs/>
                <w:sz w:val="28"/>
                <w:szCs w:val="28"/>
                <w:lang w:val="uk-UA" w:eastAsia="en-US"/>
              </w:rPr>
              <w:br/>
              <w:t>ФІЗИЧНИХ ОСІБ - ПІДПРИЄМЦІВ ТА ГРОМАДСЬКИХ ФОРМУВАНЬ</w:t>
            </w:r>
          </w:p>
        </w:tc>
      </w:tr>
      <w:tr w:rsidR="00194540" w:rsidRPr="00194540" w14:paraId="77A13D0C" w14:textId="77777777" w:rsidTr="00194540">
        <w:trPr>
          <w:trHeight w:val="411"/>
        </w:trPr>
        <w:tc>
          <w:tcPr>
            <w:tcW w:w="966" w:type="dxa"/>
            <w:gridSpan w:val="2"/>
            <w:shd w:val="clear" w:color="auto" w:fill="auto"/>
          </w:tcPr>
          <w:p w14:paraId="4ACE4CCE"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w:t>
            </w:r>
          </w:p>
        </w:tc>
        <w:tc>
          <w:tcPr>
            <w:tcW w:w="7044" w:type="dxa"/>
            <w:shd w:val="clear" w:color="auto" w:fill="auto"/>
          </w:tcPr>
          <w:p w14:paraId="6765551F"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створення юридичної особи (крім громадського формування)</w:t>
            </w:r>
          </w:p>
        </w:tc>
        <w:tc>
          <w:tcPr>
            <w:tcW w:w="1800" w:type="dxa"/>
            <w:shd w:val="clear" w:color="auto" w:fill="auto"/>
          </w:tcPr>
          <w:p w14:paraId="357F81BF"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327211B8" w14:textId="77777777" w:rsidTr="00194540">
        <w:trPr>
          <w:trHeight w:val="596"/>
        </w:trPr>
        <w:tc>
          <w:tcPr>
            <w:tcW w:w="966" w:type="dxa"/>
            <w:gridSpan w:val="2"/>
            <w:shd w:val="clear" w:color="auto" w:fill="auto"/>
          </w:tcPr>
          <w:p w14:paraId="7FAFEC31"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w:t>
            </w:r>
          </w:p>
        </w:tc>
        <w:tc>
          <w:tcPr>
            <w:tcW w:w="7044" w:type="dxa"/>
            <w:shd w:val="clear" w:color="auto" w:fill="auto"/>
          </w:tcPr>
          <w:p w14:paraId="1B05174D"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створення відокремленого підрозділу юридичної особи (крім громадського формування)</w:t>
            </w:r>
          </w:p>
        </w:tc>
        <w:tc>
          <w:tcPr>
            <w:tcW w:w="1800" w:type="dxa"/>
            <w:shd w:val="clear" w:color="auto" w:fill="auto"/>
          </w:tcPr>
          <w:p w14:paraId="2D5BB66C"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100F1620" w14:textId="77777777" w:rsidTr="00194540">
        <w:trPr>
          <w:trHeight w:val="596"/>
        </w:trPr>
        <w:tc>
          <w:tcPr>
            <w:tcW w:w="966" w:type="dxa"/>
            <w:gridSpan w:val="2"/>
            <w:shd w:val="clear" w:color="auto" w:fill="auto"/>
          </w:tcPr>
          <w:p w14:paraId="5D1E9A6E"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6.3</w:t>
            </w:r>
          </w:p>
        </w:tc>
        <w:tc>
          <w:tcPr>
            <w:tcW w:w="7044" w:type="dxa"/>
            <w:shd w:val="clear" w:color="auto" w:fill="auto"/>
          </w:tcPr>
          <w:p w14:paraId="7A175EF3"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припинення відокремленого підрозділу юридичної особи (крім громадського формування)</w:t>
            </w:r>
          </w:p>
        </w:tc>
        <w:tc>
          <w:tcPr>
            <w:tcW w:w="1800" w:type="dxa"/>
            <w:shd w:val="clear" w:color="auto" w:fill="auto"/>
          </w:tcPr>
          <w:p w14:paraId="6DA28D2E"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45E9B290" w14:textId="77777777" w:rsidTr="00194540">
        <w:trPr>
          <w:trHeight w:val="596"/>
        </w:trPr>
        <w:tc>
          <w:tcPr>
            <w:tcW w:w="966" w:type="dxa"/>
            <w:gridSpan w:val="2"/>
            <w:shd w:val="clear" w:color="auto" w:fill="auto"/>
          </w:tcPr>
          <w:p w14:paraId="2DD07935"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6.4</w:t>
            </w:r>
          </w:p>
        </w:tc>
        <w:tc>
          <w:tcPr>
            <w:tcW w:w="7044" w:type="dxa"/>
            <w:shd w:val="clear" w:color="auto" w:fill="auto"/>
          </w:tcPr>
          <w:p w14:paraId="31C6A6D8"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змін до відомостей про відокремлений підрозділ юридичної особи (крім громадського формування)</w:t>
            </w:r>
          </w:p>
        </w:tc>
        <w:tc>
          <w:tcPr>
            <w:tcW w:w="1800" w:type="dxa"/>
            <w:shd w:val="clear" w:color="auto" w:fill="auto"/>
          </w:tcPr>
          <w:p w14:paraId="2CFB75FA"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6A765689" w14:textId="77777777" w:rsidTr="00194540">
        <w:trPr>
          <w:trHeight w:val="353"/>
        </w:trPr>
        <w:tc>
          <w:tcPr>
            <w:tcW w:w="966" w:type="dxa"/>
            <w:gridSpan w:val="2"/>
            <w:shd w:val="clear" w:color="auto" w:fill="auto"/>
          </w:tcPr>
          <w:p w14:paraId="317427B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6.5</w:t>
            </w:r>
          </w:p>
        </w:tc>
        <w:tc>
          <w:tcPr>
            <w:tcW w:w="7044" w:type="dxa"/>
            <w:shd w:val="clear" w:color="auto" w:fill="auto"/>
          </w:tcPr>
          <w:p w14:paraId="502546F0"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рішення про припинення юридичної особи (крім громадського формування)</w:t>
            </w:r>
          </w:p>
        </w:tc>
        <w:tc>
          <w:tcPr>
            <w:tcW w:w="1800" w:type="dxa"/>
            <w:shd w:val="clear" w:color="auto" w:fill="auto"/>
          </w:tcPr>
          <w:p w14:paraId="411F57C1"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0B26B19D" w14:textId="77777777" w:rsidTr="00194540">
        <w:trPr>
          <w:trHeight w:val="353"/>
        </w:trPr>
        <w:tc>
          <w:tcPr>
            <w:tcW w:w="966" w:type="dxa"/>
            <w:gridSpan w:val="2"/>
            <w:shd w:val="clear" w:color="auto" w:fill="auto"/>
          </w:tcPr>
          <w:p w14:paraId="58E2B44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6.6.</w:t>
            </w:r>
          </w:p>
        </w:tc>
        <w:tc>
          <w:tcPr>
            <w:tcW w:w="7044" w:type="dxa"/>
            <w:shd w:val="clear" w:color="auto" w:fill="auto"/>
          </w:tcPr>
          <w:p w14:paraId="0C2B51A7"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рішення про відміну рішення про припинення юридичної особи (крім громадського формування)</w:t>
            </w:r>
          </w:p>
        </w:tc>
        <w:tc>
          <w:tcPr>
            <w:tcW w:w="1800" w:type="dxa"/>
            <w:shd w:val="clear" w:color="auto" w:fill="auto"/>
          </w:tcPr>
          <w:p w14:paraId="74E8342E"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4AAED7FB" w14:textId="77777777" w:rsidTr="00194540">
        <w:trPr>
          <w:trHeight w:val="353"/>
        </w:trPr>
        <w:tc>
          <w:tcPr>
            <w:tcW w:w="966" w:type="dxa"/>
            <w:gridSpan w:val="2"/>
            <w:shd w:val="clear" w:color="auto" w:fill="auto"/>
          </w:tcPr>
          <w:p w14:paraId="667892E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6.7</w:t>
            </w:r>
          </w:p>
        </w:tc>
        <w:tc>
          <w:tcPr>
            <w:tcW w:w="7044" w:type="dxa"/>
            <w:shd w:val="clear" w:color="auto" w:fill="auto"/>
          </w:tcPr>
          <w:p w14:paraId="3AA86A9B"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1800" w:type="dxa"/>
            <w:shd w:val="clear" w:color="auto" w:fill="auto"/>
          </w:tcPr>
          <w:p w14:paraId="6A0E891C"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41736477" w14:textId="77777777" w:rsidTr="00194540">
        <w:trPr>
          <w:trHeight w:val="353"/>
        </w:trPr>
        <w:tc>
          <w:tcPr>
            <w:tcW w:w="966" w:type="dxa"/>
            <w:gridSpan w:val="2"/>
            <w:shd w:val="clear" w:color="auto" w:fill="auto"/>
          </w:tcPr>
          <w:p w14:paraId="30A085B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6.8</w:t>
            </w:r>
          </w:p>
        </w:tc>
        <w:tc>
          <w:tcPr>
            <w:tcW w:w="7044" w:type="dxa"/>
            <w:shd w:val="clear" w:color="auto" w:fill="auto"/>
          </w:tcPr>
          <w:p w14:paraId="19375710" w14:textId="77777777" w:rsidR="00194540" w:rsidRPr="00194540" w:rsidRDefault="00194540" w:rsidP="003C62C6">
            <w:pPr>
              <w:rPr>
                <w:sz w:val="28"/>
                <w:szCs w:val="28"/>
                <w:lang w:val="uk-UA" w:eastAsia="en-US"/>
              </w:rPr>
            </w:pPr>
            <w:r w:rsidRPr="00194540">
              <w:rPr>
                <w:sz w:val="28"/>
                <w:szCs w:val="28"/>
                <w:lang w:val="uk-UA" w:eastAsia="en-US"/>
              </w:rPr>
              <w:t xml:space="preserve">Державна реєстрація переходу юридичної особи на діяльність на підставі модельного статуту (крім громадського формування) </w:t>
            </w:r>
          </w:p>
        </w:tc>
        <w:tc>
          <w:tcPr>
            <w:tcW w:w="1800" w:type="dxa"/>
            <w:shd w:val="clear" w:color="auto" w:fill="auto"/>
          </w:tcPr>
          <w:p w14:paraId="7B13CB83"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47215183" w14:textId="77777777" w:rsidTr="00194540">
        <w:trPr>
          <w:trHeight w:val="353"/>
        </w:trPr>
        <w:tc>
          <w:tcPr>
            <w:tcW w:w="966" w:type="dxa"/>
            <w:gridSpan w:val="2"/>
            <w:shd w:val="clear" w:color="auto" w:fill="auto"/>
          </w:tcPr>
          <w:p w14:paraId="02E1F71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6.9</w:t>
            </w:r>
          </w:p>
        </w:tc>
        <w:tc>
          <w:tcPr>
            <w:tcW w:w="7044" w:type="dxa"/>
            <w:shd w:val="clear" w:color="auto" w:fill="auto"/>
          </w:tcPr>
          <w:p w14:paraId="31D0AFE7" w14:textId="77777777" w:rsidR="00194540" w:rsidRPr="00194540" w:rsidRDefault="00194540" w:rsidP="003C62C6">
            <w:pPr>
              <w:rPr>
                <w:sz w:val="28"/>
                <w:szCs w:val="28"/>
                <w:lang w:val="uk-UA" w:eastAsia="en-US"/>
              </w:rPr>
            </w:pPr>
            <w:r w:rsidRPr="00194540">
              <w:rPr>
                <w:sz w:val="28"/>
                <w:szCs w:val="28"/>
                <w:lang w:val="uk-UA" w:eastAsia="en-US"/>
              </w:rPr>
              <w:t xml:space="preserve">Державна реєстрація переходу юридичної особи з </w:t>
            </w:r>
            <w:r w:rsidRPr="00194540">
              <w:rPr>
                <w:sz w:val="28"/>
                <w:szCs w:val="28"/>
                <w:lang w:val="uk-UA" w:eastAsia="en-US"/>
              </w:rPr>
              <w:lastRenderedPageBreak/>
              <w:t>модельного статуту на діяльність на підставі власного установчого документа (крім громадського формування)</w:t>
            </w:r>
          </w:p>
        </w:tc>
        <w:tc>
          <w:tcPr>
            <w:tcW w:w="1800" w:type="dxa"/>
            <w:shd w:val="clear" w:color="auto" w:fill="auto"/>
          </w:tcPr>
          <w:p w14:paraId="2DF91181" w14:textId="77777777" w:rsidR="00194540" w:rsidRPr="00194540" w:rsidRDefault="00194540" w:rsidP="003C62C6">
            <w:pPr>
              <w:jc w:val="center"/>
              <w:rPr>
                <w:sz w:val="28"/>
                <w:szCs w:val="28"/>
                <w:lang w:val="uk-UA" w:eastAsia="en-US"/>
              </w:rPr>
            </w:pPr>
            <w:r w:rsidRPr="00194540">
              <w:rPr>
                <w:sz w:val="28"/>
                <w:szCs w:val="28"/>
                <w:lang w:val="uk-UA" w:eastAsia="en-US"/>
              </w:rPr>
              <w:lastRenderedPageBreak/>
              <w:t>200</w:t>
            </w:r>
          </w:p>
        </w:tc>
      </w:tr>
      <w:tr w:rsidR="00194540" w:rsidRPr="00194540" w14:paraId="49832E78" w14:textId="77777777" w:rsidTr="00194540">
        <w:trPr>
          <w:trHeight w:val="353"/>
        </w:trPr>
        <w:tc>
          <w:tcPr>
            <w:tcW w:w="966" w:type="dxa"/>
            <w:gridSpan w:val="2"/>
            <w:shd w:val="clear" w:color="auto" w:fill="auto"/>
          </w:tcPr>
          <w:p w14:paraId="6440EBA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6.10</w:t>
            </w:r>
          </w:p>
        </w:tc>
        <w:tc>
          <w:tcPr>
            <w:tcW w:w="7044" w:type="dxa"/>
            <w:shd w:val="clear" w:color="auto" w:fill="auto"/>
          </w:tcPr>
          <w:p w14:paraId="299D3013"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припинення юридичної особи в результаті її ліквідації (крім громадського формування)</w:t>
            </w:r>
          </w:p>
        </w:tc>
        <w:tc>
          <w:tcPr>
            <w:tcW w:w="1800" w:type="dxa"/>
            <w:shd w:val="clear" w:color="auto" w:fill="auto"/>
          </w:tcPr>
          <w:p w14:paraId="0E4A0A8B"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0B9F3C20" w14:textId="77777777" w:rsidTr="00194540">
        <w:trPr>
          <w:trHeight w:val="353"/>
        </w:trPr>
        <w:tc>
          <w:tcPr>
            <w:tcW w:w="966" w:type="dxa"/>
            <w:gridSpan w:val="2"/>
            <w:shd w:val="clear" w:color="auto" w:fill="auto"/>
          </w:tcPr>
          <w:p w14:paraId="489A7F5E"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6.11</w:t>
            </w:r>
          </w:p>
        </w:tc>
        <w:tc>
          <w:tcPr>
            <w:tcW w:w="7044" w:type="dxa"/>
            <w:shd w:val="clear" w:color="auto" w:fill="auto"/>
          </w:tcPr>
          <w:p w14:paraId="6A1527D1"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припинення юридичної особи в результаті її реорганізації (крім громадського формування)</w:t>
            </w:r>
          </w:p>
        </w:tc>
        <w:tc>
          <w:tcPr>
            <w:tcW w:w="1800" w:type="dxa"/>
            <w:shd w:val="clear" w:color="auto" w:fill="auto"/>
          </w:tcPr>
          <w:p w14:paraId="48A561A1"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494BFDD6" w14:textId="77777777" w:rsidTr="00194540">
        <w:trPr>
          <w:trHeight w:val="353"/>
        </w:trPr>
        <w:tc>
          <w:tcPr>
            <w:tcW w:w="966" w:type="dxa"/>
            <w:gridSpan w:val="2"/>
            <w:shd w:val="clear" w:color="auto" w:fill="auto"/>
          </w:tcPr>
          <w:p w14:paraId="76D25AE8"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6.12</w:t>
            </w:r>
          </w:p>
        </w:tc>
        <w:tc>
          <w:tcPr>
            <w:tcW w:w="7044" w:type="dxa"/>
            <w:shd w:val="clear" w:color="auto" w:fill="auto"/>
          </w:tcPr>
          <w:p w14:paraId="7EF67AD3"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рішення про виділ юридичної особи (крім громадського формування)</w:t>
            </w:r>
          </w:p>
        </w:tc>
        <w:tc>
          <w:tcPr>
            <w:tcW w:w="1800" w:type="dxa"/>
            <w:shd w:val="clear" w:color="auto" w:fill="auto"/>
          </w:tcPr>
          <w:p w14:paraId="50D2FD4B"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624FFD96" w14:textId="77777777" w:rsidTr="00194540">
        <w:trPr>
          <w:trHeight w:val="353"/>
        </w:trPr>
        <w:tc>
          <w:tcPr>
            <w:tcW w:w="966" w:type="dxa"/>
            <w:gridSpan w:val="2"/>
            <w:shd w:val="clear" w:color="auto" w:fill="auto"/>
          </w:tcPr>
          <w:p w14:paraId="0355E18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6.13</w:t>
            </w:r>
          </w:p>
        </w:tc>
        <w:tc>
          <w:tcPr>
            <w:tcW w:w="7044" w:type="dxa"/>
            <w:shd w:val="clear" w:color="auto" w:fill="auto"/>
          </w:tcPr>
          <w:p w14:paraId="10BA736E"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фізичної особи підприємцем</w:t>
            </w:r>
          </w:p>
        </w:tc>
        <w:tc>
          <w:tcPr>
            <w:tcW w:w="1800" w:type="dxa"/>
            <w:shd w:val="clear" w:color="auto" w:fill="auto"/>
          </w:tcPr>
          <w:p w14:paraId="5BEB05F2" w14:textId="77777777" w:rsidR="00194540" w:rsidRPr="00194540" w:rsidRDefault="00194540" w:rsidP="003C62C6">
            <w:pPr>
              <w:jc w:val="center"/>
              <w:rPr>
                <w:sz w:val="28"/>
                <w:szCs w:val="28"/>
                <w:lang w:val="uk-UA" w:eastAsia="en-US"/>
              </w:rPr>
            </w:pPr>
            <w:r w:rsidRPr="00194540">
              <w:rPr>
                <w:sz w:val="28"/>
                <w:szCs w:val="28"/>
                <w:lang w:val="uk-UA" w:eastAsia="en-US"/>
              </w:rPr>
              <w:t>100</w:t>
            </w:r>
          </w:p>
        </w:tc>
      </w:tr>
      <w:tr w:rsidR="00194540" w:rsidRPr="00194540" w14:paraId="7DAC7452" w14:textId="77777777" w:rsidTr="00194540">
        <w:trPr>
          <w:trHeight w:val="353"/>
        </w:trPr>
        <w:tc>
          <w:tcPr>
            <w:tcW w:w="966" w:type="dxa"/>
            <w:gridSpan w:val="2"/>
            <w:shd w:val="clear" w:color="auto" w:fill="auto"/>
          </w:tcPr>
          <w:p w14:paraId="31C05A2E"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6.14</w:t>
            </w:r>
          </w:p>
        </w:tc>
        <w:tc>
          <w:tcPr>
            <w:tcW w:w="7044" w:type="dxa"/>
            <w:shd w:val="clear" w:color="auto" w:fill="auto"/>
          </w:tcPr>
          <w:p w14:paraId="3B5065C3"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припинення підприємницької діяльності фізичної особи - підприємця за її рішенням</w:t>
            </w:r>
          </w:p>
        </w:tc>
        <w:tc>
          <w:tcPr>
            <w:tcW w:w="1800" w:type="dxa"/>
            <w:shd w:val="clear" w:color="auto" w:fill="auto"/>
          </w:tcPr>
          <w:p w14:paraId="165CB585"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1A5F2229" w14:textId="77777777" w:rsidTr="00194540">
        <w:trPr>
          <w:trHeight w:val="353"/>
        </w:trPr>
        <w:tc>
          <w:tcPr>
            <w:tcW w:w="966" w:type="dxa"/>
            <w:gridSpan w:val="2"/>
            <w:shd w:val="clear" w:color="auto" w:fill="auto"/>
          </w:tcPr>
          <w:p w14:paraId="5BF77928"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6.15</w:t>
            </w:r>
          </w:p>
        </w:tc>
        <w:tc>
          <w:tcPr>
            <w:tcW w:w="7044" w:type="dxa"/>
            <w:shd w:val="clear" w:color="auto" w:fill="auto"/>
          </w:tcPr>
          <w:p w14:paraId="3FEFC7AD"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1800" w:type="dxa"/>
            <w:shd w:val="clear" w:color="auto" w:fill="auto"/>
          </w:tcPr>
          <w:p w14:paraId="6CCC1103" w14:textId="77777777" w:rsidR="00194540" w:rsidRPr="00194540" w:rsidRDefault="00194540" w:rsidP="003C62C6">
            <w:pPr>
              <w:jc w:val="center"/>
              <w:rPr>
                <w:sz w:val="28"/>
                <w:szCs w:val="28"/>
                <w:lang w:val="uk-UA" w:eastAsia="en-US"/>
              </w:rPr>
            </w:pPr>
            <w:r w:rsidRPr="00194540">
              <w:rPr>
                <w:sz w:val="28"/>
                <w:szCs w:val="28"/>
                <w:lang w:val="uk-UA" w:eastAsia="en-US"/>
              </w:rPr>
              <w:t>200</w:t>
            </w:r>
          </w:p>
          <w:p w14:paraId="6BB57FC5" w14:textId="77777777" w:rsidR="00194540" w:rsidRPr="00194540" w:rsidRDefault="00194540" w:rsidP="003C62C6">
            <w:pPr>
              <w:jc w:val="center"/>
              <w:rPr>
                <w:sz w:val="28"/>
                <w:szCs w:val="28"/>
                <w:lang w:val="uk-UA" w:eastAsia="en-US"/>
              </w:rPr>
            </w:pPr>
          </w:p>
          <w:p w14:paraId="2CF3A71F" w14:textId="77777777" w:rsidR="00194540" w:rsidRPr="00194540" w:rsidRDefault="00194540" w:rsidP="003C62C6">
            <w:pPr>
              <w:jc w:val="center"/>
              <w:rPr>
                <w:sz w:val="28"/>
                <w:szCs w:val="28"/>
                <w:lang w:val="uk-UA" w:eastAsia="en-US"/>
              </w:rPr>
            </w:pPr>
          </w:p>
        </w:tc>
      </w:tr>
      <w:tr w:rsidR="00194540" w:rsidRPr="00194540" w14:paraId="739CF6CF" w14:textId="77777777" w:rsidTr="00194540">
        <w:trPr>
          <w:trHeight w:val="353"/>
        </w:trPr>
        <w:tc>
          <w:tcPr>
            <w:tcW w:w="966" w:type="dxa"/>
            <w:gridSpan w:val="2"/>
            <w:shd w:val="clear" w:color="auto" w:fill="auto"/>
          </w:tcPr>
          <w:p w14:paraId="4EAE46D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6.16</w:t>
            </w:r>
          </w:p>
        </w:tc>
        <w:tc>
          <w:tcPr>
            <w:tcW w:w="7044" w:type="dxa"/>
            <w:shd w:val="clear" w:color="auto" w:fill="auto"/>
          </w:tcPr>
          <w:p w14:paraId="0EDFF4E2"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включення відомостей про юридичну особу, зареєстровану до 01 липня 2004 р., відомості про яку не містяться в Єдиному державному реєстрі юридичних осіб, фізичних осіб- підприємців та громадських формувань (крім громадського формування)</w:t>
            </w:r>
          </w:p>
        </w:tc>
        <w:tc>
          <w:tcPr>
            <w:tcW w:w="1800" w:type="dxa"/>
            <w:shd w:val="clear" w:color="auto" w:fill="auto"/>
          </w:tcPr>
          <w:p w14:paraId="40C2289D" w14:textId="77777777" w:rsidR="00194540" w:rsidRPr="00194540" w:rsidRDefault="00194540" w:rsidP="003C62C6">
            <w:pPr>
              <w:jc w:val="center"/>
              <w:rPr>
                <w:sz w:val="28"/>
                <w:szCs w:val="28"/>
                <w:lang w:val="uk-UA" w:eastAsia="en-US"/>
              </w:rPr>
            </w:pPr>
            <w:r w:rsidRPr="00194540">
              <w:rPr>
                <w:sz w:val="28"/>
                <w:szCs w:val="28"/>
                <w:lang w:val="uk-UA" w:eastAsia="en-US"/>
              </w:rPr>
              <w:t>100</w:t>
            </w:r>
          </w:p>
        </w:tc>
      </w:tr>
      <w:tr w:rsidR="00194540" w:rsidRPr="00194540" w14:paraId="6330A8FA" w14:textId="77777777" w:rsidTr="00194540">
        <w:trPr>
          <w:trHeight w:val="353"/>
        </w:trPr>
        <w:tc>
          <w:tcPr>
            <w:tcW w:w="966" w:type="dxa"/>
            <w:gridSpan w:val="2"/>
            <w:shd w:val="clear" w:color="auto" w:fill="auto"/>
          </w:tcPr>
          <w:p w14:paraId="67B552F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6.17</w:t>
            </w:r>
          </w:p>
        </w:tc>
        <w:tc>
          <w:tcPr>
            <w:tcW w:w="7044" w:type="dxa"/>
            <w:shd w:val="clear" w:color="auto" w:fill="auto"/>
          </w:tcPr>
          <w:p w14:paraId="323DB46A"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800" w:type="dxa"/>
            <w:shd w:val="clear" w:color="auto" w:fill="auto"/>
          </w:tcPr>
          <w:p w14:paraId="043F0DB2" w14:textId="77777777" w:rsidR="00194540" w:rsidRPr="00194540" w:rsidRDefault="00194540" w:rsidP="003C62C6">
            <w:pPr>
              <w:jc w:val="center"/>
              <w:rPr>
                <w:sz w:val="28"/>
                <w:szCs w:val="28"/>
                <w:lang w:val="uk-UA" w:eastAsia="en-US"/>
              </w:rPr>
            </w:pPr>
            <w:r w:rsidRPr="00194540">
              <w:rPr>
                <w:sz w:val="28"/>
                <w:szCs w:val="28"/>
                <w:lang w:val="uk-UA" w:eastAsia="en-US"/>
              </w:rPr>
              <w:t>100</w:t>
            </w:r>
          </w:p>
          <w:p w14:paraId="01FD0836" w14:textId="77777777" w:rsidR="00194540" w:rsidRPr="00194540" w:rsidRDefault="00194540" w:rsidP="003C62C6">
            <w:pPr>
              <w:jc w:val="center"/>
              <w:rPr>
                <w:sz w:val="28"/>
                <w:szCs w:val="28"/>
                <w:lang w:val="uk-UA" w:eastAsia="en-US"/>
              </w:rPr>
            </w:pPr>
          </w:p>
        </w:tc>
      </w:tr>
      <w:tr w:rsidR="00194540" w:rsidRPr="00194540" w14:paraId="21C496EA" w14:textId="77777777" w:rsidTr="00194540">
        <w:trPr>
          <w:trHeight w:val="353"/>
        </w:trPr>
        <w:tc>
          <w:tcPr>
            <w:tcW w:w="966" w:type="dxa"/>
            <w:gridSpan w:val="2"/>
            <w:shd w:val="clear" w:color="auto" w:fill="auto"/>
          </w:tcPr>
          <w:p w14:paraId="5CCF62D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6.18</w:t>
            </w:r>
          </w:p>
        </w:tc>
        <w:tc>
          <w:tcPr>
            <w:tcW w:w="7044" w:type="dxa"/>
            <w:shd w:val="clear" w:color="auto" w:fill="auto"/>
          </w:tcPr>
          <w:p w14:paraId="1B10227C" w14:textId="77777777" w:rsidR="00194540" w:rsidRPr="00194540" w:rsidRDefault="00194540" w:rsidP="003C62C6">
            <w:pPr>
              <w:rPr>
                <w:sz w:val="28"/>
                <w:szCs w:val="28"/>
                <w:lang w:val="uk-UA" w:eastAsia="en-US"/>
              </w:rPr>
            </w:pPr>
            <w:r w:rsidRPr="00194540">
              <w:rPr>
                <w:sz w:val="28"/>
                <w:szCs w:val="28"/>
                <w:lang w:val="uk-UA" w:eastAsia="en-US"/>
              </w:rPr>
              <w:t>Державна реєстрація включення відомостей про фізичну особу - підприємця, зареєстровану до 01 липня 2004 р., відомості про яку не містяться в Єдиному державному реєстрі юридичних осіб, фізичних осіб - підприємців та громадських формувань</w:t>
            </w:r>
          </w:p>
        </w:tc>
        <w:tc>
          <w:tcPr>
            <w:tcW w:w="1800" w:type="dxa"/>
            <w:shd w:val="clear" w:color="auto" w:fill="auto"/>
          </w:tcPr>
          <w:p w14:paraId="5507A7FE" w14:textId="77777777" w:rsidR="00194540" w:rsidRPr="00194540" w:rsidRDefault="00194540" w:rsidP="003C62C6">
            <w:pPr>
              <w:jc w:val="center"/>
              <w:rPr>
                <w:sz w:val="28"/>
                <w:szCs w:val="28"/>
                <w:lang w:val="uk-UA" w:eastAsia="en-US"/>
              </w:rPr>
            </w:pPr>
            <w:r w:rsidRPr="00194540">
              <w:rPr>
                <w:sz w:val="28"/>
                <w:szCs w:val="28"/>
                <w:lang w:val="uk-UA" w:eastAsia="en-US"/>
              </w:rPr>
              <w:t>50</w:t>
            </w:r>
          </w:p>
        </w:tc>
      </w:tr>
      <w:tr w:rsidR="00194540" w:rsidRPr="00194540" w14:paraId="5304E73B" w14:textId="77777777" w:rsidTr="00194540">
        <w:trPr>
          <w:trHeight w:val="353"/>
        </w:trPr>
        <w:tc>
          <w:tcPr>
            <w:tcW w:w="966" w:type="dxa"/>
            <w:gridSpan w:val="2"/>
            <w:shd w:val="clear" w:color="auto" w:fill="auto"/>
          </w:tcPr>
          <w:p w14:paraId="0DDE481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6.19</w:t>
            </w:r>
          </w:p>
        </w:tc>
        <w:tc>
          <w:tcPr>
            <w:tcW w:w="7044" w:type="dxa"/>
            <w:shd w:val="clear" w:color="auto" w:fill="auto"/>
          </w:tcPr>
          <w:p w14:paraId="2380F705" w14:textId="77777777" w:rsidR="00194540" w:rsidRPr="00194540" w:rsidRDefault="00194540" w:rsidP="003C62C6">
            <w:pPr>
              <w:rPr>
                <w:sz w:val="28"/>
                <w:szCs w:val="28"/>
                <w:lang w:val="uk-UA" w:eastAsia="en-US"/>
              </w:rPr>
            </w:pPr>
            <w:r w:rsidRPr="00194540">
              <w:rPr>
                <w:sz w:val="28"/>
                <w:szCs w:val="28"/>
                <w:lang w:val="uk-UA" w:eastAsia="en-US"/>
              </w:rPr>
              <w:t>Виправлення помилок, допущених у відомостях Єдиного державного реєстру юридичних осіб та фізичних осіб - підприємців та громадських формувань</w:t>
            </w:r>
          </w:p>
        </w:tc>
        <w:tc>
          <w:tcPr>
            <w:tcW w:w="1800" w:type="dxa"/>
            <w:shd w:val="clear" w:color="auto" w:fill="auto"/>
          </w:tcPr>
          <w:p w14:paraId="25915209" w14:textId="77777777" w:rsidR="00194540" w:rsidRPr="00194540" w:rsidRDefault="00194540" w:rsidP="003C62C6">
            <w:pPr>
              <w:jc w:val="center"/>
              <w:rPr>
                <w:sz w:val="28"/>
                <w:szCs w:val="28"/>
                <w:lang w:val="uk-UA" w:eastAsia="en-US"/>
              </w:rPr>
            </w:pPr>
            <w:r w:rsidRPr="00194540">
              <w:rPr>
                <w:sz w:val="28"/>
                <w:szCs w:val="28"/>
                <w:lang w:val="uk-UA" w:eastAsia="en-US"/>
              </w:rPr>
              <w:t>100</w:t>
            </w:r>
          </w:p>
        </w:tc>
      </w:tr>
      <w:tr w:rsidR="00194540" w:rsidRPr="00194540" w14:paraId="2B4A6EAF" w14:textId="77777777" w:rsidTr="00194540">
        <w:trPr>
          <w:trHeight w:val="353"/>
        </w:trPr>
        <w:tc>
          <w:tcPr>
            <w:tcW w:w="966" w:type="dxa"/>
            <w:gridSpan w:val="2"/>
            <w:shd w:val="clear" w:color="auto" w:fill="auto"/>
          </w:tcPr>
          <w:p w14:paraId="7E27929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6.20</w:t>
            </w:r>
          </w:p>
        </w:tc>
        <w:tc>
          <w:tcPr>
            <w:tcW w:w="7044" w:type="dxa"/>
            <w:shd w:val="clear" w:color="auto" w:fill="auto"/>
          </w:tcPr>
          <w:p w14:paraId="4F302BC9" w14:textId="77777777" w:rsidR="00194540" w:rsidRPr="00194540" w:rsidRDefault="00194540" w:rsidP="003C62C6">
            <w:pPr>
              <w:rPr>
                <w:sz w:val="28"/>
                <w:szCs w:val="28"/>
                <w:lang w:val="uk-UA" w:eastAsia="en-US"/>
              </w:rPr>
            </w:pPr>
            <w:r w:rsidRPr="00194540">
              <w:rPr>
                <w:sz w:val="28"/>
                <w:szCs w:val="28"/>
                <w:lang w:val="uk-UA" w:eastAsia="en-US"/>
              </w:rPr>
              <w:t>Видача виписки з Єдиного державного реєстру юридичних осіб, фізичних осіб - підприємців та громадських формувань у паперовій формі для проставляння апостиля</w:t>
            </w:r>
          </w:p>
        </w:tc>
        <w:tc>
          <w:tcPr>
            <w:tcW w:w="1800" w:type="dxa"/>
            <w:shd w:val="clear" w:color="auto" w:fill="auto"/>
          </w:tcPr>
          <w:p w14:paraId="060C9205" w14:textId="77777777" w:rsidR="00194540" w:rsidRPr="00194540" w:rsidRDefault="00194540" w:rsidP="003C62C6">
            <w:pPr>
              <w:jc w:val="center"/>
              <w:rPr>
                <w:sz w:val="28"/>
                <w:szCs w:val="28"/>
                <w:lang w:val="uk-UA" w:eastAsia="en-US"/>
              </w:rPr>
            </w:pPr>
            <w:r w:rsidRPr="00194540">
              <w:rPr>
                <w:sz w:val="28"/>
                <w:szCs w:val="28"/>
                <w:lang w:val="uk-UA" w:eastAsia="en-US"/>
              </w:rPr>
              <w:t>100</w:t>
            </w:r>
          </w:p>
        </w:tc>
      </w:tr>
      <w:tr w:rsidR="00194540" w:rsidRPr="00194540" w14:paraId="3AE9B8FA" w14:textId="77777777" w:rsidTr="00194540">
        <w:trPr>
          <w:trHeight w:val="353"/>
        </w:trPr>
        <w:tc>
          <w:tcPr>
            <w:tcW w:w="966" w:type="dxa"/>
            <w:gridSpan w:val="2"/>
            <w:shd w:val="clear" w:color="auto" w:fill="auto"/>
          </w:tcPr>
          <w:p w14:paraId="6184F12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6.21</w:t>
            </w:r>
          </w:p>
        </w:tc>
        <w:tc>
          <w:tcPr>
            <w:tcW w:w="7044" w:type="dxa"/>
            <w:tcBorders>
              <w:top w:val="outset" w:sz="4" w:space="0" w:color="000000"/>
              <w:left w:val="outset" w:sz="4" w:space="0" w:color="000000"/>
              <w:bottom w:val="outset" w:sz="4" w:space="0" w:color="000000"/>
            </w:tcBorders>
            <w:shd w:val="clear" w:color="auto" w:fill="auto"/>
          </w:tcPr>
          <w:p w14:paraId="4423A315" w14:textId="77777777" w:rsidR="00194540" w:rsidRPr="00194540" w:rsidRDefault="00194540" w:rsidP="003C62C6">
            <w:pPr>
              <w:rPr>
                <w:sz w:val="28"/>
                <w:szCs w:val="28"/>
                <w:lang w:val="uk-UA" w:eastAsia="en-US"/>
              </w:rPr>
            </w:pPr>
            <w:r w:rsidRPr="00194540">
              <w:rPr>
                <w:sz w:val="28"/>
                <w:szCs w:val="28"/>
                <w:lang w:val="uk-UA" w:eastAsia="en-US"/>
              </w:rPr>
              <w:t>Видача витягу з Єдиного державного реєстру юридичних осіб, фізичних осіб - підприємців та громадських формувань.</w:t>
            </w:r>
          </w:p>
        </w:tc>
        <w:tc>
          <w:tcPr>
            <w:tcW w:w="1800" w:type="dxa"/>
            <w:shd w:val="clear" w:color="auto" w:fill="auto"/>
          </w:tcPr>
          <w:p w14:paraId="26342E87" w14:textId="77777777" w:rsidR="00194540" w:rsidRPr="00194540" w:rsidRDefault="00194540" w:rsidP="003C62C6">
            <w:pPr>
              <w:jc w:val="center"/>
              <w:rPr>
                <w:sz w:val="28"/>
                <w:szCs w:val="28"/>
                <w:lang w:val="uk-UA"/>
              </w:rPr>
            </w:pPr>
            <w:r w:rsidRPr="00194540">
              <w:rPr>
                <w:sz w:val="28"/>
                <w:szCs w:val="28"/>
                <w:lang w:val="uk-UA"/>
              </w:rPr>
              <w:t xml:space="preserve">100 </w:t>
            </w:r>
          </w:p>
        </w:tc>
      </w:tr>
      <w:tr w:rsidR="00194540" w:rsidRPr="00194540" w14:paraId="16EACE05" w14:textId="77777777" w:rsidTr="00194540">
        <w:trPr>
          <w:trHeight w:val="353"/>
        </w:trPr>
        <w:tc>
          <w:tcPr>
            <w:tcW w:w="966" w:type="dxa"/>
            <w:gridSpan w:val="2"/>
            <w:shd w:val="clear" w:color="auto" w:fill="auto"/>
          </w:tcPr>
          <w:p w14:paraId="336A10A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6.22</w:t>
            </w:r>
          </w:p>
        </w:tc>
        <w:tc>
          <w:tcPr>
            <w:tcW w:w="7044" w:type="dxa"/>
            <w:tcBorders>
              <w:top w:val="outset" w:sz="4" w:space="0" w:color="000000"/>
              <w:left w:val="outset" w:sz="4" w:space="0" w:color="000000"/>
              <w:bottom w:val="outset" w:sz="4" w:space="0" w:color="000000"/>
            </w:tcBorders>
            <w:shd w:val="clear" w:color="auto" w:fill="auto"/>
          </w:tcPr>
          <w:p w14:paraId="070ED674"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lang w:eastAsia="en-US"/>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1800" w:type="dxa"/>
            <w:shd w:val="clear" w:color="auto" w:fill="auto"/>
          </w:tcPr>
          <w:p w14:paraId="5F45E18D" w14:textId="77777777" w:rsidR="00194540" w:rsidRPr="00194540" w:rsidRDefault="00194540" w:rsidP="003C62C6">
            <w:pPr>
              <w:jc w:val="center"/>
              <w:rPr>
                <w:b/>
                <w:i/>
                <w:sz w:val="28"/>
                <w:szCs w:val="28"/>
                <w:lang w:val="uk-UA"/>
              </w:rPr>
            </w:pPr>
            <w:r w:rsidRPr="00194540">
              <w:rPr>
                <w:sz w:val="28"/>
                <w:szCs w:val="28"/>
                <w:lang w:val="uk-UA"/>
              </w:rPr>
              <w:t xml:space="preserve">150 </w:t>
            </w:r>
          </w:p>
        </w:tc>
      </w:tr>
      <w:tr w:rsidR="00194540" w:rsidRPr="00194540" w14:paraId="661982F3" w14:textId="77777777" w:rsidTr="00194540">
        <w:trPr>
          <w:trHeight w:val="353"/>
        </w:trPr>
        <w:tc>
          <w:tcPr>
            <w:tcW w:w="966" w:type="dxa"/>
            <w:gridSpan w:val="2"/>
            <w:shd w:val="clear" w:color="auto" w:fill="auto"/>
          </w:tcPr>
          <w:p w14:paraId="48EE4997"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6.23</w:t>
            </w:r>
          </w:p>
        </w:tc>
        <w:tc>
          <w:tcPr>
            <w:tcW w:w="7044" w:type="dxa"/>
            <w:tcBorders>
              <w:top w:val="outset" w:sz="4" w:space="0" w:color="000000"/>
              <w:left w:val="outset" w:sz="4" w:space="0" w:color="000000"/>
              <w:bottom w:val="outset" w:sz="4" w:space="0" w:color="000000"/>
            </w:tcBorders>
            <w:shd w:val="clear" w:color="auto" w:fill="auto"/>
          </w:tcPr>
          <w:p w14:paraId="788A1366"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Підтвердження відомостей про кінцевого бенефіціарного власника юридичної особи</w:t>
            </w:r>
          </w:p>
        </w:tc>
        <w:tc>
          <w:tcPr>
            <w:tcW w:w="1800" w:type="dxa"/>
            <w:shd w:val="clear" w:color="auto" w:fill="auto"/>
          </w:tcPr>
          <w:p w14:paraId="64171F52" w14:textId="77777777" w:rsidR="00194540" w:rsidRPr="00194540" w:rsidRDefault="00194540" w:rsidP="003C62C6">
            <w:pPr>
              <w:jc w:val="center"/>
              <w:rPr>
                <w:sz w:val="28"/>
                <w:szCs w:val="28"/>
                <w:lang w:val="uk-UA"/>
              </w:rPr>
            </w:pPr>
            <w:r w:rsidRPr="00194540">
              <w:rPr>
                <w:sz w:val="28"/>
                <w:szCs w:val="28"/>
                <w:lang w:val="uk-UA"/>
              </w:rPr>
              <w:t>100</w:t>
            </w:r>
          </w:p>
        </w:tc>
      </w:tr>
      <w:tr w:rsidR="00194540" w:rsidRPr="00194540" w14:paraId="397CC07E" w14:textId="77777777" w:rsidTr="00194540">
        <w:trPr>
          <w:trHeight w:val="353"/>
        </w:trPr>
        <w:tc>
          <w:tcPr>
            <w:tcW w:w="966" w:type="dxa"/>
            <w:gridSpan w:val="2"/>
            <w:shd w:val="clear" w:color="auto" w:fill="auto"/>
          </w:tcPr>
          <w:p w14:paraId="7BC18F4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6.24</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4BA258F4"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 xml:space="preserve">Державна реєстрація громадського об’єднання, що не має статусу юридичної особи </w:t>
            </w:r>
          </w:p>
        </w:tc>
        <w:tc>
          <w:tcPr>
            <w:tcW w:w="1800" w:type="dxa"/>
            <w:tcBorders>
              <w:top w:val="outset" w:sz="4" w:space="0" w:color="000000"/>
              <w:left w:val="outset" w:sz="4" w:space="0" w:color="000000"/>
              <w:right w:val="outset" w:sz="4" w:space="0" w:color="000000"/>
            </w:tcBorders>
            <w:shd w:val="clear" w:color="auto" w:fill="auto"/>
          </w:tcPr>
          <w:p w14:paraId="2E3B7177" w14:textId="77777777" w:rsidR="00194540" w:rsidRPr="00194540" w:rsidRDefault="00194540" w:rsidP="003C62C6">
            <w:pPr>
              <w:jc w:val="center"/>
              <w:rPr>
                <w:bCs/>
                <w:iCs/>
                <w:sz w:val="28"/>
                <w:szCs w:val="28"/>
                <w:lang w:val="uk-UA"/>
              </w:rPr>
            </w:pPr>
            <w:r w:rsidRPr="00194540">
              <w:rPr>
                <w:bCs/>
                <w:iCs/>
                <w:sz w:val="28"/>
                <w:szCs w:val="28"/>
                <w:lang w:val="uk-UA"/>
              </w:rPr>
              <w:t>100</w:t>
            </w:r>
          </w:p>
        </w:tc>
      </w:tr>
      <w:tr w:rsidR="00194540" w:rsidRPr="00194540" w14:paraId="0126D12C" w14:textId="77777777" w:rsidTr="00194540">
        <w:trPr>
          <w:trHeight w:val="353"/>
        </w:trPr>
        <w:tc>
          <w:tcPr>
            <w:tcW w:w="966" w:type="dxa"/>
            <w:gridSpan w:val="2"/>
            <w:shd w:val="clear" w:color="auto" w:fill="auto"/>
          </w:tcPr>
          <w:p w14:paraId="01F1689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6.25</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2545E88F"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c>
          <w:tcPr>
            <w:tcW w:w="1800" w:type="dxa"/>
            <w:tcBorders>
              <w:left w:val="outset" w:sz="4" w:space="0" w:color="000000"/>
              <w:right w:val="outset" w:sz="4" w:space="0" w:color="000000"/>
            </w:tcBorders>
            <w:shd w:val="clear" w:color="auto" w:fill="auto"/>
          </w:tcPr>
          <w:p w14:paraId="05F773EC" w14:textId="77777777" w:rsidR="00194540" w:rsidRPr="00194540" w:rsidRDefault="00194540" w:rsidP="003C62C6">
            <w:pPr>
              <w:jc w:val="center"/>
              <w:rPr>
                <w:sz w:val="28"/>
                <w:szCs w:val="28"/>
                <w:lang w:val="uk-UA"/>
              </w:rPr>
            </w:pPr>
            <w:r w:rsidRPr="00194540">
              <w:rPr>
                <w:sz w:val="28"/>
                <w:szCs w:val="28"/>
                <w:lang w:val="uk-UA"/>
              </w:rPr>
              <w:t>100</w:t>
            </w:r>
          </w:p>
        </w:tc>
      </w:tr>
      <w:tr w:rsidR="00194540" w:rsidRPr="00194540" w14:paraId="72567F0F" w14:textId="77777777" w:rsidTr="00194540">
        <w:trPr>
          <w:trHeight w:val="353"/>
        </w:trPr>
        <w:tc>
          <w:tcPr>
            <w:tcW w:w="966" w:type="dxa"/>
            <w:gridSpan w:val="2"/>
            <w:shd w:val="clear" w:color="auto" w:fill="auto"/>
          </w:tcPr>
          <w:p w14:paraId="49332D72" w14:textId="77777777" w:rsidR="00194540" w:rsidRPr="00194540" w:rsidRDefault="00194540" w:rsidP="003C62C6">
            <w:pPr>
              <w:pStyle w:val="1"/>
              <w:numPr>
                <w:ilvl w:val="0"/>
                <w:numId w:val="0"/>
              </w:numPr>
              <w:rPr>
                <w:rFonts w:ascii="Times New Roman" w:hAnsi="Times New Roman"/>
                <w:sz w:val="28"/>
                <w:szCs w:val="28"/>
              </w:rPr>
            </w:pPr>
          </w:p>
          <w:p w14:paraId="4B634B8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6.26</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3B563D0F" w14:textId="77777777" w:rsidR="00194540" w:rsidRPr="00194540" w:rsidRDefault="00194540" w:rsidP="003C62C6">
            <w:pPr>
              <w:pStyle w:val="aa"/>
              <w:spacing w:before="60"/>
              <w:ind w:firstLine="0"/>
              <w:rPr>
                <w:rFonts w:ascii="Times New Roman" w:hAnsi="Times New Roman"/>
                <w:sz w:val="28"/>
                <w:szCs w:val="28"/>
              </w:rPr>
            </w:pPr>
            <w:r w:rsidRPr="00194540">
              <w:rPr>
                <w:rFonts w:ascii="Times New Roman" w:hAnsi="Times New Roman"/>
                <w:sz w:val="28"/>
                <w:szCs w:val="28"/>
              </w:rPr>
              <w:t>Державна реєстрація припинення громадського об’єднання, що не має статусу юридичної особи</w:t>
            </w:r>
          </w:p>
        </w:tc>
        <w:tc>
          <w:tcPr>
            <w:tcW w:w="1800" w:type="dxa"/>
            <w:tcBorders>
              <w:left w:val="outset" w:sz="4" w:space="0" w:color="000000"/>
              <w:right w:val="outset" w:sz="4" w:space="0" w:color="000000"/>
            </w:tcBorders>
            <w:shd w:val="clear" w:color="auto" w:fill="auto"/>
          </w:tcPr>
          <w:p w14:paraId="7671444F" w14:textId="77777777" w:rsidR="00194540" w:rsidRPr="00194540" w:rsidRDefault="00194540" w:rsidP="003C62C6">
            <w:pPr>
              <w:jc w:val="center"/>
              <w:rPr>
                <w:sz w:val="28"/>
                <w:szCs w:val="28"/>
                <w:lang w:val="uk-UA"/>
              </w:rPr>
            </w:pPr>
            <w:r w:rsidRPr="00194540">
              <w:rPr>
                <w:sz w:val="28"/>
                <w:szCs w:val="28"/>
                <w:lang w:val="uk-UA"/>
              </w:rPr>
              <w:t>0</w:t>
            </w:r>
          </w:p>
        </w:tc>
      </w:tr>
      <w:tr w:rsidR="00194540" w:rsidRPr="00194540" w14:paraId="1D8F53F4" w14:textId="77777777" w:rsidTr="00194540">
        <w:trPr>
          <w:trHeight w:val="473"/>
        </w:trPr>
        <w:tc>
          <w:tcPr>
            <w:tcW w:w="966" w:type="dxa"/>
            <w:gridSpan w:val="2"/>
            <w:shd w:val="clear" w:color="auto" w:fill="auto"/>
          </w:tcPr>
          <w:p w14:paraId="7B556618"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6.27</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163AAC78" w14:textId="77777777" w:rsidR="00194540" w:rsidRPr="00194540" w:rsidRDefault="00194540" w:rsidP="003C62C6">
            <w:pPr>
              <w:rPr>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ст</w:t>
            </w:r>
            <w:r w:rsidRPr="00194540">
              <w:rPr>
                <w:rFonts w:eastAsiaTheme="majorEastAsia"/>
                <w:sz w:val="28"/>
                <w:szCs w:val="28"/>
                <w:lang w:val="uk-UA"/>
              </w:rPr>
              <w:t>ворення громадського об’єднання</w:t>
            </w:r>
          </w:p>
        </w:tc>
        <w:tc>
          <w:tcPr>
            <w:tcW w:w="1800" w:type="dxa"/>
            <w:tcBorders>
              <w:left w:val="outset" w:sz="4" w:space="0" w:color="000000"/>
              <w:right w:val="outset" w:sz="4" w:space="0" w:color="000000"/>
            </w:tcBorders>
            <w:shd w:val="clear" w:color="auto" w:fill="auto"/>
          </w:tcPr>
          <w:p w14:paraId="63F733E9" w14:textId="77777777" w:rsidR="00194540" w:rsidRPr="00194540" w:rsidRDefault="00194540" w:rsidP="003C62C6">
            <w:pPr>
              <w:jc w:val="center"/>
              <w:rPr>
                <w:sz w:val="28"/>
                <w:szCs w:val="28"/>
                <w:lang w:val="uk-UA"/>
              </w:rPr>
            </w:pPr>
            <w:r w:rsidRPr="00194540">
              <w:rPr>
                <w:sz w:val="28"/>
                <w:szCs w:val="28"/>
                <w:lang w:val="uk-UA"/>
              </w:rPr>
              <w:t>150</w:t>
            </w:r>
          </w:p>
        </w:tc>
      </w:tr>
      <w:tr w:rsidR="00194540" w:rsidRPr="00194540" w14:paraId="242EE3A1" w14:textId="77777777" w:rsidTr="00194540">
        <w:trPr>
          <w:trHeight w:val="450"/>
        </w:trPr>
        <w:tc>
          <w:tcPr>
            <w:tcW w:w="966" w:type="dxa"/>
            <w:gridSpan w:val="2"/>
            <w:shd w:val="clear" w:color="auto" w:fill="auto"/>
          </w:tcPr>
          <w:p w14:paraId="1E94771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6.28</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40AA1AE1"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w:t>
            </w:r>
            <w:r w:rsidRPr="00194540">
              <w:rPr>
                <w:sz w:val="28"/>
                <w:szCs w:val="28"/>
                <w:lang w:val="uk-UA"/>
              </w:rPr>
              <w:t>ержа</w:t>
            </w:r>
            <w:r w:rsidRPr="00194540">
              <w:rPr>
                <w:rFonts w:eastAsiaTheme="majorEastAsia"/>
                <w:sz w:val="28"/>
                <w:szCs w:val="28"/>
                <w:lang w:val="uk-UA"/>
              </w:rPr>
              <w:t>вна реєстрація</w:t>
            </w:r>
            <w:r w:rsidRPr="00194540">
              <w:rPr>
                <w:sz w:val="28"/>
                <w:szCs w:val="28"/>
                <w:lang w:val="uk-UA"/>
              </w:rPr>
              <w:t xml:space="preserve">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w:t>
            </w:r>
            <w:r w:rsidRPr="00194540">
              <w:rPr>
                <w:rFonts w:eastAsiaTheme="majorEastAsia"/>
                <w:sz w:val="28"/>
                <w:szCs w:val="28"/>
                <w:lang w:val="uk-UA"/>
              </w:rPr>
              <w:t>иємців та громадських формувань</w:t>
            </w:r>
          </w:p>
        </w:tc>
        <w:tc>
          <w:tcPr>
            <w:tcW w:w="1800" w:type="dxa"/>
            <w:tcBorders>
              <w:left w:val="outset" w:sz="4" w:space="0" w:color="000000"/>
              <w:right w:val="outset" w:sz="4" w:space="0" w:color="000000"/>
            </w:tcBorders>
            <w:shd w:val="clear" w:color="auto" w:fill="auto"/>
          </w:tcPr>
          <w:p w14:paraId="58D5FBEF" w14:textId="77777777" w:rsidR="00194540" w:rsidRPr="00194540" w:rsidRDefault="00194540" w:rsidP="003C62C6">
            <w:pPr>
              <w:jc w:val="center"/>
              <w:rPr>
                <w:sz w:val="28"/>
                <w:szCs w:val="28"/>
                <w:lang w:val="uk-UA"/>
              </w:rPr>
            </w:pPr>
            <w:r w:rsidRPr="00194540">
              <w:rPr>
                <w:sz w:val="28"/>
                <w:szCs w:val="28"/>
                <w:lang w:val="uk-UA"/>
              </w:rPr>
              <w:t>150</w:t>
            </w:r>
          </w:p>
        </w:tc>
      </w:tr>
      <w:tr w:rsidR="00194540" w:rsidRPr="00194540" w14:paraId="445A3E77" w14:textId="77777777" w:rsidTr="00194540">
        <w:trPr>
          <w:trHeight w:val="450"/>
        </w:trPr>
        <w:tc>
          <w:tcPr>
            <w:tcW w:w="966" w:type="dxa"/>
            <w:gridSpan w:val="2"/>
            <w:shd w:val="clear" w:color="auto" w:fill="auto"/>
          </w:tcPr>
          <w:p w14:paraId="35DF6F3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6.29</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57BAF8CF"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w:t>
            </w:r>
            <w:r w:rsidRPr="00194540">
              <w:rPr>
                <w:rFonts w:eastAsiaTheme="majorEastAsia"/>
                <w:sz w:val="28"/>
                <w:szCs w:val="28"/>
                <w:lang w:val="uk-UA"/>
              </w:rPr>
              <w:t>і змін до установчих документів</w:t>
            </w:r>
          </w:p>
        </w:tc>
        <w:tc>
          <w:tcPr>
            <w:tcW w:w="1800" w:type="dxa"/>
            <w:tcBorders>
              <w:left w:val="outset" w:sz="4" w:space="0" w:color="000000"/>
              <w:right w:val="outset" w:sz="4" w:space="0" w:color="000000"/>
            </w:tcBorders>
            <w:shd w:val="clear" w:color="auto" w:fill="auto"/>
          </w:tcPr>
          <w:p w14:paraId="3AE7F6E4" w14:textId="77777777" w:rsidR="00194540" w:rsidRPr="00194540" w:rsidRDefault="00194540" w:rsidP="003C62C6">
            <w:pPr>
              <w:jc w:val="center"/>
              <w:rPr>
                <w:sz w:val="28"/>
                <w:szCs w:val="28"/>
                <w:lang w:val="uk-UA"/>
              </w:rPr>
            </w:pPr>
            <w:r w:rsidRPr="00194540">
              <w:rPr>
                <w:sz w:val="28"/>
                <w:szCs w:val="28"/>
                <w:lang w:val="uk-UA"/>
              </w:rPr>
              <w:t>200</w:t>
            </w:r>
          </w:p>
          <w:p w14:paraId="6FF74C90" w14:textId="77777777" w:rsidR="00194540" w:rsidRPr="00194540" w:rsidRDefault="00194540" w:rsidP="003C62C6">
            <w:pPr>
              <w:jc w:val="center"/>
              <w:rPr>
                <w:sz w:val="28"/>
                <w:szCs w:val="28"/>
                <w:lang w:val="uk-UA"/>
              </w:rPr>
            </w:pPr>
          </w:p>
          <w:p w14:paraId="7D4111F1" w14:textId="77777777" w:rsidR="00194540" w:rsidRPr="00194540" w:rsidRDefault="00194540" w:rsidP="003C62C6">
            <w:pPr>
              <w:rPr>
                <w:b/>
                <w:sz w:val="28"/>
                <w:szCs w:val="28"/>
                <w:lang w:val="uk-UA"/>
              </w:rPr>
            </w:pPr>
          </w:p>
        </w:tc>
      </w:tr>
      <w:tr w:rsidR="00194540" w:rsidRPr="00194540" w14:paraId="570154F3" w14:textId="77777777" w:rsidTr="00194540">
        <w:trPr>
          <w:trHeight w:val="450"/>
        </w:trPr>
        <w:tc>
          <w:tcPr>
            <w:tcW w:w="966" w:type="dxa"/>
            <w:gridSpan w:val="2"/>
            <w:shd w:val="clear" w:color="auto" w:fill="auto"/>
          </w:tcPr>
          <w:p w14:paraId="551B351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6.30</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0FCFC537"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рішення про</w:t>
            </w:r>
            <w:r w:rsidRPr="00194540">
              <w:rPr>
                <w:rFonts w:eastAsiaTheme="majorEastAsia"/>
                <w:sz w:val="28"/>
                <w:szCs w:val="28"/>
                <w:lang w:val="uk-UA"/>
              </w:rPr>
              <w:t xml:space="preserve"> виділ громадського об’єднання</w:t>
            </w:r>
          </w:p>
        </w:tc>
        <w:tc>
          <w:tcPr>
            <w:tcW w:w="1800" w:type="dxa"/>
            <w:tcBorders>
              <w:left w:val="outset" w:sz="4" w:space="0" w:color="000000"/>
              <w:right w:val="outset" w:sz="4" w:space="0" w:color="000000"/>
            </w:tcBorders>
            <w:shd w:val="clear" w:color="auto" w:fill="auto"/>
          </w:tcPr>
          <w:p w14:paraId="30CD8202" w14:textId="77777777" w:rsidR="00194540" w:rsidRPr="00194540" w:rsidRDefault="00194540" w:rsidP="003C62C6">
            <w:pPr>
              <w:jc w:val="center"/>
              <w:rPr>
                <w:sz w:val="28"/>
                <w:szCs w:val="28"/>
                <w:lang w:val="uk-UA"/>
              </w:rPr>
            </w:pPr>
            <w:r w:rsidRPr="00194540">
              <w:rPr>
                <w:sz w:val="28"/>
                <w:szCs w:val="28"/>
                <w:lang w:val="uk-UA"/>
              </w:rPr>
              <w:t>150</w:t>
            </w:r>
          </w:p>
        </w:tc>
      </w:tr>
      <w:tr w:rsidR="00194540" w:rsidRPr="00194540" w14:paraId="258C15E2" w14:textId="77777777" w:rsidTr="00194540">
        <w:trPr>
          <w:trHeight w:val="541"/>
        </w:trPr>
        <w:tc>
          <w:tcPr>
            <w:tcW w:w="966" w:type="dxa"/>
            <w:gridSpan w:val="2"/>
            <w:shd w:val="clear" w:color="auto" w:fill="auto"/>
          </w:tcPr>
          <w:p w14:paraId="6924E064"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6.31</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46C14EAB"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рішення про при</w:t>
            </w:r>
            <w:r w:rsidRPr="00194540">
              <w:rPr>
                <w:rFonts w:eastAsiaTheme="majorEastAsia"/>
                <w:sz w:val="28"/>
                <w:szCs w:val="28"/>
                <w:lang w:val="uk-UA"/>
              </w:rPr>
              <w:t>пинення громадського об’єднання</w:t>
            </w:r>
          </w:p>
        </w:tc>
        <w:tc>
          <w:tcPr>
            <w:tcW w:w="1800" w:type="dxa"/>
            <w:tcBorders>
              <w:left w:val="outset" w:sz="4" w:space="0" w:color="000000"/>
              <w:right w:val="outset" w:sz="4" w:space="0" w:color="000000"/>
            </w:tcBorders>
            <w:shd w:val="clear" w:color="auto" w:fill="auto"/>
          </w:tcPr>
          <w:p w14:paraId="00F3D702" w14:textId="77777777" w:rsidR="00194540" w:rsidRPr="00194540" w:rsidRDefault="00194540" w:rsidP="003C62C6">
            <w:pPr>
              <w:jc w:val="center"/>
              <w:rPr>
                <w:sz w:val="28"/>
                <w:szCs w:val="28"/>
                <w:lang w:val="uk-UA"/>
              </w:rPr>
            </w:pPr>
            <w:r w:rsidRPr="00194540">
              <w:rPr>
                <w:sz w:val="28"/>
                <w:szCs w:val="28"/>
                <w:lang w:val="uk-UA"/>
              </w:rPr>
              <w:t>0</w:t>
            </w:r>
          </w:p>
        </w:tc>
      </w:tr>
      <w:tr w:rsidR="00194540" w:rsidRPr="00194540" w14:paraId="4FC53348" w14:textId="77777777" w:rsidTr="00194540">
        <w:trPr>
          <w:trHeight w:val="549"/>
        </w:trPr>
        <w:tc>
          <w:tcPr>
            <w:tcW w:w="966" w:type="dxa"/>
            <w:gridSpan w:val="2"/>
            <w:shd w:val="clear" w:color="auto" w:fill="auto"/>
          </w:tcPr>
          <w:p w14:paraId="0A3054C0"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6.32</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7B2FF9F7"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рішення про відміну рішення про при</w:t>
            </w:r>
            <w:r w:rsidRPr="00194540">
              <w:rPr>
                <w:rFonts w:eastAsiaTheme="majorEastAsia"/>
                <w:sz w:val="28"/>
                <w:szCs w:val="28"/>
                <w:lang w:val="uk-UA"/>
              </w:rPr>
              <w:t>пинення громадського об’єднання</w:t>
            </w:r>
          </w:p>
        </w:tc>
        <w:tc>
          <w:tcPr>
            <w:tcW w:w="1800" w:type="dxa"/>
            <w:tcBorders>
              <w:left w:val="outset" w:sz="4" w:space="0" w:color="000000"/>
              <w:right w:val="outset" w:sz="4" w:space="0" w:color="000000"/>
            </w:tcBorders>
            <w:shd w:val="clear" w:color="auto" w:fill="auto"/>
          </w:tcPr>
          <w:p w14:paraId="7A95615D" w14:textId="77777777" w:rsidR="00194540" w:rsidRPr="00194540" w:rsidRDefault="00194540" w:rsidP="003C62C6">
            <w:pPr>
              <w:jc w:val="center"/>
              <w:rPr>
                <w:sz w:val="28"/>
                <w:szCs w:val="28"/>
                <w:lang w:val="uk-UA"/>
              </w:rPr>
            </w:pPr>
            <w:r w:rsidRPr="00194540">
              <w:rPr>
                <w:sz w:val="28"/>
                <w:szCs w:val="28"/>
                <w:lang w:val="uk-UA"/>
              </w:rPr>
              <w:t>150</w:t>
            </w:r>
          </w:p>
        </w:tc>
      </w:tr>
      <w:tr w:rsidR="00194540" w:rsidRPr="00194540" w14:paraId="1B9ACF73" w14:textId="77777777" w:rsidTr="00194540">
        <w:trPr>
          <w:trHeight w:val="670"/>
        </w:trPr>
        <w:tc>
          <w:tcPr>
            <w:tcW w:w="966" w:type="dxa"/>
            <w:gridSpan w:val="2"/>
            <w:shd w:val="clear" w:color="auto" w:fill="auto"/>
          </w:tcPr>
          <w:p w14:paraId="5B4D2CC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6.33</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3ABC4735"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зміни складу комісії з припинення (комісії з реорганізації, ліквідаційної к</w:t>
            </w:r>
            <w:r w:rsidRPr="00194540">
              <w:rPr>
                <w:rFonts w:eastAsiaTheme="majorEastAsia"/>
                <w:sz w:val="28"/>
                <w:szCs w:val="28"/>
                <w:lang w:val="uk-UA"/>
              </w:rPr>
              <w:t>омісії) громадського об’єднання</w:t>
            </w:r>
          </w:p>
        </w:tc>
        <w:tc>
          <w:tcPr>
            <w:tcW w:w="1800" w:type="dxa"/>
            <w:tcBorders>
              <w:left w:val="outset" w:sz="4" w:space="0" w:color="000000"/>
              <w:right w:val="outset" w:sz="4" w:space="0" w:color="000000"/>
            </w:tcBorders>
            <w:shd w:val="clear" w:color="auto" w:fill="auto"/>
          </w:tcPr>
          <w:p w14:paraId="64047F76" w14:textId="77777777" w:rsidR="00194540" w:rsidRPr="00194540" w:rsidRDefault="00194540" w:rsidP="003C62C6">
            <w:pPr>
              <w:jc w:val="center"/>
              <w:rPr>
                <w:sz w:val="28"/>
                <w:szCs w:val="28"/>
                <w:lang w:val="uk-UA"/>
              </w:rPr>
            </w:pPr>
            <w:r w:rsidRPr="00194540">
              <w:rPr>
                <w:sz w:val="28"/>
                <w:szCs w:val="28"/>
                <w:lang w:val="uk-UA"/>
              </w:rPr>
              <w:t>150</w:t>
            </w:r>
          </w:p>
        </w:tc>
      </w:tr>
      <w:tr w:rsidR="00194540" w:rsidRPr="00194540" w14:paraId="07819B7B" w14:textId="77777777" w:rsidTr="00194540">
        <w:trPr>
          <w:trHeight w:val="554"/>
        </w:trPr>
        <w:tc>
          <w:tcPr>
            <w:tcW w:w="966" w:type="dxa"/>
            <w:gridSpan w:val="2"/>
            <w:shd w:val="clear" w:color="auto" w:fill="auto"/>
          </w:tcPr>
          <w:p w14:paraId="1D1532B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6.34</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51484CD5"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припинення громадського об’єднан</w:t>
            </w:r>
            <w:r w:rsidRPr="00194540">
              <w:rPr>
                <w:rFonts w:eastAsiaTheme="majorEastAsia"/>
                <w:sz w:val="28"/>
                <w:szCs w:val="28"/>
                <w:lang w:val="uk-UA"/>
              </w:rPr>
              <w:t>ня в результаті його ліквідації</w:t>
            </w:r>
          </w:p>
        </w:tc>
        <w:tc>
          <w:tcPr>
            <w:tcW w:w="1800" w:type="dxa"/>
            <w:tcBorders>
              <w:left w:val="outset" w:sz="4" w:space="0" w:color="000000"/>
              <w:right w:val="outset" w:sz="4" w:space="0" w:color="000000"/>
            </w:tcBorders>
            <w:shd w:val="clear" w:color="auto" w:fill="auto"/>
          </w:tcPr>
          <w:p w14:paraId="5DB86EDA" w14:textId="77777777" w:rsidR="00194540" w:rsidRPr="00194540" w:rsidRDefault="00194540" w:rsidP="003C62C6">
            <w:pPr>
              <w:jc w:val="center"/>
              <w:rPr>
                <w:sz w:val="28"/>
                <w:szCs w:val="28"/>
                <w:lang w:val="uk-UA"/>
              </w:rPr>
            </w:pPr>
            <w:r w:rsidRPr="00194540">
              <w:rPr>
                <w:sz w:val="28"/>
                <w:szCs w:val="28"/>
                <w:lang w:val="uk-UA"/>
              </w:rPr>
              <w:t>0</w:t>
            </w:r>
          </w:p>
        </w:tc>
      </w:tr>
      <w:tr w:rsidR="00194540" w:rsidRPr="00194540" w14:paraId="4D36A6D2" w14:textId="77777777" w:rsidTr="00194540">
        <w:trPr>
          <w:trHeight w:val="561"/>
        </w:trPr>
        <w:tc>
          <w:tcPr>
            <w:tcW w:w="966" w:type="dxa"/>
            <w:gridSpan w:val="2"/>
            <w:shd w:val="clear" w:color="auto" w:fill="auto"/>
          </w:tcPr>
          <w:p w14:paraId="123681F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6.35</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5023E699"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припинення громадського об’єднання </w:t>
            </w:r>
            <w:r w:rsidRPr="00194540">
              <w:rPr>
                <w:rFonts w:eastAsiaTheme="majorEastAsia"/>
                <w:sz w:val="28"/>
                <w:szCs w:val="28"/>
                <w:lang w:val="uk-UA"/>
              </w:rPr>
              <w:t>в результаті його реорганізації</w:t>
            </w:r>
          </w:p>
        </w:tc>
        <w:tc>
          <w:tcPr>
            <w:tcW w:w="1800" w:type="dxa"/>
            <w:tcBorders>
              <w:left w:val="outset" w:sz="4" w:space="0" w:color="000000"/>
              <w:right w:val="outset" w:sz="4" w:space="0" w:color="000000"/>
            </w:tcBorders>
            <w:shd w:val="clear" w:color="auto" w:fill="auto"/>
          </w:tcPr>
          <w:p w14:paraId="0C525294" w14:textId="77777777" w:rsidR="00194540" w:rsidRPr="00194540" w:rsidRDefault="00194540" w:rsidP="003C62C6">
            <w:pPr>
              <w:jc w:val="center"/>
              <w:rPr>
                <w:sz w:val="28"/>
                <w:szCs w:val="28"/>
                <w:lang w:val="uk-UA"/>
              </w:rPr>
            </w:pPr>
            <w:r w:rsidRPr="00194540">
              <w:rPr>
                <w:sz w:val="28"/>
                <w:szCs w:val="28"/>
                <w:lang w:val="uk-UA"/>
              </w:rPr>
              <w:t>150</w:t>
            </w:r>
          </w:p>
        </w:tc>
      </w:tr>
      <w:tr w:rsidR="00194540" w:rsidRPr="00194540" w14:paraId="788A6B8B" w14:textId="77777777" w:rsidTr="00194540">
        <w:trPr>
          <w:trHeight w:val="555"/>
        </w:trPr>
        <w:tc>
          <w:tcPr>
            <w:tcW w:w="966" w:type="dxa"/>
            <w:gridSpan w:val="2"/>
            <w:shd w:val="clear" w:color="auto" w:fill="auto"/>
          </w:tcPr>
          <w:p w14:paraId="44AAA2D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6.36</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61355F01"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створення відокремленого під</w:t>
            </w:r>
            <w:r w:rsidRPr="00194540">
              <w:rPr>
                <w:rFonts w:eastAsiaTheme="majorEastAsia"/>
                <w:sz w:val="28"/>
                <w:szCs w:val="28"/>
                <w:lang w:val="uk-UA"/>
              </w:rPr>
              <w:t>розділу громадського об’єднання</w:t>
            </w:r>
          </w:p>
        </w:tc>
        <w:tc>
          <w:tcPr>
            <w:tcW w:w="1800" w:type="dxa"/>
            <w:tcBorders>
              <w:left w:val="outset" w:sz="4" w:space="0" w:color="000000"/>
              <w:right w:val="outset" w:sz="4" w:space="0" w:color="000000"/>
            </w:tcBorders>
            <w:shd w:val="clear" w:color="auto" w:fill="auto"/>
          </w:tcPr>
          <w:p w14:paraId="578A87D9" w14:textId="77777777" w:rsidR="00194540" w:rsidRPr="00194540" w:rsidRDefault="00194540" w:rsidP="003C62C6">
            <w:pPr>
              <w:jc w:val="center"/>
              <w:rPr>
                <w:sz w:val="28"/>
                <w:szCs w:val="28"/>
                <w:lang w:val="uk-UA"/>
              </w:rPr>
            </w:pPr>
            <w:r w:rsidRPr="00194540">
              <w:rPr>
                <w:sz w:val="28"/>
                <w:szCs w:val="28"/>
                <w:lang w:val="uk-UA"/>
              </w:rPr>
              <w:t>150</w:t>
            </w:r>
          </w:p>
        </w:tc>
      </w:tr>
      <w:tr w:rsidR="00194540" w:rsidRPr="00194540" w14:paraId="79571A1A" w14:textId="77777777" w:rsidTr="00194540">
        <w:trPr>
          <w:trHeight w:val="353"/>
        </w:trPr>
        <w:tc>
          <w:tcPr>
            <w:tcW w:w="966" w:type="dxa"/>
            <w:gridSpan w:val="2"/>
            <w:shd w:val="clear" w:color="auto" w:fill="auto"/>
          </w:tcPr>
          <w:p w14:paraId="714C99E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6.37</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22B9D844" w14:textId="77777777" w:rsidR="00194540" w:rsidRPr="00194540" w:rsidRDefault="00194540" w:rsidP="003C62C6">
            <w:pPr>
              <w:rPr>
                <w:rFonts w:eastAsiaTheme="majorEastAsia"/>
                <w:sz w:val="28"/>
                <w:szCs w:val="28"/>
                <w:lang w:val="uk-UA"/>
              </w:rPr>
            </w:pPr>
            <w:r w:rsidRPr="00194540">
              <w:rPr>
                <w:rFonts w:eastAsiaTheme="majorEastAsia"/>
                <w:sz w:val="28"/>
                <w:szCs w:val="28"/>
                <w:lang w:val="uk-UA"/>
              </w:rPr>
              <w:t>Державна реєстрація</w:t>
            </w:r>
            <w:r w:rsidRPr="00194540">
              <w:rPr>
                <w:sz w:val="28"/>
                <w:szCs w:val="28"/>
                <w:lang w:val="uk-UA"/>
              </w:rPr>
              <w:t xml:space="preserve"> внесення змін до відомостей про відокремлений пі</w:t>
            </w:r>
            <w:r w:rsidRPr="00194540">
              <w:rPr>
                <w:rFonts w:eastAsiaTheme="majorEastAsia"/>
                <w:sz w:val="28"/>
                <w:szCs w:val="28"/>
                <w:lang w:val="uk-UA"/>
              </w:rPr>
              <w:t>дрозділ громадського об’єднання</w:t>
            </w:r>
          </w:p>
        </w:tc>
        <w:tc>
          <w:tcPr>
            <w:tcW w:w="1800" w:type="dxa"/>
            <w:tcBorders>
              <w:left w:val="outset" w:sz="4" w:space="0" w:color="000000"/>
              <w:right w:val="outset" w:sz="4" w:space="0" w:color="000000"/>
            </w:tcBorders>
            <w:shd w:val="clear" w:color="auto" w:fill="auto"/>
          </w:tcPr>
          <w:p w14:paraId="4EAA60F9" w14:textId="77777777" w:rsidR="00194540" w:rsidRPr="00194540" w:rsidRDefault="00194540" w:rsidP="003C62C6">
            <w:pPr>
              <w:jc w:val="center"/>
              <w:rPr>
                <w:sz w:val="28"/>
                <w:szCs w:val="28"/>
                <w:lang w:val="uk-UA"/>
              </w:rPr>
            </w:pPr>
            <w:r w:rsidRPr="00194540">
              <w:rPr>
                <w:sz w:val="28"/>
                <w:szCs w:val="28"/>
                <w:lang w:val="uk-UA"/>
              </w:rPr>
              <w:t>150</w:t>
            </w:r>
          </w:p>
        </w:tc>
      </w:tr>
      <w:tr w:rsidR="00194540" w:rsidRPr="00194540" w14:paraId="7978C9BC" w14:textId="77777777" w:rsidTr="003C62C6">
        <w:tc>
          <w:tcPr>
            <w:tcW w:w="9810" w:type="dxa"/>
            <w:gridSpan w:val="4"/>
            <w:shd w:val="clear" w:color="auto" w:fill="auto"/>
          </w:tcPr>
          <w:p w14:paraId="1D915BFF" w14:textId="77777777" w:rsidR="00194540" w:rsidRPr="00194540" w:rsidRDefault="00194540" w:rsidP="003C62C6">
            <w:pPr>
              <w:jc w:val="center"/>
              <w:rPr>
                <w:b/>
                <w:sz w:val="28"/>
                <w:szCs w:val="28"/>
                <w:lang w:val="uk-UA" w:eastAsia="en-US"/>
              </w:rPr>
            </w:pPr>
          </w:p>
          <w:p w14:paraId="6C83058C" w14:textId="77777777" w:rsidR="00194540" w:rsidRPr="00194540" w:rsidRDefault="00194540" w:rsidP="003C62C6">
            <w:pPr>
              <w:spacing w:after="120"/>
              <w:jc w:val="center"/>
              <w:rPr>
                <w:b/>
                <w:sz w:val="28"/>
                <w:szCs w:val="28"/>
                <w:lang w:val="uk-UA" w:eastAsia="en-US"/>
              </w:rPr>
            </w:pPr>
            <w:r w:rsidRPr="00194540">
              <w:rPr>
                <w:b/>
                <w:sz w:val="28"/>
                <w:szCs w:val="28"/>
                <w:lang w:val="uk-UA" w:eastAsia="en-US"/>
              </w:rPr>
              <w:t xml:space="preserve">7. ДЕРЖАВНА РЕЄСТРАЦІЯ ЗЕМЕЛЬНИХ ДІЛЯНОК </w:t>
            </w:r>
            <w:r w:rsidRPr="00194540">
              <w:rPr>
                <w:b/>
                <w:sz w:val="28"/>
                <w:szCs w:val="28"/>
                <w:lang w:val="uk-UA" w:eastAsia="en-US"/>
              </w:rPr>
              <w:br/>
              <w:t>ТА ІНШІ ЗЕМЕЛЬНІ ПИТАННЯ</w:t>
            </w:r>
          </w:p>
        </w:tc>
      </w:tr>
      <w:tr w:rsidR="00194540" w:rsidRPr="00194540" w14:paraId="76252712" w14:textId="77777777" w:rsidTr="00194540">
        <w:tc>
          <w:tcPr>
            <w:tcW w:w="966" w:type="dxa"/>
            <w:gridSpan w:val="2"/>
            <w:tcBorders>
              <w:bottom w:val="single" w:sz="4" w:space="0" w:color="auto"/>
            </w:tcBorders>
            <w:shd w:val="clear" w:color="auto" w:fill="auto"/>
          </w:tcPr>
          <w:p w14:paraId="29E0377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7.1</w:t>
            </w:r>
          </w:p>
        </w:tc>
        <w:tc>
          <w:tcPr>
            <w:tcW w:w="7044" w:type="dxa"/>
            <w:tcBorders>
              <w:bottom w:val="single" w:sz="4" w:space="0" w:color="auto"/>
            </w:tcBorders>
            <w:shd w:val="clear" w:color="auto" w:fill="auto"/>
          </w:tcPr>
          <w:p w14:paraId="19BDC2E7" w14:textId="77777777" w:rsidR="00194540" w:rsidRPr="00194540" w:rsidRDefault="00194540" w:rsidP="003C62C6">
            <w:pPr>
              <w:rPr>
                <w:sz w:val="28"/>
                <w:szCs w:val="28"/>
                <w:lang w:val="uk-UA" w:eastAsia="en-US"/>
              </w:rPr>
            </w:pPr>
            <w:r w:rsidRPr="00194540">
              <w:rPr>
                <w:sz w:val="28"/>
                <w:szCs w:val="28"/>
                <w:lang w:val="uk-UA" w:eastAsia="en-US"/>
              </w:rPr>
              <w:t>Надання відомостей з Державного земельного кадастру у формі:</w:t>
            </w:r>
          </w:p>
          <w:p w14:paraId="1FEAE180" w14:textId="77777777" w:rsidR="00194540" w:rsidRPr="00194540" w:rsidRDefault="00194540" w:rsidP="00194540">
            <w:pPr>
              <w:pStyle w:val="1"/>
              <w:numPr>
                <w:ilvl w:val="0"/>
                <w:numId w:val="18"/>
              </w:numPr>
              <w:ind w:left="283" w:hanging="283"/>
              <w:rPr>
                <w:rFonts w:ascii="Times New Roman" w:hAnsi="Times New Roman"/>
                <w:sz w:val="28"/>
                <w:szCs w:val="28"/>
              </w:rPr>
            </w:pPr>
            <w:r w:rsidRPr="00194540">
              <w:rPr>
                <w:rFonts w:ascii="Times New Roman" w:hAnsi="Times New Roman"/>
                <w:sz w:val="28"/>
                <w:szCs w:val="28"/>
              </w:rPr>
              <w:t>витягу з Державного земельного кадастру про:</w:t>
            </w:r>
          </w:p>
          <w:p w14:paraId="10D9AD37" w14:textId="77777777" w:rsidR="00194540" w:rsidRPr="00194540" w:rsidRDefault="00194540" w:rsidP="00194540">
            <w:pPr>
              <w:pStyle w:val="1"/>
              <w:numPr>
                <w:ilvl w:val="1"/>
                <w:numId w:val="18"/>
              </w:numPr>
              <w:ind w:left="286" w:hanging="286"/>
              <w:rPr>
                <w:rFonts w:ascii="Times New Roman" w:hAnsi="Times New Roman"/>
                <w:sz w:val="28"/>
                <w:szCs w:val="28"/>
              </w:rPr>
            </w:pPr>
            <w:r w:rsidRPr="00194540">
              <w:rPr>
                <w:rFonts w:ascii="Times New Roman" w:hAnsi="Times New Roman"/>
                <w:sz w:val="28"/>
                <w:szCs w:val="28"/>
              </w:rPr>
              <w:t>землі в межах територій адміністративно-територіальних одиниць;</w:t>
            </w:r>
          </w:p>
          <w:p w14:paraId="09D6D5ED" w14:textId="77777777" w:rsidR="00194540" w:rsidRPr="00194540" w:rsidRDefault="00194540" w:rsidP="00194540">
            <w:pPr>
              <w:pStyle w:val="1"/>
              <w:numPr>
                <w:ilvl w:val="1"/>
                <w:numId w:val="18"/>
              </w:numPr>
              <w:ind w:left="286" w:hanging="286"/>
              <w:rPr>
                <w:rFonts w:ascii="Times New Roman" w:hAnsi="Times New Roman"/>
                <w:sz w:val="28"/>
                <w:szCs w:val="28"/>
              </w:rPr>
            </w:pPr>
            <w:r w:rsidRPr="00194540">
              <w:rPr>
                <w:rFonts w:ascii="Times New Roman" w:hAnsi="Times New Roman"/>
                <w:sz w:val="28"/>
                <w:szCs w:val="28"/>
              </w:rPr>
              <w:t>обмеження у використанні земель;</w:t>
            </w:r>
          </w:p>
          <w:p w14:paraId="11D98864" w14:textId="77777777" w:rsidR="00194540" w:rsidRPr="00194540" w:rsidRDefault="00194540" w:rsidP="00194540">
            <w:pPr>
              <w:pStyle w:val="1"/>
              <w:numPr>
                <w:ilvl w:val="1"/>
                <w:numId w:val="18"/>
              </w:numPr>
              <w:ind w:left="286" w:hanging="286"/>
              <w:rPr>
                <w:rFonts w:ascii="Times New Roman" w:hAnsi="Times New Roman"/>
                <w:sz w:val="28"/>
                <w:szCs w:val="28"/>
              </w:rPr>
            </w:pPr>
            <w:r w:rsidRPr="00194540">
              <w:rPr>
                <w:rFonts w:ascii="Times New Roman" w:hAnsi="Times New Roman"/>
                <w:sz w:val="28"/>
                <w:szCs w:val="28"/>
              </w:rPr>
              <w:t>земельну ділянку</w:t>
            </w:r>
          </w:p>
          <w:p w14:paraId="61522D02" w14:textId="77777777" w:rsidR="00194540" w:rsidRPr="00194540" w:rsidRDefault="00194540" w:rsidP="00194540">
            <w:pPr>
              <w:pStyle w:val="1"/>
              <w:numPr>
                <w:ilvl w:val="0"/>
                <w:numId w:val="18"/>
              </w:numPr>
              <w:ind w:left="283" w:hanging="283"/>
              <w:rPr>
                <w:rFonts w:ascii="Times New Roman" w:hAnsi="Times New Roman"/>
                <w:sz w:val="28"/>
                <w:szCs w:val="28"/>
              </w:rPr>
            </w:pPr>
            <w:r w:rsidRPr="00194540">
              <w:rPr>
                <w:rFonts w:ascii="Times New Roman" w:hAnsi="Times New Roman"/>
                <w:sz w:val="28"/>
                <w:szCs w:val="28"/>
              </w:rPr>
              <w:t xml:space="preserve">довідок, що містять узагальнену інформацію про землі (території) </w:t>
            </w:r>
          </w:p>
          <w:p w14:paraId="289586E9" w14:textId="77777777" w:rsidR="00194540" w:rsidRPr="00194540" w:rsidRDefault="00194540" w:rsidP="00194540">
            <w:pPr>
              <w:pStyle w:val="1"/>
              <w:numPr>
                <w:ilvl w:val="0"/>
                <w:numId w:val="18"/>
              </w:numPr>
              <w:ind w:left="283" w:hanging="283"/>
              <w:rPr>
                <w:rFonts w:ascii="Times New Roman" w:hAnsi="Times New Roman"/>
                <w:sz w:val="28"/>
                <w:szCs w:val="28"/>
              </w:rPr>
            </w:pPr>
            <w:r w:rsidRPr="00194540">
              <w:rPr>
                <w:rFonts w:ascii="Times New Roman" w:hAnsi="Times New Roman"/>
                <w:sz w:val="28"/>
                <w:szCs w:val="28"/>
              </w:rPr>
              <w:t>викопіювань з картографічної основи Державного земельного кадастру, кадастрової карти (плану)</w:t>
            </w:r>
          </w:p>
          <w:p w14:paraId="0B6562AD" w14:textId="77777777" w:rsidR="00194540" w:rsidRPr="00194540" w:rsidRDefault="00194540" w:rsidP="00194540">
            <w:pPr>
              <w:pStyle w:val="1"/>
              <w:numPr>
                <w:ilvl w:val="0"/>
                <w:numId w:val="18"/>
              </w:numPr>
              <w:ind w:left="283" w:hanging="283"/>
              <w:rPr>
                <w:rFonts w:ascii="Times New Roman" w:hAnsi="Times New Roman"/>
                <w:sz w:val="28"/>
                <w:szCs w:val="28"/>
              </w:rPr>
            </w:pPr>
            <w:r w:rsidRPr="00194540">
              <w:rPr>
                <w:rFonts w:ascii="Times New Roman" w:hAnsi="Times New Roman"/>
                <w:sz w:val="28"/>
                <w:szCs w:val="28"/>
              </w:rPr>
              <w:t>копій документів, що створюються під час ведення Державного земельного кадастру</w:t>
            </w:r>
          </w:p>
        </w:tc>
        <w:tc>
          <w:tcPr>
            <w:tcW w:w="1800" w:type="dxa"/>
            <w:tcBorders>
              <w:bottom w:val="single" w:sz="4" w:space="0" w:color="auto"/>
            </w:tcBorders>
            <w:shd w:val="clear" w:color="auto" w:fill="auto"/>
          </w:tcPr>
          <w:p w14:paraId="4B874C02" w14:textId="77777777" w:rsidR="00194540" w:rsidRPr="00194540" w:rsidRDefault="00194540" w:rsidP="003C62C6">
            <w:pPr>
              <w:jc w:val="center"/>
              <w:rPr>
                <w:sz w:val="28"/>
                <w:szCs w:val="28"/>
                <w:lang w:val="uk-UA" w:eastAsia="en-US"/>
              </w:rPr>
            </w:pPr>
          </w:p>
          <w:p w14:paraId="207BB54E" w14:textId="77777777" w:rsidR="00194540" w:rsidRPr="00194540" w:rsidRDefault="00194540" w:rsidP="003C62C6">
            <w:pPr>
              <w:jc w:val="center"/>
              <w:rPr>
                <w:sz w:val="28"/>
                <w:szCs w:val="28"/>
                <w:lang w:val="uk-UA" w:eastAsia="en-US"/>
              </w:rPr>
            </w:pPr>
          </w:p>
          <w:p w14:paraId="44E73D3D" w14:textId="77777777" w:rsidR="00194540" w:rsidRPr="00194540" w:rsidRDefault="00194540" w:rsidP="003C62C6">
            <w:pPr>
              <w:tabs>
                <w:tab w:val="left" w:pos="1365"/>
              </w:tabs>
              <w:jc w:val="center"/>
              <w:rPr>
                <w:sz w:val="28"/>
                <w:szCs w:val="28"/>
                <w:lang w:val="uk-UA" w:eastAsia="en-US"/>
              </w:rPr>
            </w:pPr>
            <w:r w:rsidRPr="00194540">
              <w:rPr>
                <w:sz w:val="28"/>
                <w:szCs w:val="28"/>
                <w:lang w:val="uk-UA" w:eastAsia="en-US"/>
              </w:rPr>
              <w:t>100</w:t>
            </w:r>
          </w:p>
        </w:tc>
      </w:tr>
      <w:tr w:rsidR="00194540" w:rsidRPr="00194540" w14:paraId="36C1F161" w14:textId="77777777" w:rsidTr="0019454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trHeight w:val="7"/>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0A58DC8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 xml:space="preserve"> 7.2</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0E1195D8" w14:textId="77777777" w:rsidR="00194540" w:rsidRPr="00194540" w:rsidRDefault="00194540" w:rsidP="003C62C6">
            <w:pPr>
              <w:pStyle w:val="rvps14"/>
              <w:spacing w:before="51" w:beforeAutospacing="0" w:after="51" w:afterAutospacing="0"/>
              <w:rPr>
                <w:sz w:val="28"/>
                <w:szCs w:val="28"/>
              </w:rPr>
            </w:pPr>
            <w:r w:rsidRPr="00194540">
              <w:rPr>
                <w:sz w:val="28"/>
                <w:szCs w:val="28"/>
              </w:rPr>
              <w:t>Видача довідки про: </w:t>
            </w:r>
          </w:p>
          <w:p w14:paraId="53AE2EAC" w14:textId="77777777" w:rsidR="00194540" w:rsidRPr="00194540" w:rsidRDefault="00194540" w:rsidP="00194540">
            <w:pPr>
              <w:pStyle w:val="rvps14"/>
              <w:numPr>
                <w:ilvl w:val="0"/>
                <w:numId w:val="23"/>
              </w:numPr>
              <w:spacing w:before="51" w:beforeAutospacing="0" w:after="51" w:afterAutospacing="0"/>
              <w:ind w:left="422" w:hanging="282"/>
              <w:rPr>
                <w:sz w:val="28"/>
                <w:szCs w:val="28"/>
              </w:rPr>
            </w:pPr>
            <w:r w:rsidRPr="00194540">
              <w:rPr>
                <w:sz w:val="28"/>
                <w:szCs w:val="28"/>
              </w:rPr>
              <w:t>наявність та розмір земельної частки (паю)</w:t>
            </w:r>
          </w:p>
          <w:p w14:paraId="5C4166F5" w14:textId="77777777" w:rsidR="00194540" w:rsidRPr="00194540" w:rsidRDefault="00194540" w:rsidP="00194540">
            <w:pPr>
              <w:pStyle w:val="rvps14"/>
              <w:numPr>
                <w:ilvl w:val="0"/>
                <w:numId w:val="23"/>
              </w:numPr>
              <w:spacing w:before="51" w:beforeAutospacing="0" w:after="51" w:afterAutospacing="0"/>
              <w:ind w:left="422" w:hanging="282"/>
              <w:rPr>
                <w:sz w:val="28"/>
                <w:szCs w:val="28"/>
              </w:rPr>
            </w:pPr>
            <w:r w:rsidRPr="00194540">
              <w:rPr>
                <w:sz w:val="28"/>
                <w:szCs w:val="28"/>
              </w:rPr>
              <w:t>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17A31D" w14:textId="77777777" w:rsidR="00194540" w:rsidRPr="00194540" w:rsidRDefault="00194540" w:rsidP="003C62C6">
            <w:pPr>
              <w:pStyle w:val="rvps14"/>
              <w:spacing w:before="51" w:beforeAutospacing="0" w:after="51" w:afterAutospacing="0"/>
              <w:jc w:val="center"/>
              <w:rPr>
                <w:sz w:val="28"/>
                <w:szCs w:val="28"/>
              </w:rPr>
            </w:pPr>
          </w:p>
          <w:p w14:paraId="29D96EC5" w14:textId="77777777" w:rsidR="00194540" w:rsidRPr="00194540" w:rsidRDefault="00194540" w:rsidP="003C62C6">
            <w:pPr>
              <w:pStyle w:val="rvps14"/>
              <w:spacing w:before="51" w:beforeAutospacing="0" w:after="51" w:afterAutospacing="0"/>
              <w:jc w:val="center"/>
              <w:rPr>
                <w:sz w:val="28"/>
                <w:szCs w:val="28"/>
              </w:rPr>
            </w:pPr>
            <w:r w:rsidRPr="00194540">
              <w:rPr>
                <w:sz w:val="28"/>
                <w:szCs w:val="28"/>
              </w:rPr>
              <w:t>100</w:t>
            </w:r>
          </w:p>
          <w:p w14:paraId="157B503D" w14:textId="77777777" w:rsidR="00194540" w:rsidRPr="00194540" w:rsidRDefault="00194540" w:rsidP="003C62C6">
            <w:pPr>
              <w:pStyle w:val="rvps14"/>
              <w:spacing w:before="51" w:beforeAutospacing="0" w:after="51" w:afterAutospacing="0"/>
              <w:jc w:val="center"/>
              <w:rPr>
                <w:sz w:val="28"/>
                <w:szCs w:val="28"/>
              </w:rPr>
            </w:pPr>
          </w:p>
        </w:tc>
      </w:tr>
      <w:tr w:rsidR="00194540" w:rsidRPr="00194540" w14:paraId="44625DE4" w14:textId="77777777" w:rsidTr="0019454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trHeight w:val="663"/>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4955D91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 xml:space="preserve"> 7.3</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7D7588A3" w14:textId="77777777" w:rsidR="00194540" w:rsidRPr="00194540" w:rsidRDefault="00194540" w:rsidP="003C62C6">
            <w:pPr>
              <w:pStyle w:val="rvps14"/>
              <w:spacing w:before="51" w:beforeAutospacing="0" w:after="51" w:afterAutospacing="0"/>
              <w:ind w:left="139"/>
              <w:rPr>
                <w:sz w:val="28"/>
                <w:szCs w:val="28"/>
              </w:rPr>
            </w:pPr>
            <w:r w:rsidRPr="00194540">
              <w:rPr>
                <w:sz w:val="28"/>
                <w:szCs w:val="28"/>
              </w:rPr>
              <w:t>Видача відомостей з документації із землеустрою, що включена до Державного фонду документації із землеустрою</w:t>
            </w:r>
          </w:p>
        </w:tc>
        <w:tc>
          <w:tcPr>
            <w:tcW w:w="1800" w:type="dxa"/>
            <w:tcBorders>
              <w:top w:val="single" w:sz="4" w:space="0" w:color="auto"/>
              <w:left w:val="single" w:sz="4" w:space="0" w:color="auto"/>
              <w:right w:val="single" w:sz="4" w:space="0" w:color="auto"/>
            </w:tcBorders>
            <w:shd w:val="clear" w:color="auto" w:fill="auto"/>
          </w:tcPr>
          <w:p w14:paraId="2107D425" w14:textId="77777777" w:rsidR="00194540" w:rsidRPr="00194540" w:rsidRDefault="00194540" w:rsidP="003C62C6">
            <w:pPr>
              <w:pStyle w:val="rvps14"/>
              <w:spacing w:before="51" w:beforeAutospacing="0" w:after="51" w:afterAutospacing="0"/>
              <w:jc w:val="center"/>
              <w:rPr>
                <w:sz w:val="28"/>
                <w:szCs w:val="28"/>
              </w:rPr>
            </w:pPr>
            <w:r w:rsidRPr="00194540">
              <w:rPr>
                <w:sz w:val="28"/>
                <w:szCs w:val="28"/>
              </w:rPr>
              <w:t xml:space="preserve">100 </w:t>
            </w:r>
          </w:p>
        </w:tc>
      </w:tr>
      <w:tr w:rsidR="00194540" w:rsidRPr="00194540" w14:paraId="2A885A65" w14:textId="77777777" w:rsidTr="0019454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trHeight w:val="7"/>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0CB8D47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 xml:space="preserve"> 7.4</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29BC7F07" w14:textId="77777777" w:rsidR="00194540" w:rsidRPr="00194540" w:rsidRDefault="00194540" w:rsidP="003C62C6">
            <w:pPr>
              <w:pStyle w:val="rvps14"/>
              <w:spacing w:before="51" w:beforeAutospacing="0" w:after="51" w:afterAutospacing="0"/>
              <w:ind w:left="139"/>
              <w:rPr>
                <w:sz w:val="28"/>
                <w:szCs w:val="28"/>
              </w:rPr>
            </w:pPr>
            <w:r w:rsidRPr="00194540">
              <w:rPr>
                <w:sz w:val="28"/>
                <w:szCs w:val="28"/>
              </w:rPr>
              <w:t>Видача витягу з технічної документації про нормативну грошову оцінку земельної ділянки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61EB30" w14:textId="77777777" w:rsidR="00194540" w:rsidRPr="00194540" w:rsidRDefault="00194540" w:rsidP="003C62C6">
            <w:pPr>
              <w:pStyle w:val="rvps14"/>
              <w:spacing w:before="51" w:beforeAutospacing="0" w:after="51" w:afterAutospacing="0"/>
              <w:jc w:val="center"/>
              <w:rPr>
                <w:sz w:val="28"/>
                <w:szCs w:val="28"/>
              </w:rPr>
            </w:pPr>
            <w:r w:rsidRPr="00194540">
              <w:rPr>
                <w:sz w:val="28"/>
                <w:szCs w:val="28"/>
              </w:rPr>
              <w:t>100</w:t>
            </w:r>
          </w:p>
        </w:tc>
      </w:tr>
      <w:tr w:rsidR="00194540" w:rsidRPr="00194540" w14:paraId="53A3496F" w14:textId="77777777" w:rsidTr="00194540">
        <w:trPr>
          <w:trHeight w:val="621"/>
        </w:trPr>
        <w:tc>
          <w:tcPr>
            <w:tcW w:w="966" w:type="dxa"/>
            <w:gridSpan w:val="2"/>
            <w:tcBorders>
              <w:top w:val="single" w:sz="4" w:space="0" w:color="auto"/>
            </w:tcBorders>
            <w:shd w:val="clear" w:color="auto" w:fill="auto"/>
          </w:tcPr>
          <w:p w14:paraId="4C0092E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7.5</w:t>
            </w:r>
          </w:p>
        </w:tc>
        <w:tc>
          <w:tcPr>
            <w:tcW w:w="7044" w:type="dxa"/>
            <w:tcBorders>
              <w:top w:val="single" w:sz="4" w:space="0" w:color="auto"/>
              <w:left w:val="outset" w:sz="4" w:space="0" w:color="000000"/>
              <w:bottom w:val="outset" w:sz="4" w:space="0" w:color="000000"/>
              <w:right w:val="outset" w:sz="4" w:space="0" w:color="000000"/>
            </w:tcBorders>
            <w:shd w:val="clear" w:color="auto" w:fill="auto"/>
          </w:tcPr>
          <w:p w14:paraId="4D0FB8CD" w14:textId="77777777" w:rsidR="00194540" w:rsidRPr="00194540" w:rsidRDefault="00194540" w:rsidP="003C62C6">
            <w:pPr>
              <w:pStyle w:val="aa"/>
              <w:spacing w:before="0"/>
              <w:ind w:firstLine="0"/>
              <w:rPr>
                <w:rFonts w:ascii="Times New Roman" w:hAnsi="Times New Roman"/>
                <w:sz w:val="28"/>
                <w:szCs w:val="28"/>
              </w:rPr>
            </w:pPr>
            <w:r w:rsidRPr="00194540">
              <w:rPr>
                <w:rFonts w:ascii="Times New Roman" w:hAnsi="Times New Roman"/>
                <w:sz w:val="28"/>
                <w:szCs w:val="28"/>
              </w:rPr>
              <w:t>Державна реєстрація земельної ділянки з видачею витягу з Державного земельного кадастру</w:t>
            </w:r>
          </w:p>
        </w:tc>
        <w:tc>
          <w:tcPr>
            <w:tcW w:w="1800" w:type="dxa"/>
            <w:tcBorders>
              <w:top w:val="single" w:sz="4" w:space="0" w:color="auto"/>
              <w:left w:val="outset" w:sz="4" w:space="0" w:color="000000"/>
              <w:right w:val="outset" w:sz="4" w:space="0" w:color="000000"/>
            </w:tcBorders>
            <w:shd w:val="clear" w:color="auto" w:fill="auto"/>
          </w:tcPr>
          <w:p w14:paraId="6F315BFF" w14:textId="77777777" w:rsidR="00194540" w:rsidRPr="00194540" w:rsidRDefault="00194540" w:rsidP="003C62C6">
            <w:pPr>
              <w:pStyle w:val="aa"/>
              <w:spacing w:before="60"/>
              <w:ind w:firstLine="0"/>
              <w:jc w:val="center"/>
              <w:rPr>
                <w:rFonts w:ascii="Times New Roman" w:hAnsi="Times New Roman"/>
                <w:sz w:val="28"/>
                <w:szCs w:val="28"/>
              </w:rPr>
            </w:pPr>
            <w:r w:rsidRPr="00194540">
              <w:rPr>
                <w:rFonts w:ascii="Times New Roman" w:hAnsi="Times New Roman"/>
                <w:sz w:val="28"/>
                <w:szCs w:val="28"/>
              </w:rPr>
              <w:t>200</w:t>
            </w:r>
          </w:p>
        </w:tc>
      </w:tr>
      <w:tr w:rsidR="00194540" w:rsidRPr="00194540" w14:paraId="298E8624" w14:textId="77777777" w:rsidTr="00194540">
        <w:trPr>
          <w:trHeight w:val="715"/>
        </w:trPr>
        <w:tc>
          <w:tcPr>
            <w:tcW w:w="966" w:type="dxa"/>
            <w:gridSpan w:val="2"/>
            <w:shd w:val="clear" w:color="auto" w:fill="auto"/>
          </w:tcPr>
          <w:p w14:paraId="3A4514A5"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7.6</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0735D84F" w14:textId="77777777" w:rsidR="00194540" w:rsidRPr="00194540" w:rsidRDefault="00194540" w:rsidP="003C62C6">
            <w:pPr>
              <w:pStyle w:val="aa"/>
              <w:spacing w:before="0"/>
              <w:ind w:firstLine="0"/>
              <w:rPr>
                <w:rFonts w:ascii="Times New Roman" w:hAnsi="Times New Roman"/>
                <w:sz w:val="28"/>
                <w:szCs w:val="28"/>
              </w:rPr>
            </w:pPr>
            <w:r w:rsidRPr="00194540">
              <w:rPr>
                <w:rFonts w:ascii="Times New Roman" w:hAnsi="Times New Roman"/>
                <w:sz w:val="28"/>
                <w:szCs w:val="28"/>
              </w:rPr>
              <w:t>Внесення до Державного земельного кадастру відомостей (змін до них) про земельну ділянку з видачею витягу</w:t>
            </w:r>
          </w:p>
        </w:tc>
        <w:tc>
          <w:tcPr>
            <w:tcW w:w="1800" w:type="dxa"/>
            <w:tcBorders>
              <w:left w:val="outset" w:sz="4" w:space="0" w:color="000000"/>
              <w:right w:val="outset" w:sz="4" w:space="0" w:color="000000"/>
            </w:tcBorders>
            <w:shd w:val="clear" w:color="auto" w:fill="auto"/>
          </w:tcPr>
          <w:p w14:paraId="37B8046C" w14:textId="77777777" w:rsidR="00194540" w:rsidRPr="00194540" w:rsidRDefault="00194540" w:rsidP="003C62C6">
            <w:pPr>
              <w:jc w:val="center"/>
              <w:rPr>
                <w:sz w:val="28"/>
                <w:szCs w:val="28"/>
                <w:lang w:val="uk-UA"/>
              </w:rPr>
            </w:pPr>
            <w:r w:rsidRPr="00194540">
              <w:rPr>
                <w:sz w:val="28"/>
                <w:szCs w:val="28"/>
                <w:lang w:val="uk-UA"/>
              </w:rPr>
              <w:t>100</w:t>
            </w:r>
          </w:p>
        </w:tc>
      </w:tr>
      <w:tr w:rsidR="00194540" w:rsidRPr="00194540" w14:paraId="77E0DBEE" w14:textId="77777777" w:rsidTr="00194540">
        <w:trPr>
          <w:trHeight w:val="274"/>
        </w:trPr>
        <w:tc>
          <w:tcPr>
            <w:tcW w:w="966" w:type="dxa"/>
            <w:gridSpan w:val="2"/>
            <w:shd w:val="clear" w:color="auto" w:fill="auto"/>
          </w:tcPr>
          <w:p w14:paraId="5BBCE3E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7.7</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7880D48F" w14:textId="77777777" w:rsidR="00194540" w:rsidRPr="00194540" w:rsidRDefault="00194540" w:rsidP="003C62C6">
            <w:pPr>
              <w:pStyle w:val="aa"/>
              <w:spacing w:before="0"/>
              <w:ind w:firstLine="0"/>
              <w:rPr>
                <w:rFonts w:ascii="Times New Roman" w:hAnsi="Times New Roman"/>
                <w:sz w:val="28"/>
                <w:szCs w:val="28"/>
              </w:rPr>
            </w:pPr>
            <w:r w:rsidRPr="00194540">
              <w:rPr>
                <w:rFonts w:ascii="Times New Roman" w:hAnsi="Times New Roman"/>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1800" w:type="dxa"/>
            <w:tcBorders>
              <w:left w:val="outset" w:sz="4" w:space="0" w:color="000000"/>
              <w:right w:val="outset" w:sz="4" w:space="0" w:color="000000"/>
            </w:tcBorders>
            <w:shd w:val="clear" w:color="auto" w:fill="auto"/>
          </w:tcPr>
          <w:p w14:paraId="01676D83" w14:textId="77777777" w:rsidR="00194540" w:rsidRPr="00194540" w:rsidRDefault="00194540" w:rsidP="003C62C6">
            <w:pPr>
              <w:jc w:val="center"/>
              <w:rPr>
                <w:sz w:val="28"/>
                <w:szCs w:val="28"/>
                <w:lang w:val="uk-UA"/>
              </w:rPr>
            </w:pPr>
            <w:r w:rsidRPr="00194540">
              <w:rPr>
                <w:sz w:val="28"/>
                <w:szCs w:val="28"/>
                <w:lang w:val="uk-UA"/>
              </w:rPr>
              <w:t>200</w:t>
            </w:r>
          </w:p>
        </w:tc>
      </w:tr>
      <w:tr w:rsidR="00194540" w:rsidRPr="00194540" w14:paraId="73AF9D70" w14:textId="77777777" w:rsidTr="00194540">
        <w:trPr>
          <w:trHeight w:val="273"/>
        </w:trPr>
        <w:tc>
          <w:tcPr>
            <w:tcW w:w="966" w:type="dxa"/>
            <w:gridSpan w:val="2"/>
            <w:shd w:val="clear" w:color="auto" w:fill="auto"/>
          </w:tcPr>
          <w:p w14:paraId="0862332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7.8</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3A50F738" w14:textId="77777777" w:rsidR="00194540" w:rsidRPr="00194540" w:rsidRDefault="00194540" w:rsidP="003C62C6">
            <w:pPr>
              <w:pStyle w:val="aa"/>
              <w:spacing w:before="0"/>
              <w:ind w:firstLine="0"/>
              <w:rPr>
                <w:rFonts w:ascii="Times New Roman" w:hAnsi="Times New Roman"/>
                <w:sz w:val="28"/>
                <w:szCs w:val="28"/>
              </w:rPr>
            </w:pPr>
            <w:r w:rsidRPr="00194540">
              <w:rPr>
                <w:rFonts w:ascii="Times New Roman" w:hAnsi="Times New Roman"/>
                <w:sz w:val="28"/>
                <w:szCs w:val="28"/>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c>
          <w:tcPr>
            <w:tcW w:w="1800" w:type="dxa"/>
            <w:tcBorders>
              <w:left w:val="outset" w:sz="4" w:space="0" w:color="000000"/>
              <w:right w:val="outset" w:sz="4" w:space="0" w:color="000000"/>
            </w:tcBorders>
            <w:shd w:val="clear" w:color="auto" w:fill="auto"/>
          </w:tcPr>
          <w:p w14:paraId="4F2904F2" w14:textId="77777777" w:rsidR="00194540" w:rsidRPr="00194540" w:rsidRDefault="00194540" w:rsidP="003C62C6">
            <w:pPr>
              <w:jc w:val="center"/>
              <w:rPr>
                <w:sz w:val="28"/>
                <w:szCs w:val="28"/>
                <w:lang w:val="uk-UA"/>
              </w:rPr>
            </w:pPr>
            <w:r w:rsidRPr="00194540">
              <w:rPr>
                <w:sz w:val="28"/>
                <w:szCs w:val="28"/>
                <w:lang w:val="uk-UA"/>
              </w:rPr>
              <w:t>100</w:t>
            </w:r>
          </w:p>
        </w:tc>
      </w:tr>
      <w:tr w:rsidR="00194540" w:rsidRPr="00194540" w14:paraId="4D7F059C" w14:textId="77777777" w:rsidTr="00194540">
        <w:trPr>
          <w:trHeight w:val="575"/>
        </w:trPr>
        <w:tc>
          <w:tcPr>
            <w:tcW w:w="966" w:type="dxa"/>
            <w:gridSpan w:val="2"/>
            <w:shd w:val="clear" w:color="auto" w:fill="auto"/>
          </w:tcPr>
          <w:p w14:paraId="3337D69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7.9</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00310182" w14:textId="77777777" w:rsidR="00194540" w:rsidRPr="00194540" w:rsidRDefault="00194540" w:rsidP="003C62C6">
            <w:pPr>
              <w:pStyle w:val="aa"/>
              <w:spacing w:before="0"/>
              <w:ind w:firstLine="0"/>
              <w:rPr>
                <w:rFonts w:ascii="Times New Roman" w:hAnsi="Times New Roman"/>
                <w:sz w:val="28"/>
                <w:szCs w:val="28"/>
              </w:rPr>
            </w:pPr>
            <w:r w:rsidRPr="00194540">
              <w:rPr>
                <w:rFonts w:ascii="Times New Roman" w:hAnsi="Times New Roman"/>
                <w:sz w:val="28"/>
                <w:szCs w:val="28"/>
              </w:rPr>
              <w:t xml:space="preserve">Державна реєстрація обмежень у використанні земель з видачею витягу </w:t>
            </w:r>
          </w:p>
        </w:tc>
        <w:tc>
          <w:tcPr>
            <w:tcW w:w="1800" w:type="dxa"/>
            <w:tcBorders>
              <w:left w:val="outset" w:sz="4" w:space="0" w:color="000000"/>
              <w:right w:val="outset" w:sz="4" w:space="0" w:color="000000"/>
            </w:tcBorders>
            <w:shd w:val="clear" w:color="auto" w:fill="auto"/>
          </w:tcPr>
          <w:p w14:paraId="73137BBD" w14:textId="77777777" w:rsidR="00194540" w:rsidRPr="00194540" w:rsidRDefault="00194540" w:rsidP="003C62C6">
            <w:pPr>
              <w:jc w:val="center"/>
              <w:rPr>
                <w:sz w:val="28"/>
                <w:szCs w:val="28"/>
                <w:lang w:val="uk-UA"/>
              </w:rPr>
            </w:pPr>
            <w:r w:rsidRPr="00194540">
              <w:rPr>
                <w:sz w:val="28"/>
                <w:szCs w:val="28"/>
                <w:lang w:val="uk-UA"/>
              </w:rPr>
              <w:t>200</w:t>
            </w:r>
          </w:p>
        </w:tc>
      </w:tr>
      <w:tr w:rsidR="00194540" w:rsidRPr="00194540" w14:paraId="28D746B6" w14:textId="77777777" w:rsidTr="00194540">
        <w:trPr>
          <w:trHeight w:val="1087"/>
        </w:trPr>
        <w:tc>
          <w:tcPr>
            <w:tcW w:w="966" w:type="dxa"/>
            <w:gridSpan w:val="2"/>
            <w:shd w:val="clear" w:color="auto" w:fill="auto"/>
          </w:tcPr>
          <w:p w14:paraId="1D0714F4"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7.10</w:t>
            </w:r>
          </w:p>
        </w:tc>
        <w:tc>
          <w:tcPr>
            <w:tcW w:w="7044" w:type="dxa"/>
            <w:tcBorders>
              <w:top w:val="outset" w:sz="4" w:space="0" w:color="000000"/>
              <w:left w:val="outset" w:sz="4" w:space="0" w:color="000000"/>
              <w:bottom w:val="outset" w:sz="4" w:space="0" w:color="000000"/>
              <w:right w:val="outset" w:sz="4" w:space="0" w:color="000000"/>
            </w:tcBorders>
            <w:shd w:val="clear" w:color="auto" w:fill="auto"/>
          </w:tcPr>
          <w:p w14:paraId="33BBA1F8" w14:textId="77777777" w:rsidR="00194540" w:rsidRPr="00194540" w:rsidRDefault="00194540" w:rsidP="003C62C6">
            <w:pPr>
              <w:pStyle w:val="aa"/>
              <w:spacing w:before="0"/>
              <w:ind w:firstLine="0"/>
              <w:rPr>
                <w:rFonts w:ascii="Times New Roman" w:hAnsi="Times New Roman"/>
                <w:sz w:val="28"/>
                <w:szCs w:val="28"/>
              </w:rPr>
            </w:pPr>
            <w:r w:rsidRPr="00194540">
              <w:rPr>
                <w:rFonts w:ascii="Times New Roman" w:hAnsi="Times New Roman"/>
                <w:sz w:val="28"/>
                <w:szCs w:val="28"/>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1800" w:type="dxa"/>
            <w:tcBorders>
              <w:left w:val="outset" w:sz="4" w:space="0" w:color="000000"/>
              <w:right w:val="outset" w:sz="4" w:space="0" w:color="000000"/>
            </w:tcBorders>
            <w:shd w:val="clear" w:color="auto" w:fill="auto"/>
          </w:tcPr>
          <w:p w14:paraId="40416BF4" w14:textId="77777777" w:rsidR="00194540" w:rsidRPr="00194540" w:rsidRDefault="00194540" w:rsidP="003C62C6">
            <w:pPr>
              <w:jc w:val="center"/>
              <w:rPr>
                <w:sz w:val="28"/>
                <w:szCs w:val="28"/>
                <w:lang w:val="uk-UA"/>
              </w:rPr>
            </w:pPr>
            <w:r w:rsidRPr="00194540">
              <w:rPr>
                <w:sz w:val="28"/>
                <w:szCs w:val="28"/>
                <w:lang w:val="uk-UA"/>
              </w:rPr>
              <w:t>100</w:t>
            </w:r>
          </w:p>
        </w:tc>
      </w:tr>
      <w:tr w:rsidR="00194540" w:rsidRPr="00194540" w14:paraId="1648A877" w14:textId="77777777" w:rsidTr="00194540">
        <w:trPr>
          <w:trHeight w:val="838"/>
        </w:trPr>
        <w:tc>
          <w:tcPr>
            <w:tcW w:w="966" w:type="dxa"/>
            <w:gridSpan w:val="2"/>
            <w:tcBorders>
              <w:bottom w:val="single" w:sz="4" w:space="0" w:color="auto"/>
            </w:tcBorders>
            <w:shd w:val="clear" w:color="auto" w:fill="auto"/>
          </w:tcPr>
          <w:p w14:paraId="65C06A2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7.11</w:t>
            </w:r>
          </w:p>
        </w:tc>
        <w:tc>
          <w:tcPr>
            <w:tcW w:w="7044" w:type="dxa"/>
            <w:tcBorders>
              <w:top w:val="outset" w:sz="4" w:space="0" w:color="000000"/>
              <w:left w:val="outset" w:sz="4" w:space="0" w:color="000000"/>
              <w:bottom w:val="single" w:sz="4" w:space="0" w:color="auto"/>
              <w:right w:val="outset" w:sz="4" w:space="0" w:color="000000"/>
            </w:tcBorders>
            <w:shd w:val="clear" w:color="auto" w:fill="auto"/>
          </w:tcPr>
          <w:p w14:paraId="21B4BF7F" w14:textId="77777777" w:rsidR="00194540" w:rsidRPr="00194540" w:rsidRDefault="00194540" w:rsidP="003C62C6">
            <w:pPr>
              <w:pStyle w:val="aa"/>
              <w:spacing w:before="0"/>
              <w:ind w:firstLine="0"/>
              <w:rPr>
                <w:rFonts w:ascii="Times New Roman" w:hAnsi="Times New Roman"/>
                <w:sz w:val="28"/>
                <w:szCs w:val="28"/>
              </w:rPr>
            </w:pPr>
            <w:r w:rsidRPr="00194540">
              <w:rPr>
                <w:rFonts w:ascii="Times New Roman" w:hAnsi="Times New Roman"/>
                <w:sz w:val="28"/>
                <w:szCs w:val="28"/>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1800" w:type="dxa"/>
            <w:tcBorders>
              <w:left w:val="outset" w:sz="4" w:space="0" w:color="000000"/>
              <w:bottom w:val="single" w:sz="4" w:space="0" w:color="auto"/>
              <w:right w:val="outset" w:sz="4" w:space="0" w:color="000000"/>
            </w:tcBorders>
            <w:shd w:val="clear" w:color="auto" w:fill="auto"/>
          </w:tcPr>
          <w:p w14:paraId="2E232B80" w14:textId="77777777" w:rsidR="00194540" w:rsidRPr="00194540" w:rsidRDefault="00194540" w:rsidP="003C62C6">
            <w:pPr>
              <w:jc w:val="center"/>
              <w:rPr>
                <w:sz w:val="28"/>
                <w:szCs w:val="28"/>
                <w:lang w:val="uk-UA"/>
              </w:rPr>
            </w:pPr>
            <w:r w:rsidRPr="00194540">
              <w:rPr>
                <w:sz w:val="28"/>
                <w:szCs w:val="28"/>
                <w:lang w:val="uk-UA"/>
              </w:rPr>
              <w:t>0</w:t>
            </w:r>
          </w:p>
        </w:tc>
      </w:tr>
      <w:tr w:rsidR="00194540" w:rsidRPr="00194540" w14:paraId="2EC58C56" w14:textId="77777777" w:rsidTr="0019454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trHeight w:val="7"/>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7C73A456" w14:textId="77777777" w:rsidR="00194540" w:rsidRPr="00194540" w:rsidRDefault="00194540" w:rsidP="003C62C6">
            <w:pPr>
              <w:pStyle w:val="rvps12"/>
              <w:spacing w:before="51" w:beforeAutospacing="0" w:after="51" w:afterAutospacing="0"/>
              <w:rPr>
                <w:sz w:val="28"/>
                <w:szCs w:val="28"/>
              </w:rPr>
            </w:pPr>
            <w:r w:rsidRPr="00194540">
              <w:rPr>
                <w:sz w:val="28"/>
                <w:szCs w:val="28"/>
              </w:rPr>
              <w:t xml:space="preserve"> 7.12</w:t>
            </w:r>
          </w:p>
        </w:tc>
        <w:tc>
          <w:tcPr>
            <w:tcW w:w="7044" w:type="dxa"/>
            <w:tcBorders>
              <w:top w:val="single" w:sz="4" w:space="0" w:color="auto"/>
            </w:tcBorders>
            <w:shd w:val="clear" w:color="auto" w:fill="auto"/>
          </w:tcPr>
          <w:p w14:paraId="7B745F8A" w14:textId="77777777" w:rsidR="00194540" w:rsidRPr="00194540" w:rsidDel="00D960DC" w:rsidRDefault="00194540" w:rsidP="003C62C6">
            <w:pPr>
              <w:pStyle w:val="rvps14"/>
              <w:spacing w:before="51" w:beforeAutospacing="0" w:after="51" w:afterAutospacing="0"/>
              <w:ind w:left="112"/>
              <w:rPr>
                <w:bCs/>
                <w:iCs/>
                <w:strike/>
                <w:sz w:val="28"/>
                <w:szCs w:val="28"/>
              </w:rPr>
            </w:pPr>
            <w:r w:rsidRPr="00194540">
              <w:rPr>
                <w:bCs/>
                <w:iCs/>
                <w:sz w:val="28"/>
                <w:szCs w:val="28"/>
                <w:lang w:eastAsia="en-US"/>
              </w:rPr>
              <w:t>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w:t>
            </w:r>
          </w:p>
        </w:tc>
        <w:tc>
          <w:tcPr>
            <w:tcW w:w="1800" w:type="dxa"/>
            <w:tcBorders>
              <w:top w:val="single" w:sz="4" w:space="0" w:color="auto"/>
            </w:tcBorders>
            <w:shd w:val="clear" w:color="auto" w:fill="auto"/>
          </w:tcPr>
          <w:p w14:paraId="3A822B57" w14:textId="77777777" w:rsidR="00194540" w:rsidRPr="00194540" w:rsidRDefault="00194540" w:rsidP="003C62C6">
            <w:pPr>
              <w:jc w:val="center"/>
              <w:rPr>
                <w:sz w:val="28"/>
                <w:szCs w:val="28"/>
                <w:lang w:val="uk-UA" w:eastAsia="en-US"/>
              </w:rPr>
            </w:pPr>
            <w:r w:rsidRPr="00194540">
              <w:rPr>
                <w:sz w:val="28"/>
                <w:szCs w:val="28"/>
                <w:lang w:val="uk-UA" w:eastAsia="en-US"/>
              </w:rPr>
              <w:t xml:space="preserve">300 </w:t>
            </w:r>
          </w:p>
        </w:tc>
      </w:tr>
      <w:tr w:rsidR="00194540" w:rsidRPr="00194540" w14:paraId="69419858" w14:textId="77777777" w:rsidTr="0019454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trHeight w:val="7"/>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6BA59003" w14:textId="77777777" w:rsidR="00194540" w:rsidRPr="00194540" w:rsidRDefault="00194540" w:rsidP="003C62C6">
            <w:pPr>
              <w:pStyle w:val="rvps12"/>
              <w:spacing w:before="51" w:beforeAutospacing="0" w:after="51" w:afterAutospacing="0"/>
              <w:rPr>
                <w:sz w:val="28"/>
                <w:szCs w:val="28"/>
              </w:rPr>
            </w:pPr>
            <w:r w:rsidRPr="00194540">
              <w:rPr>
                <w:sz w:val="28"/>
                <w:szCs w:val="28"/>
              </w:rPr>
              <w:t xml:space="preserve"> 7.13</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4992BBF3" w14:textId="77777777" w:rsidR="00194540" w:rsidRPr="00194540" w:rsidRDefault="00194540" w:rsidP="003C62C6">
            <w:pPr>
              <w:pStyle w:val="rvps14"/>
              <w:spacing w:before="51" w:beforeAutospacing="0" w:after="51" w:afterAutospacing="0"/>
              <w:ind w:left="112"/>
              <w:rPr>
                <w:bCs/>
                <w:iCs/>
                <w:sz w:val="28"/>
                <w:szCs w:val="28"/>
              </w:rPr>
            </w:pPr>
            <w:r w:rsidRPr="00194540">
              <w:rPr>
                <w:bCs/>
                <w:iCs/>
                <w:sz w:val="28"/>
                <w:szCs w:val="28"/>
              </w:rPr>
              <w:t xml:space="preserve">Проведення обов’язкової державної експертизи землевпорядної документації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4132AB" w14:textId="77777777" w:rsidR="00194540" w:rsidRPr="00194540" w:rsidRDefault="00194540" w:rsidP="003C62C6">
            <w:pPr>
              <w:pStyle w:val="rvps14"/>
              <w:spacing w:before="51" w:beforeAutospacing="0" w:after="51" w:afterAutospacing="0"/>
              <w:jc w:val="center"/>
              <w:rPr>
                <w:sz w:val="28"/>
                <w:szCs w:val="28"/>
              </w:rPr>
            </w:pPr>
            <w:r w:rsidRPr="00194540">
              <w:rPr>
                <w:sz w:val="28"/>
                <w:szCs w:val="28"/>
              </w:rPr>
              <w:t>300</w:t>
            </w:r>
          </w:p>
        </w:tc>
      </w:tr>
      <w:tr w:rsidR="00194540" w:rsidRPr="00194540" w14:paraId="7E40BE56" w14:textId="77777777" w:rsidTr="0019454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trHeight w:val="7"/>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147E5A16" w14:textId="77777777" w:rsidR="00194540" w:rsidRPr="00194540" w:rsidRDefault="00194540" w:rsidP="003C62C6">
            <w:pPr>
              <w:pStyle w:val="rvps12"/>
              <w:spacing w:before="51" w:beforeAutospacing="0" w:after="51" w:afterAutospacing="0"/>
              <w:rPr>
                <w:sz w:val="28"/>
                <w:szCs w:val="28"/>
              </w:rPr>
            </w:pPr>
            <w:r w:rsidRPr="00194540">
              <w:rPr>
                <w:sz w:val="28"/>
                <w:szCs w:val="28"/>
              </w:rPr>
              <w:t xml:space="preserve"> 7.14</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4E52C9F8" w14:textId="77777777" w:rsidR="00194540" w:rsidRPr="00194540" w:rsidRDefault="00194540" w:rsidP="003C62C6">
            <w:pPr>
              <w:pStyle w:val="rvps14"/>
              <w:spacing w:before="51" w:beforeAutospacing="0" w:after="51" w:afterAutospacing="0"/>
              <w:ind w:left="112"/>
              <w:rPr>
                <w:sz w:val="28"/>
                <w:szCs w:val="28"/>
              </w:rPr>
            </w:pPr>
            <w:r w:rsidRPr="00194540">
              <w:rPr>
                <w:sz w:val="28"/>
                <w:szCs w:val="28"/>
              </w:rPr>
              <w:t>Видача висновку про погодження документації із землеустрою</w:t>
            </w:r>
            <w:r w:rsidRPr="00194540">
              <w:rPr>
                <w:bCs/>
                <w:iCs/>
                <w:sz w:val="28"/>
                <w:szCs w:val="28"/>
              </w:rPr>
              <w:t xml:space="preserve"> </w:t>
            </w:r>
          </w:p>
        </w:tc>
        <w:tc>
          <w:tcPr>
            <w:tcW w:w="1800" w:type="dxa"/>
            <w:tcBorders>
              <w:top w:val="single" w:sz="4" w:space="0" w:color="auto"/>
              <w:left w:val="single" w:sz="4" w:space="0" w:color="auto"/>
              <w:right w:val="single" w:sz="4" w:space="0" w:color="auto"/>
            </w:tcBorders>
            <w:shd w:val="clear" w:color="auto" w:fill="auto"/>
          </w:tcPr>
          <w:p w14:paraId="591B0FFA" w14:textId="77777777" w:rsidR="00194540" w:rsidRPr="00194540" w:rsidRDefault="00194540" w:rsidP="003C62C6">
            <w:pPr>
              <w:pStyle w:val="rvps14"/>
              <w:spacing w:before="51" w:beforeAutospacing="0" w:after="51" w:afterAutospacing="0"/>
              <w:jc w:val="center"/>
              <w:rPr>
                <w:sz w:val="28"/>
                <w:szCs w:val="28"/>
              </w:rPr>
            </w:pPr>
            <w:r w:rsidRPr="00194540">
              <w:rPr>
                <w:sz w:val="28"/>
                <w:szCs w:val="28"/>
              </w:rPr>
              <w:t>100</w:t>
            </w:r>
          </w:p>
        </w:tc>
      </w:tr>
      <w:tr w:rsidR="00194540" w:rsidRPr="00194540" w14:paraId="7B37B982" w14:textId="77777777" w:rsidTr="0019454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trHeight w:val="7"/>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14D2E540" w14:textId="77777777" w:rsidR="00194540" w:rsidRPr="00194540" w:rsidRDefault="00194540" w:rsidP="003C62C6">
            <w:pPr>
              <w:pStyle w:val="rvps12"/>
              <w:spacing w:before="51" w:beforeAutospacing="0" w:after="51" w:afterAutospacing="0"/>
              <w:rPr>
                <w:sz w:val="28"/>
                <w:szCs w:val="28"/>
              </w:rPr>
            </w:pPr>
            <w:r w:rsidRPr="00194540">
              <w:rPr>
                <w:sz w:val="28"/>
                <w:szCs w:val="28"/>
              </w:rPr>
              <w:t xml:space="preserve"> 7.15</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79B19366" w14:textId="77777777" w:rsidR="00194540" w:rsidRPr="00194540" w:rsidRDefault="00194540" w:rsidP="003C62C6">
            <w:pPr>
              <w:pStyle w:val="rvps14"/>
              <w:spacing w:before="51" w:beforeAutospacing="0" w:after="51" w:afterAutospacing="0"/>
              <w:ind w:left="112"/>
              <w:rPr>
                <w:sz w:val="28"/>
                <w:szCs w:val="28"/>
              </w:rPr>
            </w:pPr>
            <w:r w:rsidRPr="00194540">
              <w:rPr>
                <w:sz w:val="28"/>
                <w:szCs w:val="28"/>
              </w:rPr>
              <w:t xml:space="preserve">Видача дозволу на зняття та перенесення ґрунтового покриву земельних ділянок </w:t>
            </w:r>
          </w:p>
        </w:tc>
        <w:tc>
          <w:tcPr>
            <w:tcW w:w="1800" w:type="dxa"/>
            <w:tcBorders>
              <w:left w:val="single" w:sz="4" w:space="0" w:color="auto"/>
              <w:bottom w:val="single" w:sz="4" w:space="0" w:color="auto"/>
              <w:right w:val="single" w:sz="4" w:space="0" w:color="auto"/>
            </w:tcBorders>
            <w:shd w:val="clear" w:color="auto" w:fill="auto"/>
          </w:tcPr>
          <w:p w14:paraId="2C70B760" w14:textId="77777777" w:rsidR="00194540" w:rsidRPr="00194540" w:rsidRDefault="00194540" w:rsidP="003C62C6">
            <w:pPr>
              <w:pStyle w:val="rvps12"/>
              <w:spacing w:before="51" w:beforeAutospacing="0" w:after="51" w:afterAutospacing="0"/>
              <w:jc w:val="center"/>
              <w:rPr>
                <w:sz w:val="28"/>
                <w:szCs w:val="28"/>
              </w:rPr>
            </w:pPr>
            <w:r w:rsidRPr="00194540">
              <w:rPr>
                <w:sz w:val="28"/>
                <w:szCs w:val="28"/>
              </w:rPr>
              <w:t>150</w:t>
            </w:r>
          </w:p>
        </w:tc>
      </w:tr>
      <w:tr w:rsidR="00194540" w:rsidRPr="00194540" w14:paraId="19BCF0BD" w14:textId="77777777" w:rsidTr="00194540">
        <w:trPr>
          <w:trHeight w:val="1087"/>
        </w:trPr>
        <w:tc>
          <w:tcPr>
            <w:tcW w:w="966" w:type="dxa"/>
            <w:gridSpan w:val="2"/>
            <w:tcBorders>
              <w:top w:val="single" w:sz="4" w:space="0" w:color="auto"/>
            </w:tcBorders>
            <w:shd w:val="clear" w:color="auto" w:fill="auto"/>
          </w:tcPr>
          <w:p w14:paraId="23D4B60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7.16</w:t>
            </w:r>
          </w:p>
        </w:tc>
        <w:tc>
          <w:tcPr>
            <w:tcW w:w="7044" w:type="dxa"/>
            <w:tcBorders>
              <w:top w:val="single" w:sz="4" w:space="0" w:color="auto"/>
            </w:tcBorders>
            <w:shd w:val="clear" w:color="auto" w:fill="auto"/>
          </w:tcPr>
          <w:p w14:paraId="3258D416" w14:textId="77777777" w:rsidR="00194540" w:rsidRPr="00194540" w:rsidRDefault="00194540" w:rsidP="003C62C6">
            <w:pPr>
              <w:rPr>
                <w:sz w:val="28"/>
                <w:szCs w:val="28"/>
                <w:lang w:val="uk-UA" w:eastAsia="en-US"/>
              </w:rPr>
            </w:pPr>
            <w:bookmarkStart w:id="34" w:name="_Hlk44501468"/>
            <w:r w:rsidRPr="00194540">
              <w:rPr>
                <w:sz w:val="28"/>
                <w:szCs w:val="28"/>
                <w:lang w:val="uk-UA" w:eastAsia="en-US"/>
              </w:rPr>
              <w:t>Видача рішення про передачу у власність, надання у постійне користування та оренду земельних ділянок, що перебувають у комунальній власності</w:t>
            </w:r>
            <w:bookmarkEnd w:id="34"/>
          </w:p>
        </w:tc>
        <w:tc>
          <w:tcPr>
            <w:tcW w:w="1800" w:type="dxa"/>
            <w:tcBorders>
              <w:top w:val="single" w:sz="4" w:space="0" w:color="auto"/>
            </w:tcBorders>
            <w:shd w:val="clear" w:color="auto" w:fill="auto"/>
          </w:tcPr>
          <w:p w14:paraId="14CD0EC9" w14:textId="77777777" w:rsidR="00194540" w:rsidRPr="00194540" w:rsidRDefault="00194540" w:rsidP="003C62C6">
            <w:pPr>
              <w:jc w:val="center"/>
              <w:rPr>
                <w:sz w:val="28"/>
                <w:szCs w:val="28"/>
                <w:lang w:val="uk-UA" w:eastAsia="en-US"/>
              </w:rPr>
            </w:pPr>
            <w:r w:rsidRPr="00194540">
              <w:rPr>
                <w:sz w:val="28"/>
                <w:szCs w:val="28"/>
                <w:lang w:val="uk-UA" w:eastAsia="en-US"/>
              </w:rPr>
              <w:t xml:space="preserve">300 </w:t>
            </w:r>
          </w:p>
        </w:tc>
      </w:tr>
      <w:tr w:rsidR="00194540" w:rsidRPr="00194540" w14:paraId="3595CD70" w14:textId="77777777" w:rsidTr="00194540">
        <w:tc>
          <w:tcPr>
            <w:tcW w:w="966" w:type="dxa"/>
            <w:gridSpan w:val="2"/>
            <w:shd w:val="clear" w:color="auto" w:fill="auto"/>
          </w:tcPr>
          <w:p w14:paraId="006C539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7.17</w:t>
            </w:r>
          </w:p>
        </w:tc>
        <w:tc>
          <w:tcPr>
            <w:tcW w:w="7044" w:type="dxa"/>
            <w:shd w:val="clear" w:color="auto" w:fill="auto"/>
          </w:tcPr>
          <w:p w14:paraId="56CF5B90" w14:textId="77777777" w:rsidR="00194540" w:rsidRPr="00194540" w:rsidRDefault="00194540" w:rsidP="003C62C6">
            <w:pPr>
              <w:rPr>
                <w:sz w:val="28"/>
                <w:szCs w:val="28"/>
                <w:lang w:val="uk-UA" w:eastAsia="en-US"/>
              </w:rPr>
            </w:pPr>
            <w:r w:rsidRPr="00194540">
              <w:rPr>
                <w:sz w:val="28"/>
                <w:szCs w:val="28"/>
                <w:lang w:val="uk-UA" w:eastAsia="en-US"/>
              </w:rPr>
              <w:t>Видача рішення про продаж земельних ділянок комунальної власності</w:t>
            </w:r>
          </w:p>
        </w:tc>
        <w:tc>
          <w:tcPr>
            <w:tcW w:w="1800" w:type="dxa"/>
            <w:shd w:val="clear" w:color="auto" w:fill="auto"/>
          </w:tcPr>
          <w:p w14:paraId="6BF87462"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76C419CE" w14:textId="77777777" w:rsidTr="00194540">
        <w:trPr>
          <w:trHeight w:val="1817"/>
        </w:trPr>
        <w:tc>
          <w:tcPr>
            <w:tcW w:w="966" w:type="dxa"/>
            <w:gridSpan w:val="2"/>
            <w:shd w:val="clear" w:color="auto" w:fill="auto"/>
          </w:tcPr>
          <w:p w14:paraId="4EF702A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7.18</w:t>
            </w:r>
          </w:p>
        </w:tc>
        <w:tc>
          <w:tcPr>
            <w:tcW w:w="7044" w:type="dxa"/>
            <w:shd w:val="clear" w:color="auto" w:fill="auto"/>
          </w:tcPr>
          <w:p w14:paraId="752D86A6" w14:textId="77777777" w:rsidR="00194540" w:rsidRPr="00194540" w:rsidRDefault="00194540" w:rsidP="003C62C6">
            <w:pPr>
              <w:rPr>
                <w:sz w:val="28"/>
                <w:szCs w:val="28"/>
                <w:lang w:val="uk-UA" w:eastAsia="en-US"/>
              </w:rPr>
            </w:pPr>
            <w:r w:rsidRPr="00194540">
              <w:rPr>
                <w:sz w:val="28"/>
                <w:szCs w:val="28"/>
                <w:lang w:val="uk-UA" w:eastAsia="en-US"/>
              </w:rPr>
              <w:t>Прийняття рішення про:</w:t>
            </w:r>
          </w:p>
          <w:p w14:paraId="6E93812B" w14:textId="77777777" w:rsidR="00194540" w:rsidRPr="00194540" w:rsidRDefault="00194540" w:rsidP="00194540">
            <w:pPr>
              <w:pStyle w:val="1"/>
              <w:numPr>
                <w:ilvl w:val="0"/>
                <w:numId w:val="20"/>
              </w:numPr>
              <w:ind w:left="172" w:hanging="172"/>
              <w:rPr>
                <w:rFonts w:ascii="Times New Roman" w:hAnsi="Times New Roman"/>
                <w:sz w:val="28"/>
                <w:szCs w:val="28"/>
              </w:rPr>
            </w:pPr>
            <w:r w:rsidRPr="00194540">
              <w:rPr>
                <w:rFonts w:ascii="Times New Roman" w:hAnsi="Times New Roman"/>
                <w:sz w:val="28"/>
                <w:szCs w:val="28"/>
              </w:rPr>
              <w:t>припинення права власності на земельну ділянку у разі добровільної відмови власника землі на користь держави або територіальної громади</w:t>
            </w:r>
          </w:p>
          <w:p w14:paraId="2BCF39FF" w14:textId="77777777" w:rsidR="00194540" w:rsidRPr="00194540" w:rsidRDefault="00194540" w:rsidP="00194540">
            <w:pPr>
              <w:pStyle w:val="1"/>
              <w:numPr>
                <w:ilvl w:val="0"/>
                <w:numId w:val="20"/>
              </w:numPr>
              <w:ind w:left="172" w:hanging="172"/>
              <w:rPr>
                <w:rFonts w:ascii="Times New Roman" w:hAnsi="Times New Roman"/>
                <w:sz w:val="28"/>
                <w:szCs w:val="28"/>
              </w:rPr>
            </w:pPr>
            <w:r w:rsidRPr="00194540">
              <w:rPr>
                <w:rFonts w:ascii="Times New Roman" w:hAnsi="Times New Roman"/>
                <w:sz w:val="28"/>
                <w:szCs w:val="28"/>
              </w:rPr>
              <w:t xml:space="preserve">припинення права постійного користування земельною ділянкою у разі добровільної відмови землекористувача </w:t>
            </w:r>
          </w:p>
        </w:tc>
        <w:tc>
          <w:tcPr>
            <w:tcW w:w="1800" w:type="dxa"/>
            <w:shd w:val="clear" w:color="auto" w:fill="auto"/>
          </w:tcPr>
          <w:p w14:paraId="47F0AA5A"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08E02CB6" w14:textId="77777777" w:rsidTr="00194540">
        <w:tc>
          <w:tcPr>
            <w:tcW w:w="966" w:type="dxa"/>
            <w:gridSpan w:val="2"/>
            <w:shd w:val="clear" w:color="auto" w:fill="auto"/>
          </w:tcPr>
          <w:p w14:paraId="5C1EEF3E"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7.19</w:t>
            </w:r>
          </w:p>
        </w:tc>
        <w:tc>
          <w:tcPr>
            <w:tcW w:w="7044" w:type="dxa"/>
            <w:shd w:val="clear" w:color="auto" w:fill="auto"/>
          </w:tcPr>
          <w:p w14:paraId="29CCFDA8" w14:textId="77777777" w:rsidR="00194540" w:rsidRPr="00194540" w:rsidRDefault="00194540" w:rsidP="003C62C6">
            <w:pPr>
              <w:rPr>
                <w:sz w:val="28"/>
                <w:szCs w:val="28"/>
                <w:lang w:val="uk-UA" w:eastAsia="en-US"/>
              </w:rPr>
            </w:pPr>
            <w:r w:rsidRPr="00194540">
              <w:rPr>
                <w:sz w:val="28"/>
                <w:szCs w:val="28"/>
                <w:lang w:val="uk-UA" w:eastAsia="en-US"/>
              </w:rPr>
              <w:t>Видача дозволу на розроблення проекту землеустрою щодо відведення земельної ділянки</w:t>
            </w:r>
          </w:p>
        </w:tc>
        <w:tc>
          <w:tcPr>
            <w:tcW w:w="1800" w:type="dxa"/>
            <w:shd w:val="clear" w:color="auto" w:fill="auto"/>
          </w:tcPr>
          <w:p w14:paraId="382BF198"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4BF2CD4D" w14:textId="77777777" w:rsidTr="00194540">
        <w:tc>
          <w:tcPr>
            <w:tcW w:w="966" w:type="dxa"/>
            <w:gridSpan w:val="2"/>
            <w:shd w:val="clear" w:color="auto" w:fill="auto"/>
          </w:tcPr>
          <w:p w14:paraId="1B200974"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7.20</w:t>
            </w:r>
          </w:p>
        </w:tc>
        <w:tc>
          <w:tcPr>
            <w:tcW w:w="7044" w:type="dxa"/>
            <w:shd w:val="clear" w:color="auto" w:fill="auto"/>
          </w:tcPr>
          <w:p w14:paraId="3717579F" w14:textId="77777777" w:rsidR="00194540" w:rsidRPr="00194540" w:rsidRDefault="00194540" w:rsidP="003C62C6">
            <w:pPr>
              <w:rPr>
                <w:sz w:val="28"/>
                <w:szCs w:val="28"/>
                <w:lang w:val="uk-UA" w:eastAsia="en-US"/>
              </w:rPr>
            </w:pPr>
            <w:r w:rsidRPr="00194540">
              <w:rPr>
                <w:sz w:val="28"/>
                <w:szCs w:val="28"/>
                <w:lang w:val="uk-UA" w:eastAsia="en-US"/>
              </w:rPr>
              <w:t>Надання згоди розпорядників земельних ділянок комунальної власності на поділ та об’єднання таких ділянок</w:t>
            </w:r>
          </w:p>
        </w:tc>
        <w:tc>
          <w:tcPr>
            <w:tcW w:w="1800" w:type="dxa"/>
            <w:shd w:val="clear" w:color="auto" w:fill="auto"/>
          </w:tcPr>
          <w:p w14:paraId="1589363F"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614570E2" w14:textId="77777777" w:rsidTr="00194540">
        <w:trPr>
          <w:trHeight w:val="1308"/>
        </w:trPr>
        <w:tc>
          <w:tcPr>
            <w:tcW w:w="966" w:type="dxa"/>
            <w:gridSpan w:val="2"/>
            <w:shd w:val="clear" w:color="auto" w:fill="auto"/>
          </w:tcPr>
          <w:p w14:paraId="3CBAE89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7.21</w:t>
            </w:r>
          </w:p>
        </w:tc>
        <w:tc>
          <w:tcPr>
            <w:tcW w:w="7044" w:type="dxa"/>
            <w:shd w:val="clear" w:color="auto" w:fill="auto"/>
          </w:tcPr>
          <w:p w14:paraId="697934EE" w14:textId="77777777" w:rsidR="00194540" w:rsidRPr="00194540" w:rsidRDefault="00194540" w:rsidP="003C62C6">
            <w:pPr>
              <w:rPr>
                <w:sz w:val="28"/>
                <w:szCs w:val="28"/>
                <w:lang w:val="uk-UA" w:eastAsia="en-US"/>
              </w:rPr>
            </w:pPr>
            <w:r w:rsidRPr="00194540">
              <w:rPr>
                <w:sz w:val="28"/>
                <w:szCs w:val="28"/>
                <w:lang w:val="uk-UA" w:eastAsia="en-US"/>
              </w:rPr>
              <w:t>Затвердження технічної документації:</w:t>
            </w:r>
          </w:p>
          <w:p w14:paraId="69F06D05" w14:textId="77777777" w:rsidR="00194540" w:rsidRPr="00194540" w:rsidRDefault="00194540" w:rsidP="00194540">
            <w:pPr>
              <w:pStyle w:val="1"/>
              <w:numPr>
                <w:ilvl w:val="1"/>
                <w:numId w:val="18"/>
              </w:numPr>
              <w:ind w:left="172" w:hanging="142"/>
              <w:rPr>
                <w:rFonts w:ascii="Times New Roman" w:hAnsi="Times New Roman"/>
                <w:sz w:val="28"/>
                <w:szCs w:val="28"/>
              </w:rPr>
            </w:pPr>
            <w:r w:rsidRPr="00194540">
              <w:rPr>
                <w:rFonts w:ascii="Times New Roman" w:hAnsi="Times New Roman"/>
                <w:sz w:val="28"/>
                <w:szCs w:val="28"/>
              </w:rPr>
              <w:t xml:space="preserve">з нормативної грошової оцінки земельної ділянки у межах населених пунктів </w:t>
            </w:r>
          </w:p>
          <w:p w14:paraId="47933B7F" w14:textId="77777777" w:rsidR="00194540" w:rsidRPr="00194540" w:rsidRDefault="00194540" w:rsidP="00194540">
            <w:pPr>
              <w:pStyle w:val="1"/>
              <w:numPr>
                <w:ilvl w:val="1"/>
                <w:numId w:val="18"/>
              </w:numPr>
              <w:ind w:left="172" w:hanging="142"/>
              <w:rPr>
                <w:rFonts w:ascii="Times New Roman" w:hAnsi="Times New Roman"/>
                <w:sz w:val="28"/>
                <w:szCs w:val="28"/>
              </w:rPr>
            </w:pPr>
            <w:r w:rsidRPr="00194540">
              <w:rPr>
                <w:rFonts w:ascii="Times New Roman" w:hAnsi="Times New Roman"/>
                <w:sz w:val="28"/>
                <w:szCs w:val="28"/>
              </w:rPr>
              <w:t>з бонітування ґрунтів</w:t>
            </w:r>
          </w:p>
          <w:p w14:paraId="765E5971" w14:textId="77777777" w:rsidR="00194540" w:rsidRPr="00194540" w:rsidRDefault="00194540" w:rsidP="00194540">
            <w:pPr>
              <w:pStyle w:val="1"/>
              <w:numPr>
                <w:ilvl w:val="1"/>
                <w:numId w:val="18"/>
              </w:numPr>
              <w:ind w:left="172" w:hanging="142"/>
              <w:rPr>
                <w:rFonts w:ascii="Times New Roman" w:hAnsi="Times New Roman"/>
                <w:sz w:val="28"/>
                <w:szCs w:val="28"/>
              </w:rPr>
            </w:pPr>
            <w:r w:rsidRPr="00194540">
              <w:rPr>
                <w:rFonts w:ascii="Times New Roman" w:hAnsi="Times New Roman"/>
                <w:sz w:val="28"/>
                <w:szCs w:val="28"/>
              </w:rPr>
              <w:t>з економічної оцінки земель</w:t>
            </w:r>
          </w:p>
        </w:tc>
        <w:tc>
          <w:tcPr>
            <w:tcW w:w="1800" w:type="dxa"/>
            <w:shd w:val="clear" w:color="auto" w:fill="auto"/>
          </w:tcPr>
          <w:p w14:paraId="1C9A29E1"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017FB97D" w14:textId="77777777" w:rsidTr="00194540">
        <w:tc>
          <w:tcPr>
            <w:tcW w:w="966" w:type="dxa"/>
            <w:gridSpan w:val="2"/>
            <w:shd w:val="clear" w:color="auto" w:fill="auto"/>
          </w:tcPr>
          <w:p w14:paraId="40086744"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7.22</w:t>
            </w:r>
          </w:p>
        </w:tc>
        <w:tc>
          <w:tcPr>
            <w:tcW w:w="7044" w:type="dxa"/>
            <w:shd w:val="clear" w:color="auto" w:fill="auto"/>
          </w:tcPr>
          <w:p w14:paraId="1D6E7B64" w14:textId="77777777" w:rsidR="00194540" w:rsidRPr="00194540" w:rsidRDefault="00194540" w:rsidP="003C62C6">
            <w:pPr>
              <w:rPr>
                <w:sz w:val="28"/>
                <w:szCs w:val="28"/>
                <w:lang w:val="uk-UA" w:eastAsia="en-US"/>
              </w:rPr>
            </w:pPr>
            <w:r w:rsidRPr="00194540">
              <w:rPr>
                <w:sz w:val="28"/>
                <w:szCs w:val="28"/>
                <w:lang w:val="uk-UA" w:eastAsia="en-US"/>
              </w:rPr>
              <w:t>Продаж земельної ділянки комунальної власності (за зверненням особи)</w:t>
            </w:r>
          </w:p>
        </w:tc>
        <w:tc>
          <w:tcPr>
            <w:tcW w:w="1800" w:type="dxa"/>
            <w:shd w:val="clear" w:color="auto" w:fill="auto"/>
          </w:tcPr>
          <w:p w14:paraId="32805D15" w14:textId="77777777" w:rsidR="00194540" w:rsidRPr="00194540" w:rsidRDefault="00194540" w:rsidP="003C62C6">
            <w:pPr>
              <w:jc w:val="center"/>
              <w:rPr>
                <w:sz w:val="28"/>
                <w:szCs w:val="28"/>
                <w:lang w:val="uk-UA"/>
              </w:rPr>
            </w:pPr>
            <w:r w:rsidRPr="00194540">
              <w:rPr>
                <w:sz w:val="28"/>
                <w:szCs w:val="28"/>
                <w:lang w:val="uk-UA"/>
              </w:rPr>
              <w:t>300</w:t>
            </w:r>
          </w:p>
        </w:tc>
      </w:tr>
      <w:tr w:rsidR="00194540" w:rsidRPr="00194540" w14:paraId="22603B05" w14:textId="77777777" w:rsidTr="00194540">
        <w:tc>
          <w:tcPr>
            <w:tcW w:w="966" w:type="dxa"/>
            <w:gridSpan w:val="2"/>
            <w:shd w:val="clear" w:color="auto" w:fill="auto"/>
          </w:tcPr>
          <w:p w14:paraId="1BFB8F2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7.23</w:t>
            </w:r>
          </w:p>
        </w:tc>
        <w:tc>
          <w:tcPr>
            <w:tcW w:w="7044" w:type="dxa"/>
            <w:shd w:val="clear" w:color="auto" w:fill="auto"/>
          </w:tcPr>
          <w:p w14:paraId="1CAED0F7" w14:textId="77777777" w:rsidR="00194540" w:rsidRPr="00194540" w:rsidRDefault="00194540" w:rsidP="003C62C6">
            <w:pPr>
              <w:rPr>
                <w:sz w:val="28"/>
                <w:szCs w:val="28"/>
                <w:lang w:val="uk-UA" w:eastAsia="en-US"/>
              </w:rPr>
            </w:pPr>
            <w:r w:rsidRPr="00194540">
              <w:rPr>
                <w:sz w:val="28"/>
                <w:szCs w:val="28"/>
                <w:lang w:val="uk-UA" w:eastAsia="en-US"/>
              </w:rPr>
              <w:t xml:space="preserve">Надання дозволу на розроблення проекту землеустрою щодо відведення земельної ділянки громадянину (громадянці), який зацікавлений в одержанні безоплатно у власність земельної ділянки у межах норм безоплатної приватизації </w:t>
            </w:r>
          </w:p>
        </w:tc>
        <w:tc>
          <w:tcPr>
            <w:tcW w:w="1800" w:type="dxa"/>
            <w:shd w:val="clear" w:color="auto" w:fill="auto"/>
          </w:tcPr>
          <w:p w14:paraId="799348E4"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0FF526D9" w14:textId="77777777" w:rsidTr="00194540">
        <w:tc>
          <w:tcPr>
            <w:tcW w:w="966" w:type="dxa"/>
            <w:gridSpan w:val="2"/>
            <w:shd w:val="clear" w:color="auto" w:fill="auto"/>
          </w:tcPr>
          <w:p w14:paraId="60C4E52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7.24</w:t>
            </w:r>
          </w:p>
        </w:tc>
        <w:tc>
          <w:tcPr>
            <w:tcW w:w="7044" w:type="dxa"/>
            <w:shd w:val="clear" w:color="auto" w:fill="auto"/>
          </w:tcPr>
          <w:p w14:paraId="7C976400" w14:textId="77777777" w:rsidR="00194540" w:rsidRPr="00194540" w:rsidRDefault="00194540" w:rsidP="003C62C6">
            <w:pPr>
              <w:rPr>
                <w:sz w:val="28"/>
                <w:szCs w:val="28"/>
                <w:lang w:val="uk-UA" w:eastAsia="en-US"/>
              </w:rPr>
            </w:pPr>
            <w:r w:rsidRPr="00194540">
              <w:rPr>
                <w:sz w:val="28"/>
                <w:szCs w:val="28"/>
                <w:lang w:val="uk-UA" w:eastAsia="en-US"/>
              </w:rPr>
              <w:t>Передача земельної ділянки у користування за проектом землеустрою щодо її відведення</w:t>
            </w:r>
          </w:p>
        </w:tc>
        <w:tc>
          <w:tcPr>
            <w:tcW w:w="1800" w:type="dxa"/>
            <w:shd w:val="clear" w:color="auto" w:fill="auto"/>
          </w:tcPr>
          <w:p w14:paraId="56E4509B"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100FBCD2" w14:textId="77777777" w:rsidTr="00194540">
        <w:tc>
          <w:tcPr>
            <w:tcW w:w="966" w:type="dxa"/>
            <w:gridSpan w:val="2"/>
            <w:shd w:val="clear" w:color="auto" w:fill="auto"/>
          </w:tcPr>
          <w:p w14:paraId="4AE012D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7.25</w:t>
            </w:r>
          </w:p>
        </w:tc>
        <w:tc>
          <w:tcPr>
            <w:tcW w:w="7044" w:type="dxa"/>
            <w:shd w:val="clear" w:color="auto" w:fill="auto"/>
          </w:tcPr>
          <w:p w14:paraId="113EE0C7" w14:textId="77777777" w:rsidR="00194540" w:rsidRPr="00194540" w:rsidRDefault="00194540" w:rsidP="003C62C6">
            <w:pPr>
              <w:rPr>
                <w:sz w:val="28"/>
                <w:szCs w:val="28"/>
                <w:lang w:val="uk-UA" w:eastAsia="en-US"/>
              </w:rPr>
            </w:pPr>
            <w:r w:rsidRPr="00194540">
              <w:rPr>
                <w:sz w:val="28"/>
                <w:szCs w:val="28"/>
                <w:lang w:val="uk-UA" w:eastAsia="en-US"/>
              </w:rPr>
              <w:t>Поновлення (продовження) договору оренди землі (договору оренди земельної ділянки, договору на право тимчасового користування землею (в тому числі, на умовах оренди)</w:t>
            </w:r>
          </w:p>
          <w:p w14:paraId="3441E7A5" w14:textId="77777777" w:rsidR="00194540" w:rsidRPr="00194540" w:rsidRDefault="00194540" w:rsidP="003C62C6">
            <w:pPr>
              <w:rPr>
                <w:sz w:val="28"/>
                <w:szCs w:val="28"/>
                <w:lang w:val="uk-UA" w:eastAsia="en-US"/>
              </w:rPr>
            </w:pPr>
          </w:p>
        </w:tc>
        <w:tc>
          <w:tcPr>
            <w:tcW w:w="1800" w:type="dxa"/>
            <w:shd w:val="clear" w:color="auto" w:fill="auto"/>
          </w:tcPr>
          <w:p w14:paraId="5F606501"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31524C59" w14:textId="77777777" w:rsidTr="00194540">
        <w:tc>
          <w:tcPr>
            <w:tcW w:w="966" w:type="dxa"/>
            <w:gridSpan w:val="2"/>
            <w:shd w:val="clear" w:color="auto" w:fill="auto"/>
          </w:tcPr>
          <w:p w14:paraId="46CB7584"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7.26</w:t>
            </w:r>
          </w:p>
        </w:tc>
        <w:tc>
          <w:tcPr>
            <w:tcW w:w="7044" w:type="dxa"/>
            <w:shd w:val="clear" w:color="auto" w:fill="auto"/>
          </w:tcPr>
          <w:p w14:paraId="06682FC2" w14:textId="77777777" w:rsidR="00194540" w:rsidRPr="00194540" w:rsidRDefault="00194540" w:rsidP="003C62C6">
            <w:pPr>
              <w:rPr>
                <w:sz w:val="28"/>
                <w:szCs w:val="28"/>
                <w:lang w:val="uk-UA" w:eastAsia="en-US"/>
              </w:rPr>
            </w:pPr>
            <w:r w:rsidRPr="00194540">
              <w:rPr>
                <w:sz w:val="28"/>
                <w:szCs w:val="28"/>
                <w:lang w:val="uk-UA" w:eastAsia="en-US"/>
              </w:rPr>
              <w:t>Припинення права оренди земельної ділянки або її частини у разі добровільної відмови орендаря</w:t>
            </w:r>
          </w:p>
        </w:tc>
        <w:tc>
          <w:tcPr>
            <w:tcW w:w="1800" w:type="dxa"/>
            <w:shd w:val="clear" w:color="auto" w:fill="auto"/>
          </w:tcPr>
          <w:p w14:paraId="65FCE10B"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6CC038CA" w14:textId="77777777" w:rsidTr="00194540">
        <w:tc>
          <w:tcPr>
            <w:tcW w:w="966" w:type="dxa"/>
            <w:gridSpan w:val="2"/>
            <w:shd w:val="clear" w:color="auto" w:fill="auto"/>
          </w:tcPr>
          <w:p w14:paraId="3D47B4A5"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7.27</w:t>
            </w:r>
          </w:p>
        </w:tc>
        <w:tc>
          <w:tcPr>
            <w:tcW w:w="7044" w:type="dxa"/>
            <w:shd w:val="clear" w:color="auto" w:fill="auto"/>
          </w:tcPr>
          <w:p w14:paraId="02E9EE45" w14:textId="77777777" w:rsidR="00194540" w:rsidRPr="00194540" w:rsidRDefault="00194540" w:rsidP="003C62C6">
            <w:pPr>
              <w:rPr>
                <w:sz w:val="28"/>
                <w:szCs w:val="28"/>
                <w:lang w:val="uk-UA" w:eastAsia="en-US"/>
              </w:rPr>
            </w:pPr>
            <w:r w:rsidRPr="00194540">
              <w:rPr>
                <w:sz w:val="28"/>
                <w:szCs w:val="28"/>
                <w:lang w:val="uk-UA" w:eastAsia="en-US"/>
              </w:rPr>
              <w:t>Надання згоди на передачу орендованої земельної ділянки в суборенду</w:t>
            </w:r>
          </w:p>
        </w:tc>
        <w:tc>
          <w:tcPr>
            <w:tcW w:w="1800" w:type="dxa"/>
            <w:shd w:val="clear" w:color="auto" w:fill="auto"/>
          </w:tcPr>
          <w:p w14:paraId="636675C0"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0E1F9590" w14:textId="77777777" w:rsidTr="00194540">
        <w:tc>
          <w:tcPr>
            <w:tcW w:w="966" w:type="dxa"/>
            <w:gridSpan w:val="2"/>
            <w:shd w:val="clear" w:color="auto" w:fill="auto"/>
          </w:tcPr>
          <w:p w14:paraId="254F9FC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7.28</w:t>
            </w:r>
          </w:p>
        </w:tc>
        <w:tc>
          <w:tcPr>
            <w:tcW w:w="7044" w:type="dxa"/>
            <w:shd w:val="clear" w:color="auto" w:fill="auto"/>
          </w:tcPr>
          <w:p w14:paraId="7AB0B169" w14:textId="77777777" w:rsidR="00194540" w:rsidRPr="00194540" w:rsidRDefault="00194540" w:rsidP="003C62C6">
            <w:pPr>
              <w:rPr>
                <w:sz w:val="28"/>
                <w:szCs w:val="28"/>
                <w:lang w:val="uk-UA" w:eastAsia="en-US"/>
              </w:rPr>
            </w:pPr>
            <w:r w:rsidRPr="00194540">
              <w:rPr>
                <w:sz w:val="28"/>
                <w:szCs w:val="28"/>
                <w:lang w:val="uk-UA" w:eastAsia="en-US"/>
              </w:rPr>
              <w:t>Надання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tc>
        <w:tc>
          <w:tcPr>
            <w:tcW w:w="1800" w:type="dxa"/>
            <w:shd w:val="clear" w:color="auto" w:fill="auto"/>
          </w:tcPr>
          <w:p w14:paraId="67930479"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5A248A17" w14:textId="77777777" w:rsidTr="00194540">
        <w:tc>
          <w:tcPr>
            <w:tcW w:w="966" w:type="dxa"/>
            <w:gridSpan w:val="2"/>
            <w:shd w:val="clear" w:color="auto" w:fill="auto"/>
          </w:tcPr>
          <w:p w14:paraId="6CB97599"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7.29</w:t>
            </w:r>
          </w:p>
        </w:tc>
        <w:tc>
          <w:tcPr>
            <w:tcW w:w="7044" w:type="dxa"/>
            <w:shd w:val="clear" w:color="auto" w:fill="auto"/>
          </w:tcPr>
          <w:p w14:paraId="21E168F1" w14:textId="77777777" w:rsidR="00194540" w:rsidRPr="00194540" w:rsidRDefault="00194540" w:rsidP="003C62C6">
            <w:pPr>
              <w:rPr>
                <w:sz w:val="28"/>
                <w:szCs w:val="28"/>
                <w:lang w:val="uk-UA" w:eastAsia="en-US"/>
              </w:rPr>
            </w:pPr>
            <w:r w:rsidRPr="00194540">
              <w:rPr>
                <w:sz w:val="28"/>
                <w:szCs w:val="28"/>
                <w:lang w:val="uk-UA" w:eastAsia="en-US"/>
              </w:rPr>
              <w:t xml:space="preserve">Надання земельної ділянки у власність громадянину </w:t>
            </w:r>
            <w:r w:rsidRPr="00194540">
              <w:rPr>
                <w:sz w:val="28"/>
                <w:szCs w:val="28"/>
                <w:lang w:val="uk-UA" w:eastAsia="en-US"/>
              </w:rPr>
              <w:lastRenderedPageBreak/>
              <w:t>(громадянці), який (яка) зацікавлена в одержанні безоплатно у власність земельної ділянки у межах норм безоплатної приватизації</w:t>
            </w:r>
          </w:p>
        </w:tc>
        <w:tc>
          <w:tcPr>
            <w:tcW w:w="1800" w:type="dxa"/>
            <w:shd w:val="clear" w:color="auto" w:fill="auto"/>
          </w:tcPr>
          <w:p w14:paraId="5F83B0DA" w14:textId="77777777" w:rsidR="00194540" w:rsidRPr="00194540" w:rsidRDefault="00194540" w:rsidP="003C62C6">
            <w:pPr>
              <w:jc w:val="center"/>
              <w:rPr>
                <w:sz w:val="28"/>
                <w:szCs w:val="28"/>
                <w:lang w:val="uk-UA" w:eastAsia="en-US"/>
              </w:rPr>
            </w:pPr>
            <w:r w:rsidRPr="00194540">
              <w:rPr>
                <w:sz w:val="28"/>
                <w:szCs w:val="28"/>
                <w:lang w:val="uk-UA" w:eastAsia="en-US"/>
              </w:rPr>
              <w:lastRenderedPageBreak/>
              <w:t>300</w:t>
            </w:r>
          </w:p>
        </w:tc>
      </w:tr>
      <w:tr w:rsidR="00194540" w:rsidRPr="00194540" w14:paraId="275AE0BC" w14:textId="77777777" w:rsidTr="00194540">
        <w:tc>
          <w:tcPr>
            <w:tcW w:w="966" w:type="dxa"/>
            <w:gridSpan w:val="2"/>
            <w:shd w:val="clear" w:color="auto" w:fill="auto"/>
          </w:tcPr>
          <w:p w14:paraId="46D2679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7.30</w:t>
            </w:r>
          </w:p>
        </w:tc>
        <w:tc>
          <w:tcPr>
            <w:tcW w:w="7044" w:type="dxa"/>
            <w:shd w:val="clear" w:color="auto" w:fill="auto"/>
          </w:tcPr>
          <w:p w14:paraId="10DD5138" w14:textId="77777777" w:rsidR="00194540" w:rsidRPr="00194540" w:rsidRDefault="00194540" w:rsidP="003C62C6">
            <w:pPr>
              <w:rPr>
                <w:sz w:val="28"/>
                <w:szCs w:val="28"/>
                <w:lang w:val="uk-UA" w:eastAsia="en-US"/>
              </w:rPr>
            </w:pPr>
            <w:r w:rsidRPr="00194540">
              <w:rPr>
                <w:sz w:val="28"/>
                <w:szCs w:val="28"/>
                <w:lang w:val="uk-UA" w:eastAsia="en-US"/>
              </w:rPr>
              <w:t>Надання дозволу на розроблення технічної  документації із землеустрою щодо встановлення (відновлення) меж земельної ділянки</w:t>
            </w:r>
          </w:p>
        </w:tc>
        <w:tc>
          <w:tcPr>
            <w:tcW w:w="1800" w:type="dxa"/>
            <w:shd w:val="clear" w:color="auto" w:fill="auto"/>
          </w:tcPr>
          <w:p w14:paraId="158195C2"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66D13446" w14:textId="77777777" w:rsidTr="00194540">
        <w:tc>
          <w:tcPr>
            <w:tcW w:w="966" w:type="dxa"/>
            <w:gridSpan w:val="2"/>
            <w:shd w:val="clear" w:color="auto" w:fill="auto"/>
          </w:tcPr>
          <w:p w14:paraId="646C5B0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7.31</w:t>
            </w:r>
          </w:p>
        </w:tc>
        <w:tc>
          <w:tcPr>
            <w:tcW w:w="7044" w:type="dxa"/>
            <w:shd w:val="clear" w:color="auto" w:fill="auto"/>
          </w:tcPr>
          <w:p w14:paraId="2BEDB187" w14:textId="77777777" w:rsidR="00194540" w:rsidRPr="00194540" w:rsidRDefault="00194540" w:rsidP="003C62C6">
            <w:pPr>
              <w:rPr>
                <w:sz w:val="28"/>
                <w:szCs w:val="28"/>
                <w:lang w:val="uk-UA" w:eastAsia="en-US"/>
              </w:rPr>
            </w:pPr>
            <w:r w:rsidRPr="00194540">
              <w:rPr>
                <w:sz w:val="28"/>
                <w:szCs w:val="28"/>
                <w:lang w:val="uk-UA" w:eastAsia="en-US"/>
              </w:rPr>
              <w:t xml:space="preserve">Затвердження технічної документації із землеустрою щодо встановлення (відновлення) меж земельної ділянки та передача в оренду земельної ділянки </w:t>
            </w:r>
          </w:p>
        </w:tc>
        <w:tc>
          <w:tcPr>
            <w:tcW w:w="1800" w:type="dxa"/>
            <w:shd w:val="clear" w:color="auto" w:fill="auto"/>
          </w:tcPr>
          <w:p w14:paraId="58C05D89"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51C979A9" w14:textId="77777777" w:rsidTr="00194540">
        <w:tc>
          <w:tcPr>
            <w:tcW w:w="966" w:type="dxa"/>
            <w:gridSpan w:val="2"/>
            <w:shd w:val="clear" w:color="auto" w:fill="auto"/>
          </w:tcPr>
          <w:p w14:paraId="02CF43A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7.32</w:t>
            </w:r>
          </w:p>
        </w:tc>
        <w:tc>
          <w:tcPr>
            <w:tcW w:w="7044" w:type="dxa"/>
            <w:shd w:val="clear" w:color="auto" w:fill="auto"/>
          </w:tcPr>
          <w:p w14:paraId="64638940" w14:textId="77777777" w:rsidR="00194540" w:rsidRPr="00194540" w:rsidRDefault="00194540" w:rsidP="003C62C6">
            <w:pPr>
              <w:rPr>
                <w:sz w:val="28"/>
                <w:szCs w:val="28"/>
                <w:lang w:val="uk-UA" w:eastAsia="en-US"/>
              </w:rPr>
            </w:pPr>
            <w:r w:rsidRPr="00194540">
              <w:rPr>
                <w:sz w:val="28"/>
                <w:szCs w:val="28"/>
                <w:lang w:val="uk-UA" w:eastAsia="en-US"/>
              </w:rPr>
              <w:t>Внесення змін до договору оренди землі (договору оренди земельної ділянки, договору на право тимчасового користування землею (в тому числі, на умовах оренди)</w:t>
            </w:r>
          </w:p>
        </w:tc>
        <w:tc>
          <w:tcPr>
            <w:tcW w:w="1800" w:type="dxa"/>
            <w:shd w:val="clear" w:color="auto" w:fill="auto"/>
          </w:tcPr>
          <w:p w14:paraId="59955ACE"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017842BD" w14:textId="77777777" w:rsidTr="00194540">
        <w:tc>
          <w:tcPr>
            <w:tcW w:w="966" w:type="dxa"/>
            <w:gridSpan w:val="2"/>
            <w:shd w:val="clear" w:color="auto" w:fill="auto"/>
          </w:tcPr>
          <w:p w14:paraId="394D26A8"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7.33</w:t>
            </w:r>
          </w:p>
        </w:tc>
        <w:tc>
          <w:tcPr>
            <w:tcW w:w="7044" w:type="dxa"/>
            <w:shd w:val="clear" w:color="auto" w:fill="auto"/>
          </w:tcPr>
          <w:p w14:paraId="5FD0C1D6" w14:textId="77777777" w:rsidR="00194540" w:rsidRPr="00194540" w:rsidRDefault="00194540" w:rsidP="003C62C6">
            <w:pPr>
              <w:rPr>
                <w:sz w:val="28"/>
                <w:szCs w:val="28"/>
                <w:lang w:val="uk-UA" w:eastAsia="en-US"/>
              </w:rPr>
            </w:pPr>
            <w:r w:rsidRPr="00194540">
              <w:rPr>
                <w:sz w:val="28"/>
                <w:szCs w:val="28"/>
                <w:lang w:val="uk-UA" w:eastAsia="en-US"/>
              </w:rPr>
              <w:t xml:space="preserve">Припинення права власності на земельну ділянку або на її частину у разі добровільної відмови власника на користь територіальної громади </w:t>
            </w:r>
          </w:p>
        </w:tc>
        <w:tc>
          <w:tcPr>
            <w:tcW w:w="1800" w:type="dxa"/>
            <w:shd w:val="clear" w:color="auto" w:fill="auto"/>
          </w:tcPr>
          <w:p w14:paraId="66A92188"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1956FF49" w14:textId="77777777" w:rsidTr="00194540">
        <w:tc>
          <w:tcPr>
            <w:tcW w:w="966" w:type="dxa"/>
            <w:gridSpan w:val="2"/>
            <w:shd w:val="clear" w:color="auto" w:fill="auto"/>
          </w:tcPr>
          <w:p w14:paraId="7DA5087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7.34</w:t>
            </w:r>
          </w:p>
        </w:tc>
        <w:tc>
          <w:tcPr>
            <w:tcW w:w="7044" w:type="dxa"/>
            <w:shd w:val="clear" w:color="auto" w:fill="auto"/>
          </w:tcPr>
          <w:p w14:paraId="3F422208" w14:textId="77777777" w:rsidR="00194540" w:rsidRPr="00194540" w:rsidRDefault="00194540" w:rsidP="003C62C6">
            <w:pPr>
              <w:rPr>
                <w:sz w:val="28"/>
                <w:szCs w:val="28"/>
                <w:lang w:val="uk-UA" w:eastAsia="en-US"/>
              </w:rPr>
            </w:pPr>
            <w:r w:rsidRPr="00194540">
              <w:rPr>
                <w:sz w:val="28"/>
                <w:szCs w:val="28"/>
                <w:lang w:val="uk-UA" w:eastAsia="en-US"/>
              </w:rPr>
              <w:t>Припинення права постійного користування земельною ділянкою або її частиною у разі добровільної відмови землекористувача</w:t>
            </w:r>
          </w:p>
          <w:p w14:paraId="672074D4" w14:textId="77777777" w:rsidR="00194540" w:rsidRPr="00194540" w:rsidRDefault="00194540" w:rsidP="003C62C6">
            <w:pPr>
              <w:rPr>
                <w:sz w:val="28"/>
                <w:szCs w:val="28"/>
                <w:lang w:val="uk-UA" w:eastAsia="en-US"/>
              </w:rPr>
            </w:pPr>
          </w:p>
        </w:tc>
        <w:tc>
          <w:tcPr>
            <w:tcW w:w="1800" w:type="dxa"/>
            <w:shd w:val="clear" w:color="auto" w:fill="auto"/>
          </w:tcPr>
          <w:p w14:paraId="632EE6BE"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09F05DF1" w14:textId="77777777" w:rsidTr="00194540">
        <w:tc>
          <w:tcPr>
            <w:tcW w:w="966" w:type="dxa"/>
            <w:gridSpan w:val="2"/>
            <w:shd w:val="clear" w:color="auto" w:fill="auto"/>
          </w:tcPr>
          <w:p w14:paraId="398C5B74"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7.35</w:t>
            </w:r>
          </w:p>
        </w:tc>
        <w:tc>
          <w:tcPr>
            <w:tcW w:w="7044" w:type="dxa"/>
            <w:shd w:val="clear" w:color="auto" w:fill="auto"/>
          </w:tcPr>
          <w:p w14:paraId="589D3300" w14:textId="77777777" w:rsidR="00194540" w:rsidRPr="00194540" w:rsidRDefault="00194540" w:rsidP="003C62C6">
            <w:pPr>
              <w:rPr>
                <w:sz w:val="28"/>
                <w:szCs w:val="28"/>
                <w:lang w:val="uk-UA" w:eastAsia="en-US"/>
              </w:rPr>
            </w:pPr>
            <w:r w:rsidRPr="00194540">
              <w:rPr>
                <w:sz w:val="28"/>
                <w:szCs w:val="28"/>
                <w:lang w:val="uk-UA" w:eastAsia="en-US"/>
              </w:rPr>
              <w:t>Надання дозволу на розроблення проекту землеустрою щодо відведення земельної ділянки для послідуючого продажу</w:t>
            </w:r>
          </w:p>
        </w:tc>
        <w:tc>
          <w:tcPr>
            <w:tcW w:w="1800" w:type="dxa"/>
            <w:shd w:val="clear" w:color="auto" w:fill="auto"/>
          </w:tcPr>
          <w:p w14:paraId="21BA7A3E"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3E921955" w14:textId="77777777" w:rsidTr="00194540">
        <w:tc>
          <w:tcPr>
            <w:tcW w:w="966" w:type="dxa"/>
            <w:gridSpan w:val="2"/>
            <w:shd w:val="clear" w:color="auto" w:fill="auto"/>
          </w:tcPr>
          <w:p w14:paraId="6550899E"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7.36</w:t>
            </w:r>
          </w:p>
        </w:tc>
        <w:tc>
          <w:tcPr>
            <w:tcW w:w="7044" w:type="dxa"/>
            <w:shd w:val="clear" w:color="auto" w:fill="auto"/>
          </w:tcPr>
          <w:p w14:paraId="5DBC4C89" w14:textId="77777777" w:rsidR="00194540" w:rsidRPr="00194540" w:rsidRDefault="00194540" w:rsidP="003C62C6">
            <w:pPr>
              <w:rPr>
                <w:sz w:val="28"/>
                <w:szCs w:val="28"/>
                <w:lang w:val="uk-UA" w:eastAsia="en-US"/>
              </w:rPr>
            </w:pPr>
            <w:r w:rsidRPr="00194540">
              <w:rPr>
                <w:sz w:val="28"/>
                <w:szCs w:val="28"/>
                <w:lang w:val="uk-UA" w:eastAsia="en-US"/>
              </w:rPr>
              <w:t>Продаж не на конкурентних засадах земельної ділянки несільського призначення, на якій розташовані об’єкти нерухомого майна, які перебувають у власності громадян та юридичних осіб</w:t>
            </w:r>
          </w:p>
        </w:tc>
        <w:tc>
          <w:tcPr>
            <w:tcW w:w="1800" w:type="dxa"/>
            <w:shd w:val="clear" w:color="auto" w:fill="auto"/>
          </w:tcPr>
          <w:p w14:paraId="1BD11151"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752C0AD1" w14:textId="77777777" w:rsidTr="00194540">
        <w:tc>
          <w:tcPr>
            <w:tcW w:w="966" w:type="dxa"/>
            <w:gridSpan w:val="2"/>
            <w:shd w:val="clear" w:color="auto" w:fill="auto"/>
          </w:tcPr>
          <w:p w14:paraId="05E2A19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7.37</w:t>
            </w:r>
          </w:p>
        </w:tc>
        <w:tc>
          <w:tcPr>
            <w:tcW w:w="7044" w:type="dxa"/>
            <w:shd w:val="clear" w:color="auto" w:fill="auto"/>
          </w:tcPr>
          <w:p w14:paraId="625E74F9" w14:textId="77777777" w:rsidR="00194540" w:rsidRPr="00194540" w:rsidRDefault="00194540" w:rsidP="003C62C6">
            <w:pPr>
              <w:rPr>
                <w:sz w:val="28"/>
                <w:szCs w:val="28"/>
                <w:lang w:val="uk-UA" w:eastAsia="en-US"/>
              </w:rPr>
            </w:pPr>
            <w:r w:rsidRPr="00194540">
              <w:rPr>
                <w:sz w:val="28"/>
                <w:szCs w:val="28"/>
                <w:lang w:val="uk-UA" w:eastAsia="en-US"/>
              </w:rPr>
              <w:t xml:space="preserve">Зміна цільового призначення земельної ділянки, що перебуває у власності або користуванні </w:t>
            </w:r>
          </w:p>
        </w:tc>
        <w:tc>
          <w:tcPr>
            <w:tcW w:w="1800" w:type="dxa"/>
            <w:shd w:val="clear" w:color="auto" w:fill="auto"/>
          </w:tcPr>
          <w:p w14:paraId="5CBA611A"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0741DAE2" w14:textId="77777777" w:rsidTr="00194540">
        <w:tc>
          <w:tcPr>
            <w:tcW w:w="966" w:type="dxa"/>
            <w:gridSpan w:val="2"/>
            <w:shd w:val="clear" w:color="auto" w:fill="auto"/>
          </w:tcPr>
          <w:p w14:paraId="35A7F51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7.38</w:t>
            </w:r>
          </w:p>
        </w:tc>
        <w:tc>
          <w:tcPr>
            <w:tcW w:w="7044" w:type="dxa"/>
            <w:shd w:val="clear" w:color="auto" w:fill="auto"/>
          </w:tcPr>
          <w:p w14:paraId="0772C5FC" w14:textId="77777777" w:rsidR="00194540" w:rsidRPr="00194540" w:rsidRDefault="00194540" w:rsidP="003C62C6">
            <w:pPr>
              <w:rPr>
                <w:sz w:val="28"/>
                <w:szCs w:val="28"/>
                <w:lang w:val="uk-UA" w:eastAsia="en-US"/>
              </w:rPr>
            </w:pPr>
            <w:r w:rsidRPr="00194540">
              <w:rPr>
                <w:sz w:val="28"/>
                <w:szCs w:val="28"/>
                <w:lang w:val="uk-UA" w:eastAsia="en-US"/>
              </w:rPr>
              <w:t>Надання згоди на поділ чи об’єднання раніше сформованих земельних ділянок</w:t>
            </w:r>
          </w:p>
        </w:tc>
        <w:tc>
          <w:tcPr>
            <w:tcW w:w="1800" w:type="dxa"/>
            <w:shd w:val="clear" w:color="auto" w:fill="auto"/>
          </w:tcPr>
          <w:p w14:paraId="5921F85D"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3E592B1D" w14:textId="77777777" w:rsidTr="00194540">
        <w:tc>
          <w:tcPr>
            <w:tcW w:w="966" w:type="dxa"/>
            <w:gridSpan w:val="2"/>
            <w:shd w:val="clear" w:color="auto" w:fill="auto"/>
          </w:tcPr>
          <w:p w14:paraId="0476D471"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7.39</w:t>
            </w:r>
          </w:p>
        </w:tc>
        <w:tc>
          <w:tcPr>
            <w:tcW w:w="7044" w:type="dxa"/>
            <w:shd w:val="clear" w:color="auto" w:fill="auto"/>
          </w:tcPr>
          <w:p w14:paraId="5DC09956" w14:textId="77777777" w:rsidR="00194540" w:rsidRPr="00194540" w:rsidRDefault="00194540" w:rsidP="003C62C6">
            <w:pPr>
              <w:rPr>
                <w:sz w:val="28"/>
                <w:szCs w:val="28"/>
                <w:lang w:val="uk-UA" w:eastAsia="en-US"/>
              </w:rPr>
            </w:pPr>
            <w:r w:rsidRPr="00194540">
              <w:rPr>
                <w:sz w:val="28"/>
                <w:szCs w:val="28"/>
                <w:lang w:val="uk-UA" w:eastAsia="en-US"/>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1800" w:type="dxa"/>
            <w:shd w:val="clear" w:color="auto" w:fill="auto"/>
          </w:tcPr>
          <w:p w14:paraId="40C7717A"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54D2C01D" w14:textId="77777777" w:rsidTr="00194540">
        <w:tc>
          <w:tcPr>
            <w:tcW w:w="966" w:type="dxa"/>
            <w:gridSpan w:val="2"/>
            <w:shd w:val="clear" w:color="auto" w:fill="auto"/>
          </w:tcPr>
          <w:p w14:paraId="7DD7D08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7.40</w:t>
            </w:r>
          </w:p>
        </w:tc>
        <w:tc>
          <w:tcPr>
            <w:tcW w:w="7044" w:type="dxa"/>
            <w:shd w:val="clear" w:color="auto" w:fill="auto"/>
          </w:tcPr>
          <w:p w14:paraId="5B6882F8" w14:textId="77777777" w:rsidR="00194540" w:rsidRPr="00194540" w:rsidRDefault="00194540" w:rsidP="003C62C6">
            <w:pPr>
              <w:rPr>
                <w:sz w:val="28"/>
                <w:szCs w:val="28"/>
                <w:lang w:val="uk-UA" w:eastAsia="en-US"/>
              </w:rPr>
            </w:pPr>
            <w:r w:rsidRPr="00194540">
              <w:rPr>
                <w:sz w:val="28"/>
                <w:szCs w:val="28"/>
                <w:lang w:val="uk-UA" w:eastAsia="en-US"/>
              </w:rPr>
              <w:t xml:space="preserve">Погодження проекту землеустрою, що забезпечує еколого-економічне обґрунтування сівозміни та впорядкування угідь </w:t>
            </w:r>
          </w:p>
        </w:tc>
        <w:tc>
          <w:tcPr>
            <w:tcW w:w="1800" w:type="dxa"/>
            <w:shd w:val="clear" w:color="auto" w:fill="auto"/>
          </w:tcPr>
          <w:p w14:paraId="53754487"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64FACF1B" w14:textId="77777777" w:rsidTr="00194540">
        <w:tc>
          <w:tcPr>
            <w:tcW w:w="966" w:type="dxa"/>
            <w:gridSpan w:val="2"/>
            <w:shd w:val="clear" w:color="auto" w:fill="auto"/>
          </w:tcPr>
          <w:p w14:paraId="342106E8"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7.41</w:t>
            </w:r>
          </w:p>
        </w:tc>
        <w:tc>
          <w:tcPr>
            <w:tcW w:w="7044" w:type="dxa"/>
            <w:shd w:val="clear" w:color="auto" w:fill="auto"/>
          </w:tcPr>
          <w:p w14:paraId="7212BB1C" w14:textId="77777777" w:rsidR="00194540" w:rsidRPr="00194540" w:rsidRDefault="00194540" w:rsidP="003C62C6">
            <w:pPr>
              <w:rPr>
                <w:sz w:val="28"/>
                <w:szCs w:val="28"/>
                <w:lang w:val="uk-UA" w:eastAsia="en-US"/>
              </w:rPr>
            </w:pPr>
            <w:r w:rsidRPr="00194540">
              <w:rPr>
                <w:sz w:val="28"/>
                <w:szCs w:val="28"/>
                <w:lang w:val="uk-UA" w:eastAsia="en-US"/>
              </w:rPr>
              <w:t>Встановлення обмеженого платного або безоплатного користування чужою земельною ділянкою (сервітуту)</w:t>
            </w:r>
          </w:p>
        </w:tc>
        <w:tc>
          <w:tcPr>
            <w:tcW w:w="1800" w:type="dxa"/>
            <w:shd w:val="clear" w:color="auto" w:fill="auto"/>
          </w:tcPr>
          <w:p w14:paraId="53A1104A"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38D79B95" w14:textId="77777777" w:rsidTr="00194540">
        <w:tc>
          <w:tcPr>
            <w:tcW w:w="966" w:type="dxa"/>
            <w:gridSpan w:val="2"/>
            <w:shd w:val="clear" w:color="auto" w:fill="auto"/>
          </w:tcPr>
          <w:p w14:paraId="04E8320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7.42</w:t>
            </w:r>
          </w:p>
        </w:tc>
        <w:tc>
          <w:tcPr>
            <w:tcW w:w="7044" w:type="dxa"/>
            <w:shd w:val="clear" w:color="auto" w:fill="auto"/>
          </w:tcPr>
          <w:p w14:paraId="5AD4DE22" w14:textId="77777777" w:rsidR="00194540" w:rsidRPr="00194540" w:rsidRDefault="00194540" w:rsidP="003C62C6">
            <w:pPr>
              <w:rPr>
                <w:sz w:val="28"/>
                <w:szCs w:val="28"/>
                <w:lang w:val="uk-UA" w:eastAsia="en-US"/>
              </w:rPr>
            </w:pPr>
            <w:r w:rsidRPr="00194540">
              <w:rPr>
                <w:sz w:val="28"/>
                <w:szCs w:val="28"/>
                <w:lang w:val="uk-UA" w:eastAsia="en-US"/>
              </w:rPr>
              <w:t xml:space="preserve">Надання права користування чужою земельною </w:t>
            </w:r>
            <w:r w:rsidRPr="00194540">
              <w:rPr>
                <w:sz w:val="28"/>
                <w:szCs w:val="28"/>
                <w:lang w:val="uk-UA" w:eastAsia="en-US"/>
              </w:rPr>
              <w:lastRenderedPageBreak/>
              <w:t>ділянкою для забудови (суперфіцію)</w:t>
            </w:r>
          </w:p>
        </w:tc>
        <w:tc>
          <w:tcPr>
            <w:tcW w:w="1800" w:type="dxa"/>
            <w:shd w:val="clear" w:color="auto" w:fill="auto"/>
          </w:tcPr>
          <w:p w14:paraId="335AAE25" w14:textId="77777777" w:rsidR="00194540" w:rsidRPr="00194540" w:rsidRDefault="00194540" w:rsidP="003C62C6">
            <w:pPr>
              <w:jc w:val="center"/>
              <w:rPr>
                <w:sz w:val="28"/>
                <w:szCs w:val="28"/>
                <w:lang w:val="uk-UA" w:eastAsia="en-US"/>
              </w:rPr>
            </w:pPr>
            <w:r w:rsidRPr="00194540">
              <w:rPr>
                <w:sz w:val="28"/>
                <w:szCs w:val="28"/>
                <w:lang w:val="uk-UA" w:eastAsia="en-US"/>
              </w:rPr>
              <w:lastRenderedPageBreak/>
              <w:t>300</w:t>
            </w:r>
          </w:p>
        </w:tc>
      </w:tr>
      <w:tr w:rsidR="00194540" w:rsidRPr="00194540" w14:paraId="2F5769F5" w14:textId="77777777" w:rsidTr="00194540">
        <w:tc>
          <w:tcPr>
            <w:tcW w:w="966" w:type="dxa"/>
            <w:gridSpan w:val="2"/>
            <w:shd w:val="clear" w:color="auto" w:fill="auto"/>
          </w:tcPr>
          <w:p w14:paraId="42786A50"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7.43</w:t>
            </w:r>
          </w:p>
        </w:tc>
        <w:tc>
          <w:tcPr>
            <w:tcW w:w="7044" w:type="dxa"/>
            <w:shd w:val="clear" w:color="auto" w:fill="auto"/>
          </w:tcPr>
          <w:p w14:paraId="209347F8" w14:textId="77777777" w:rsidR="00194540" w:rsidRPr="00194540" w:rsidRDefault="00194540" w:rsidP="003C62C6">
            <w:pPr>
              <w:rPr>
                <w:sz w:val="28"/>
                <w:szCs w:val="28"/>
                <w:lang w:val="uk-UA" w:eastAsia="en-US"/>
              </w:rPr>
            </w:pPr>
            <w:r w:rsidRPr="00194540">
              <w:rPr>
                <w:sz w:val="28"/>
                <w:szCs w:val="28"/>
                <w:lang w:val="uk-UA" w:eastAsia="en-US"/>
              </w:rPr>
              <w:t xml:space="preserve">Затвердження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 </w:t>
            </w:r>
          </w:p>
        </w:tc>
        <w:tc>
          <w:tcPr>
            <w:tcW w:w="1800" w:type="dxa"/>
            <w:shd w:val="clear" w:color="auto" w:fill="auto"/>
          </w:tcPr>
          <w:p w14:paraId="4D3CC4D1"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2E23C3E6" w14:textId="77777777" w:rsidTr="003C62C6">
        <w:tc>
          <w:tcPr>
            <w:tcW w:w="9810" w:type="dxa"/>
            <w:gridSpan w:val="4"/>
            <w:tcBorders>
              <w:bottom w:val="single" w:sz="4" w:space="0" w:color="auto"/>
            </w:tcBorders>
            <w:shd w:val="clear" w:color="auto" w:fill="auto"/>
          </w:tcPr>
          <w:p w14:paraId="4788A249" w14:textId="77777777" w:rsidR="00194540" w:rsidRPr="00194540" w:rsidRDefault="00194540" w:rsidP="003C62C6">
            <w:pPr>
              <w:jc w:val="center"/>
              <w:rPr>
                <w:b/>
                <w:sz w:val="28"/>
                <w:szCs w:val="28"/>
                <w:lang w:val="uk-UA"/>
              </w:rPr>
            </w:pPr>
          </w:p>
          <w:p w14:paraId="5FC6B2E5" w14:textId="77777777" w:rsidR="00194540" w:rsidRPr="00194540" w:rsidRDefault="00194540" w:rsidP="003C62C6">
            <w:pPr>
              <w:jc w:val="center"/>
              <w:rPr>
                <w:b/>
                <w:sz w:val="28"/>
                <w:szCs w:val="28"/>
                <w:lang w:val="uk-UA"/>
              </w:rPr>
            </w:pPr>
            <w:r w:rsidRPr="00194540">
              <w:rPr>
                <w:b/>
                <w:sz w:val="28"/>
                <w:szCs w:val="28"/>
                <w:lang w:val="uk-UA"/>
              </w:rPr>
              <w:t>8. АРХІТЕКТУРНО-БУДІВЕЛЬНА СФЕРА</w:t>
            </w:r>
          </w:p>
          <w:p w14:paraId="64C9D601" w14:textId="77777777" w:rsidR="00194540" w:rsidRPr="00194540" w:rsidRDefault="00194540" w:rsidP="003C62C6">
            <w:pPr>
              <w:jc w:val="center"/>
              <w:rPr>
                <w:b/>
                <w:sz w:val="28"/>
                <w:szCs w:val="28"/>
                <w:lang w:val="uk-UA"/>
              </w:rPr>
            </w:pPr>
          </w:p>
        </w:tc>
      </w:tr>
      <w:tr w:rsidR="00194540" w:rsidRPr="00194540" w14:paraId="65497331" w14:textId="77777777" w:rsidTr="00194540">
        <w:tc>
          <w:tcPr>
            <w:tcW w:w="966" w:type="dxa"/>
            <w:gridSpan w:val="2"/>
            <w:shd w:val="clear" w:color="auto" w:fill="auto"/>
          </w:tcPr>
          <w:p w14:paraId="2D1F18B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8.1</w:t>
            </w:r>
          </w:p>
        </w:tc>
        <w:tc>
          <w:tcPr>
            <w:tcW w:w="7044" w:type="dxa"/>
            <w:shd w:val="clear" w:color="auto" w:fill="auto"/>
          </w:tcPr>
          <w:p w14:paraId="1D04B765" w14:textId="77777777" w:rsidR="00194540" w:rsidRPr="00194540" w:rsidRDefault="00194540" w:rsidP="003C62C6">
            <w:pPr>
              <w:rPr>
                <w:sz w:val="28"/>
                <w:szCs w:val="28"/>
                <w:lang w:val="uk-UA" w:eastAsia="en-US"/>
              </w:rPr>
            </w:pPr>
            <w:r w:rsidRPr="00194540">
              <w:rPr>
                <w:sz w:val="28"/>
                <w:szCs w:val="28"/>
                <w:lang w:val="uk-UA"/>
              </w:rPr>
              <w:t>Реєстрація декларації (внесення змін до декларації) про готовність об’єкта до експлуатації</w:t>
            </w:r>
          </w:p>
        </w:tc>
        <w:tc>
          <w:tcPr>
            <w:tcW w:w="1800" w:type="dxa"/>
            <w:shd w:val="clear" w:color="auto" w:fill="auto"/>
          </w:tcPr>
          <w:p w14:paraId="58FC6206" w14:textId="77777777" w:rsidR="00194540" w:rsidRPr="00194540" w:rsidRDefault="00194540" w:rsidP="003C62C6">
            <w:pPr>
              <w:jc w:val="center"/>
              <w:rPr>
                <w:sz w:val="28"/>
                <w:szCs w:val="28"/>
                <w:lang w:val="uk-UA" w:eastAsia="en-US"/>
              </w:rPr>
            </w:pPr>
            <w:r w:rsidRPr="00194540">
              <w:rPr>
                <w:sz w:val="28"/>
                <w:szCs w:val="28"/>
                <w:lang w:val="uk-UA" w:eastAsia="en-US"/>
              </w:rPr>
              <w:t>100</w:t>
            </w:r>
          </w:p>
        </w:tc>
      </w:tr>
      <w:tr w:rsidR="00194540" w:rsidRPr="00194540" w14:paraId="42A97BC4" w14:textId="77777777" w:rsidTr="00194540">
        <w:tc>
          <w:tcPr>
            <w:tcW w:w="966" w:type="dxa"/>
            <w:gridSpan w:val="2"/>
            <w:shd w:val="clear" w:color="auto" w:fill="auto"/>
          </w:tcPr>
          <w:p w14:paraId="4DD51809"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8.2</w:t>
            </w:r>
          </w:p>
        </w:tc>
        <w:tc>
          <w:tcPr>
            <w:tcW w:w="7044" w:type="dxa"/>
            <w:shd w:val="clear" w:color="auto" w:fill="auto"/>
          </w:tcPr>
          <w:p w14:paraId="0307E711" w14:textId="77777777" w:rsidR="00194540" w:rsidRPr="00194540" w:rsidRDefault="00194540" w:rsidP="003C62C6">
            <w:pPr>
              <w:rPr>
                <w:sz w:val="28"/>
                <w:szCs w:val="28"/>
                <w:lang w:val="uk-UA" w:eastAsia="en-US"/>
              </w:rPr>
            </w:pPr>
            <w:r w:rsidRPr="00194540">
              <w:rPr>
                <w:sz w:val="28"/>
                <w:szCs w:val="28"/>
                <w:lang w:val="uk-UA" w:eastAsia="en-US"/>
              </w:rPr>
              <w:t>Реєстрація повідомлення про початок виконання підготовчих робіт</w:t>
            </w:r>
          </w:p>
        </w:tc>
        <w:tc>
          <w:tcPr>
            <w:tcW w:w="1800" w:type="dxa"/>
            <w:shd w:val="clear" w:color="auto" w:fill="auto"/>
          </w:tcPr>
          <w:p w14:paraId="613829D3" w14:textId="77777777" w:rsidR="00194540" w:rsidRPr="00194540" w:rsidRDefault="00194540" w:rsidP="003C62C6">
            <w:pPr>
              <w:jc w:val="center"/>
              <w:rPr>
                <w:sz w:val="28"/>
                <w:szCs w:val="28"/>
                <w:lang w:val="uk-UA" w:eastAsia="en-US"/>
              </w:rPr>
            </w:pPr>
            <w:r w:rsidRPr="00194540">
              <w:rPr>
                <w:sz w:val="28"/>
                <w:szCs w:val="28"/>
                <w:lang w:val="uk-UA" w:eastAsia="en-US"/>
              </w:rPr>
              <w:t>100</w:t>
            </w:r>
          </w:p>
        </w:tc>
      </w:tr>
      <w:tr w:rsidR="00194540" w:rsidRPr="00194540" w14:paraId="5A4F63F6" w14:textId="77777777" w:rsidTr="00194540">
        <w:tc>
          <w:tcPr>
            <w:tcW w:w="966" w:type="dxa"/>
            <w:gridSpan w:val="2"/>
            <w:shd w:val="clear" w:color="auto" w:fill="auto"/>
          </w:tcPr>
          <w:p w14:paraId="7AFDDF3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8.3</w:t>
            </w:r>
          </w:p>
        </w:tc>
        <w:tc>
          <w:tcPr>
            <w:tcW w:w="7044" w:type="dxa"/>
            <w:shd w:val="clear" w:color="auto" w:fill="auto"/>
          </w:tcPr>
          <w:p w14:paraId="78688EED" w14:textId="77777777" w:rsidR="00194540" w:rsidRPr="00194540" w:rsidRDefault="00194540" w:rsidP="003C62C6">
            <w:pPr>
              <w:rPr>
                <w:sz w:val="28"/>
                <w:szCs w:val="28"/>
                <w:lang w:val="uk-UA" w:eastAsia="en-US"/>
              </w:rPr>
            </w:pPr>
            <w:r w:rsidRPr="00194540">
              <w:rPr>
                <w:sz w:val="28"/>
                <w:szCs w:val="28"/>
                <w:lang w:val="uk-UA" w:eastAsia="en-US"/>
              </w:rPr>
              <w:t>Реєстрація повідомлення про початок виконання будівельних робіт</w:t>
            </w:r>
            <w:r w:rsidRPr="00194540">
              <w:rPr>
                <w:sz w:val="28"/>
                <w:szCs w:val="28"/>
                <w:lang w:val="uk-UA"/>
              </w:rPr>
              <w:t xml:space="preserve"> </w:t>
            </w:r>
          </w:p>
        </w:tc>
        <w:tc>
          <w:tcPr>
            <w:tcW w:w="1800" w:type="dxa"/>
            <w:shd w:val="clear" w:color="auto" w:fill="auto"/>
          </w:tcPr>
          <w:p w14:paraId="5E400D69" w14:textId="77777777" w:rsidR="00194540" w:rsidRPr="00194540" w:rsidRDefault="00194540" w:rsidP="003C62C6">
            <w:pPr>
              <w:jc w:val="center"/>
              <w:rPr>
                <w:sz w:val="28"/>
                <w:szCs w:val="28"/>
                <w:lang w:val="uk-UA" w:eastAsia="en-US"/>
              </w:rPr>
            </w:pPr>
            <w:r w:rsidRPr="00194540">
              <w:rPr>
                <w:sz w:val="28"/>
                <w:szCs w:val="28"/>
                <w:lang w:val="uk-UA" w:eastAsia="en-US"/>
              </w:rPr>
              <w:t>100</w:t>
            </w:r>
          </w:p>
        </w:tc>
      </w:tr>
      <w:tr w:rsidR="00194540" w:rsidRPr="00194540" w14:paraId="0146BDC1" w14:textId="77777777" w:rsidTr="00194540">
        <w:tc>
          <w:tcPr>
            <w:tcW w:w="966" w:type="dxa"/>
            <w:gridSpan w:val="2"/>
            <w:shd w:val="clear" w:color="auto" w:fill="auto"/>
          </w:tcPr>
          <w:p w14:paraId="32BAC70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8.4</w:t>
            </w:r>
          </w:p>
        </w:tc>
        <w:tc>
          <w:tcPr>
            <w:tcW w:w="7044" w:type="dxa"/>
            <w:shd w:val="clear" w:color="auto" w:fill="auto"/>
          </w:tcPr>
          <w:p w14:paraId="42716E1E" w14:textId="77777777" w:rsidR="00194540" w:rsidRPr="00194540" w:rsidRDefault="00194540" w:rsidP="003C62C6">
            <w:pPr>
              <w:rPr>
                <w:sz w:val="28"/>
                <w:szCs w:val="28"/>
                <w:lang w:val="uk-UA" w:eastAsia="en-US"/>
              </w:rPr>
            </w:pPr>
            <w:r w:rsidRPr="00194540">
              <w:rPr>
                <w:sz w:val="28"/>
                <w:szCs w:val="28"/>
                <w:lang w:val="uk-UA"/>
              </w:rPr>
              <w:t xml:space="preserve">Видача дозволу на виконання будівельних робіт </w:t>
            </w:r>
          </w:p>
        </w:tc>
        <w:tc>
          <w:tcPr>
            <w:tcW w:w="1800" w:type="dxa"/>
            <w:shd w:val="clear" w:color="auto" w:fill="auto"/>
          </w:tcPr>
          <w:p w14:paraId="149A5F4D"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7330391E" w14:textId="77777777" w:rsidTr="00194540">
        <w:tc>
          <w:tcPr>
            <w:tcW w:w="966" w:type="dxa"/>
            <w:gridSpan w:val="2"/>
            <w:shd w:val="clear" w:color="auto" w:fill="auto"/>
          </w:tcPr>
          <w:p w14:paraId="11EA521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8.5</w:t>
            </w:r>
          </w:p>
        </w:tc>
        <w:tc>
          <w:tcPr>
            <w:tcW w:w="7044" w:type="dxa"/>
            <w:shd w:val="clear" w:color="auto" w:fill="auto"/>
          </w:tcPr>
          <w:p w14:paraId="655CAA1A" w14:textId="77777777" w:rsidR="00194540" w:rsidRPr="00194540" w:rsidRDefault="00194540" w:rsidP="003C62C6">
            <w:pPr>
              <w:rPr>
                <w:sz w:val="28"/>
                <w:szCs w:val="28"/>
                <w:lang w:val="uk-UA" w:eastAsia="en-US"/>
              </w:rPr>
            </w:pPr>
            <w:r w:rsidRPr="00194540">
              <w:rPr>
                <w:sz w:val="28"/>
                <w:szCs w:val="28"/>
                <w:lang w:val="uk-UA"/>
              </w:rPr>
              <w:t>Видача сертифікату про прийняття в експлуатацію закінчених будівництвом об'єктів</w:t>
            </w:r>
          </w:p>
        </w:tc>
        <w:tc>
          <w:tcPr>
            <w:tcW w:w="1800" w:type="dxa"/>
            <w:shd w:val="clear" w:color="auto" w:fill="auto"/>
          </w:tcPr>
          <w:p w14:paraId="2EF69A0D" w14:textId="77777777" w:rsidR="00194540" w:rsidRPr="00194540" w:rsidRDefault="00194540" w:rsidP="003C62C6">
            <w:pPr>
              <w:jc w:val="center"/>
              <w:rPr>
                <w:sz w:val="28"/>
                <w:szCs w:val="28"/>
                <w:lang w:val="uk-UA" w:eastAsia="en-US"/>
              </w:rPr>
            </w:pPr>
            <w:r w:rsidRPr="00194540">
              <w:rPr>
                <w:sz w:val="28"/>
                <w:szCs w:val="28"/>
                <w:lang w:val="uk-UA" w:eastAsia="en-US"/>
              </w:rPr>
              <w:t>СС2- 10000</w:t>
            </w:r>
          </w:p>
          <w:p w14:paraId="4580A469" w14:textId="77777777" w:rsidR="00194540" w:rsidRPr="00194540" w:rsidRDefault="00194540" w:rsidP="003C62C6">
            <w:pPr>
              <w:jc w:val="center"/>
              <w:rPr>
                <w:sz w:val="28"/>
                <w:szCs w:val="28"/>
                <w:lang w:val="uk-UA" w:eastAsia="en-US"/>
              </w:rPr>
            </w:pPr>
            <w:r w:rsidRPr="00194540">
              <w:rPr>
                <w:sz w:val="28"/>
                <w:szCs w:val="28"/>
                <w:lang w:val="uk-UA" w:eastAsia="en-US"/>
              </w:rPr>
              <w:t>СС3- 11000</w:t>
            </w:r>
          </w:p>
        </w:tc>
      </w:tr>
      <w:tr w:rsidR="00194540" w:rsidRPr="00194540" w14:paraId="3BD6367B" w14:textId="77777777" w:rsidTr="003C62C6">
        <w:tc>
          <w:tcPr>
            <w:tcW w:w="9810" w:type="dxa"/>
            <w:gridSpan w:val="4"/>
            <w:shd w:val="clear" w:color="auto" w:fill="auto"/>
          </w:tcPr>
          <w:p w14:paraId="1C0C2019" w14:textId="77777777" w:rsidR="00194540" w:rsidRPr="00194540" w:rsidRDefault="00194540" w:rsidP="003C62C6">
            <w:pPr>
              <w:jc w:val="center"/>
              <w:rPr>
                <w:b/>
                <w:sz w:val="28"/>
                <w:szCs w:val="28"/>
                <w:lang w:val="uk-UA" w:eastAsia="en-US"/>
              </w:rPr>
            </w:pPr>
          </w:p>
          <w:p w14:paraId="18381DA6" w14:textId="77777777" w:rsidR="00194540" w:rsidRPr="00194540" w:rsidRDefault="00194540" w:rsidP="003C62C6">
            <w:pPr>
              <w:spacing w:after="120"/>
              <w:jc w:val="center"/>
              <w:rPr>
                <w:b/>
                <w:sz w:val="28"/>
                <w:szCs w:val="28"/>
                <w:lang w:val="uk-UA" w:eastAsia="en-US"/>
              </w:rPr>
            </w:pPr>
            <w:r w:rsidRPr="00194540">
              <w:rPr>
                <w:b/>
                <w:sz w:val="28"/>
                <w:szCs w:val="28"/>
                <w:lang w:val="uk-UA" w:eastAsia="en-US"/>
              </w:rPr>
              <w:t xml:space="preserve">9. ПИТАННЯ МІСЦЕВОГО ЗНАЧЕННЯ </w:t>
            </w:r>
            <w:r w:rsidRPr="00194540">
              <w:rPr>
                <w:b/>
                <w:sz w:val="28"/>
                <w:szCs w:val="28"/>
                <w:lang w:val="uk-UA" w:eastAsia="en-US"/>
              </w:rPr>
              <w:br/>
              <w:t xml:space="preserve">(МІСТОБУДУВАННЯ, </w:t>
            </w:r>
            <w:r w:rsidRPr="00194540">
              <w:rPr>
                <w:b/>
                <w:bCs/>
                <w:sz w:val="28"/>
                <w:szCs w:val="28"/>
                <w:lang w:val="uk-UA"/>
              </w:rPr>
              <w:t>БЛАГОУСТРІЙ, ЖИТЛО</w:t>
            </w:r>
            <w:r w:rsidRPr="00194540">
              <w:rPr>
                <w:b/>
                <w:sz w:val="28"/>
                <w:szCs w:val="28"/>
                <w:lang w:val="uk-UA" w:eastAsia="en-US"/>
              </w:rPr>
              <w:t>)</w:t>
            </w:r>
          </w:p>
        </w:tc>
      </w:tr>
      <w:tr w:rsidR="00194540" w:rsidRPr="00194540" w14:paraId="3E36D58C" w14:textId="77777777" w:rsidTr="003C62C6">
        <w:tc>
          <w:tcPr>
            <w:tcW w:w="900" w:type="dxa"/>
            <w:shd w:val="clear" w:color="auto" w:fill="auto"/>
          </w:tcPr>
          <w:p w14:paraId="23F4E9F9"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9.1.1</w:t>
            </w:r>
          </w:p>
        </w:tc>
        <w:tc>
          <w:tcPr>
            <w:tcW w:w="7110" w:type="dxa"/>
            <w:gridSpan w:val="2"/>
            <w:shd w:val="clear" w:color="auto" w:fill="auto"/>
          </w:tcPr>
          <w:p w14:paraId="05C0AE68" w14:textId="77777777" w:rsidR="00194540" w:rsidRPr="00194540" w:rsidRDefault="00194540" w:rsidP="003C62C6">
            <w:pPr>
              <w:rPr>
                <w:sz w:val="28"/>
                <w:szCs w:val="28"/>
                <w:lang w:val="uk-UA" w:eastAsia="en-US"/>
              </w:rPr>
            </w:pPr>
            <w:r w:rsidRPr="00194540">
              <w:rPr>
                <w:sz w:val="28"/>
                <w:szCs w:val="28"/>
                <w:lang w:val="uk-UA" w:eastAsia="en-US"/>
              </w:rPr>
              <w:t>Присвоєння поштової адреси об’єкту нерухомого майна (крім передбаченого пунктом 9.1.2)</w:t>
            </w:r>
          </w:p>
        </w:tc>
        <w:tc>
          <w:tcPr>
            <w:tcW w:w="1800" w:type="dxa"/>
            <w:shd w:val="clear" w:color="auto" w:fill="auto"/>
          </w:tcPr>
          <w:p w14:paraId="4BEF810E" w14:textId="77777777" w:rsidR="00194540" w:rsidRPr="00194540" w:rsidRDefault="00194540" w:rsidP="003C62C6">
            <w:pPr>
              <w:jc w:val="center"/>
              <w:rPr>
                <w:sz w:val="28"/>
                <w:szCs w:val="28"/>
                <w:lang w:val="uk-UA" w:eastAsia="en-US"/>
              </w:rPr>
            </w:pPr>
            <w:r w:rsidRPr="00194540">
              <w:rPr>
                <w:sz w:val="28"/>
                <w:szCs w:val="28"/>
                <w:lang w:val="uk-UA" w:eastAsia="en-US"/>
              </w:rPr>
              <w:t>150</w:t>
            </w:r>
          </w:p>
        </w:tc>
      </w:tr>
      <w:tr w:rsidR="00194540" w:rsidRPr="00194540" w14:paraId="15FB82DD" w14:textId="77777777" w:rsidTr="003C62C6">
        <w:tc>
          <w:tcPr>
            <w:tcW w:w="900" w:type="dxa"/>
            <w:shd w:val="clear" w:color="auto" w:fill="auto"/>
          </w:tcPr>
          <w:p w14:paraId="58AB1F1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9.1.2</w:t>
            </w:r>
          </w:p>
        </w:tc>
        <w:tc>
          <w:tcPr>
            <w:tcW w:w="7110" w:type="dxa"/>
            <w:gridSpan w:val="2"/>
            <w:shd w:val="clear" w:color="auto" w:fill="auto"/>
          </w:tcPr>
          <w:p w14:paraId="37D3CCC2" w14:textId="77777777" w:rsidR="00194540" w:rsidRPr="00194540" w:rsidRDefault="00194540" w:rsidP="003C62C6">
            <w:pPr>
              <w:rPr>
                <w:sz w:val="28"/>
                <w:szCs w:val="28"/>
                <w:lang w:val="uk-UA" w:eastAsia="en-US"/>
              </w:rPr>
            </w:pPr>
            <w:r w:rsidRPr="00194540">
              <w:rPr>
                <w:sz w:val="28"/>
                <w:szCs w:val="28"/>
                <w:lang w:val="uk-UA" w:eastAsia="en-US"/>
              </w:rPr>
              <w:t>Присвоєння поштової адреси об’єкту нерухомого майна у випадку перейменування вулиць (проспектів, бульварів, площ, провулків, кварталів тощо), населених пунктів, адміністративно-територіальних одиниць, змін в адміністративно-територіальному устрої</w:t>
            </w:r>
          </w:p>
        </w:tc>
        <w:tc>
          <w:tcPr>
            <w:tcW w:w="1800" w:type="dxa"/>
            <w:shd w:val="clear" w:color="auto" w:fill="auto"/>
          </w:tcPr>
          <w:p w14:paraId="5362F270"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6D8FD34F" w14:textId="77777777" w:rsidTr="003C62C6">
        <w:tc>
          <w:tcPr>
            <w:tcW w:w="900" w:type="dxa"/>
            <w:shd w:val="clear" w:color="auto" w:fill="auto"/>
          </w:tcPr>
          <w:p w14:paraId="6CD81965"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9.2</w:t>
            </w:r>
          </w:p>
        </w:tc>
        <w:tc>
          <w:tcPr>
            <w:tcW w:w="7110" w:type="dxa"/>
            <w:gridSpan w:val="2"/>
            <w:shd w:val="clear" w:color="auto" w:fill="auto"/>
          </w:tcPr>
          <w:p w14:paraId="395331FA" w14:textId="77777777" w:rsidR="00194540" w:rsidRPr="00194540" w:rsidRDefault="00194540" w:rsidP="003C62C6">
            <w:pPr>
              <w:rPr>
                <w:sz w:val="28"/>
                <w:szCs w:val="28"/>
                <w:lang w:val="uk-UA" w:eastAsia="en-US"/>
              </w:rPr>
            </w:pPr>
            <w:r w:rsidRPr="00194540">
              <w:rPr>
                <w:sz w:val="28"/>
                <w:szCs w:val="28"/>
                <w:lang w:val="uk-UA" w:eastAsia="en-US"/>
              </w:rPr>
              <w:t>Видача довідки про адресу об’єкта нерухомого майна</w:t>
            </w:r>
          </w:p>
        </w:tc>
        <w:tc>
          <w:tcPr>
            <w:tcW w:w="1800" w:type="dxa"/>
            <w:shd w:val="clear" w:color="auto" w:fill="auto"/>
          </w:tcPr>
          <w:p w14:paraId="47B10814"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5B35AB4C" w14:textId="77777777" w:rsidTr="003C62C6">
        <w:tc>
          <w:tcPr>
            <w:tcW w:w="900" w:type="dxa"/>
            <w:shd w:val="clear" w:color="auto" w:fill="auto"/>
          </w:tcPr>
          <w:p w14:paraId="41AA7B0E"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9.3</w:t>
            </w:r>
          </w:p>
        </w:tc>
        <w:tc>
          <w:tcPr>
            <w:tcW w:w="7110" w:type="dxa"/>
            <w:gridSpan w:val="2"/>
            <w:shd w:val="clear" w:color="auto" w:fill="auto"/>
          </w:tcPr>
          <w:p w14:paraId="443F9D94" w14:textId="77777777" w:rsidR="00194540" w:rsidRPr="00194540" w:rsidRDefault="00194540" w:rsidP="003C62C6">
            <w:pPr>
              <w:rPr>
                <w:sz w:val="28"/>
                <w:szCs w:val="28"/>
                <w:lang w:val="uk-UA" w:eastAsia="en-US"/>
              </w:rPr>
            </w:pPr>
            <w:r w:rsidRPr="00194540">
              <w:rPr>
                <w:sz w:val="28"/>
                <w:szCs w:val="28"/>
                <w:lang w:val="uk-UA" w:eastAsia="en-US"/>
              </w:rPr>
              <w:t>Надання  будівельного паспорту забудови земельної ділянки</w:t>
            </w:r>
          </w:p>
        </w:tc>
        <w:tc>
          <w:tcPr>
            <w:tcW w:w="1800" w:type="dxa"/>
            <w:shd w:val="clear" w:color="auto" w:fill="auto"/>
          </w:tcPr>
          <w:p w14:paraId="578D1A45" w14:textId="77777777" w:rsidR="00194540" w:rsidRPr="00194540" w:rsidRDefault="00194540" w:rsidP="003C62C6">
            <w:pPr>
              <w:jc w:val="center"/>
              <w:rPr>
                <w:sz w:val="28"/>
                <w:szCs w:val="28"/>
                <w:lang w:val="uk-UA" w:eastAsia="en-US"/>
              </w:rPr>
            </w:pPr>
            <w:r w:rsidRPr="00194540">
              <w:rPr>
                <w:sz w:val="28"/>
                <w:szCs w:val="28"/>
                <w:lang w:val="uk-UA" w:eastAsia="en-US"/>
              </w:rPr>
              <w:t>200</w:t>
            </w:r>
          </w:p>
        </w:tc>
      </w:tr>
      <w:tr w:rsidR="00194540" w:rsidRPr="00194540" w14:paraId="2307DF6F" w14:textId="77777777" w:rsidTr="003C62C6">
        <w:tc>
          <w:tcPr>
            <w:tcW w:w="900" w:type="dxa"/>
            <w:shd w:val="clear" w:color="auto" w:fill="auto"/>
          </w:tcPr>
          <w:p w14:paraId="34F96178"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9.4</w:t>
            </w:r>
          </w:p>
        </w:tc>
        <w:tc>
          <w:tcPr>
            <w:tcW w:w="7110" w:type="dxa"/>
            <w:gridSpan w:val="2"/>
            <w:shd w:val="clear" w:color="auto" w:fill="auto"/>
          </w:tcPr>
          <w:p w14:paraId="5E1D10C8" w14:textId="77777777" w:rsidR="00194540" w:rsidRPr="00194540" w:rsidRDefault="00194540" w:rsidP="003C62C6">
            <w:pPr>
              <w:rPr>
                <w:sz w:val="28"/>
                <w:szCs w:val="28"/>
                <w:lang w:val="uk-UA" w:eastAsia="en-US"/>
              </w:rPr>
            </w:pPr>
            <w:r w:rsidRPr="00194540">
              <w:rPr>
                <w:sz w:val="28"/>
                <w:szCs w:val="28"/>
                <w:lang w:val="uk-UA" w:eastAsia="en-US"/>
              </w:rPr>
              <w:t>Надання  містобудівних умов та обмежень</w:t>
            </w:r>
          </w:p>
        </w:tc>
        <w:tc>
          <w:tcPr>
            <w:tcW w:w="1800" w:type="dxa"/>
            <w:shd w:val="clear" w:color="auto" w:fill="auto"/>
          </w:tcPr>
          <w:p w14:paraId="1C19C0D8"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1835F59E" w14:textId="77777777" w:rsidTr="003C62C6">
        <w:tc>
          <w:tcPr>
            <w:tcW w:w="900" w:type="dxa"/>
            <w:shd w:val="clear" w:color="auto" w:fill="auto"/>
          </w:tcPr>
          <w:p w14:paraId="00136B50"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9.5</w:t>
            </w:r>
          </w:p>
        </w:tc>
        <w:tc>
          <w:tcPr>
            <w:tcW w:w="7110" w:type="dxa"/>
            <w:gridSpan w:val="2"/>
            <w:shd w:val="clear" w:color="auto" w:fill="auto"/>
          </w:tcPr>
          <w:p w14:paraId="04088234" w14:textId="77777777" w:rsidR="00194540" w:rsidRPr="00194540" w:rsidRDefault="00194540" w:rsidP="003C62C6">
            <w:pPr>
              <w:rPr>
                <w:sz w:val="28"/>
                <w:szCs w:val="28"/>
                <w:lang w:val="uk-UA" w:eastAsia="en-US"/>
              </w:rPr>
            </w:pPr>
            <w:r w:rsidRPr="00194540">
              <w:rPr>
                <w:sz w:val="28"/>
                <w:szCs w:val="28"/>
                <w:lang w:val="uk-UA" w:eastAsia="en-US"/>
              </w:rPr>
              <w:t xml:space="preserve">Видача ордера на видалення зелених насаджень </w:t>
            </w:r>
          </w:p>
        </w:tc>
        <w:tc>
          <w:tcPr>
            <w:tcW w:w="1800" w:type="dxa"/>
            <w:shd w:val="clear" w:color="auto" w:fill="auto"/>
          </w:tcPr>
          <w:p w14:paraId="5577C9D3" w14:textId="77777777" w:rsidR="00194540" w:rsidRPr="00194540" w:rsidRDefault="00194540" w:rsidP="003C62C6">
            <w:pPr>
              <w:jc w:val="center"/>
              <w:rPr>
                <w:sz w:val="28"/>
                <w:szCs w:val="28"/>
                <w:lang w:val="uk-UA" w:eastAsia="en-US"/>
              </w:rPr>
            </w:pPr>
            <w:r w:rsidRPr="00194540">
              <w:rPr>
                <w:sz w:val="28"/>
                <w:szCs w:val="28"/>
                <w:lang w:val="uk-UA" w:eastAsia="en-US"/>
              </w:rPr>
              <w:t>ордер - 100</w:t>
            </w:r>
          </w:p>
          <w:p w14:paraId="6F868F57" w14:textId="77777777" w:rsidR="00194540" w:rsidRPr="00194540" w:rsidRDefault="00194540" w:rsidP="003C62C6">
            <w:pPr>
              <w:jc w:val="center"/>
              <w:rPr>
                <w:sz w:val="28"/>
                <w:szCs w:val="28"/>
                <w:lang w:val="uk-UA" w:eastAsia="en-US"/>
              </w:rPr>
            </w:pPr>
            <w:r w:rsidRPr="00194540">
              <w:rPr>
                <w:rFonts w:eastAsia="Calibri"/>
                <w:sz w:val="28"/>
                <w:szCs w:val="28"/>
                <w:lang w:val="uk-UA"/>
              </w:rPr>
              <w:t>(додатково - розмір відновної вартості зелених насаджень)</w:t>
            </w:r>
          </w:p>
        </w:tc>
      </w:tr>
      <w:tr w:rsidR="00194540" w:rsidRPr="00194540" w14:paraId="0D7A897B" w14:textId="77777777" w:rsidTr="003C62C6">
        <w:tc>
          <w:tcPr>
            <w:tcW w:w="900" w:type="dxa"/>
            <w:shd w:val="clear" w:color="auto" w:fill="auto"/>
          </w:tcPr>
          <w:p w14:paraId="691C6F5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9.6</w:t>
            </w:r>
          </w:p>
        </w:tc>
        <w:tc>
          <w:tcPr>
            <w:tcW w:w="7110" w:type="dxa"/>
            <w:gridSpan w:val="2"/>
            <w:shd w:val="clear" w:color="auto" w:fill="auto"/>
          </w:tcPr>
          <w:p w14:paraId="02E908C6" w14:textId="77777777" w:rsidR="00194540" w:rsidRPr="00194540" w:rsidRDefault="00194540" w:rsidP="003C62C6">
            <w:pPr>
              <w:rPr>
                <w:sz w:val="28"/>
                <w:szCs w:val="28"/>
                <w:lang w:val="uk-UA" w:eastAsia="en-US"/>
              </w:rPr>
            </w:pPr>
            <w:r w:rsidRPr="00194540">
              <w:rPr>
                <w:sz w:val="28"/>
                <w:szCs w:val="28"/>
                <w:lang w:val="uk-UA" w:eastAsia="en-US"/>
              </w:rPr>
              <w:t>Взяття на облік громадян, які потребують поліпшення житлових умов</w:t>
            </w:r>
          </w:p>
        </w:tc>
        <w:tc>
          <w:tcPr>
            <w:tcW w:w="1800" w:type="dxa"/>
            <w:shd w:val="clear" w:color="auto" w:fill="auto"/>
          </w:tcPr>
          <w:p w14:paraId="41023A12"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47021930" w14:textId="77777777" w:rsidTr="003C62C6">
        <w:tc>
          <w:tcPr>
            <w:tcW w:w="900" w:type="dxa"/>
            <w:shd w:val="clear" w:color="auto" w:fill="auto"/>
          </w:tcPr>
          <w:p w14:paraId="30F8DBF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9.7</w:t>
            </w:r>
          </w:p>
        </w:tc>
        <w:tc>
          <w:tcPr>
            <w:tcW w:w="7110" w:type="dxa"/>
            <w:gridSpan w:val="2"/>
            <w:shd w:val="clear" w:color="auto" w:fill="auto"/>
          </w:tcPr>
          <w:p w14:paraId="561C94D6" w14:textId="77777777" w:rsidR="00194540" w:rsidRPr="00194540" w:rsidRDefault="00194540" w:rsidP="003C62C6">
            <w:pPr>
              <w:rPr>
                <w:sz w:val="28"/>
                <w:szCs w:val="28"/>
                <w:lang w:val="uk-UA" w:eastAsia="en-US"/>
              </w:rPr>
            </w:pPr>
            <w:r w:rsidRPr="00194540">
              <w:rPr>
                <w:sz w:val="28"/>
                <w:szCs w:val="28"/>
                <w:lang w:val="uk-UA" w:eastAsia="en-US"/>
              </w:rPr>
              <w:t>Внесення змін до облікових справ громадян, які потребують поліпшення житлових умов</w:t>
            </w:r>
          </w:p>
        </w:tc>
        <w:tc>
          <w:tcPr>
            <w:tcW w:w="1800" w:type="dxa"/>
            <w:shd w:val="clear" w:color="auto" w:fill="auto"/>
          </w:tcPr>
          <w:p w14:paraId="2186AF5C"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707C88DB" w14:textId="77777777" w:rsidTr="003C62C6">
        <w:tc>
          <w:tcPr>
            <w:tcW w:w="900" w:type="dxa"/>
            <w:shd w:val="clear" w:color="auto" w:fill="auto"/>
          </w:tcPr>
          <w:p w14:paraId="368D2C31"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9.8</w:t>
            </w:r>
          </w:p>
        </w:tc>
        <w:tc>
          <w:tcPr>
            <w:tcW w:w="7110" w:type="dxa"/>
            <w:gridSpan w:val="2"/>
            <w:shd w:val="clear" w:color="auto" w:fill="auto"/>
          </w:tcPr>
          <w:p w14:paraId="60E520E6" w14:textId="77777777" w:rsidR="00194540" w:rsidRPr="00194540" w:rsidRDefault="00194540" w:rsidP="003C62C6">
            <w:pPr>
              <w:rPr>
                <w:sz w:val="28"/>
                <w:szCs w:val="28"/>
                <w:lang w:val="uk-UA" w:eastAsia="en-US"/>
              </w:rPr>
            </w:pPr>
            <w:r w:rsidRPr="00194540">
              <w:rPr>
                <w:sz w:val="28"/>
                <w:szCs w:val="28"/>
                <w:lang w:val="uk-UA" w:eastAsia="en-US"/>
              </w:rPr>
              <w:t xml:space="preserve">Видача ордера на: </w:t>
            </w:r>
          </w:p>
          <w:p w14:paraId="512C143C" w14:textId="77777777" w:rsidR="00194540" w:rsidRPr="00194540" w:rsidRDefault="00194540" w:rsidP="003C62C6">
            <w:pPr>
              <w:rPr>
                <w:sz w:val="28"/>
                <w:szCs w:val="28"/>
                <w:lang w:val="uk-UA" w:eastAsia="en-US"/>
              </w:rPr>
            </w:pPr>
            <w:r w:rsidRPr="00194540">
              <w:rPr>
                <w:sz w:val="28"/>
                <w:szCs w:val="28"/>
                <w:lang w:val="uk-UA" w:eastAsia="en-US"/>
              </w:rPr>
              <w:t xml:space="preserve">житлове приміщення; </w:t>
            </w:r>
          </w:p>
          <w:p w14:paraId="2311253B" w14:textId="77777777" w:rsidR="00194540" w:rsidRPr="00194540" w:rsidRDefault="00194540" w:rsidP="003C62C6">
            <w:pPr>
              <w:rPr>
                <w:sz w:val="28"/>
                <w:szCs w:val="28"/>
                <w:lang w:val="uk-UA" w:eastAsia="en-US"/>
              </w:rPr>
            </w:pPr>
            <w:r w:rsidRPr="00194540">
              <w:rPr>
                <w:sz w:val="28"/>
                <w:szCs w:val="28"/>
                <w:lang w:val="uk-UA" w:eastAsia="en-US"/>
              </w:rPr>
              <w:t>на службове житлове приміщення</w:t>
            </w:r>
          </w:p>
        </w:tc>
        <w:tc>
          <w:tcPr>
            <w:tcW w:w="1800" w:type="dxa"/>
            <w:shd w:val="clear" w:color="auto" w:fill="auto"/>
          </w:tcPr>
          <w:p w14:paraId="63CDFD55" w14:textId="77777777" w:rsidR="00194540" w:rsidRPr="00194540" w:rsidRDefault="00194540" w:rsidP="003C62C6">
            <w:pPr>
              <w:jc w:val="center"/>
              <w:rPr>
                <w:sz w:val="28"/>
                <w:szCs w:val="28"/>
                <w:lang w:val="uk-UA" w:eastAsia="en-US"/>
              </w:rPr>
            </w:pPr>
            <w:r w:rsidRPr="00194540">
              <w:rPr>
                <w:sz w:val="28"/>
                <w:szCs w:val="28"/>
                <w:lang w:val="uk-UA" w:eastAsia="en-US"/>
              </w:rPr>
              <w:t>0</w:t>
            </w:r>
          </w:p>
        </w:tc>
      </w:tr>
      <w:tr w:rsidR="00194540" w:rsidRPr="00194540" w14:paraId="49051ECF" w14:textId="77777777" w:rsidTr="003C62C6">
        <w:tc>
          <w:tcPr>
            <w:tcW w:w="900" w:type="dxa"/>
            <w:shd w:val="clear" w:color="auto" w:fill="auto"/>
          </w:tcPr>
          <w:p w14:paraId="749B37B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9.9.</w:t>
            </w:r>
          </w:p>
        </w:tc>
        <w:tc>
          <w:tcPr>
            <w:tcW w:w="7110" w:type="dxa"/>
            <w:gridSpan w:val="2"/>
            <w:shd w:val="clear" w:color="auto" w:fill="auto"/>
          </w:tcPr>
          <w:p w14:paraId="01B62302" w14:textId="77777777" w:rsidR="00194540" w:rsidRPr="00194540" w:rsidRDefault="00194540" w:rsidP="003C62C6">
            <w:pPr>
              <w:rPr>
                <w:sz w:val="28"/>
                <w:szCs w:val="28"/>
                <w:lang w:val="uk-UA" w:eastAsia="en-US"/>
              </w:rPr>
            </w:pPr>
            <w:r w:rsidRPr="00194540">
              <w:rPr>
                <w:sz w:val="28"/>
                <w:szCs w:val="28"/>
                <w:lang w:val="uk-UA" w:eastAsia="en-US"/>
              </w:rPr>
              <w:t>Прийняття рішення про переведення житлового будинку або житлового приміщення у нежитлові</w:t>
            </w:r>
          </w:p>
        </w:tc>
        <w:tc>
          <w:tcPr>
            <w:tcW w:w="1800" w:type="dxa"/>
            <w:shd w:val="clear" w:color="auto" w:fill="auto"/>
          </w:tcPr>
          <w:p w14:paraId="4369B302" w14:textId="77777777" w:rsidR="00194540" w:rsidRPr="00194540" w:rsidRDefault="00194540" w:rsidP="003C62C6">
            <w:pPr>
              <w:jc w:val="center"/>
              <w:rPr>
                <w:sz w:val="28"/>
                <w:szCs w:val="28"/>
                <w:lang w:val="uk-UA" w:eastAsia="en-US"/>
              </w:rPr>
            </w:pPr>
            <w:r w:rsidRPr="00194540">
              <w:rPr>
                <w:sz w:val="28"/>
                <w:szCs w:val="28"/>
                <w:lang w:val="uk-UA" w:eastAsia="en-US"/>
              </w:rPr>
              <w:t>300</w:t>
            </w:r>
          </w:p>
        </w:tc>
      </w:tr>
      <w:tr w:rsidR="00194540" w:rsidRPr="00194540" w14:paraId="40424BC9" w14:textId="77777777" w:rsidTr="003C62C6">
        <w:tc>
          <w:tcPr>
            <w:tcW w:w="900" w:type="dxa"/>
            <w:shd w:val="clear" w:color="auto" w:fill="auto"/>
          </w:tcPr>
          <w:p w14:paraId="647BB5D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9.10</w:t>
            </w:r>
          </w:p>
        </w:tc>
        <w:tc>
          <w:tcPr>
            <w:tcW w:w="7110" w:type="dxa"/>
            <w:gridSpan w:val="2"/>
            <w:shd w:val="clear" w:color="auto" w:fill="auto"/>
          </w:tcPr>
          <w:p w14:paraId="78FB5C8E" w14:textId="77777777" w:rsidR="00194540" w:rsidRPr="00194540" w:rsidRDefault="00194540" w:rsidP="003C62C6">
            <w:pPr>
              <w:rPr>
                <w:sz w:val="28"/>
                <w:szCs w:val="28"/>
                <w:lang w:val="uk-UA" w:eastAsia="en-US"/>
              </w:rPr>
            </w:pPr>
            <w:r w:rsidRPr="00194540">
              <w:rPr>
                <w:sz w:val="28"/>
                <w:szCs w:val="28"/>
                <w:lang w:val="uk-UA"/>
              </w:rPr>
              <w:t xml:space="preserve">Встановлення </w:t>
            </w:r>
            <w:r w:rsidRPr="00194540">
              <w:rPr>
                <w:rStyle w:val="afd"/>
                <w:sz w:val="28"/>
                <w:szCs w:val="28"/>
                <w:lang w:val="uk-UA"/>
              </w:rPr>
              <w:t xml:space="preserve">за погодженням з власниками </w:t>
            </w:r>
            <w:r w:rsidRPr="00194540">
              <w:rPr>
                <w:sz w:val="28"/>
                <w:szCs w:val="28"/>
                <w:lang w:val="uk-UA"/>
              </w:rPr>
              <w:t xml:space="preserve">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p>
        </w:tc>
        <w:tc>
          <w:tcPr>
            <w:tcW w:w="1800" w:type="dxa"/>
            <w:shd w:val="clear" w:color="auto" w:fill="auto"/>
          </w:tcPr>
          <w:p w14:paraId="5E1AABEB" w14:textId="77777777" w:rsidR="00194540" w:rsidRPr="00194540" w:rsidRDefault="00194540" w:rsidP="003C62C6">
            <w:pPr>
              <w:jc w:val="center"/>
              <w:rPr>
                <w:sz w:val="28"/>
                <w:szCs w:val="28"/>
                <w:lang w:val="uk-UA" w:eastAsia="en-US"/>
              </w:rPr>
            </w:pPr>
            <w:r w:rsidRPr="00194540">
              <w:rPr>
                <w:sz w:val="28"/>
                <w:szCs w:val="28"/>
                <w:lang w:val="uk-UA" w:eastAsia="en-US"/>
              </w:rPr>
              <w:t>150</w:t>
            </w:r>
          </w:p>
        </w:tc>
      </w:tr>
      <w:tr w:rsidR="00194540" w:rsidRPr="00194540" w14:paraId="70B8FC92" w14:textId="77777777" w:rsidTr="003C62C6">
        <w:tblPrEx>
          <w:tblLook w:val="01E0" w:firstRow="1" w:lastRow="1" w:firstColumn="1" w:lastColumn="1" w:noHBand="0" w:noVBand="0"/>
        </w:tblPrEx>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A6229B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9.11</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14:paraId="32E67D0A" w14:textId="77777777" w:rsidR="00194540" w:rsidRPr="00194540" w:rsidRDefault="00194540" w:rsidP="003C62C6">
            <w:pPr>
              <w:pStyle w:val="afc"/>
              <w:shd w:val="clear" w:color="auto" w:fill="auto"/>
              <w:spacing w:line="240" w:lineRule="auto"/>
              <w:rPr>
                <w:sz w:val="28"/>
                <w:szCs w:val="28"/>
              </w:rPr>
            </w:pPr>
            <w:r w:rsidRPr="00194540">
              <w:rPr>
                <w:sz w:val="28"/>
                <w:szCs w:val="28"/>
              </w:rPr>
              <w:t>Взяття громадян на соціальний квартирний облік</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57A746" w14:textId="77777777" w:rsidR="00194540" w:rsidRPr="00194540" w:rsidRDefault="00194540" w:rsidP="003C62C6">
            <w:pPr>
              <w:pStyle w:val="afc"/>
              <w:shd w:val="clear" w:color="auto" w:fill="auto"/>
              <w:spacing w:line="240" w:lineRule="auto"/>
              <w:jc w:val="center"/>
              <w:rPr>
                <w:sz w:val="28"/>
                <w:szCs w:val="28"/>
              </w:rPr>
            </w:pPr>
            <w:r w:rsidRPr="00194540">
              <w:rPr>
                <w:sz w:val="28"/>
                <w:szCs w:val="28"/>
              </w:rPr>
              <w:t>0</w:t>
            </w:r>
          </w:p>
        </w:tc>
      </w:tr>
      <w:tr w:rsidR="00194540" w:rsidRPr="00194540" w14:paraId="5F35CFC4" w14:textId="77777777" w:rsidTr="003C62C6">
        <w:tblPrEx>
          <w:tblLook w:val="01E0" w:firstRow="1" w:lastRow="1" w:firstColumn="1" w:lastColumn="1" w:noHBand="0" w:noVBand="0"/>
        </w:tblPrEx>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03BE6C9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9.12</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14:paraId="3B57D682" w14:textId="77777777" w:rsidR="00194540" w:rsidRPr="00194540" w:rsidRDefault="00194540" w:rsidP="003C62C6">
            <w:pPr>
              <w:pStyle w:val="afc"/>
              <w:spacing w:line="240" w:lineRule="auto"/>
              <w:rPr>
                <w:sz w:val="28"/>
                <w:szCs w:val="28"/>
              </w:rPr>
            </w:pPr>
            <w:r w:rsidRPr="00194540">
              <w:rPr>
                <w:sz w:val="28"/>
                <w:szCs w:val="28"/>
              </w:rPr>
              <w:t>Приватизація державного житлового фонду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CD1F48" w14:textId="77777777" w:rsidR="00194540" w:rsidRPr="00194540" w:rsidRDefault="00194540" w:rsidP="003C62C6">
            <w:pPr>
              <w:pStyle w:val="afc"/>
              <w:shd w:val="clear" w:color="auto" w:fill="auto"/>
              <w:spacing w:line="240" w:lineRule="auto"/>
              <w:jc w:val="center"/>
              <w:rPr>
                <w:sz w:val="28"/>
                <w:szCs w:val="28"/>
              </w:rPr>
            </w:pPr>
            <w:r w:rsidRPr="00194540">
              <w:rPr>
                <w:sz w:val="28"/>
                <w:szCs w:val="28"/>
              </w:rPr>
              <w:t>200</w:t>
            </w:r>
          </w:p>
        </w:tc>
      </w:tr>
      <w:tr w:rsidR="00194540" w:rsidRPr="00194540" w14:paraId="4BE1B17E" w14:textId="77777777" w:rsidTr="003C62C6">
        <w:tblPrEx>
          <w:tblLook w:val="01E0" w:firstRow="1" w:lastRow="1" w:firstColumn="1" w:lastColumn="1" w:noHBand="0" w:noVBand="0"/>
        </w:tblPrEx>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2E707E67"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9.13</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14:paraId="2CADF3FC" w14:textId="77777777" w:rsidR="00194540" w:rsidRPr="00194540" w:rsidRDefault="00194540" w:rsidP="003C62C6">
            <w:pPr>
              <w:pStyle w:val="afc"/>
              <w:shd w:val="clear" w:color="auto" w:fill="auto"/>
              <w:spacing w:line="240" w:lineRule="auto"/>
              <w:rPr>
                <w:sz w:val="28"/>
                <w:szCs w:val="28"/>
              </w:rPr>
            </w:pPr>
            <w:r w:rsidRPr="00194540">
              <w:rPr>
                <w:sz w:val="28"/>
                <w:szCs w:val="28"/>
              </w:rPr>
              <w:t>Видача копії свідоцтва про право власності на державне приватизоване житло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75D7BA" w14:textId="77777777" w:rsidR="00194540" w:rsidRPr="00194540" w:rsidRDefault="00194540" w:rsidP="003C62C6">
            <w:pPr>
              <w:pStyle w:val="afc"/>
              <w:shd w:val="clear" w:color="auto" w:fill="auto"/>
              <w:spacing w:line="240" w:lineRule="auto"/>
              <w:jc w:val="center"/>
              <w:rPr>
                <w:sz w:val="28"/>
                <w:szCs w:val="28"/>
              </w:rPr>
            </w:pPr>
            <w:r w:rsidRPr="00194540">
              <w:rPr>
                <w:sz w:val="28"/>
                <w:szCs w:val="28"/>
              </w:rPr>
              <w:t>100</w:t>
            </w:r>
          </w:p>
        </w:tc>
      </w:tr>
      <w:tr w:rsidR="00194540" w:rsidRPr="00194540" w14:paraId="7900ED9D" w14:textId="77777777" w:rsidTr="003C62C6">
        <w:tblPrEx>
          <w:tblLook w:val="01E0" w:firstRow="1" w:lastRow="1" w:firstColumn="1" w:lastColumn="1" w:noHBand="0" w:noVBand="0"/>
        </w:tblPrEx>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2C630E15"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9.14</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14:paraId="6F201743" w14:textId="77777777" w:rsidR="00194540" w:rsidRPr="00194540" w:rsidRDefault="00194540" w:rsidP="003C62C6">
            <w:pPr>
              <w:pStyle w:val="afc"/>
              <w:shd w:val="clear" w:color="auto" w:fill="auto"/>
              <w:spacing w:line="240" w:lineRule="auto"/>
              <w:rPr>
                <w:sz w:val="28"/>
                <w:szCs w:val="28"/>
              </w:rPr>
            </w:pPr>
            <w:r w:rsidRPr="00194540">
              <w:rPr>
                <w:sz w:val="28"/>
                <w:szCs w:val="28"/>
              </w:rPr>
              <w:t>Внесення змін до свідоцтва про право власності на державне приватизоване житло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296B2A" w14:textId="77777777" w:rsidR="00194540" w:rsidRPr="00194540" w:rsidRDefault="00194540" w:rsidP="003C62C6">
            <w:pPr>
              <w:pStyle w:val="afc"/>
              <w:shd w:val="clear" w:color="auto" w:fill="auto"/>
              <w:spacing w:line="240" w:lineRule="auto"/>
              <w:jc w:val="center"/>
              <w:rPr>
                <w:sz w:val="28"/>
                <w:szCs w:val="28"/>
              </w:rPr>
            </w:pPr>
            <w:r w:rsidRPr="00194540">
              <w:rPr>
                <w:sz w:val="28"/>
                <w:szCs w:val="28"/>
              </w:rPr>
              <w:t>100</w:t>
            </w:r>
          </w:p>
        </w:tc>
      </w:tr>
      <w:tr w:rsidR="00194540" w:rsidRPr="00194540" w14:paraId="527F2731" w14:textId="77777777" w:rsidTr="003C62C6">
        <w:tblPrEx>
          <w:tblLook w:val="01E0" w:firstRow="1" w:lastRow="1" w:firstColumn="1" w:lastColumn="1" w:noHBand="0" w:noVBand="0"/>
        </w:tblPrEx>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3A8AB8D"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9.15</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14:paraId="68CA2274" w14:textId="77777777" w:rsidR="00194540" w:rsidRPr="00194540" w:rsidRDefault="00194540" w:rsidP="003C62C6">
            <w:pPr>
              <w:pStyle w:val="afc"/>
              <w:shd w:val="clear" w:color="auto" w:fill="auto"/>
              <w:spacing w:line="240" w:lineRule="auto"/>
              <w:rPr>
                <w:sz w:val="28"/>
                <w:szCs w:val="28"/>
              </w:rPr>
            </w:pPr>
            <w:r w:rsidRPr="00194540">
              <w:rPr>
                <w:sz w:val="28"/>
                <w:szCs w:val="28"/>
              </w:rPr>
              <w:t>Оформлення паспорта прив’язки тимчасової споруди для здійснення підприємницької діяльності</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989B00" w14:textId="77777777" w:rsidR="00194540" w:rsidRPr="00194540" w:rsidRDefault="00194540" w:rsidP="003C62C6">
            <w:pPr>
              <w:pStyle w:val="afc"/>
              <w:spacing w:line="240" w:lineRule="auto"/>
              <w:jc w:val="center"/>
              <w:rPr>
                <w:sz w:val="28"/>
                <w:szCs w:val="28"/>
              </w:rPr>
            </w:pPr>
            <w:r w:rsidRPr="00194540">
              <w:rPr>
                <w:sz w:val="28"/>
                <w:szCs w:val="28"/>
              </w:rPr>
              <w:t>200</w:t>
            </w:r>
          </w:p>
        </w:tc>
      </w:tr>
      <w:tr w:rsidR="00194540" w:rsidRPr="00194540" w14:paraId="402384FA" w14:textId="77777777" w:rsidTr="003C62C6">
        <w:tblPrEx>
          <w:tblLook w:val="01E0" w:firstRow="1" w:lastRow="1" w:firstColumn="1" w:lastColumn="1" w:noHBand="0" w:noVBand="0"/>
        </w:tblPrEx>
        <w:trPr>
          <w:trHeight w:val="58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30F549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9.16</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14:paraId="2E2E3F17" w14:textId="77777777" w:rsidR="00194540" w:rsidRPr="00194540" w:rsidRDefault="00194540" w:rsidP="003C62C6">
            <w:pPr>
              <w:rPr>
                <w:sz w:val="28"/>
                <w:szCs w:val="28"/>
                <w:lang w:val="uk-UA"/>
              </w:rPr>
            </w:pPr>
            <w:r w:rsidRPr="00194540">
              <w:rPr>
                <w:sz w:val="28"/>
                <w:szCs w:val="28"/>
                <w:lang w:val="uk-UA"/>
              </w:rPr>
              <w:t>Надання дозволу на порушення об’єктів благоустрою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371B6A" w14:textId="77777777" w:rsidR="00194540" w:rsidRPr="00194540" w:rsidRDefault="00194540" w:rsidP="003C62C6">
            <w:pPr>
              <w:jc w:val="center"/>
              <w:rPr>
                <w:sz w:val="28"/>
                <w:szCs w:val="28"/>
                <w:lang w:val="uk-UA"/>
              </w:rPr>
            </w:pPr>
            <w:r w:rsidRPr="00194540">
              <w:rPr>
                <w:sz w:val="28"/>
                <w:szCs w:val="28"/>
                <w:lang w:val="uk-UA"/>
              </w:rPr>
              <w:t>200</w:t>
            </w:r>
          </w:p>
        </w:tc>
      </w:tr>
      <w:tr w:rsidR="00194540" w:rsidRPr="00194540" w14:paraId="1E231B5B" w14:textId="77777777" w:rsidTr="003C62C6">
        <w:tc>
          <w:tcPr>
            <w:tcW w:w="8010" w:type="dxa"/>
            <w:gridSpan w:val="3"/>
            <w:tcBorders>
              <w:top w:val="single" w:sz="4" w:space="0" w:color="auto"/>
            </w:tcBorders>
            <w:shd w:val="clear" w:color="auto" w:fill="auto"/>
          </w:tcPr>
          <w:p w14:paraId="2DB151FF" w14:textId="77777777" w:rsidR="00194540" w:rsidRPr="00194540" w:rsidRDefault="00194540" w:rsidP="003C62C6">
            <w:pPr>
              <w:jc w:val="center"/>
              <w:rPr>
                <w:b/>
                <w:sz w:val="28"/>
                <w:szCs w:val="28"/>
                <w:lang w:val="uk-UA" w:eastAsia="en-US"/>
              </w:rPr>
            </w:pPr>
          </w:p>
          <w:p w14:paraId="06A3820D" w14:textId="77777777" w:rsidR="00194540" w:rsidRPr="00194540" w:rsidRDefault="00194540" w:rsidP="003C62C6">
            <w:pPr>
              <w:spacing w:after="120"/>
              <w:jc w:val="center"/>
              <w:rPr>
                <w:b/>
                <w:sz w:val="28"/>
                <w:szCs w:val="28"/>
                <w:lang w:val="uk-UA" w:eastAsia="en-US"/>
              </w:rPr>
            </w:pPr>
            <w:r w:rsidRPr="00194540">
              <w:rPr>
                <w:b/>
                <w:sz w:val="28"/>
                <w:szCs w:val="28"/>
                <w:lang w:val="uk-UA" w:eastAsia="en-US"/>
              </w:rPr>
              <w:t>10. АДМІНІСТРАТИВНІ ПОСЛУГИ ПЕНСІЙНОГО ФОНДУ</w:t>
            </w:r>
          </w:p>
        </w:tc>
        <w:tc>
          <w:tcPr>
            <w:tcW w:w="1800" w:type="dxa"/>
            <w:tcBorders>
              <w:top w:val="single" w:sz="4" w:space="0" w:color="auto"/>
            </w:tcBorders>
            <w:shd w:val="clear" w:color="auto" w:fill="auto"/>
          </w:tcPr>
          <w:p w14:paraId="49C0DB1A" w14:textId="77777777" w:rsidR="00194540" w:rsidRPr="00194540" w:rsidRDefault="00194540" w:rsidP="003C62C6">
            <w:pPr>
              <w:jc w:val="center"/>
              <w:rPr>
                <w:sz w:val="28"/>
                <w:szCs w:val="28"/>
                <w:lang w:val="uk-UA" w:eastAsia="en-US"/>
              </w:rPr>
            </w:pPr>
          </w:p>
          <w:p w14:paraId="06A25EFF" w14:textId="77777777" w:rsidR="00194540" w:rsidRPr="00194540" w:rsidRDefault="00194540" w:rsidP="003C62C6">
            <w:pPr>
              <w:jc w:val="center"/>
              <w:rPr>
                <w:sz w:val="28"/>
                <w:szCs w:val="28"/>
                <w:lang w:val="uk-UA" w:eastAsia="en-US"/>
              </w:rPr>
            </w:pPr>
            <w:r w:rsidRPr="00194540">
              <w:rPr>
                <w:sz w:val="28"/>
                <w:szCs w:val="28"/>
                <w:lang w:val="uk-UA" w:eastAsia="en-US"/>
              </w:rPr>
              <w:t>безоплатно</w:t>
            </w:r>
          </w:p>
        </w:tc>
      </w:tr>
      <w:tr w:rsidR="00194540" w:rsidRPr="00194540" w14:paraId="40485FD2" w14:textId="77777777" w:rsidTr="003C62C6">
        <w:tc>
          <w:tcPr>
            <w:tcW w:w="8010" w:type="dxa"/>
            <w:gridSpan w:val="3"/>
            <w:tcBorders>
              <w:top w:val="single" w:sz="4" w:space="0" w:color="auto"/>
              <w:bottom w:val="single" w:sz="4" w:space="0" w:color="auto"/>
            </w:tcBorders>
            <w:shd w:val="clear" w:color="auto" w:fill="auto"/>
          </w:tcPr>
          <w:p w14:paraId="43DD26CF" w14:textId="77777777" w:rsidR="00194540" w:rsidRPr="00194540" w:rsidRDefault="00194540" w:rsidP="003C62C6">
            <w:pPr>
              <w:tabs>
                <w:tab w:val="left" w:pos="456"/>
              </w:tabs>
              <w:ind w:left="314" w:hanging="287"/>
              <w:rPr>
                <w:b/>
                <w:sz w:val="28"/>
                <w:szCs w:val="28"/>
                <w:lang w:val="uk-UA"/>
              </w:rPr>
            </w:pPr>
          </w:p>
          <w:p w14:paraId="1626A83F" w14:textId="77777777" w:rsidR="00194540" w:rsidRPr="00194540" w:rsidRDefault="00194540" w:rsidP="003C62C6">
            <w:pPr>
              <w:tabs>
                <w:tab w:val="left" w:pos="456"/>
              </w:tabs>
              <w:spacing w:after="120"/>
              <w:ind w:left="317" w:hanging="288"/>
              <w:rPr>
                <w:b/>
                <w:sz w:val="28"/>
                <w:szCs w:val="28"/>
                <w:lang w:val="uk-UA" w:eastAsia="en-US"/>
              </w:rPr>
            </w:pPr>
            <w:r w:rsidRPr="00194540">
              <w:rPr>
                <w:b/>
                <w:sz w:val="28"/>
                <w:szCs w:val="28"/>
                <w:lang w:val="uk-UA"/>
              </w:rPr>
              <w:t xml:space="preserve">11. АДМІНІСТРАТИВНІ ПОСЛУГИ СОЦІАЛЬНОГО ХАРАКТЕРУ </w:t>
            </w:r>
          </w:p>
        </w:tc>
        <w:tc>
          <w:tcPr>
            <w:tcW w:w="1800" w:type="dxa"/>
            <w:tcBorders>
              <w:top w:val="single" w:sz="4" w:space="0" w:color="auto"/>
              <w:bottom w:val="single" w:sz="4" w:space="0" w:color="auto"/>
            </w:tcBorders>
            <w:shd w:val="clear" w:color="auto" w:fill="auto"/>
          </w:tcPr>
          <w:p w14:paraId="64113294" w14:textId="77777777" w:rsidR="00194540" w:rsidRPr="00194540" w:rsidRDefault="00194540" w:rsidP="003C62C6">
            <w:pPr>
              <w:jc w:val="center"/>
              <w:rPr>
                <w:sz w:val="28"/>
                <w:szCs w:val="28"/>
                <w:lang w:val="uk-UA" w:eastAsia="en-US"/>
              </w:rPr>
            </w:pPr>
          </w:p>
          <w:p w14:paraId="02CE52BA" w14:textId="77777777" w:rsidR="00194540" w:rsidRPr="00194540" w:rsidRDefault="00194540" w:rsidP="003C62C6">
            <w:pPr>
              <w:jc w:val="center"/>
              <w:rPr>
                <w:sz w:val="28"/>
                <w:szCs w:val="28"/>
                <w:lang w:val="uk-UA" w:eastAsia="en-US"/>
              </w:rPr>
            </w:pPr>
            <w:r w:rsidRPr="00194540">
              <w:rPr>
                <w:sz w:val="28"/>
                <w:szCs w:val="28"/>
                <w:lang w:val="uk-UA" w:eastAsia="en-US"/>
              </w:rPr>
              <w:t>безоплатно</w:t>
            </w:r>
          </w:p>
        </w:tc>
      </w:tr>
      <w:tr w:rsidR="00194540" w:rsidRPr="00194540" w14:paraId="3A22C2E7" w14:textId="77777777" w:rsidTr="003C62C6">
        <w:tc>
          <w:tcPr>
            <w:tcW w:w="9810" w:type="dxa"/>
            <w:gridSpan w:val="4"/>
            <w:tcBorders>
              <w:top w:val="single" w:sz="4" w:space="0" w:color="auto"/>
            </w:tcBorders>
            <w:shd w:val="clear" w:color="auto" w:fill="auto"/>
          </w:tcPr>
          <w:p w14:paraId="3390C240" w14:textId="77777777" w:rsidR="00194540" w:rsidRPr="00194540" w:rsidRDefault="00194540" w:rsidP="003C62C6">
            <w:pPr>
              <w:jc w:val="center"/>
              <w:rPr>
                <w:b/>
                <w:sz w:val="28"/>
                <w:szCs w:val="28"/>
                <w:lang w:val="uk-UA"/>
              </w:rPr>
            </w:pPr>
          </w:p>
          <w:p w14:paraId="5378DC41" w14:textId="77777777" w:rsidR="00194540" w:rsidRPr="00194540" w:rsidRDefault="00194540" w:rsidP="003C62C6">
            <w:pPr>
              <w:jc w:val="center"/>
              <w:rPr>
                <w:b/>
                <w:sz w:val="28"/>
                <w:szCs w:val="28"/>
                <w:lang w:val="uk-UA"/>
              </w:rPr>
            </w:pPr>
          </w:p>
          <w:p w14:paraId="5EA67CA2" w14:textId="77777777" w:rsidR="00194540" w:rsidRPr="00194540" w:rsidRDefault="00194540" w:rsidP="003C62C6">
            <w:pPr>
              <w:jc w:val="center"/>
              <w:rPr>
                <w:b/>
                <w:sz w:val="28"/>
                <w:szCs w:val="28"/>
                <w:lang w:val="uk-UA"/>
              </w:rPr>
            </w:pPr>
          </w:p>
          <w:p w14:paraId="34083695" w14:textId="77777777" w:rsidR="00194540" w:rsidRPr="00194540" w:rsidRDefault="00194540" w:rsidP="003C62C6">
            <w:pPr>
              <w:spacing w:after="120"/>
              <w:jc w:val="center"/>
              <w:rPr>
                <w:sz w:val="28"/>
                <w:szCs w:val="28"/>
                <w:lang w:val="uk-UA" w:eastAsia="en-US"/>
              </w:rPr>
            </w:pPr>
            <w:r w:rsidRPr="00194540">
              <w:rPr>
                <w:b/>
                <w:sz w:val="28"/>
                <w:szCs w:val="28"/>
                <w:lang w:val="uk-UA"/>
              </w:rPr>
              <w:t xml:space="preserve">12. ПОСЛУГИ У СФЕРІ РЕЄСТРАЦІЇ ТРАНСПОРТНИХ ЗАСОБІВ </w:t>
            </w:r>
            <w:r w:rsidRPr="00194540">
              <w:rPr>
                <w:b/>
                <w:sz w:val="28"/>
                <w:szCs w:val="28"/>
                <w:lang w:val="uk-UA"/>
              </w:rPr>
              <w:br/>
              <w:t>ТА ВИДАЧІ ПОСВІДЧЕННЯ ВОДІЯ</w:t>
            </w:r>
          </w:p>
        </w:tc>
      </w:tr>
      <w:tr w:rsidR="00194540" w:rsidRPr="00194540" w14:paraId="2FC7D085" w14:textId="77777777" w:rsidTr="00194540">
        <w:tblPrEx>
          <w:tblLook w:val="01E0" w:firstRow="1" w:lastRow="1" w:firstColumn="1" w:lastColumn="1" w:noHBand="0" w:noVBand="0"/>
        </w:tblPrEx>
        <w:trPr>
          <w:trHeight w:val="2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629BEA6A"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12.1</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127CBDD3" w14:textId="77777777" w:rsidR="00194540" w:rsidRPr="00194540" w:rsidRDefault="00194540" w:rsidP="003C62C6">
            <w:pPr>
              <w:pStyle w:val="afc"/>
              <w:shd w:val="clear" w:color="auto" w:fill="auto"/>
              <w:spacing w:line="240" w:lineRule="auto"/>
              <w:rPr>
                <w:sz w:val="28"/>
                <w:szCs w:val="28"/>
              </w:rPr>
            </w:pPr>
            <w:r w:rsidRPr="00194540">
              <w:rPr>
                <w:bCs/>
                <w:iCs/>
                <w:sz w:val="28"/>
                <w:szCs w:val="28"/>
              </w:rPr>
              <w:t>Видача посвідчення водія на право керування транспортними засобами після закінчення навчального закладу та складення іспитів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8B0EE8" w14:textId="77777777" w:rsidR="00194540" w:rsidRPr="00194540" w:rsidRDefault="00194540" w:rsidP="003C62C6">
            <w:pPr>
              <w:pStyle w:val="afc"/>
              <w:spacing w:line="240" w:lineRule="auto"/>
              <w:jc w:val="center"/>
              <w:rPr>
                <w:sz w:val="28"/>
                <w:szCs w:val="28"/>
              </w:rPr>
            </w:pPr>
            <w:r w:rsidRPr="00194540">
              <w:rPr>
                <w:sz w:val="28"/>
                <w:szCs w:val="28"/>
              </w:rPr>
              <w:t>250</w:t>
            </w:r>
          </w:p>
        </w:tc>
      </w:tr>
      <w:tr w:rsidR="00194540" w:rsidRPr="00194540" w14:paraId="4755ADDB" w14:textId="77777777" w:rsidTr="00194540">
        <w:tblPrEx>
          <w:tblLook w:val="01E0" w:firstRow="1" w:lastRow="1" w:firstColumn="1" w:lastColumn="1" w:noHBand="0" w:noVBand="0"/>
        </w:tblPrEx>
        <w:trPr>
          <w:trHeight w:val="2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1F9749E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12.2</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09FBA0C7" w14:textId="77777777" w:rsidR="00194540" w:rsidRPr="00194540" w:rsidRDefault="00194540" w:rsidP="003C62C6">
            <w:pPr>
              <w:pStyle w:val="afc"/>
              <w:shd w:val="clear" w:color="auto" w:fill="auto"/>
              <w:spacing w:line="240" w:lineRule="auto"/>
              <w:rPr>
                <w:b/>
                <w:bCs/>
                <w:i/>
                <w:iCs/>
                <w:sz w:val="28"/>
                <w:szCs w:val="28"/>
              </w:rPr>
            </w:pPr>
            <w:r w:rsidRPr="00194540">
              <w:rPr>
                <w:sz w:val="28"/>
                <w:szCs w:val="28"/>
              </w:rPr>
              <w:t xml:space="preserve">Обмін посвідчення водія на право керування транспортними засобами на посвідчення у разі відкриття іншої категорії (зі складанням іспитів)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53B50F" w14:textId="77777777" w:rsidR="00194540" w:rsidRPr="00194540" w:rsidRDefault="00194540" w:rsidP="003C62C6">
            <w:pPr>
              <w:pStyle w:val="afc"/>
              <w:spacing w:line="240" w:lineRule="auto"/>
              <w:jc w:val="center"/>
              <w:rPr>
                <w:sz w:val="28"/>
                <w:szCs w:val="28"/>
              </w:rPr>
            </w:pPr>
            <w:r w:rsidRPr="00194540">
              <w:rPr>
                <w:sz w:val="28"/>
                <w:szCs w:val="28"/>
              </w:rPr>
              <w:t>250</w:t>
            </w:r>
          </w:p>
        </w:tc>
      </w:tr>
      <w:tr w:rsidR="00194540" w:rsidRPr="00194540" w14:paraId="6BEC694C" w14:textId="77777777" w:rsidTr="00194540">
        <w:tblPrEx>
          <w:tblLook w:val="01E0" w:firstRow="1" w:lastRow="1" w:firstColumn="1" w:lastColumn="1" w:noHBand="0" w:noVBand="0"/>
        </w:tblPrEx>
        <w:trPr>
          <w:trHeight w:val="2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3CFB873F"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12.3</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188049D1" w14:textId="77777777" w:rsidR="00194540" w:rsidRPr="00194540" w:rsidRDefault="00194540" w:rsidP="003C62C6">
            <w:pPr>
              <w:pStyle w:val="afc"/>
              <w:shd w:val="clear" w:color="auto" w:fill="auto"/>
              <w:spacing w:line="240" w:lineRule="auto"/>
              <w:rPr>
                <w:bCs/>
                <w:i/>
                <w:iCs/>
                <w:sz w:val="28"/>
                <w:szCs w:val="28"/>
              </w:rPr>
            </w:pPr>
            <w:r w:rsidRPr="00194540">
              <w:rPr>
                <w:bCs/>
                <w:sz w:val="28"/>
                <w:szCs w:val="28"/>
              </w:rPr>
              <w:t>Обмін</w:t>
            </w:r>
            <w:r w:rsidRPr="00194540">
              <w:rPr>
                <w:sz w:val="28"/>
                <w:szCs w:val="28"/>
              </w:rPr>
              <w:t> посвідчення водія на право керування транспортними засобами (виданого </w:t>
            </w:r>
            <w:r w:rsidRPr="00194540">
              <w:rPr>
                <w:bCs/>
                <w:sz w:val="28"/>
                <w:szCs w:val="28"/>
              </w:rPr>
              <w:t>вперше строком дії на 2 роки</w:t>
            </w:r>
            <w:r w:rsidRPr="00194540">
              <w:rPr>
                <w:sz w:val="28"/>
                <w:szCs w:val="28"/>
              </w:rPr>
              <w:t>, старого на нове або у разі знищення)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9C86CF" w14:textId="77777777" w:rsidR="00194540" w:rsidRPr="00194540" w:rsidRDefault="00194540" w:rsidP="003C62C6">
            <w:pPr>
              <w:pStyle w:val="afc"/>
              <w:spacing w:line="240" w:lineRule="auto"/>
              <w:jc w:val="center"/>
              <w:rPr>
                <w:sz w:val="28"/>
                <w:szCs w:val="28"/>
              </w:rPr>
            </w:pPr>
            <w:r w:rsidRPr="00194540">
              <w:rPr>
                <w:sz w:val="28"/>
                <w:szCs w:val="28"/>
              </w:rPr>
              <w:t>220</w:t>
            </w:r>
          </w:p>
        </w:tc>
      </w:tr>
      <w:tr w:rsidR="00194540" w:rsidRPr="00194540" w14:paraId="140798BF" w14:textId="77777777" w:rsidTr="00194540">
        <w:tblPrEx>
          <w:tblLook w:val="01E0" w:firstRow="1" w:lastRow="1" w:firstColumn="1" w:lastColumn="1" w:noHBand="0" w:noVBand="0"/>
        </w:tblPrEx>
        <w:trPr>
          <w:trHeight w:val="2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679067FE"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12.4</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29F25DF5" w14:textId="77777777" w:rsidR="00194540" w:rsidRPr="00194540" w:rsidRDefault="00194540" w:rsidP="003C62C6">
            <w:pPr>
              <w:pStyle w:val="afc"/>
              <w:shd w:val="clear" w:color="auto" w:fill="auto"/>
              <w:spacing w:line="240" w:lineRule="auto"/>
              <w:rPr>
                <w:sz w:val="28"/>
                <w:szCs w:val="28"/>
              </w:rPr>
            </w:pPr>
            <w:r w:rsidRPr="00194540">
              <w:rPr>
                <w:bCs/>
                <w:iCs/>
                <w:sz w:val="28"/>
                <w:szCs w:val="28"/>
              </w:rPr>
              <w:t>Повторне прийняття іспитів зі знання Правил дорожнього руху та навичок керування транспортними засобами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0B3BF2" w14:textId="77777777" w:rsidR="00194540" w:rsidRPr="00194540" w:rsidRDefault="00194540" w:rsidP="003C62C6">
            <w:pPr>
              <w:pStyle w:val="afc"/>
              <w:spacing w:line="240" w:lineRule="auto"/>
              <w:jc w:val="center"/>
              <w:rPr>
                <w:sz w:val="28"/>
                <w:szCs w:val="28"/>
              </w:rPr>
            </w:pPr>
            <w:r w:rsidRPr="00194540">
              <w:rPr>
                <w:sz w:val="28"/>
                <w:szCs w:val="28"/>
              </w:rPr>
              <w:t>200</w:t>
            </w:r>
          </w:p>
        </w:tc>
      </w:tr>
      <w:tr w:rsidR="00194540" w:rsidRPr="00194540" w14:paraId="3946914F" w14:textId="77777777" w:rsidTr="00194540">
        <w:tblPrEx>
          <w:tblLook w:val="01E0" w:firstRow="1" w:lastRow="1" w:firstColumn="1" w:lastColumn="1" w:noHBand="0" w:noVBand="0"/>
        </w:tblPrEx>
        <w:trPr>
          <w:trHeight w:val="2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027B8519"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12.5</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57ADBBEA" w14:textId="77777777" w:rsidR="00194540" w:rsidRPr="00194540" w:rsidRDefault="00194540" w:rsidP="003C62C6">
            <w:pPr>
              <w:pStyle w:val="afc"/>
              <w:shd w:val="clear" w:color="auto" w:fill="auto"/>
              <w:spacing w:line="240" w:lineRule="auto"/>
              <w:rPr>
                <w:sz w:val="28"/>
                <w:szCs w:val="28"/>
              </w:rPr>
            </w:pPr>
            <w:r w:rsidRPr="00194540">
              <w:rPr>
                <w:sz w:val="28"/>
                <w:szCs w:val="28"/>
              </w:rPr>
              <w:t>Видача дубліката посвідчення водія на право керування транспортними засобами у разі втрати, викрадення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0EE3D1" w14:textId="77777777" w:rsidR="00194540" w:rsidRPr="00194540" w:rsidRDefault="00194540" w:rsidP="003C62C6">
            <w:pPr>
              <w:pStyle w:val="afc"/>
              <w:spacing w:line="240" w:lineRule="auto"/>
              <w:jc w:val="center"/>
              <w:rPr>
                <w:sz w:val="28"/>
                <w:szCs w:val="28"/>
              </w:rPr>
            </w:pPr>
            <w:r w:rsidRPr="00194540">
              <w:rPr>
                <w:sz w:val="28"/>
                <w:szCs w:val="28"/>
              </w:rPr>
              <w:t>220</w:t>
            </w:r>
          </w:p>
        </w:tc>
      </w:tr>
      <w:tr w:rsidR="00194540" w:rsidRPr="00194540" w14:paraId="609807BC" w14:textId="77777777" w:rsidTr="00194540">
        <w:tblPrEx>
          <w:tblLook w:val="01E0" w:firstRow="1" w:lastRow="1" w:firstColumn="1" w:lastColumn="1" w:noHBand="0" w:noVBand="0"/>
        </w:tblPrEx>
        <w:trPr>
          <w:trHeight w:val="83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6341490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12.6</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5A9AAC3D" w14:textId="77777777" w:rsidR="00194540" w:rsidRPr="00194540" w:rsidRDefault="00194540" w:rsidP="003C62C6">
            <w:pPr>
              <w:rPr>
                <w:sz w:val="28"/>
                <w:szCs w:val="28"/>
                <w:lang w:val="uk-UA"/>
              </w:rPr>
            </w:pPr>
            <w:r w:rsidRPr="00194540">
              <w:rPr>
                <w:sz w:val="28"/>
                <w:szCs w:val="28"/>
                <w:shd w:val="clear" w:color="auto" w:fill="FFFFFF"/>
                <w:lang w:val="uk-UA"/>
              </w:rPr>
              <w:t xml:space="preserve">Обмін посвідчення водія на право керування транспортними засобами </w:t>
            </w:r>
            <w:r w:rsidRPr="00194540">
              <w:rPr>
                <w:sz w:val="28"/>
                <w:szCs w:val="28"/>
                <w:lang w:val="uk-UA" w:eastAsia="uk-UA"/>
              </w:rPr>
              <w:t xml:space="preserve">у зв’язку зі зміною особистих даних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CE8A2E" w14:textId="77777777" w:rsidR="00194540" w:rsidRPr="00194540" w:rsidRDefault="00194540" w:rsidP="003C62C6">
            <w:pPr>
              <w:jc w:val="center"/>
              <w:rPr>
                <w:sz w:val="28"/>
                <w:szCs w:val="28"/>
                <w:lang w:val="uk-UA"/>
              </w:rPr>
            </w:pPr>
            <w:r w:rsidRPr="00194540">
              <w:rPr>
                <w:sz w:val="28"/>
                <w:szCs w:val="28"/>
                <w:lang w:val="uk-UA"/>
              </w:rPr>
              <w:t>220</w:t>
            </w:r>
          </w:p>
        </w:tc>
      </w:tr>
      <w:tr w:rsidR="00194540" w:rsidRPr="00194540" w14:paraId="4F60E310" w14:textId="77777777" w:rsidTr="00194540">
        <w:tblPrEx>
          <w:tblLook w:val="01E0" w:firstRow="1" w:lastRow="1" w:firstColumn="1" w:lastColumn="1" w:noHBand="0" w:noVBand="0"/>
        </w:tblPrEx>
        <w:trPr>
          <w:trHeight w:val="83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436DAF68"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12.7</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61EF0923" w14:textId="77777777" w:rsidR="00194540" w:rsidRPr="00194540" w:rsidRDefault="00194540" w:rsidP="003C62C6">
            <w:pPr>
              <w:rPr>
                <w:sz w:val="28"/>
                <w:szCs w:val="28"/>
                <w:shd w:val="clear" w:color="auto" w:fill="FFFFFF"/>
                <w:lang w:val="uk-UA"/>
              </w:rPr>
            </w:pPr>
            <w:r w:rsidRPr="00194540">
              <w:rPr>
                <w:sz w:val="28"/>
                <w:szCs w:val="28"/>
                <w:shd w:val="clear" w:color="auto" w:fill="FFFFFF"/>
                <w:lang w:val="uk-UA"/>
              </w:rPr>
              <w:t>Реєстрація, перереєстрація автомобіля, автобуса</w:t>
            </w:r>
          </w:p>
          <w:p w14:paraId="2A3E742F" w14:textId="77777777" w:rsidR="00194540" w:rsidRPr="00194540" w:rsidRDefault="00194540" w:rsidP="003C62C6">
            <w:pPr>
              <w:rPr>
                <w:sz w:val="28"/>
                <w:szCs w:val="28"/>
                <w:shd w:val="clear" w:color="auto" w:fill="FFFFFF"/>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FBFB34" w14:textId="77777777" w:rsidR="00194540" w:rsidRPr="00194540" w:rsidRDefault="00194540" w:rsidP="003C62C6">
            <w:pPr>
              <w:jc w:val="center"/>
              <w:rPr>
                <w:sz w:val="28"/>
                <w:szCs w:val="28"/>
                <w:lang w:val="uk-UA"/>
              </w:rPr>
            </w:pPr>
            <w:r w:rsidRPr="00194540">
              <w:rPr>
                <w:sz w:val="28"/>
                <w:szCs w:val="28"/>
                <w:lang w:val="uk-UA"/>
              </w:rPr>
              <w:t>600 (з видачею номерних знаків)</w:t>
            </w:r>
          </w:p>
          <w:p w14:paraId="35E0C259" w14:textId="77777777" w:rsidR="00194540" w:rsidRPr="00194540" w:rsidRDefault="00194540" w:rsidP="003C62C6">
            <w:pPr>
              <w:jc w:val="center"/>
              <w:rPr>
                <w:sz w:val="28"/>
                <w:szCs w:val="28"/>
                <w:lang w:val="uk-UA"/>
              </w:rPr>
            </w:pPr>
          </w:p>
          <w:p w14:paraId="0A8C9C9D" w14:textId="77777777" w:rsidR="00194540" w:rsidRPr="00194540" w:rsidRDefault="00194540" w:rsidP="003C62C6">
            <w:pPr>
              <w:jc w:val="center"/>
              <w:rPr>
                <w:sz w:val="28"/>
                <w:szCs w:val="28"/>
                <w:lang w:val="uk-UA"/>
              </w:rPr>
            </w:pPr>
            <w:r w:rsidRPr="00194540">
              <w:rPr>
                <w:sz w:val="28"/>
                <w:szCs w:val="28"/>
                <w:lang w:val="uk-UA"/>
              </w:rPr>
              <w:t>400 (без видачі номерних знаків)</w:t>
            </w:r>
          </w:p>
        </w:tc>
      </w:tr>
      <w:tr w:rsidR="00194540" w:rsidRPr="00194540" w14:paraId="0C7547B8" w14:textId="77777777" w:rsidTr="00194540">
        <w:tblPrEx>
          <w:tblLook w:val="01E0" w:firstRow="1" w:lastRow="1" w:firstColumn="1" w:lastColumn="1" w:noHBand="0" w:noVBand="0"/>
        </w:tblPrEx>
        <w:trPr>
          <w:trHeight w:val="83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52F3C736"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12.8</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6D2E39C2" w14:textId="77777777" w:rsidR="00194540" w:rsidRPr="00194540" w:rsidRDefault="00194540" w:rsidP="003C62C6">
            <w:pPr>
              <w:rPr>
                <w:sz w:val="28"/>
                <w:szCs w:val="28"/>
                <w:shd w:val="clear" w:color="auto" w:fill="FFFFFF"/>
                <w:lang w:val="uk-UA"/>
              </w:rPr>
            </w:pPr>
            <w:r w:rsidRPr="00194540">
              <w:rPr>
                <w:sz w:val="28"/>
                <w:szCs w:val="28"/>
                <w:shd w:val="clear" w:color="auto" w:fill="FFFFFF"/>
                <w:lang w:val="uk-UA"/>
              </w:rPr>
              <w:t xml:space="preserve">Реєстрація (перереєстрація) мототранспорту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6AAAD5" w14:textId="77777777" w:rsidR="00194540" w:rsidRPr="00194540" w:rsidRDefault="00194540" w:rsidP="003C62C6">
            <w:pPr>
              <w:jc w:val="center"/>
              <w:rPr>
                <w:sz w:val="28"/>
                <w:szCs w:val="28"/>
                <w:lang w:val="uk-UA"/>
              </w:rPr>
            </w:pPr>
            <w:r w:rsidRPr="00194540">
              <w:rPr>
                <w:sz w:val="28"/>
                <w:szCs w:val="28"/>
                <w:lang w:val="uk-UA"/>
              </w:rPr>
              <w:t>450 (з видачею номерних знаків)</w:t>
            </w:r>
          </w:p>
          <w:p w14:paraId="142881D3" w14:textId="77777777" w:rsidR="00194540" w:rsidRPr="00194540" w:rsidRDefault="00194540" w:rsidP="003C62C6">
            <w:pPr>
              <w:jc w:val="center"/>
              <w:rPr>
                <w:sz w:val="28"/>
                <w:szCs w:val="28"/>
                <w:lang w:val="uk-UA"/>
              </w:rPr>
            </w:pPr>
          </w:p>
          <w:p w14:paraId="71094A53" w14:textId="77777777" w:rsidR="00194540" w:rsidRPr="00194540" w:rsidRDefault="00194540" w:rsidP="003C62C6">
            <w:pPr>
              <w:jc w:val="center"/>
              <w:rPr>
                <w:sz w:val="28"/>
                <w:szCs w:val="28"/>
                <w:lang w:val="uk-UA"/>
              </w:rPr>
            </w:pPr>
            <w:r w:rsidRPr="00194540">
              <w:rPr>
                <w:sz w:val="28"/>
                <w:szCs w:val="28"/>
                <w:lang w:val="uk-UA"/>
              </w:rPr>
              <w:t>350 (без видачі номерних знаків)</w:t>
            </w:r>
          </w:p>
        </w:tc>
      </w:tr>
      <w:tr w:rsidR="00194540" w:rsidRPr="00194540" w14:paraId="06626FDA" w14:textId="77777777" w:rsidTr="00194540">
        <w:tblPrEx>
          <w:tblLook w:val="01E0" w:firstRow="1" w:lastRow="1" w:firstColumn="1" w:lastColumn="1" w:noHBand="0" w:noVBand="0"/>
        </w:tblPrEx>
        <w:trPr>
          <w:trHeight w:val="83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0A4D112C"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12.9.</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499888B8" w14:textId="77777777" w:rsidR="00194540" w:rsidRPr="00194540" w:rsidRDefault="00194540" w:rsidP="003C62C6">
            <w:pPr>
              <w:rPr>
                <w:sz w:val="28"/>
                <w:szCs w:val="28"/>
                <w:shd w:val="clear" w:color="auto" w:fill="FFFFFF"/>
                <w:lang w:val="uk-UA"/>
              </w:rPr>
            </w:pPr>
            <w:r w:rsidRPr="00194540">
              <w:rPr>
                <w:sz w:val="28"/>
                <w:szCs w:val="28"/>
                <w:shd w:val="clear" w:color="auto" w:fill="FFFFFF"/>
                <w:lang w:val="uk-UA"/>
              </w:rPr>
              <w:t xml:space="preserve">Реєстрація (перереєстрація) причепів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C1DC79" w14:textId="77777777" w:rsidR="00194540" w:rsidRPr="00194540" w:rsidRDefault="00194540" w:rsidP="003C62C6">
            <w:pPr>
              <w:jc w:val="center"/>
              <w:rPr>
                <w:sz w:val="28"/>
                <w:szCs w:val="28"/>
                <w:lang w:val="uk-UA"/>
              </w:rPr>
            </w:pPr>
            <w:r w:rsidRPr="00194540">
              <w:rPr>
                <w:sz w:val="28"/>
                <w:szCs w:val="28"/>
                <w:lang w:val="uk-UA"/>
              </w:rPr>
              <w:t>480 (з видачею номерних знаків)</w:t>
            </w:r>
          </w:p>
          <w:p w14:paraId="573401CC" w14:textId="77777777" w:rsidR="00194540" w:rsidRPr="00194540" w:rsidRDefault="00194540" w:rsidP="003C62C6">
            <w:pPr>
              <w:rPr>
                <w:sz w:val="28"/>
                <w:szCs w:val="28"/>
                <w:lang w:val="uk-UA"/>
              </w:rPr>
            </w:pPr>
          </w:p>
          <w:p w14:paraId="0135C20F" w14:textId="77777777" w:rsidR="00194540" w:rsidRPr="00194540" w:rsidRDefault="00194540" w:rsidP="003C62C6">
            <w:pPr>
              <w:jc w:val="center"/>
              <w:rPr>
                <w:sz w:val="28"/>
                <w:szCs w:val="28"/>
                <w:lang w:val="uk-UA"/>
              </w:rPr>
            </w:pPr>
            <w:r w:rsidRPr="00194540">
              <w:rPr>
                <w:sz w:val="28"/>
                <w:szCs w:val="28"/>
                <w:lang w:val="uk-UA"/>
              </w:rPr>
              <w:t>380 (без видачі номерних знаків)</w:t>
            </w:r>
          </w:p>
        </w:tc>
      </w:tr>
      <w:tr w:rsidR="00194540" w:rsidRPr="00194540" w14:paraId="4407F694" w14:textId="77777777" w:rsidTr="00194540">
        <w:tblPrEx>
          <w:tblLook w:val="01E0" w:firstRow="1" w:lastRow="1" w:firstColumn="1" w:lastColumn="1" w:noHBand="0" w:noVBand="0"/>
        </w:tblPrEx>
        <w:trPr>
          <w:trHeight w:val="83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0969ACBB"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12.10</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36143931" w14:textId="77777777" w:rsidR="00194540" w:rsidRPr="00194540" w:rsidRDefault="00194540" w:rsidP="003C62C6">
            <w:pPr>
              <w:rPr>
                <w:sz w:val="28"/>
                <w:szCs w:val="28"/>
                <w:shd w:val="clear" w:color="auto" w:fill="FFFFFF"/>
                <w:lang w:val="uk-UA"/>
              </w:rPr>
            </w:pPr>
            <w:r w:rsidRPr="00194540">
              <w:rPr>
                <w:sz w:val="28"/>
                <w:szCs w:val="28"/>
                <w:shd w:val="clear" w:color="auto" w:fill="FFFFFF"/>
                <w:lang w:val="uk-UA"/>
              </w:rPr>
              <w:t>Реєстрація (перереєстрація) мопедів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E2CA4C" w14:textId="77777777" w:rsidR="00194540" w:rsidRPr="00194540" w:rsidRDefault="00194540" w:rsidP="003C62C6">
            <w:pPr>
              <w:jc w:val="center"/>
              <w:rPr>
                <w:sz w:val="28"/>
                <w:szCs w:val="28"/>
                <w:lang w:val="uk-UA"/>
              </w:rPr>
            </w:pPr>
            <w:r w:rsidRPr="00194540">
              <w:rPr>
                <w:sz w:val="28"/>
                <w:szCs w:val="28"/>
                <w:lang w:val="uk-UA"/>
              </w:rPr>
              <w:t xml:space="preserve">330 (з видачею </w:t>
            </w:r>
            <w:r w:rsidRPr="00194540">
              <w:rPr>
                <w:sz w:val="28"/>
                <w:szCs w:val="28"/>
                <w:lang w:val="uk-UA"/>
              </w:rPr>
              <w:lastRenderedPageBreak/>
              <w:t>номерних знаків)</w:t>
            </w:r>
          </w:p>
          <w:p w14:paraId="5777AC2F" w14:textId="77777777" w:rsidR="00194540" w:rsidRPr="00194540" w:rsidRDefault="00194540" w:rsidP="003C62C6">
            <w:pPr>
              <w:jc w:val="center"/>
              <w:rPr>
                <w:sz w:val="28"/>
                <w:szCs w:val="28"/>
                <w:lang w:val="uk-UA"/>
              </w:rPr>
            </w:pPr>
          </w:p>
          <w:p w14:paraId="25157A77" w14:textId="77777777" w:rsidR="00194540" w:rsidRPr="00194540" w:rsidRDefault="00194540" w:rsidP="003C62C6">
            <w:pPr>
              <w:jc w:val="center"/>
              <w:rPr>
                <w:sz w:val="28"/>
                <w:szCs w:val="28"/>
                <w:lang w:val="uk-UA"/>
              </w:rPr>
            </w:pPr>
            <w:r w:rsidRPr="00194540">
              <w:rPr>
                <w:sz w:val="28"/>
                <w:szCs w:val="28"/>
                <w:lang w:val="uk-UA"/>
              </w:rPr>
              <w:t>250 (без видачі номерних знаків)</w:t>
            </w:r>
          </w:p>
        </w:tc>
      </w:tr>
      <w:tr w:rsidR="00194540" w:rsidRPr="00194540" w14:paraId="1E95B03C" w14:textId="77777777" w:rsidTr="00194540">
        <w:tblPrEx>
          <w:tblLook w:val="01E0" w:firstRow="1" w:lastRow="1" w:firstColumn="1" w:lastColumn="1" w:noHBand="0" w:noVBand="0"/>
        </w:tblPrEx>
        <w:trPr>
          <w:trHeight w:val="83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008B7352"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lastRenderedPageBreak/>
              <w:t>12.11</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00D3C551" w14:textId="77777777" w:rsidR="00194540" w:rsidRPr="00194540" w:rsidRDefault="00194540" w:rsidP="003C62C6">
            <w:pPr>
              <w:rPr>
                <w:sz w:val="28"/>
                <w:szCs w:val="28"/>
                <w:shd w:val="clear" w:color="auto" w:fill="FFFFFF"/>
                <w:lang w:val="uk-UA"/>
              </w:rPr>
            </w:pPr>
            <w:r w:rsidRPr="00194540">
              <w:rPr>
                <w:sz w:val="28"/>
                <w:szCs w:val="28"/>
                <w:shd w:val="clear" w:color="auto" w:fill="FFFFFF"/>
                <w:lang w:val="uk-UA"/>
              </w:rPr>
              <w:t>Дозвіл на участь у дорожньому русі транспортного засобу, вагові або габаритні параметри якого перевищують нормативні</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457491" w14:textId="77777777" w:rsidR="00194540" w:rsidRPr="00194540" w:rsidRDefault="00194540" w:rsidP="003C62C6">
            <w:pPr>
              <w:jc w:val="center"/>
              <w:rPr>
                <w:sz w:val="28"/>
                <w:szCs w:val="28"/>
                <w:lang w:val="uk-UA"/>
              </w:rPr>
            </w:pPr>
            <w:r w:rsidRPr="00194540">
              <w:rPr>
                <w:sz w:val="28"/>
                <w:szCs w:val="28"/>
                <w:lang w:val="uk-UA"/>
              </w:rPr>
              <w:t>200</w:t>
            </w:r>
          </w:p>
        </w:tc>
      </w:tr>
      <w:tr w:rsidR="00194540" w:rsidRPr="00194540" w14:paraId="7907D1C8" w14:textId="77777777" w:rsidTr="00194540">
        <w:tblPrEx>
          <w:tblLook w:val="01E0" w:firstRow="1" w:lastRow="1" w:firstColumn="1" w:lastColumn="1" w:noHBand="0" w:noVBand="0"/>
        </w:tblPrEx>
        <w:trPr>
          <w:trHeight w:val="830"/>
        </w:trPr>
        <w:tc>
          <w:tcPr>
            <w:tcW w:w="966" w:type="dxa"/>
            <w:gridSpan w:val="2"/>
            <w:tcBorders>
              <w:top w:val="single" w:sz="4" w:space="0" w:color="auto"/>
              <w:left w:val="single" w:sz="4" w:space="0" w:color="auto"/>
              <w:bottom w:val="single" w:sz="4" w:space="0" w:color="auto"/>
              <w:right w:val="single" w:sz="4" w:space="0" w:color="auto"/>
            </w:tcBorders>
            <w:shd w:val="clear" w:color="auto" w:fill="auto"/>
          </w:tcPr>
          <w:p w14:paraId="6F96B8F3" w14:textId="77777777" w:rsidR="00194540" w:rsidRPr="00194540" w:rsidRDefault="00194540" w:rsidP="003C62C6">
            <w:pPr>
              <w:pStyle w:val="1"/>
              <w:numPr>
                <w:ilvl w:val="0"/>
                <w:numId w:val="0"/>
              </w:numPr>
              <w:rPr>
                <w:rFonts w:ascii="Times New Roman" w:hAnsi="Times New Roman"/>
                <w:sz w:val="28"/>
                <w:szCs w:val="28"/>
              </w:rPr>
            </w:pPr>
            <w:r w:rsidRPr="00194540">
              <w:rPr>
                <w:rFonts w:ascii="Times New Roman" w:hAnsi="Times New Roman"/>
                <w:sz w:val="28"/>
                <w:szCs w:val="28"/>
              </w:rPr>
              <w:t>12.12</w:t>
            </w:r>
          </w:p>
        </w:tc>
        <w:tc>
          <w:tcPr>
            <w:tcW w:w="7044" w:type="dxa"/>
            <w:tcBorders>
              <w:top w:val="single" w:sz="4" w:space="0" w:color="auto"/>
              <w:left w:val="single" w:sz="4" w:space="0" w:color="auto"/>
              <w:bottom w:val="single" w:sz="4" w:space="0" w:color="auto"/>
              <w:right w:val="single" w:sz="4" w:space="0" w:color="auto"/>
            </w:tcBorders>
            <w:shd w:val="clear" w:color="auto" w:fill="auto"/>
          </w:tcPr>
          <w:p w14:paraId="0442233D" w14:textId="77777777" w:rsidR="00194540" w:rsidRPr="00194540" w:rsidRDefault="00194540" w:rsidP="003C62C6">
            <w:pPr>
              <w:rPr>
                <w:sz w:val="28"/>
                <w:szCs w:val="28"/>
                <w:shd w:val="clear" w:color="auto" w:fill="FFFFFF"/>
                <w:lang w:val="uk-UA"/>
              </w:rPr>
            </w:pPr>
            <w:r w:rsidRPr="00194540">
              <w:rPr>
                <w:sz w:val="28"/>
                <w:szCs w:val="28"/>
                <w:shd w:val="clear" w:color="auto" w:fill="FFFFFF"/>
                <w:lang w:val="uk-UA"/>
              </w:rPr>
              <w:t>Погодження маршруту руху транспортного засобу під час дорожнього перевезення небезпечних вантажів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4E906E" w14:textId="77777777" w:rsidR="00194540" w:rsidRPr="00194540" w:rsidRDefault="00194540" w:rsidP="003C62C6">
            <w:pPr>
              <w:jc w:val="center"/>
              <w:rPr>
                <w:sz w:val="28"/>
                <w:szCs w:val="28"/>
                <w:lang w:val="uk-UA"/>
              </w:rPr>
            </w:pPr>
            <w:r w:rsidRPr="00194540">
              <w:rPr>
                <w:sz w:val="28"/>
                <w:szCs w:val="28"/>
                <w:lang w:val="uk-UA"/>
              </w:rPr>
              <w:t>200</w:t>
            </w:r>
          </w:p>
        </w:tc>
      </w:tr>
    </w:tbl>
    <w:p w14:paraId="3C07CF61" w14:textId="77777777" w:rsidR="00194540" w:rsidRPr="00194540" w:rsidRDefault="00194540" w:rsidP="00194540">
      <w:pPr>
        <w:ind w:left="2430"/>
        <w:jc w:val="both"/>
        <w:rPr>
          <w:bCs/>
          <w:sz w:val="28"/>
          <w:szCs w:val="28"/>
          <w:lang w:val="uk-UA"/>
        </w:rPr>
      </w:pPr>
      <w:r w:rsidRPr="00194540">
        <w:rPr>
          <w:sz w:val="28"/>
          <w:szCs w:val="28"/>
          <w:lang w:val="uk-UA"/>
        </w:rPr>
        <w:t xml:space="preserve"> </w:t>
      </w:r>
    </w:p>
    <w:p w14:paraId="4112F2AC" w14:textId="4CE87FF4" w:rsidR="003C78D2" w:rsidRDefault="003C78D2" w:rsidP="0024738A">
      <w:pPr>
        <w:pStyle w:val="rvps6"/>
        <w:shd w:val="clear" w:color="auto" w:fill="FFFFFF"/>
        <w:spacing w:before="0" w:beforeAutospacing="0" w:after="0" w:afterAutospacing="0"/>
        <w:jc w:val="both"/>
        <w:rPr>
          <w:sz w:val="28"/>
          <w:szCs w:val="28"/>
        </w:rPr>
      </w:pPr>
      <w:bookmarkStart w:id="35" w:name="n177"/>
      <w:bookmarkStart w:id="36" w:name="n178"/>
      <w:bookmarkStart w:id="37" w:name="n179"/>
      <w:bookmarkStart w:id="38" w:name="n180"/>
      <w:bookmarkStart w:id="39" w:name="n181"/>
      <w:bookmarkStart w:id="40" w:name="n182"/>
      <w:bookmarkEnd w:id="35"/>
      <w:bookmarkEnd w:id="36"/>
      <w:bookmarkEnd w:id="37"/>
      <w:bookmarkEnd w:id="38"/>
      <w:bookmarkEnd w:id="39"/>
      <w:bookmarkEnd w:id="40"/>
    </w:p>
    <w:p w14:paraId="3B7B4D25" w14:textId="77777777" w:rsidR="0024738A" w:rsidRDefault="0024738A" w:rsidP="0024738A">
      <w:pPr>
        <w:pStyle w:val="rvps6"/>
        <w:shd w:val="clear" w:color="auto" w:fill="FFFFFF"/>
        <w:spacing w:before="0" w:beforeAutospacing="0" w:after="0" w:afterAutospacing="0"/>
        <w:ind w:firstLine="708"/>
        <w:jc w:val="both"/>
        <w:rPr>
          <w:b/>
          <w:bCs/>
          <w:sz w:val="28"/>
          <w:szCs w:val="28"/>
        </w:rPr>
      </w:pPr>
      <w:r w:rsidRPr="0024738A">
        <w:rPr>
          <w:b/>
          <w:bCs/>
          <w:sz w:val="28"/>
          <w:szCs w:val="28"/>
        </w:rPr>
        <w:t xml:space="preserve">Голова </w:t>
      </w:r>
    </w:p>
    <w:p w14:paraId="0E819A85" w14:textId="632C746C" w:rsidR="0024738A" w:rsidRPr="0024738A" w:rsidRDefault="0024738A" w:rsidP="0024738A">
      <w:pPr>
        <w:pStyle w:val="rvps6"/>
        <w:shd w:val="clear" w:color="auto" w:fill="FFFFFF"/>
        <w:spacing w:before="0" w:beforeAutospacing="0" w:after="0" w:afterAutospacing="0"/>
        <w:jc w:val="both"/>
        <w:rPr>
          <w:b/>
          <w:bCs/>
          <w:sz w:val="28"/>
          <w:szCs w:val="28"/>
        </w:rPr>
      </w:pPr>
      <w:r w:rsidRPr="0024738A">
        <w:rPr>
          <w:b/>
          <w:bCs/>
          <w:sz w:val="28"/>
          <w:szCs w:val="28"/>
        </w:rPr>
        <w:t xml:space="preserve">Верховної Ради України </w:t>
      </w:r>
    </w:p>
    <w:sectPr w:rsidR="0024738A" w:rsidRPr="0024738A" w:rsidSect="00D05A8C">
      <w:headerReference w:type="default" r:id="rId12"/>
      <w:footerReference w:type="even" r:id="rId13"/>
      <w:footerReference w:type="default" r:id="rId14"/>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5C23" w14:textId="77777777" w:rsidR="00EF6216" w:rsidRDefault="00EF6216">
      <w:r>
        <w:separator/>
      </w:r>
    </w:p>
  </w:endnote>
  <w:endnote w:type="continuationSeparator" w:id="0">
    <w:p w14:paraId="5F49A4BE" w14:textId="77777777" w:rsidR="00EF6216" w:rsidRDefault="00EF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216B" w14:textId="77777777" w:rsidR="003C62C6" w:rsidRDefault="003C62C6" w:rsidP="001513F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FD8FA03" w14:textId="77777777" w:rsidR="003C62C6" w:rsidRDefault="003C62C6" w:rsidP="00086059">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49457"/>
      <w:docPartObj>
        <w:docPartGallery w:val="Page Numbers (Bottom of Page)"/>
        <w:docPartUnique/>
      </w:docPartObj>
    </w:sdtPr>
    <w:sdtEndPr/>
    <w:sdtContent>
      <w:p w14:paraId="2DA08023" w14:textId="5388A9FC" w:rsidR="003C62C6" w:rsidRDefault="003C62C6">
        <w:pPr>
          <w:pStyle w:val="af3"/>
          <w:jc w:val="right"/>
        </w:pPr>
        <w:r>
          <w:fldChar w:fldCharType="begin"/>
        </w:r>
        <w:r>
          <w:instrText xml:space="preserve"> PAGE   \* MERGEFORMAT </w:instrText>
        </w:r>
        <w:r>
          <w:fldChar w:fldCharType="separate"/>
        </w:r>
        <w:r w:rsidR="006F11F3">
          <w:rPr>
            <w:noProof/>
          </w:rPr>
          <w:t>1</w:t>
        </w:r>
        <w:r>
          <w:rPr>
            <w:noProof/>
          </w:rPr>
          <w:fldChar w:fldCharType="end"/>
        </w:r>
      </w:p>
    </w:sdtContent>
  </w:sdt>
  <w:p w14:paraId="0160951C" w14:textId="77777777" w:rsidR="003C62C6" w:rsidRPr="008C544F" w:rsidRDefault="003C62C6" w:rsidP="00086059">
    <w:pPr>
      <w:pStyle w:val="af3"/>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8384" w14:textId="77777777" w:rsidR="00EF6216" w:rsidRDefault="00EF6216">
      <w:r>
        <w:separator/>
      </w:r>
    </w:p>
  </w:footnote>
  <w:footnote w:type="continuationSeparator" w:id="0">
    <w:p w14:paraId="7FCF7643" w14:textId="77777777" w:rsidR="00EF6216" w:rsidRDefault="00EF6216">
      <w:r>
        <w:continuationSeparator/>
      </w:r>
    </w:p>
  </w:footnote>
  <w:footnote w:id="1">
    <w:p w14:paraId="12ABA178" w14:textId="77777777" w:rsidR="003C62C6" w:rsidRDefault="003C62C6" w:rsidP="00194540">
      <w:pPr>
        <w:pStyle w:val="ac"/>
      </w:pPr>
      <w:r>
        <w:rPr>
          <w:rStyle w:val="ae"/>
        </w:rPr>
        <w:footnoteRef/>
      </w:r>
      <w:r>
        <w:t xml:space="preserve"> </w:t>
      </w:r>
      <w:r w:rsidRPr="00117234">
        <w:t>Адміністративний збір за надання адміністративних послуг в електронній формі складає 75% від розміру адміністративного збору за відповідну адміністративну послугу, що на</w:t>
      </w:r>
      <w:r>
        <w:t>дається у паперовому вигляді та</w:t>
      </w:r>
      <w:r w:rsidRPr="00117234">
        <w:t>/або при фізичному зверненні за такою послугою.</w:t>
      </w:r>
      <w:r w:rsidRPr="003845C8">
        <w:rPr>
          <w:sz w:val="28"/>
          <w:szCs w:val="28"/>
        </w:rPr>
        <w:t xml:space="preserve"> </w:t>
      </w:r>
      <w:r w:rsidRPr="003845C8">
        <w:t>Адміністративний збір визначається з округленням до 10 гривень у більшу сторону.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2E1E" w14:textId="77777777" w:rsidR="003C62C6" w:rsidRPr="008C544F" w:rsidRDefault="003C62C6" w:rsidP="00E2125F">
    <w:pPr>
      <w:pStyle w:val="af7"/>
      <w:ind w:firstLine="0"/>
      <w:rPr>
        <w:rFonts w:ascii="Times New Roman" w:hAnsi="Times New Roman" w:cs="Times New Roman"/>
        <w:sz w:val="24"/>
        <w:szCs w:val="24"/>
      </w:rPr>
    </w:pPr>
  </w:p>
  <w:p w14:paraId="79DB1388" w14:textId="77777777" w:rsidR="003C62C6" w:rsidRDefault="003C62C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715"/>
    <w:multiLevelType w:val="hybridMultilevel"/>
    <w:tmpl w:val="BCE08D26"/>
    <w:lvl w:ilvl="0" w:tplc="881C26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F642F36"/>
    <w:multiLevelType w:val="hybridMultilevel"/>
    <w:tmpl w:val="384644CC"/>
    <w:lvl w:ilvl="0" w:tplc="B2A866A0">
      <w:start w:val="1"/>
      <w:numFmt w:val="decimal"/>
      <w:lvlText w:val="%1."/>
      <w:lvlJc w:val="left"/>
      <w:pPr>
        <w:tabs>
          <w:tab w:val="num" w:pos="900"/>
        </w:tabs>
        <w:ind w:left="900" w:hanging="360"/>
      </w:pPr>
      <w:rPr>
        <w:rFonts w:hint="default"/>
      </w:rPr>
    </w:lvl>
    <w:lvl w:ilvl="1" w:tplc="987A1AA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20D303A4"/>
    <w:multiLevelType w:val="hybridMultilevel"/>
    <w:tmpl w:val="6E320E40"/>
    <w:lvl w:ilvl="0" w:tplc="23584FB0">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7CD2396"/>
    <w:multiLevelType w:val="hybridMultilevel"/>
    <w:tmpl w:val="E74866C8"/>
    <w:lvl w:ilvl="0" w:tplc="01D4761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DF1C97"/>
    <w:multiLevelType w:val="hybridMultilevel"/>
    <w:tmpl w:val="C7A0DBB4"/>
    <w:lvl w:ilvl="0" w:tplc="A42CD2B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513E93"/>
    <w:multiLevelType w:val="hybridMultilevel"/>
    <w:tmpl w:val="9FC4BE30"/>
    <w:lvl w:ilvl="0" w:tplc="8C0AC704">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1AD7656"/>
    <w:multiLevelType w:val="hybridMultilevel"/>
    <w:tmpl w:val="201C2790"/>
    <w:lvl w:ilvl="0" w:tplc="44607170">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5ED7CD1"/>
    <w:multiLevelType w:val="hybridMultilevel"/>
    <w:tmpl w:val="86282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7822A12"/>
    <w:multiLevelType w:val="hybridMultilevel"/>
    <w:tmpl w:val="266A339C"/>
    <w:lvl w:ilvl="0" w:tplc="37A29842">
      <w:start w:val="1"/>
      <w:numFmt w:val="bullet"/>
      <w:lvlText w:val="-"/>
      <w:lvlJc w:val="left"/>
      <w:pPr>
        <w:ind w:left="720" w:hanging="360"/>
      </w:pPr>
      <w:rPr>
        <w:rFonts w:ascii="Calibri" w:eastAsia="Times New Roman" w:hAnsi="Calibri"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F8106A"/>
    <w:multiLevelType w:val="hybridMultilevel"/>
    <w:tmpl w:val="96969B76"/>
    <w:lvl w:ilvl="0" w:tplc="411091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4289479B"/>
    <w:multiLevelType w:val="hybridMultilevel"/>
    <w:tmpl w:val="9D184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C430D"/>
    <w:multiLevelType w:val="hybridMultilevel"/>
    <w:tmpl w:val="D87CC9FA"/>
    <w:lvl w:ilvl="0" w:tplc="70E43676">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B815EAE"/>
    <w:multiLevelType w:val="hybridMultilevel"/>
    <w:tmpl w:val="E460F6CE"/>
    <w:lvl w:ilvl="0" w:tplc="DE6446A2">
      <w:start w:val="1"/>
      <w:numFmt w:val="decimal"/>
      <w:lvlText w:val="%1."/>
      <w:lvlJc w:val="left"/>
      <w:pPr>
        <w:tabs>
          <w:tab w:val="num" w:pos="1335"/>
        </w:tabs>
        <w:ind w:left="1335" w:hanging="79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546161F2"/>
    <w:multiLevelType w:val="hybridMultilevel"/>
    <w:tmpl w:val="80442F90"/>
    <w:lvl w:ilvl="0" w:tplc="9EC4423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4644176"/>
    <w:multiLevelType w:val="hybridMultilevel"/>
    <w:tmpl w:val="97A2A9AA"/>
    <w:lvl w:ilvl="0" w:tplc="2D36CC78">
      <w:start w:val="7"/>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8730A82"/>
    <w:multiLevelType w:val="hybridMultilevel"/>
    <w:tmpl w:val="344C9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5979C3"/>
    <w:multiLevelType w:val="hybridMultilevel"/>
    <w:tmpl w:val="FB52228E"/>
    <w:lvl w:ilvl="0" w:tplc="01D4761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273CF0"/>
    <w:multiLevelType w:val="hybridMultilevel"/>
    <w:tmpl w:val="DB807432"/>
    <w:lvl w:ilvl="0" w:tplc="61D20C5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337A03"/>
    <w:multiLevelType w:val="hybridMultilevel"/>
    <w:tmpl w:val="41D84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70D23BE"/>
    <w:multiLevelType w:val="hybridMultilevel"/>
    <w:tmpl w:val="B5D41BF8"/>
    <w:lvl w:ilvl="0" w:tplc="88409EAE">
      <w:start w:val="1"/>
      <w:numFmt w:val="decimal"/>
      <w:pStyle w:val="1"/>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1" w:tplc="04190019">
      <w:start w:val="1"/>
      <w:numFmt w:val="lowerLetter"/>
      <w:lvlText w:val="%2."/>
      <w:lvlJc w:val="left"/>
      <w:pPr>
        <w:ind w:left="1350" w:hanging="360"/>
      </w:pPr>
      <w:rPr>
        <w:rFonts w:cs="Times New Roman" w:hint="default"/>
        <w:color w:val="auto"/>
        <w:sz w:val="22"/>
        <w:szCs w:val="22"/>
      </w:rPr>
    </w:lvl>
    <w:lvl w:ilvl="2" w:tplc="184680A6">
      <w:start w:val="11"/>
      <w:numFmt w:val="bullet"/>
      <w:lvlText w:val="-"/>
      <w:lvlJc w:val="left"/>
      <w:pPr>
        <w:ind w:left="2250" w:hanging="360"/>
      </w:pPr>
      <w:rPr>
        <w:rFonts w:ascii="Times New Roman" w:eastAsia="Times New Roman" w:hAnsi="Times New Roman" w:cs="Times New Roman" w:hint="default"/>
      </w:rPr>
    </w:lvl>
    <w:lvl w:ilvl="3" w:tplc="51B4F0E0">
      <w:start w:val="50"/>
      <w:numFmt w:val="bullet"/>
      <w:lvlText w:val=""/>
      <w:lvlJc w:val="left"/>
      <w:pPr>
        <w:ind w:left="2790" w:hanging="360"/>
      </w:pPr>
      <w:rPr>
        <w:rFonts w:ascii="Symbol" w:eastAsia="Times New Roman" w:hAnsi="Symbol" w:cs="Times New Roman" w:hint="default"/>
        <w:b/>
        <w:color w:val="FF0000"/>
        <w:sz w:val="36"/>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15:restartNumberingAfterBreak="0">
    <w:nsid w:val="740E0402"/>
    <w:multiLevelType w:val="hybridMultilevel"/>
    <w:tmpl w:val="00F64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2"/>
  </w:num>
  <w:num w:numId="4">
    <w:abstractNumId w:val="1"/>
  </w:num>
  <w:num w:numId="5">
    <w:abstractNumId w:val="9"/>
  </w:num>
  <w:num w:numId="6">
    <w:abstractNumId w:val="17"/>
  </w:num>
  <w:num w:numId="7">
    <w:abstractNumId w:val="13"/>
  </w:num>
  <w:num w:numId="8">
    <w:abstractNumId w:val="5"/>
  </w:num>
  <w:num w:numId="9">
    <w:abstractNumId w:val="14"/>
  </w:num>
  <w:num w:numId="10">
    <w:abstractNumId w:val="22"/>
  </w:num>
  <w:num w:numId="11">
    <w:abstractNumId w:val="15"/>
  </w:num>
  <w:num w:numId="12">
    <w:abstractNumId w:val="0"/>
  </w:num>
  <w:num w:numId="13">
    <w:abstractNumId w:val="2"/>
  </w:num>
  <w:num w:numId="14">
    <w:abstractNumId w:val="11"/>
  </w:num>
  <w:num w:numId="15">
    <w:abstractNumId w:val="4"/>
  </w:num>
  <w:num w:numId="16">
    <w:abstractNumId w:val="19"/>
  </w:num>
  <w:num w:numId="17">
    <w:abstractNumId w:val="6"/>
  </w:num>
  <w:num w:numId="18">
    <w:abstractNumId w:val="20"/>
  </w:num>
  <w:num w:numId="19">
    <w:abstractNumId w:val="21"/>
  </w:num>
  <w:num w:numId="20">
    <w:abstractNumId w:val="18"/>
  </w:num>
  <w:num w:numId="21">
    <w:abstractNumId w:val="8"/>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0AFE"/>
    <w:rsid w:val="00000315"/>
    <w:rsid w:val="000005B7"/>
    <w:rsid w:val="000006EF"/>
    <w:rsid w:val="00000F28"/>
    <w:rsid w:val="00001287"/>
    <w:rsid w:val="0000180B"/>
    <w:rsid w:val="000032B7"/>
    <w:rsid w:val="0000392E"/>
    <w:rsid w:val="0000394E"/>
    <w:rsid w:val="00003BF5"/>
    <w:rsid w:val="00003D04"/>
    <w:rsid w:val="00003DAF"/>
    <w:rsid w:val="0000410A"/>
    <w:rsid w:val="00004624"/>
    <w:rsid w:val="0000491E"/>
    <w:rsid w:val="00004A23"/>
    <w:rsid w:val="00004A34"/>
    <w:rsid w:val="00004C3E"/>
    <w:rsid w:val="00005801"/>
    <w:rsid w:val="0000581B"/>
    <w:rsid w:val="00005948"/>
    <w:rsid w:val="00005A93"/>
    <w:rsid w:val="00006074"/>
    <w:rsid w:val="00006C1D"/>
    <w:rsid w:val="00006CDE"/>
    <w:rsid w:val="00006E19"/>
    <w:rsid w:val="00006F48"/>
    <w:rsid w:val="0000774B"/>
    <w:rsid w:val="00007F0B"/>
    <w:rsid w:val="000105D4"/>
    <w:rsid w:val="00010751"/>
    <w:rsid w:val="00010995"/>
    <w:rsid w:val="00010C2C"/>
    <w:rsid w:val="00011907"/>
    <w:rsid w:val="00011AD1"/>
    <w:rsid w:val="0001234E"/>
    <w:rsid w:val="00012670"/>
    <w:rsid w:val="00012B6D"/>
    <w:rsid w:val="00012CA9"/>
    <w:rsid w:val="000131D6"/>
    <w:rsid w:val="0001341E"/>
    <w:rsid w:val="000138E1"/>
    <w:rsid w:val="00013CB4"/>
    <w:rsid w:val="00013E07"/>
    <w:rsid w:val="00014037"/>
    <w:rsid w:val="0001479F"/>
    <w:rsid w:val="00014CC6"/>
    <w:rsid w:val="000155C8"/>
    <w:rsid w:val="00015A26"/>
    <w:rsid w:val="00015EE4"/>
    <w:rsid w:val="00015F2E"/>
    <w:rsid w:val="00016401"/>
    <w:rsid w:val="00016D57"/>
    <w:rsid w:val="000170B9"/>
    <w:rsid w:val="00017979"/>
    <w:rsid w:val="00017F68"/>
    <w:rsid w:val="0002125F"/>
    <w:rsid w:val="0002141E"/>
    <w:rsid w:val="00021729"/>
    <w:rsid w:val="0002223F"/>
    <w:rsid w:val="000222AE"/>
    <w:rsid w:val="00022B4C"/>
    <w:rsid w:val="00022BB1"/>
    <w:rsid w:val="00022F75"/>
    <w:rsid w:val="000230EE"/>
    <w:rsid w:val="000234FE"/>
    <w:rsid w:val="0002390B"/>
    <w:rsid w:val="000239C4"/>
    <w:rsid w:val="00023ADD"/>
    <w:rsid w:val="00023C40"/>
    <w:rsid w:val="00023CEC"/>
    <w:rsid w:val="00023E99"/>
    <w:rsid w:val="000241A7"/>
    <w:rsid w:val="00024ABE"/>
    <w:rsid w:val="00024AE8"/>
    <w:rsid w:val="00024B7F"/>
    <w:rsid w:val="000255C4"/>
    <w:rsid w:val="0002574E"/>
    <w:rsid w:val="00025A48"/>
    <w:rsid w:val="00025BC2"/>
    <w:rsid w:val="00026295"/>
    <w:rsid w:val="000264B4"/>
    <w:rsid w:val="00026523"/>
    <w:rsid w:val="0002695D"/>
    <w:rsid w:val="00026B80"/>
    <w:rsid w:val="00027282"/>
    <w:rsid w:val="000276B2"/>
    <w:rsid w:val="0003013D"/>
    <w:rsid w:val="00030167"/>
    <w:rsid w:val="0003077C"/>
    <w:rsid w:val="0003102A"/>
    <w:rsid w:val="000321D6"/>
    <w:rsid w:val="000323FC"/>
    <w:rsid w:val="000328BD"/>
    <w:rsid w:val="00032BBB"/>
    <w:rsid w:val="00032F20"/>
    <w:rsid w:val="00033393"/>
    <w:rsid w:val="000333E4"/>
    <w:rsid w:val="000336F9"/>
    <w:rsid w:val="00034171"/>
    <w:rsid w:val="00034679"/>
    <w:rsid w:val="00035442"/>
    <w:rsid w:val="000362EF"/>
    <w:rsid w:val="00036AA4"/>
    <w:rsid w:val="00036C5E"/>
    <w:rsid w:val="000372C5"/>
    <w:rsid w:val="00037390"/>
    <w:rsid w:val="000400E9"/>
    <w:rsid w:val="000412EB"/>
    <w:rsid w:val="00041818"/>
    <w:rsid w:val="00041AD4"/>
    <w:rsid w:val="00041DAC"/>
    <w:rsid w:val="000420CF"/>
    <w:rsid w:val="00042783"/>
    <w:rsid w:val="00042AE9"/>
    <w:rsid w:val="00042AED"/>
    <w:rsid w:val="00042D80"/>
    <w:rsid w:val="00043625"/>
    <w:rsid w:val="00043708"/>
    <w:rsid w:val="00043850"/>
    <w:rsid w:val="0004477A"/>
    <w:rsid w:val="00044AE3"/>
    <w:rsid w:val="00044E3B"/>
    <w:rsid w:val="00045402"/>
    <w:rsid w:val="00045477"/>
    <w:rsid w:val="00046067"/>
    <w:rsid w:val="00046186"/>
    <w:rsid w:val="00046232"/>
    <w:rsid w:val="00046335"/>
    <w:rsid w:val="000467A7"/>
    <w:rsid w:val="00046B67"/>
    <w:rsid w:val="0004710F"/>
    <w:rsid w:val="000478E1"/>
    <w:rsid w:val="00047BBE"/>
    <w:rsid w:val="00047D39"/>
    <w:rsid w:val="00047E12"/>
    <w:rsid w:val="00047E93"/>
    <w:rsid w:val="000500F8"/>
    <w:rsid w:val="00050312"/>
    <w:rsid w:val="000503C3"/>
    <w:rsid w:val="00050CBA"/>
    <w:rsid w:val="00050D7E"/>
    <w:rsid w:val="000517B1"/>
    <w:rsid w:val="00051D3B"/>
    <w:rsid w:val="00051E09"/>
    <w:rsid w:val="00051E1A"/>
    <w:rsid w:val="00052672"/>
    <w:rsid w:val="0005285E"/>
    <w:rsid w:val="00052B84"/>
    <w:rsid w:val="000530EF"/>
    <w:rsid w:val="00053A84"/>
    <w:rsid w:val="00053B83"/>
    <w:rsid w:val="00053E17"/>
    <w:rsid w:val="00054059"/>
    <w:rsid w:val="000545F2"/>
    <w:rsid w:val="00054871"/>
    <w:rsid w:val="00054A70"/>
    <w:rsid w:val="00054DF4"/>
    <w:rsid w:val="0005555D"/>
    <w:rsid w:val="00055D3D"/>
    <w:rsid w:val="00055EED"/>
    <w:rsid w:val="0005628E"/>
    <w:rsid w:val="000566D8"/>
    <w:rsid w:val="00056D09"/>
    <w:rsid w:val="00056DC9"/>
    <w:rsid w:val="0005701A"/>
    <w:rsid w:val="0005717E"/>
    <w:rsid w:val="00057A96"/>
    <w:rsid w:val="00057D2E"/>
    <w:rsid w:val="0006011A"/>
    <w:rsid w:val="000605C1"/>
    <w:rsid w:val="0006065B"/>
    <w:rsid w:val="0006068C"/>
    <w:rsid w:val="00060D24"/>
    <w:rsid w:val="00060F7E"/>
    <w:rsid w:val="00060FA3"/>
    <w:rsid w:val="0006108D"/>
    <w:rsid w:val="0006124A"/>
    <w:rsid w:val="00061271"/>
    <w:rsid w:val="000612F6"/>
    <w:rsid w:val="000614CE"/>
    <w:rsid w:val="00061B8F"/>
    <w:rsid w:val="00061DB8"/>
    <w:rsid w:val="000620C4"/>
    <w:rsid w:val="000628D5"/>
    <w:rsid w:val="00062B82"/>
    <w:rsid w:val="00062CFF"/>
    <w:rsid w:val="00062FE5"/>
    <w:rsid w:val="0006323E"/>
    <w:rsid w:val="00063E59"/>
    <w:rsid w:val="00063F27"/>
    <w:rsid w:val="000641D5"/>
    <w:rsid w:val="00064C96"/>
    <w:rsid w:val="0006579B"/>
    <w:rsid w:val="000659A7"/>
    <w:rsid w:val="000662D0"/>
    <w:rsid w:val="00066ABF"/>
    <w:rsid w:val="00066B87"/>
    <w:rsid w:val="0006764B"/>
    <w:rsid w:val="000678FA"/>
    <w:rsid w:val="00067A8E"/>
    <w:rsid w:val="00067F84"/>
    <w:rsid w:val="000707F9"/>
    <w:rsid w:val="00070B23"/>
    <w:rsid w:val="0007105E"/>
    <w:rsid w:val="000714D9"/>
    <w:rsid w:val="000717B1"/>
    <w:rsid w:val="000721DA"/>
    <w:rsid w:val="00072A29"/>
    <w:rsid w:val="0007320B"/>
    <w:rsid w:val="00073775"/>
    <w:rsid w:val="00073A23"/>
    <w:rsid w:val="00073CE8"/>
    <w:rsid w:val="00074422"/>
    <w:rsid w:val="00074D6B"/>
    <w:rsid w:val="00075439"/>
    <w:rsid w:val="000756D5"/>
    <w:rsid w:val="00076C4B"/>
    <w:rsid w:val="00076EB5"/>
    <w:rsid w:val="00076F05"/>
    <w:rsid w:val="00077482"/>
    <w:rsid w:val="000774A2"/>
    <w:rsid w:val="00077643"/>
    <w:rsid w:val="0007777E"/>
    <w:rsid w:val="00077A02"/>
    <w:rsid w:val="00077A64"/>
    <w:rsid w:val="0008030B"/>
    <w:rsid w:val="000809C2"/>
    <w:rsid w:val="00081299"/>
    <w:rsid w:val="000813E0"/>
    <w:rsid w:val="00081556"/>
    <w:rsid w:val="00081946"/>
    <w:rsid w:val="00081CC2"/>
    <w:rsid w:val="00081FE0"/>
    <w:rsid w:val="00082203"/>
    <w:rsid w:val="000823EA"/>
    <w:rsid w:val="00082782"/>
    <w:rsid w:val="00082955"/>
    <w:rsid w:val="00082B52"/>
    <w:rsid w:val="00082CC1"/>
    <w:rsid w:val="00082DFF"/>
    <w:rsid w:val="00083803"/>
    <w:rsid w:val="000840D2"/>
    <w:rsid w:val="00084720"/>
    <w:rsid w:val="0008479C"/>
    <w:rsid w:val="000848C4"/>
    <w:rsid w:val="00084D6E"/>
    <w:rsid w:val="00084E4A"/>
    <w:rsid w:val="00085E1F"/>
    <w:rsid w:val="00086059"/>
    <w:rsid w:val="000863CB"/>
    <w:rsid w:val="000863EA"/>
    <w:rsid w:val="000863FA"/>
    <w:rsid w:val="000873FD"/>
    <w:rsid w:val="00090082"/>
    <w:rsid w:val="00090275"/>
    <w:rsid w:val="00090457"/>
    <w:rsid w:val="000905AC"/>
    <w:rsid w:val="000912A1"/>
    <w:rsid w:val="00091A0E"/>
    <w:rsid w:val="00091A50"/>
    <w:rsid w:val="00091A98"/>
    <w:rsid w:val="0009200D"/>
    <w:rsid w:val="0009244B"/>
    <w:rsid w:val="0009358B"/>
    <w:rsid w:val="00093BDA"/>
    <w:rsid w:val="0009446E"/>
    <w:rsid w:val="00095162"/>
    <w:rsid w:val="00095602"/>
    <w:rsid w:val="00095E24"/>
    <w:rsid w:val="00095E9D"/>
    <w:rsid w:val="00095F57"/>
    <w:rsid w:val="000960E1"/>
    <w:rsid w:val="00096672"/>
    <w:rsid w:val="000967DD"/>
    <w:rsid w:val="0009696D"/>
    <w:rsid w:val="000970A5"/>
    <w:rsid w:val="000A02E8"/>
    <w:rsid w:val="000A076E"/>
    <w:rsid w:val="000A1934"/>
    <w:rsid w:val="000A21B4"/>
    <w:rsid w:val="000A25FE"/>
    <w:rsid w:val="000A39A0"/>
    <w:rsid w:val="000A39F1"/>
    <w:rsid w:val="000A3A2B"/>
    <w:rsid w:val="000A3F32"/>
    <w:rsid w:val="000A41BF"/>
    <w:rsid w:val="000A4B13"/>
    <w:rsid w:val="000A4BF3"/>
    <w:rsid w:val="000A4FCB"/>
    <w:rsid w:val="000A5724"/>
    <w:rsid w:val="000A6039"/>
    <w:rsid w:val="000A646E"/>
    <w:rsid w:val="000A65DF"/>
    <w:rsid w:val="000A661D"/>
    <w:rsid w:val="000A78C1"/>
    <w:rsid w:val="000A7D9E"/>
    <w:rsid w:val="000A7F1F"/>
    <w:rsid w:val="000B1503"/>
    <w:rsid w:val="000B302B"/>
    <w:rsid w:val="000B347E"/>
    <w:rsid w:val="000B3B25"/>
    <w:rsid w:val="000B3D23"/>
    <w:rsid w:val="000B3FC1"/>
    <w:rsid w:val="000B4115"/>
    <w:rsid w:val="000B46CC"/>
    <w:rsid w:val="000B4826"/>
    <w:rsid w:val="000B57BB"/>
    <w:rsid w:val="000B6326"/>
    <w:rsid w:val="000B66C8"/>
    <w:rsid w:val="000B6861"/>
    <w:rsid w:val="000B6AA5"/>
    <w:rsid w:val="000B6F55"/>
    <w:rsid w:val="000B7C36"/>
    <w:rsid w:val="000C0E36"/>
    <w:rsid w:val="000C0E58"/>
    <w:rsid w:val="000C0EB6"/>
    <w:rsid w:val="000C136B"/>
    <w:rsid w:val="000C13C3"/>
    <w:rsid w:val="000C14CE"/>
    <w:rsid w:val="000C19D0"/>
    <w:rsid w:val="000C1A94"/>
    <w:rsid w:val="000C1FFA"/>
    <w:rsid w:val="000C23BC"/>
    <w:rsid w:val="000C255B"/>
    <w:rsid w:val="000C257D"/>
    <w:rsid w:val="000C27A0"/>
    <w:rsid w:val="000C2841"/>
    <w:rsid w:val="000C2AB0"/>
    <w:rsid w:val="000C2D74"/>
    <w:rsid w:val="000C2E95"/>
    <w:rsid w:val="000C2F51"/>
    <w:rsid w:val="000C2F6F"/>
    <w:rsid w:val="000C2FBA"/>
    <w:rsid w:val="000C3152"/>
    <w:rsid w:val="000C31DA"/>
    <w:rsid w:val="000C397D"/>
    <w:rsid w:val="000C3D04"/>
    <w:rsid w:val="000C4499"/>
    <w:rsid w:val="000C4D17"/>
    <w:rsid w:val="000C5A60"/>
    <w:rsid w:val="000C5C35"/>
    <w:rsid w:val="000C5F95"/>
    <w:rsid w:val="000C694E"/>
    <w:rsid w:val="000C6A71"/>
    <w:rsid w:val="000C6AD9"/>
    <w:rsid w:val="000C6C00"/>
    <w:rsid w:val="000D021C"/>
    <w:rsid w:val="000D045B"/>
    <w:rsid w:val="000D087A"/>
    <w:rsid w:val="000D13ED"/>
    <w:rsid w:val="000D1B96"/>
    <w:rsid w:val="000D1B9A"/>
    <w:rsid w:val="000D1CDF"/>
    <w:rsid w:val="000D2154"/>
    <w:rsid w:val="000D28D7"/>
    <w:rsid w:val="000D2A8D"/>
    <w:rsid w:val="000D317E"/>
    <w:rsid w:val="000D33C3"/>
    <w:rsid w:val="000D39B6"/>
    <w:rsid w:val="000D3E98"/>
    <w:rsid w:val="000D4086"/>
    <w:rsid w:val="000D4DBE"/>
    <w:rsid w:val="000D52BE"/>
    <w:rsid w:val="000D5339"/>
    <w:rsid w:val="000D56E9"/>
    <w:rsid w:val="000D5BB3"/>
    <w:rsid w:val="000D5D08"/>
    <w:rsid w:val="000D5D54"/>
    <w:rsid w:val="000D619E"/>
    <w:rsid w:val="000D6A6A"/>
    <w:rsid w:val="000D6CB7"/>
    <w:rsid w:val="000D7A1F"/>
    <w:rsid w:val="000E0685"/>
    <w:rsid w:val="000E0787"/>
    <w:rsid w:val="000E07F3"/>
    <w:rsid w:val="000E0B56"/>
    <w:rsid w:val="000E0BE5"/>
    <w:rsid w:val="000E0E7B"/>
    <w:rsid w:val="000E0FF2"/>
    <w:rsid w:val="000E1042"/>
    <w:rsid w:val="000E141F"/>
    <w:rsid w:val="000E1A6E"/>
    <w:rsid w:val="000E1DD0"/>
    <w:rsid w:val="000E26E7"/>
    <w:rsid w:val="000E2E66"/>
    <w:rsid w:val="000E35AF"/>
    <w:rsid w:val="000E457C"/>
    <w:rsid w:val="000E4AEE"/>
    <w:rsid w:val="000E511B"/>
    <w:rsid w:val="000E5350"/>
    <w:rsid w:val="000E561A"/>
    <w:rsid w:val="000E5B04"/>
    <w:rsid w:val="000E5C6D"/>
    <w:rsid w:val="000E5DC0"/>
    <w:rsid w:val="000E62AB"/>
    <w:rsid w:val="000E6511"/>
    <w:rsid w:val="000E705C"/>
    <w:rsid w:val="000E7B31"/>
    <w:rsid w:val="000E7FB1"/>
    <w:rsid w:val="000F1362"/>
    <w:rsid w:val="000F13BE"/>
    <w:rsid w:val="000F1AA5"/>
    <w:rsid w:val="000F1B23"/>
    <w:rsid w:val="000F1F8D"/>
    <w:rsid w:val="000F2249"/>
    <w:rsid w:val="000F224B"/>
    <w:rsid w:val="000F26C7"/>
    <w:rsid w:val="000F27D1"/>
    <w:rsid w:val="000F2A2F"/>
    <w:rsid w:val="000F2D9B"/>
    <w:rsid w:val="000F33AE"/>
    <w:rsid w:val="000F46EE"/>
    <w:rsid w:val="000F4B70"/>
    <w:rsid w:val="000F58E2"/>
    <w:rsid w:val="000F5A49"/>
    <w:rsid w:val="000F5E0C"/>
    <w:rsid w:val="000F5E17"/>
    <w:rsid w:val="000F60E9"/>
    <w:rsid w:val="000F648E"/>
    <w:rsid w:val="000F65EB"/>
    <w:rsid w:val="000F6943"/>
    <w:rsid w:val="000F6F22"/>
    <w:rsid w:val="000F7304"/>
    <w:rsid w:val="000F7366"/>
    <w:rsid w:val="000F76BC"/>
    <w:rsid w:val="000F7C6F"/>
    <w:rsid w:val="000F7CB1"/>
    <w:rsid w:val="00100272"/>
    <w:rsid w:val="001003E2"/>
    <w:rsid w:val="0010061D"/>
    <w:rsid w:val="00100776"/>
    <w:rsid w:val="00100BD6"/>
    <w:rsid w:val="0010173D"/>
    <w:rsid w:val="00101BD7"/>
    <w:rsid w:val="00102372"/>
    <w:rsid w:val="00103698"/>
    <w:rsid w:val="001038DF"/>
    <w:rsid w:val="00103DFE"/>
    <w:rsid w:val="00104072"/>
    <w:rsid w:val="001041AB"/>
    <w:rsid w:val="001042FF"/>
    <w:rsid w:val="00104463"/>
    <w:rsid w:val="001049AE"/>
    <w:rsid w:val="001050A9"/>
    <w:rsid w:val="00105304"/>
    <w:rsid w:val="00105898"/>
    <w:rsid w:val="00105D73"/>
    <w:rsid w:val="00106B4E"/>
    <w:rsid w:val="00106C7B"/>
    <w:rsid w:val="001070D4"/>
    <w:rsid w:val="00107691"/>
    <w:rsid w:val="00107A84"/>
    <w:rsid w:val="00107EA1"/>
    <w:rsid w:val="00110494"/>
    <w:rsid w:val="001107C0"/>
    <w:rsid w:val="00110E5B"/>
    <w:rsid w:val="001119F6"/>
    <w:rsid w:val="00111C10"/>
    <w:rsid w:val="00111CF5"/>
    <w:rsid w:val="00111E84"/>
    <w:rsid w:val="00112032"/>
    <w:rsid w:val="0011207E"/>
    <w:rsid w:val="001127D9"/>
    <w:rsid w:val="0011289A"/>
    <w:rsid w:val="00112B13"/>
    <w:rsid w:val="00113022"/>
    <w:rsid w:val="0011333A"/>
    <w:rsid w:val="00113473"/>
    <w:rsid w:val="001135A1"/>
    <w:rsid w:val="00113746"/>
    <w:rsid w:val="00113A26"/>
    <w:rsid w:val="00113A48"/>
    <w:rsid w:val="00113F2F"/>
    <w:rsid w:val="001146A8"/>
    <w:rsid w:val="0011573C"/>
    <w:rsid w:val="00115AEE"/>
    <w:rsid w:val="00115E54"/>
    <w:rsid w:val="0011616D"/>
    <w:rsid w:val="00116846"/>
    <w:rsid w:val="00116C3C"/>
    <w:rsid w:val="00117137"/>
    <w:rsid w:val="0011738B"/>
    <w:rsid w:val="001174FB"/>
    <w:rsid w:val="00117939"/>
    <w:rsid w:val="001179D8"/>
    <w:rsid w:val="00117DD0"/>
    <w:rsid w:val="00117E9E"/>
    <w:rsid w:val="00120189"/>
    <w:rsid w:val="0012081D"/>
    <w:rsid w:val="001209C3"/>
    <w:rsid w:val="001209D1"/>
    <w:rsid w:val="0012115F"/>
    <w:rsid w:val="0012175A"/>
    <w:rsid w:val="00122AC0"/>
    <w:rsid w:val="00122DBE"/>
    <w:rsid w:val="00122DEE"/>
    <w:rsid w:val="0012372B"/>
    <w:rsid w:val="00123871"/>
    <w:rsid w:val="00123937"/>
    <w:rsid w:val="0012396A"/>
    <w:rsid w:val="00123C3A"/>
    <w:rsid w:val="00123C49"/>
    <w:rsid w:val="00123E80"/>
    <w:rsid w:val="00124998"/>
    <w:rsid w:val="00124B88"/>
    <w:rsid w:val="0012523D"/>
    <w:rsid w:val="00125246"/>
    <w:rsid w:val="001259F9"/>
    <w:rsid w:val="001265CE"/>
    <w:rsid w:val="0012679E"/>
    <w:rsid w:val="001267F1"/>
    <w:rsid w:val="00126EFE"/>
    <w:rsid w:val="00126FDA"/>
    <w:rsid w:val="00127A33"/>
    <w:rsid w:val="00127C3B"/>
    <w:rsid w:val="00127F3D"/>
    <w:rsid w:val="001303B7"/>
    <w:rsid w:val="001303DA"/>
    <w:rsid w:val="00130477"/>
    <w:rsid w:val="0013063E"/>
    <w:rsid w:val="001307D2"/>
    <w:rsid w:val="00130F89"/>
    <w:rsid w:val="0013118A"/>
    <w:rsid w:val="001311EC"/>
    <w:rsid w:val="00131561"/>
    <w:rsid w:val="00131838"/>
    <w:rsid w:val="00131CC6"/>
    <w:rsid w:val="001321C2"/>
    <w:rsid w:val="001324DD"/>
    <w:rsid w:val="0013251A"/>
    <w:rsid w:val="001329F2"/>
    <w:rsid w:val="00132C33"/>
    <w:rsid w:val="001333F2"/>
    <w:rsid w:val="0013393A"/>
    <w:rsid w:val="00133AA1"/>
    <w:rsid w:val="001340DE"/>
    <w:rsid w:val="0013421A"/>
    <w:rsid w:val="001344F5"/>
    <w:rsid w:val="001347C0"/>
    <w:rsid w:val="00134CCA"/>
    <w:rsid w:val="0013508C"/>
    <w:rsid w:val="0013538A"/>
    <w:rsid w:val="001353B5"/>
    <w:rsid w:val="00136218"/>
    <w:rsid w:val="00136265"/>
    <w:rsid w:val="00136AD9"/>
    <w:rsid w:val="00137043"/>
    <w:rsid w:val="00137166"/>
    <w:rsid w:val="00137489"/>
    <w:rsid w:val="00137BB9"/>
    <w:rsid w:val="00140041"/>
    <w:rsid w:val="001405C7"/>
    <w:rsid w:val="00140813"/>
    <w:rsid w:val="00140AA6"/>
    <w:rsid w:val="00140CCB"/>
    <w:rsid w:val="00140DFE"/>
    <w:rsid w:val="0014154C"/>
    <w:rsid w:val="00142244"/>
    <w:rsid w:val="0014228C"/>
    <w:rsid w:val="00142945"/>
    <w:rsid w:val="001429AB"/>
    <w:rsid w:val="00142E12"/>
    <w:rsid w:val="00142E13"/>
    <w:rsid w:val="001430B7"/>
    <w:rsid w:val="00143391"/>
    <w:rsid w:val="0014370D"/>
    <w:rsid w:val="00143D7E"/>
    <w:rsid w:val="00143E67"/>
    <w:rsid w:val="001442E2"/>
    <w:rsid w:val="0014459C"/>
    <w:rsid w:val="00144839"/>
    <w:rsid w:val="00144C6E"/>
    <w:rsid w:val="0014510E"/>
    <w:rsid w:val="0014524A"/>
    <w:rsid w:val="00145AD2"/>
    <w:rsid w:val="00145AF3"/>
    <w:rsid w:val="00145BCF"/>
    <w:rsid w:val="00145FE0"/>
    <w:rsid w:val="001461C1"/>
    <w:rsid w:val="001464A2"/>
    <w:rsid w:val="00147049"/>
    <w:rsid w:val="00147622"/>
    <w:rsid w:val="00147DD1"/>
    <w:rsid w:val="0015033A"/>
    <w:rsid w:val="001503FE"/>
    <w:rsid w:val="001513F9"/>
    <w:rsid w:val="00151CB8"/>
    <w:rsid w:val="001523DE"/>
    <w:rsid w:val="0015252A"/>
    <w:rsid w:val="00153158"/>
    <w:rsid w:val="00153458"/>
    <w:rsid w:val="00153B83"/>
    <w:rsid w:val="00153C2A"/>
    <w:rsid w:val="00153E11"/>
    <w:rsid w:val="00154740"/>
    <w:rsid w:val="00154AC5"/>
    <w:rsid w:val="00154E71"/>
    <w:rsid w:val="00154FF6"/>
    <w:rsid w:val="001551B4"/>
    <w:rsid w:val="001555B5"/>
    <w:rsid w:val="00155626"/>
    <w:rsid w:val="001563CC"/>
    <w:rsid w:val="00156B83"/>
    <w:rsid w:val="001573DE"/>
    <w:rsid w:val="001577C0"/>
    <w:rsid w:val="00157B75"/>
    <w:rsid w:val="00157D76"/>
    <w:rsid w:val="00160308"/>
    <w:rsid w:val="001606D1"/>
    <w:rsid w:val="00160D57"/>
    <w:rsid w:val="00161192"/>
    <w:rsid w:val="001619B6"/>
    <w:rsid w:val="00161A30"/>
    <w:rsid w:val="00161C20"/>
    <w:rsid w:val="001622F1"/>
    <w:rsid w:val="00162A13"/>
    <w:rsid w:val="0016303C"/>
    <w:rsid w:val="0016312B"/>
    <w:rsid w:val="00163BE5"/>
    <w:rsid w:val="00163D77"/>
    <w:rsid w:val="00163DD0"/>
    <w:rsid w:val="00163EEE"/>
    <w:rsid w:val="001644E3"/>
    <w:rsid w:val="001647D0"/>
    <w:rsid w:val="00164AF1"/>
    <w:rsid w:val="00164C1F"/>
    <w:rsid w:val="0016522E"/>
    <w:rsid w:val="001655A4"/>
    <w:rsid w:val="00166782"/>
    <w:rsid w:val="00167607"/>
    <w:rsid w:val="00167787"/>
    <w:rsid w:val="001677C3"/>
    <w:rsid w:val="00167AFA"/>
    <w:rsid w:val="00171199"/>
    <w:rsid w:val="0017170A"/>
    <w:rsid w:val="00171EDB"/>
    <w:rsid w:val="00171F0A"/>
    <w:rsid w:val="00171F22"/>
    <w:rsid w:val="00172285"/>
    <w:rsid w:val="00172FB4"/>
    <w:rsid w:val="00173014"/>
    <w:rsid w:val="0017340A"/>
    <w:rsid w:val="00173823"/>
    <w:rsid w:val="00173F08"/>
    <w:rsid w:val="00174B0F"/>
    <w:rsid w:val="00174CD8"/>
    <w:rsid w:val="00175656"/>
    <w:rsid w:val="00177DAA"/>
    <w:rsid w:val="0018001A"/>
    <w:rsid w:val="00180311"/>
    <w:rsid w:val="0018057F"/>
    <w:rsid w:val="001809C6"/>
    <w:rsid w:val="0018173D"/>
    <w:rsid w:val="00181A19"/>
    <w:rsid w:val="00181D9B"/>
    <w:rsid w:val="00182210"/>
    <w:rsid w:val="00182671"/>
    <w:rsid w:val="001828E6"/>
    <w:rsid w:val="001829E9"/>
    <w:rsid w:val="00182EE4"/>
    <w:rsid w:val="0018336B"/>
    <w:rsid w:val="00183496"/>
    <w:rsid w:val="00183CD6"/>
    <w:rsid w:val="00184244"/>
    <w:rsid w:val="001844E7"/>
    <w:rsid w:val="00185287"/>
    <w:rsid w:val="0018616D"/>
    <w:rsid w:val="00186E13"/>
    <w:rsid w:val="00187240"/>
    <w:rsid w:val="001879EB"/>
    <w:rsid w:val="00187C0C"/>
    <w:rsid w:val="001900A8"/>
    <w:rsid w:val="00190274"/>
    <w:rsid w:val="001905CA"/>
    <w:rsid w:val="001905ED"/>
    <w:rsid w:val="001907D4"/>
    <w:rsid w:val="00190FD8"/>
    <w:rsid w:val="001916A1"/>
    <w:rsid w:val="00191AC9"/>
    <w:rsid w:val="00191E92"/>
    <w:rsid w:val="00192147"/>
    <w:rsid w:val="001921D6"/>
    <w:rsid w:val="001921E0"/>
    <w:rsid w:val="00192C7C"/>
    <w:rsid w:val="00192FCD"/>
    <w:rsid w:val="00193B69"/>
    <w:rsid w:val="00193B6E"/>
    <w:rsid w:val="00193D6D"/>
    <w:rsid w:val="00193E49"/>
    <w:rsid w:val="0019416A"/>
    <w:rsid w:val="00194540"/>
    <w:rsid w:val="00194F94"/>
    <w:rsid w:val="001958E8"/>
    <w:rsid w:val="0019639B"/>
    <w:rsid w:val="0019663C"/>
    <w:rsid w:val="00196C2B"/>
    <w:rsid w:val="00196E35"/>
    <w:rsid w:val="00196F4B"/>
    <w:rsid w:val="0019729A"/>
    <w:rsid w:val="0019782F"/>
    <w:rsid w:val="00197E82"/>
    <w:rsid w:val="001A03A5"/>
    <w:rsid w:val="001A03C6"/>
    <w:rsid w:val="001A07F2"/>
    <w:rsid w:val="001A0A84"/>
    <w:rsid w:val="001A0E66"/>
    <w:rsid w:val="001A0FBF"/>
    <w:rsid w:val="001A100A"/>
    <w:rsid w:val="001A13D7"/>
    <w:rsid w:val="001A2BA5"/>
    <w:rsid w:val="001A2D37"/>
    <w:rsid w:val="001A2EA1"/>
    <w:rsid w:val="001A32F1"/>
    <w:rsid w:val="001A374B"/>
    <w:rsid w:val="001A4044"/>
    <w:rsid w:val="001A43D5"/>
    <w:rsid w:val="001A47E1"/>
    <w:rsid w:val="001A492F"/>
    <w:rsid w:val="001A51B9"/>
    <w:rsid w:val="001A52B0"/>
    <w:rsid w:val="001A5584"/>
    <w:rsid w:val="001A591E"/>
    <w:rsid w:val="001A6889"/>
    <w:rsid w:val="001A732A"/>
    <w:rsid w:val="001A7439"/>
    <w:rsid w:val="001A74E1"/>
    <w:rsid w:val="001A7646"/>
    <w:rsid w:val="001A7C66"/>
    <w:rsid w:val="001A7EC2"/>
    <w:rsid w:val="001B077C"/>
    <w:rsid w:val="001B07AA"/>
    <w:rsid w:val="001B0832"/>
    <w:rsid w:val="001B11A1"/>
    <w:rsid w:val="001B1351"/>
    <w:rsid w:val="001B1950"/>
    <w:rsid w:val="001B264F"/>
    <w:rsid w:val="001B26D9"/>
    <w:rsid w:val="001B2D45"/>
    <w:rsid w:val="001B31A1"/>
    <w:rsid w:val="001B3D6C"/>
    <w:rsid w:val="001B42F1"/>
    <w:rsid w:val="001B4568"/>
    <w:rsid w:val="001B5204"/>
    <w:rsid w:val="001B55DA"/>
    <w:rsid w:val="001B67A7"/>
    <w:rsid w:val="001B6827"/>
    <w:rsid w:val="001B764E"/>
    <w:rsid w:val="001B7989"/>
    <w:rsid w:val="001B79F0"/>
    <w:rsid w:val="001B7C1C"/>
    <w:rsid w:val="001B7EE9"/>
    <w:rsid w:val="001C0173"/>
    <w:rsid w:val="001C096C"/>
    <w:rsid w:val="001C0D89"/>
    <w:rsid w:val="001C0F1F"/>
    <w:rsid w:val="001C0F4A"/>
    <w:rsid w:val="001C10AC"/>
    <w:rsid w:val="001C1350"/>
    <w:rsid w:val="001C1687"/>
    <w:rsid w:val="001C16E9"/>
    <w:rsid w:val="001C1F0D"/>
    <w:rsid w:val="001C2225"/>
    <w:rsid w:val="001C25E2"/>
    <w:rsid w:val="001C2DFA"/>
    <w:rsid w:val="001C3721"/>
    <w:rsid w:val="001C398A"/>
    <w:rsid w:val="001C3CD4"/>
    <w:rsid w:val="001C3E84"/>
    <w:rsid w:val="001C4352"/>
    <w:rsid w:val="001C4962"/>
    <w:rsid w:val="001C4ADC"/>
    <w:rsid w:val="001C4DCF"/>
    <w:rsid w:val="001C5277"/>
    <w:rsid w:val="001C5378"/>
    <w:rsid w:val="001C53DB"/>
    <w:rsid w:val="001C556B"/>
    <w:rsid w:val="001C5A18"/>
    <w:rsid w:val="001C6033"/>
    <w:rsid w:val="001C6561"/>
    <w:rsid w:val="001C6773"/>
    <w:rsid w:val="001C7201"/>
    <w:rsid w:val="001C7212"/>
    <w:rsid w:val="001D050A"/>
    <w:rsid w:val="001D0874"/>
    <w:rsid w:val="001D0915"/>
    <w:rsid w:val="001D09AA"/>
    <w:rsid w:val="001D0E13"/>
    <w:rsid w:val="001D1854"/>
    <w:rsid w:val="001D1C85"/>
    <w:rsid w:val="001D1CDF"/>
    <w:rsid w:val="001D1D96"/>
    <w:rsid w:val="001D1E0B"/>
    <w:rsid w:val="001D23B8"/>
    <w:rsid w:val="001D314F"/>
    <w:rsid w:val="001D3309"/>
    <w:rsid w:val="001D33CE"/>
    <w:rsid w:val="001D3690"/>
    <w:rsid w:val="001D36DB"/>
    <w:rsid w:val="001D37AC"/>
    <w:rsid w:val="001D48A0"/>
    <w:rsid w:val="001D4CE3"/>
    <w:rsid w:val="001D4DD7"/>
    <w:rsid w:val="001D4E99"/>
    <w:rsid w:val="001D5CC1"/>
    <w:rsid w:val="001D61B0"/>
    <w:rsid w:val="001D63FC"/>
    <w:rsid w:val="001D6696"/>
    <w:rsid w:val="001D6DA2"/>
    <w:rsid w:val="001D6F7D"/>
    <w:rsid w:val="001D72C8"/>
    <w:rsid w:val="001D7A92"/>
    <w:rsid w:val="001D7E7C"/>
    <w:rsid w:val="001D7E9A"/>
    <w:rsid w:val="001E0001"/>
    <w:rsid w:val="001E00B7"/>
    <w:rsid w:val="001E00DC"/>
    <w:rsid w:val="001E0C41"/>
    <w:rsid w:val="001E0C8D"/>
    <w:rsid w:val="001E191A"/>
    <w:rsid w:val="001E1AAA"/>
    <w:rsid w:val="001E1D3C"/>
    <w:rsid w:val="001E1DDF"/>
    <w:rsid w:val="001E1E07"/>
    <w:rsid w:val="001E2032"/>
    <w:rsid w:val="001E2127"/>
    <w:rsid w:val="001E29AB"/>
    <w:rsid w:val="001E2B3E"/>
    <w:rsid w:val="001E300F"/>
    <w:rsid w:val="001E3258"/>
    <w:rsid w:val="001E3620"/>
    <w:rsid w:val="001E3655"/>
    <w:rsid w:val="001E36F4"/>
    <w:rsid w:val="001E377B"/>
    <w:rsid w:val="001E394D"/>
    <w:rsid w:val="001E405E"/>
    <w:rsid w:val="001E4944"/>
    <w:rsid w:val="001E4E6F"/>
    <w:rsid w:val="001E4E77"/>
    <w:rsid w:val="001E56CA"/>
    <w:rsid w:val="001E5AA4"/>
    <w:rsid w:val="001E604F"/>
    <w:rsid w:val="001E61F4"/>
    <w:rsid w:val="001E653E"/>
    <w:rsid w:val="001E657F"/>
    <w:rsid w:val="001E69B9"/>
    <w:rsid w:val="001E7033"/>
    <w:rsid w:val="001E703F"/>
    <w:rsid w:val="001E70DA"/>
    <w:rsid w:val="001E76CF"/>
    <w:rsid w:val="001E78B0"/>
    <w:rsid w:val="001F0A72"/>
    <w:rsid w:val="001F0A75"/>
    <w:rsid w:val="001F0D07"/>
    <w:rsid w:val="001F10AF"/>
    <w:rsid w:val="001F1170"/>
    <w:rsid w:val="001F195B"/>
    <w:rsid w:val="001F1999"/>
    <w:rsid w:val="001F1EC7"/>
    <w:rsid w:val="001F23AD"/>
    <w:rsid w:val="001F2791"/>
    <w:rsid w:val="001F2D56"/>
    <w:rsid w:val="001F4670"/>
    <w:rsid w:val="001F4F0E"/>
    <w:rsid w:val="001F51DB"/>
    <w:rsid w:val="001F5312"/>
    <w:rsid w:val="001F574D"/>
    <w:rsid w:val="001F5929"/>
    <w:rsid w:val="001F5A50"/>
    <w:rsid w:val="001F5F78"/>
    <w:rsid w:val="001F65D2"/>
    <w:rsid w:val="001F66D8"/>
    <w:rsid w:val="001F7A76"/>
    <w:rsid w:val="001F7CD8"/>
    <w:rsid w:val="001F7F8C"/>
    <w:rsid w:val="0020011D"/>
    <w:rsid w:val="00200623"/>
    <w:rsid w:val="00200A88"/>
    <w:rsid w:val="00200F52"/>
    <w:rsid w:val="002016C4"/>
    <w:rsid w:val="002016F0"/>
    <w:rsid w:val="00201E7D"/>
    <w:rsid w:val="0020237E"/>
    <w:rsid w:val="00202569"/>
    <w:rsid w:val="00202634"/>
    <w:rsid w:val="00202C5F"/>
    <w:rsid w:val="00202CAD"/>
    <w:rsid w:val="0020385C"/>
    <w:rsid w:val="00204A91"/>
    <w:rsid w:val="00204CEF"/>
    <w:rsid w:val="002052BA"/>
    <w:rsid w:val="00205581"/>
    <w:rsid w:val="00205DF6"/>
    <w:rsid w:val="0020606C"/>
    <w:rsid w:val="00206950"/>
    <w:rsid w:val="00206AE4"/>
    <w:rsid w:val="00207059"/>
    <w:rsid w:val="002072B5"/>
    <w:rsid w:val="002079F7"/>
    <w:rsid w:val="00207C28"/>
    <w:rsid w:val="00207F19"/>
    <w:rsid w:val="002102F1"/>
    <w:rsid w:val="0021047F"/>
    <w:rsid w:val="002107A5"/>
    <w:rsid w:val="00210C58"/>
    <w:rsid w:val="00210DD9"/>
    <w:rsid w:val="00210E65"/>
    <w:rsid w:val="00210E66"/>
    <w:rsid w:val="002114BF"/>
    <w:rsid w:val="0021161A"/>
    <w:rsid w:val="00211705"/>
    <w:rsid w:val="00211799"/>
    <w:rsid w:val="0021180A"/>
    <w:rsid w:val="0021191E"/>
    <w:rsid w:val="00211FE2"/>
    <w:rsid w:val="00211FEC"/>
    <w:rsid w:val="0021286D"/>
    <w:rsid w:val="002128CE"/>
    <w:rsid w:val="0021330F"/>
    <w:rsid w:val="00213313"/>
    <w:rsid w:val="0021334C"/>
    <w:rsid w:val="00213661"/>
    <w:rsid w:val="00213911"/>
    <w:rsid w:val="00213AD9"/>
    <w:rsid w:val="00213DFC"/>
    <w:rsid w:val="002142E7"/>
    <w:rsid w:val="00214388"/>
    <w:rsid w:val="00214403"/>
    <w:rsid w:val="00214851"/>
    <w:rsid w:val="00214B0E"/>
    <w:rsid w:val="00216041"/>
    <w:rsid w:val="0021628C"/>
    <w:rsid w:val="002163BD"/>
    <w:rsid w:val="00216A76"/>
    <w:rsid w:val="00216C5E"/>
    <w:rsid w:val="00216ECF"/>
    <w:rsid w:val="00217231"/>
    <w:rsid w:val="00217401"/>
    <w:rsid w:val="002174E9"/>
    <w:rsid w:val="00217CF1"/>
    <w:rsid w:val="002200D6"/>
    <w:rsid w:val="00220677"/>
    <w:rsid w:val="002206B3"/>
    <w:rsid w:val="002206F3"/>
    <w:rsid w:val="00220833"/>
    <w:rsid w:val="00220A81"/>
    <w:rsid w:val="00220AB9"/>
    <w:rsid w:val="00220B0C"/>
    <w:rsid w:val="00220BD3"/>
    <w:rsid w:val="002212D3"/>
    <w:rsid w:val="00221842"/>
    <w:rsid w:val="00221ACA"/>
    <w:rsid w:val="00221E49"/>
    <w:rsid w:val="0022211C"/>
    <w:rsid w:val="002224A1"/>
    <w:rsid w:val="00222781"/>
    <w:rsid w:val="00222EBE"/>
    <w:rsid w:val="00223001"/>
    <w:rsid w:val="0022320D"/>
    <w:rsid w:val="0022331B"/>
    <w:rsid w:val="00224142"/>
    <w:rsid w:val="00224266"/>
    <w:rsid w:val="00224782"/>
    <w:rsid w:val="002249B6"/>
    <w:rsid w:val="00224FF5"/>
    <w:rsid w:val="002259A5"/>
    <w:rsid w:val="00225C35"/>
    <w:rsid w:val="00225ED8"/>
    <w:rsid w:val="00226660"/>
    <w:rsid w:val="002268C8"/>
    <w:rsid w:val="00226B6A"/>
    <w:rsid w:val="00226C1C"/>
    <w:rsid w:val="00227687"/>
    <w:rsid w:val="0023069D"/>
    <w:rsid w:val="00230A94"/>
    <w:rsid w:val="00230AC1"/>
    <w:rsid w:val="0023235C"/>
    <w:rsid w:val="0023244E"/>
    <w:rsid w:val="00232874"/>
    <w:rsid w:val="00232D13"/>
    <w:rsid w:val="0023338D"/>
    <w:rsid w:val="00233552"/>
    <w:rsid w:val="002336FA"/>
    <w:rsid w:val="00233764"/>
    <w:rsid w:val="00233BD7"/>
    <w:rsid w:val="00233D65"/>
    <w:rsid w:val="00233E03"/>
    <w:rsid w:val="0023412E"/>
    <w:rsid w:val="00234676"/>
    <w:rsid w:val="00234783"/>
    <w:rsid w:val="00234BEB"/>
    <w:rsid w:val="00234DC5"/>
    <w:rsid w:val="00235085"/>
    <w:rsid w:val="002355CE"/>
    <w:rsid w:val="00236AEB"/>
    <w:rsid w:val="00236C23"/>
    <w:rsid w:val="00237317"/>
    <w:rsid w:val="00237521"/>
    <w:rsid w:val="002377A6"/>
    <w:rsid w:val="0023780C"/>
    <w:rsid w:val="002378C4"/>
    <w:rsid w:val="0024088F"/>
    <w:rsid w:val="00241404"/>
    <w:rsid w:val="00241477"/>
    <w:rsid w:val="00241536"/>
    <w:rsid w:val="0024178A"/>
    <w:rsid w:val="00241994"/>
    <w:rsid w:val="00241A84"/>
    <w:rsid w:val="00241C40"/>
    <w:rsid w:val="00241E0E"/>
    <w:rsid w:val="00242105"/>
    <w:rsid w:val="00242767"/>
    <w:rsid w:val="002428CE"/>
    <w:rsid w:val="00242F0D"/>
    <w:rsid w:val="00242F61"/>
    <w:rsid w:val="0024310F"/>
    <w:rsid w:val="00243544"/>
    <w:rsid w:val="00243FAB"/>
    <w:rsid w:val="00244204"/>
    <w:rsid w:val="002442EE"/>
    <w:rsid w:val="002449DB"/>
    <w:rsid w:val="002450DF"/>
    <w:rsid w:val="0024539D"/>
    <w:rsid w:val="0024570B"/>
    <w:rsid w:val="0024579D"/>
    <w:rsid w:val="00245871"/>
    <w:rsid w:val="00245A56"/>
    <w:rsid w:val="00245E4D"/>
    <w:rsid w:val="002465CA"/>
    <w:rsid w:val="00246BA5"/>
    <w:rsid w:val="0024738A"/>
    <w:rsid w:val="00247402"/>
    <w:rsid w:val="00247482"/>
    <w:rsid w:val="00247E46"/>
    <w:rsid w:val="00247FE5"/>
    <w:rsid w:val="00250332"/>
    <w:rsid w:val="0025063A"/>
    <w:rsid w:val="0025071B"/>
    <w:rsid w:val="00250B5A"/>
    <w:rsid w:val="00252334"/>
    <w:rsid w:val="002524F8"/>
    <w:rsid w:val="00252A25"/>
    <w:rsid w:val="00253070"/>
    <w:rsid w:val="002538D2"/>
    <w:rsid w:val="00253CD8"/>
    <w:rsid w:val="00253DB5"/>
    <w:rsid w:val="002549EF"/>
    <w:rsid w:val="00254A9E"/>
    <w:rsid w:val="00254C99"/>
    <w:rsid w:val="00254F38"/>
    <w:rsid w:val="002552AE"/>
    <w:rsid w:val="00255531"/>
    <w:rsid w:val="00255D61"/>
    <w:rsid w:val="002560AF"/>
    <w:rsid w:val="0025648E"/>
    <w:rsid w:val="00256522"/>
    <w:rsid w:val="00256565"/>
    <w:rsid w:val="00256AA0"/>
    <w:rsid w:val="00256DE1"/>
    <w:rsid w:val="002576B6"/>
    <w:rsid w:val="00257710"/>
    <w:rsid w:val="002577DC"/>
    <w:rsid w:val="00257D29"/>
    <w:rsid w:val="00260254"/>
    <w:rsid w:val="002602A7"/>
    <w:rsid w:val="00260526"/>
    <w:rsid w:val="00260654"/>
    <w:rsid w:val="00260904"/>
    <w:rsid w:val="0026154B"/>
    <w:rsid w:val="002615C7"/>
    <w:rsid w:val="00261941"/>
    <w:rsid w:val="00261E2A"/>
    <w:rsid w:val="002621BE"/>
    <w:rsid w:val="0026266C"/>
    <w:rsid w:val="002628C9"/>
    <w:rsid w:val="00262BF6"/>
    <w:rsid w:val="00262C97"/>
    <w:rsid w:val="00262FC4"/>
    <w:rsid w:val="00263967"/>
    <w:rsid w:val="00263975"/>
    <w:rsid w:val="002639BB"/>
    <w:rsid w:val="00263E60"/>
    <w:rsid w:val="00264392"/>
    <w:rsid w:val="002648C8"/>
    <w:rsid w:val="00264999"/>
    <w:rsid w:val="00264BC5"/>
    <w:rsid w:val="00264C71"/>
    <w:rsid w:val="00264F9C"/>
    <w:rsid w:val="00265115"/>
    <w:rsid w:val="0026564E"/>
    <w:rsid w:val="00265707"/>
    <w:rsid w:val="00265752"/>
    <w:rsid w:val="0026578B"/>
    <w:rsid w:val="0026589D"/>
    <w:rsid w:val="00265AE2"/>
    <w:rsid w:val="00265BCA"/>
    <w:rsid w:val="00265FED"/>
    <w:rsid w:val="002660F5"/>
    <w:rsid w:val="0026610C"/>
    <w:rsid w:val="00266459"/>
    <w:rsid w:val="002667D5"/>
    <w:rsid w:val="00266E2C"/>
    <w:rsid w:val="00267542"/>
    <w:rsid w:val="00267629"/>
    <w:rsid w:val="0027012F"/>
    <w:rsid w:val="002703C1"/>
    <w:rsid w:val="0027077F"/>
    <w:rsid w:val="0027086C"/>
    <w:rsid w:val="002708D3"/>
    <w:rsid w:val="00270BE1"/>
    <w:rsid w:val="00270D24"/>
    <w:rsid w:val="00270FA2"/>
    <w:rsid w:val="00271735"/>
    <w:rsid w:val="00271CE3"/>
    <w:rsid w:val="00271D90"/>
    <w:rsid w:val="00271E22"/>
    <w:rsid w:val="002720D5"/>
    <w:rsid w:val="0027270C"/>
    <w:rsid w:val="00272862"/>
    <w:rsid w:val="00272A63"/>
    <w:rsid w:val="00272C54"/>
    <w:rsid w:val="00272DE9"/>
    <w:rsid w:val="00272F72"/>
    <w:rsid w:val="0027484A"/>
    <w:rsid w:val="00274FDE"/>
    <w:rsid w:val="0027552E"/>
    <w:rsid w:val="00275C90"/>
    <w:rsid w:val="00276B2B"/>
    <w:rsid w:val="002776F5"/>
    <w:rsid w:val="00277958"/>
    <w:rsid w:val="00280255"/>
    <w:rsid w:val="0028040C"/>
    <w:rsid w:val="00281068"/>
    <w:rsid w:val="002813F9"/>
    <w:rsid w:val="00281741"/>
    <w:rsid w:val="00281D5F"/>
    <w:rsid w:val="00281FBC"/>
    <w:rsid w:val="002820CE"/>
    <w:rsid w:val="00282464"/>
    <w:rsid w:val="00282760"/>
    <w:rsid w:val="002827ED"/>
    <w:rsid w:val="00283A10"/>
    <w:rsid w:val="00283AC4"/>
    <w:rsid w:val="00283CB1"/>
    <w:rsid w:val="0028405E"/>
    <w:rsid w:val="00284214"/>
    <w:rsid w:val="00284224"/>
    <w:rsid w:val="00284BCF"/>
    <w:rsid w:val="00284C88"/>
    <w:rsid w:val="002850C1"/>
    <w:rsid w:val="002852FC"/>
    <w:rsid w:val="002853F4"/>
    <w:rsid w:val="002858F8"/>
    <w:rsid w:val="00285AC6"/>
    <w:rsid w:val="00286AEF"/>
    <w:rsid w:val="00287090"/>
    <w:rsid w:val="00287B86"/>
    <w:rsid w:val="00287B94"/>
    <w:rsid w:val="002900A9"/>
    <w:rsid w:val="00290591"/>
    <w:rsid w:val="0029083B"/>
    <w:rsid w:val="00290E48"/>
    <w:rsid w:val="00290EA8"/>
    <w:rsid w:val="002913FA"/>
    <w:rsid w:val="002915BC"/>
    <w:rsid w:val="002924E1"/>
    <w:rsid w:val="0029263D"/>
    <w:rsid w:val="0029354F"/>
    <w:rsid w:val="002939BB"/>
    <w:rsid w:val="00293CEB"/>
    <w:rsid w:val="002951A6"/>
    <w:rsid w:val="00295621"/>
    <w:rsid w:val="00295DB9"/>
    <w:rsid w:val="00296B5E"/>
    <w:rsid w:val="00296F9B"/>
    <w:rsid w:val="002A0617"/>
    <w:rsid w:val="002A0642"/>
    <w:rsid w:val="002A091C"/>
    <w:rsid w:val="002A0955"/>
    <w:rsid w:val="002A146A"/>
    <w:rsid w:val="002A14F0"/>
    <w:rsid w:val="002A2167"/>
    <w:rsid w:val="002A2725"/>
    <w:rsid w:val="002A2BDC"/>
    <w:rsid w:val="002A338E"/>
    <w:rsid w:val="002A35B9"/>
    <w:rsid w:val="002A3733"/>
    <w:rsid w:val="002A3C6C"/>
    <w:rsid w:val="002A3D39"/>
    <w:rsid w:val="002A4491"/>
    <w:rsid w:val="002A45F1"/>
    <w:rsid w:val="002A48FD"/>
    <w:rsid w:val="002A4C00"/>
    <w:rsid w:val="002A4D9A"/>
    <w:rsid w:val="002A4E28"/>
    <w:rsid w:val="002A4F7E"/>
    <w:rsid w:val="002A5333"/>
    <w:rsid w:val="002A54F4"/>
    <w:rsid w:val="002A5E03"/>
    <w:rsid w:val="002A6748"/>
    <w:rsid w:val="002A6BC4"/>
    <w:rsid w:val="002A6C16"/>
    <w:rsid w:val="002A6ED4"/>
    <w:rsid w:val="002A7505"/>
    <w:rsid w:val="002A7A07"/>
    <w:rsid w:val="002B020C"/>
    <w:rsid w:val="002B05B8"/>
    <w:rsid w:val="002B0617"/>
    <w:rsid w:val="002B074B"/>
    <w:rsid w:val="002B14E9"/>
    <w:rsid w:val="002B16A4"/>
    <w:rsid w:val="002B16B4"/>
    <w:rsid w:val="002B199F"/>
    <w:rsid w:val="002B1B34"/>
    <w:rsid w:val="002B1ED2"/>
    <w:rsid w:val="002B1FAB"/>
    <w:rsid w:val="002B20EB"/>
    <w:rsid w:val="002B2157"/>
    <w:rsid w:val="002B2177"/>
    <w:rsid w:val="002B2266"/>
    <w:rsid w:val="002B2448"/>
    <w:rsid w:val="002B2569"/>
    <w:rsid w:val="002B2E68"/>
    <w:rsid w:val="002B2EBA"/>
    <w:rsid w:val="002B321A"/>
    <w:rsid w:val="002B344E"/>
    <w:rsid w:val="002B367F"/>
    <w:rsid w:val="002B378D"/>
    <w:rsid w:val="002B3BC0"/>
    <w:rsid w:val="002B40D5"/>
    <w:rsid w:val="002B428D"/>
    <w:rsid w:val="002B479C"/>
    <w:rsid w:val="002B47F4"/>
    <w:rsid w:val="002B4A7C"/>
    <w:rsid w:val="002B54C0"/>
    <w:rsid w:val="002B567D"/>
    <w:rsid w:val="002B58DE"/>
    <w:rsid w:val="002B5927"/>
    <w:rsid w:val="002B6052"/>
    <w:rsid w:val="002B67A1"/>
    <w:rsid w:val="002B6DDC"/>
    <w:rsid w:val="002B6F6A"/>
    <w:rsid w:val="002B73AB"/>
    <w:rsid w:val="002B79E6"/>
    <w:rsid w:val="002B7E6C"/>
    <w:rsid w:val="002C037E"/>
    <w:rsid w:val="002C0518"/>
    <w:rsid w:val="002C0D1E"/>
    <w:rsid w:val="002C12D5"/>
    <w:rsid w:val="002C1E6F"/>
    <w:rsid w:val="002C1F8D"/>
    <w:rsid w:val="002C27E0"/>
    <w:rsid w:val="002C29C8"/>
    <w:rsid w:val="002C3589"/>
    <w:rsid w:val="002C36DC"/>
    <w:rsid w:val="002C38D7"/>
    <w:rsid w:val="002C4024"/>
    <w:rsid w:val="002C4244"/>
    <w:rsid w:val="002C4664"/>
    <w:rsid w:val="002C46F5"/>
    <w:rsid w:val="002C4A4C"/>
    <w:rsid w:val="002C4D11"/>
    <w:rsid w:val="002C522D"/>
    <w:rsid w:val="002C5655"/>
    <w:rsid w:val="002C6107"/>
    <w:rsid w:val="002C614D"/>
    <w:rsid w:val="002C6924"/>
    <w:rsid w:val="002C6EBB"/>
    <w:rsid w:val="002C6EBF"/>
    <w:rsid w:val="002C7099"/>
    <w:rsid w:val="002C7441"/>
    <w:rsid w:val="002C7E2E"/>
    <w:rsid w:val="002D004B"/>
    <w:rsid w:val="002D0053"/>
    <w:rsid w:val="002D0DA0"/>
    <w:rsid w:val="002D154F"/>
    <w:rsid w:val="002D1A8B"/>
    <w:rsid w:val="002D1B10"/>
    <w:rsid w:val="002D1B1D"/>
    <w:rsid w:val="002D2644"/>
    <w:rsid w:val="002D2C3B"/>
    <w:rsid w:val="002D3384"/>
    <w:rsid w:val="002D376C"/>
    <w:rsid w:val="002D3876"/>
    <w:rsid w:val="002D3B1E"/>
    <w:rsid w:val="002D3C70"/>
    <w:rsid w:val="002D3F2E"/>
    <w:rsid w:val="002D45A3"/>
    <w:rsid w:val="002D4B5C"/>
    <w:rsid w:val="002D5170"/>
    <w:rsid w:val="002D540B"/>
    <w:rsid w:val="002D55A3"/>
    <w:rsid w:val="002D5B66"/>
    <w:rsid w:val="002D5DC9"/>
    <w:rsid w:val="002D6FAC"/>
    <w:rsid w:val="002D7545"/>
    <w:rsid w:val="002D7720"/>
    <w:rsid w:val="002D7F1E"/>
    <w:rsid w:val="002E0077"/>
    <w:rsid w:val="002E065A"/>
    <w:rsid w:val="002E08F8"/>
    <w:rsid w:val="002E0B39"/>
    <w:rsid w:val="002E1215"/>
    <w:rsid w:val="002E15DB"/>
    <w:rsid w:val="002E16DF"/>
    <w:rsid w:val="002E186C"/>
    <w:rsid w:val="002E234E"/>
    <w:rsid w:val="002E2999"/>
    <w:rsid w:val="002E3260"/>
    <w:rsid w:val="002E32DB"/>
    <w:rsid w:val="002E3AD5"/>
    <w:rsid w:val="002E4852"/>
    <w:rsid w:val="002E4975"/>
    <w:rsid w:val="002E4FC7"/>
    <w:rsid w:val="002E5C13"/>
    <w:rsid w:val="002E5D92"/>
    <w:rsid w:val="002E746D"/>
    <w:rsid w:val="002E7C9D"/>
    <w:rsid w:val="002E7F00"/>
    <w:rsid w:val="002F0591"/>
    <w:rsid w:val="002F0BEE"/>
    <w:rsid w:val="002F2193"/>
    <w:rsid w:val="002F22F6"/>
    <w:rsid w:val="002F35EE"/>
    <w:rsid w:val="002F36F0"/>
    <w:rsid w:val="002F377F"/>
    <w:rsid w:val="002F38EA"/>
    <w:rsid w:val="002F4316"/>
    <w:rsid w:val="002F4351"/>
    <w:rsid w:val="002F4525"/>
    <w:rsid w:val="002F5868"/>
    <w:rsid w:val="002F597A"/>
    <w:rsid w:val="002F5C32"/>
    <w:rsid w:val="002F6113"/>
    <w:rsid w:val="002F6548"/>
    <w:rsid w:val="002F69C4"/>
    <w:rsid w:val="002F6FBD"/>
    <w:rsid w:val="002F6FFF"/>
    <w:rsid w:val="002F724F"/>
    <w:rsid w:val="002F77E2"/>
    <w:rsid w:val="002F7A62"/>
    <w:rsid w:val="002F7F54"/>
    <w:rsid w:val="0030003D"/>
    <w:rsid w:val="00301153"/>
    <w:rsid w:val="00301496"/>
    <w:rsid w:val="0030175F"/>
    <w:rsid w:val="003017AF"/>
    <w:rsid w:val="00302003"/>
    <w:rsid w:val="0030271F"/>
    <w:rsid w:val="003028BA"/>
    <w:rsid w:val="0030290B"/>
    <w:rsid w:val="00302A49"/>
    <w:rsid w:val="00302A90"/>
    <w:rsid w:val="00302A9C"/>
    <w:rsid w:val="00302ABF"/>
    <w:rsid w:val="00302F2E"/>
    <w:rsid w:val="003031CF"/>
    <w:rsid w:val="00303599"/>
    <w:rsid w:val="0030360A"/>
    <w:rsid w:val="00303B5B"/>
    <w:rsid w:val="00303D84"/>
    <w:rsid w:val="00304499"/>
    <w:rsid w:val="003044CA"/>
    <w:rsid w:val="00304621"/>
    <w:rsid w:val="00304E31"/>
    <w:rsid w:val="00304ED9"/>
    <w:rsid w:val="0030538B"/>
    <w:rsid w:val="00305820"/>
    <w:rsid w:val="0030585F"/>
    <w:rsid w:val="00305A3C"/>
    <w:rsid w:val="00305C33"/>
    <w:rsid w:val="00305CDA"/>
    <w:rsid w:val="00305DA1"/>
    <w:rsid w:val="00305E9F"/>
    <w:rsid w:val="0030614C"/>
    <w:rsid w:val="00306485"/>
    <w:rsid w:val="00306C24"/>
    <w:rsid w:val="0030709E"/>
    <w:rsid w:val="003070F0"/>
    <w:rsid w:val="003078E4"/>
    <w:rsid w:val="00307D2E"/>
    <w:rsid w:val="00310586"/>
    <w:rsid w:val="00310AD1"/>
    <w:rsid w:val="00310B5C"/>
    <w:rsid w:val="00310C14"/>
    <w:rsid w:val="00310EC3"/>
    <w:rsid w:val="003110E8"/>
    <w:rsid w:val="00311101"/>
    <w:rsid w:val="0031137B"/>
    <w:rsid w:val="0031151C"/>
    <w:rsid w:val="00311958"/>
    <w:rsid w:val="00311D23"/>
    <w:rsid w:val="00311EB4"/>
    <w:rsid w:val="00311FB5"/>
    <w:rsid w:val="0031223E"/>
    <w:rsid w:val="0031230E"/>
    <w:rsid w:val="00312B10"/>
    <w:rsid w:val="00313012"/>
    <w:rsid w:val="00313AA6"/>
    <w:rsid w:val="00313B59"/>
    <w:rsid w:val="00314BB4"/>
    <w:rsid w:val="00315024"/>
    <w:rsid w:val="00315AC1"/>
    <w:rsid w:val="00315B5F"/>
    <w:rsid w:val="00315CA7"/>
    <w:rsid w:val="00316381"/>
    <w:rsid w:val="00316AFC"/>
    <w:rsid w:val="00316BD9"/>
    <w:rsid w:val="00317297"/>
    <w:rsid w:val="003173DB"/>
    <w:rsid w:val="00317BF1"/>
    <w:rsid w:val="00317BFB"/>
    <w:rsid w:val="00320384"/>
    <w:rsid w:val="0032045A"/>
    <w:rsid w:val="00320648"/>
    <w:rsid w:val="003206AF"/>
    <w:rsid w:val="003206D7"/>
    <w:rsid w:val="0032094E"/>
    <w:rsid w:val="00320971"/>
    <w:rsid w:val="003210FA"/>
    <w:rsid w:val="00321121"/>
    <w:rsid w:val="00321365"/>
    <w:rsid w:val="00321A18"/>
    <w:rsid w:val="00321BF9"/>
    <w:rsid w:val="00321CC4"/>
    <w:rsid w:val="00322DAA"/>
    <w:rsid w:val="00322EFA"/>
    <w:rsid w:val="0032334E"/>
    <w:rsid w:val="003237EF"/>
    <w:rsid w:val="0032453A"/>
    <w:rsid w:val="00324B27"/>
    <w:rsid w:val="00324F0C"/>
    <w:rsid w:val="00326A11"/>
    <w:rsid w:val="00326B6B"/>
    <w:rsid w:val="00326C1E"/>
    <w:rsid w:val="00326C25"/>
    <w:rsid w:val="003272D2"/>
    <w:rsid w:val="003277AD"/>
    <w:rsid w:val="003277AE"/>
    <w:rsid w:val="00327C1E"/>
    <w:rsid w:val="00327EF3"/>
    <w:rsid w:val="003309CB"/>
    <w:rsid w:val="00330DD2"/>
    <w:rsid w:val="0033182C"/>
    <w:rsid w:val="00332171"/>
    <w:rsid w:val="00332217"/>
    <w:rsid w:val="00332363"/>
    <w:rsid w:val="0033261A"/>
    <w:rsid w:val="0033378D"/>
    <w:rsid w:val="003338FC"/>
    <w:rsid w:val="00333F60"/>
    <w:rsid w:val="00333F74"/>
    <w:rsid w:val="003346F0"/>
    <w:rsid w:val="0033472D"/>
    <w:rsid w:val="00334D07"/>
    <w:rsid w:val="00334FD5"/>
    <w:rsid w:val="003350B2"/>
    <w:rsid w:val="0033510C"/>
    <w:rsid w:val="0033552D"/>
    <w:rsid w:val="00337454"/>
    <w:rsid w:val="0033798B"/>
    <w:rsid w:val="00337BB0"/>
    <w:rsid w:val="0034022A"/>
    <w:rsid w:val="003402B0"/>
    <w:rsid w:val="00340A0C"/>
    <w:rsid w:val="00340C03"/>
    <w:rsid w:val="00340C8C"/>
    <w:rsid w:val="00340DC8"/>
    <w:rsid w:val="00340FC1"/>
    <w:rsid w:val="00342609"/>
    <w:rsid w:val="0034293D"/>
    <w:rsid w:val="00342FAB"/>
    <w:rsid w:val="00343685"/>
    <w:rsid w:val="00343801"/>
    <w:rsid w:val="00343E46"/>
    <w:rsid w:val="00344185"/>
    <w:rsid w:val="003441CC"/>
    <w:rsid w:val="003446B2"/>
    <w:rsid w:val="00344918"/>
    <w:rsid w:val="00344A84"/>
    <w:rsid w:val="00344EF3"/>
    <w:rsid w:val="003451C0"/>
    <w:rsid w:val="00345900"/>
    <w:rsid w:val="00345C61"/>
    <w:rsid w:val="00345CC1"/>
    <w:rsid w:val="00345E5F"/>
    <w:rsid w:val="00346537"/>
    <w:rsid w:val="00346B05"/>
    <w:rsid w:val="00346F75"/>
    <w:rsid w:val="00347C77"/>
    <w:rsid w:val="00350098"/>
    <w:rsid w:val="00350532"/>
    <w:rsid w:val="003505F5"/>
    <w:rsid w:val="003507F7"/>
    <w:rsid w:val="0035150C"/>
    <w:rsid w:val="00351773"/>
    <w:rsid w:val="00351C9A"/>
    <w:rsid w:val="00352317"/>
    <w:rsid w:val="0035255B"/>
    <w:rsid w:val="003525DA"/>
    <w:rsid w:val="0035272A"/>
    <w:rsid w:val="00352ACE"/>
    <w:rsid w:val="00352E86"/>
    <w:rsid w:val="003531E3"/>
    <w:rsid w:val="0035323A"/>
    <w:rsid w:val="003533EA"/>
    <w:rsid w:val="00354428"/>
    <w:rsid w:val="0035442D"/>
    <w:rsid w:val="003546FF"/>
    <w:rsid w:val="00355223"/>
    <w:rsid w:val="003554C7"/>
    <w:rsid w:val="003558B2"/>
    <w:rsid w:val="003558C7"/>
    <w:rsid w:val="00355A7B"/>
    <w:rsid w:val="00355BB0"/>
    <w:rsid w:val="00355E09"/>
    <w:rsid w:val="00355F27"/>
    <w:rsid w:val="003562C1"/>
    <w:rsid w:val="003567A4"/>
    <w:rsid w:val="00356E5F"/>
    <w:rsid w:val="00356E77"/>
    <w:rsid w:val="00356FA6"/>
    <w:rsid w:val="003573F1"/>
    <w:rsid w:val="003579D3"/>
    <w:rsid w:val="00357A89"/>
    <w:rsid w:val="00357C73"/>
    <w:rsid w:val="00357E65"/>
    <w:rsid w:val="0036088C"/>
    <w:rsid w:val="00361CD2"/>
    <w:rsid w:val="00362D1A"/>
    <w:rsid w:val="00363337"/>
    <w:rsid w:val="00363856"/>
    <w:rsid w:val="003641FC"/>
    <w:rsid w:val="003648A6"/>
    <w:rsid w:val="0036498D"/>
    <w:rsid w:val="00365055"/>
    <w:rsid w:val="00365C8A"/>
    <w:rsid w:val="003660CD"/>
    <w:rsid w:val="0036622D"/>
    <w:rsid w:val="00366EE0"/>
    <w:rsid w:val="0036739B"/>
    <w:rsid w:val="003677C7"/>
    <w:rsid w:val="003679F1"/>
    <w:rsid w:val="00370873"/>
    <w:rsid w:val="00370DA5"/>
    <w:rsid w:val="003717DA"/>
    <w:rsid w:val="003719F1"/>
    <w:rsid w:val="003726BB"/>
    <w:rsid w:val="00372F8E"/>
    <w:rsid w:val="0037361D"/>
    <w:rsid w:val="00373B41"/>
    <w:rsid w:val="00373B6D"/>
    <w:rsid w:val="00374016"/>
    <w:rsid w:val="00374B66"/>
    <w:rsid w:val="00374BD6"/>
    <w:rsid w:val="00375146"/>
    <w:rsid w:val="0037560B"/>
    <w:rsid w:val="00375662"/>
    <w:rsid w:val="00375674"/>
    <w:rsid w:val="00375716"/>
    <w:rsid w:val="00375DA5"/>
    <w:rsid w:val="00376834"/>
    <w:rsid w:val="00376C86"/>
    <w:rsid w:val="00376D1F"/>
    <w:rsid w:val="0037700A"/>
    <w:rsid w:val="00377254"/>
    <w:rsid w:val="003777D0"/>
    <w:rsid w:val="003779AA"/>
    <w:rsid w:val="0038012B"/>
    <w:rsid w:val="003801D6"/>
    <w:rsid w:val="00380728"/>
    <w:rsid w:val="003807E8"/>
    <w:rsid w:val="00380B09"/>
    <w:rsid w:val="00380DD5"/>
    <w:rsid w:val="00380DDA"/>
    <w:rsid w:val="00380E41"/>
    <w:rsid w:val="0038130B"/>
    <w:rsid w:val="003817D2"/>
    <w:rsid w:val="0038181E"/>
    <w:rsid w:val="00381C5E"/>
    <w:rsid w:val="00382E4E"/>
    <w:rsid w:val="00382FD2"/>
    <w:rsid w:val="0038315A"/>
    <w:rsid w:val="003833B7"/>
    <w:rsid w:val="003836E7"/>
    <w:rsid w:val="0038371A"/>
    <w:rsid w:val="00383ABA"/>
    <w:rsid w:val="00383ABB"/>
    <w:rsid w:val="00385EE4"/>
    <w:rsid w:val="00386068"/>
    <w:rsid w:val="00386103"/>
    <w:rsid w:val="003861E1"/>
    <w:rsid w:val="003866E4"/>
    <w:rsid w:val="00386762"/>
    <w:rsid w:val="00386775"/>
    <w:rsid w:val="00386A32"/>
    <w:rsid w:val="00386F08"/>
    <w:rsid w:val="00387612"/>
    <w:rsid w:val="00387980"/>
    <w:rsid w:val="00387FB6"/>
    <w:rsid w:val="00390379"/>
    <w:rsid w:val="0039040D"/>
    <w:rsid w:val="00390727"/>
    <w:rsid w:val="00390840"/>
    <w:rsid w:val="00390A93"/>
    <w:rsid w:val="00390D40"/>
    <w:rsid w:val="00391443"/>
    <w:rsid w:val="00391B7F"/>
    <w:rsid w:val="00391BD4"/>
    <w:rsid w:val="00391C7C"/>
    <w:rsid w:val="00392736"/>
    <w:rsid w:val="003928EA"/>
    <w:rsid w:val="00392CF3"/>
    <w:rsid w:val="00393077"/>
    <w:rsid w:val="00393244"/>
    <w:rsid w:val="003936CC"/>
    <w:rsid w:val="00394230"/>
    <w:rsid w:val="00394515"/>
    <w:rsid w:val="00394622"/>
    <w:rsid w:val="00394AEB"/>
    <w:rsid w:val="00395781"/>
    <w:rsid w:val="0039589D"/>
    <w:rsid w:val="00395E51"/>
    <w:rsid w:val="00396701"/>
    <w:rsid w:val="00396892"/>
    <w:rsid w:val="00396EB6"/>
    <w:rsid w:val="00397164"/>
    <w:rsid w:val="00397BB4"/>
    <w:rsid w:val="00397D53"/>
    <w:rsid w:val="00397DED"/>
    <w:rsid w:val="00397E17"/>
    <w:rsid w:val="003A0117"/>
    <w:rsid w:val="003A0482"/>
    <w:rsid w:val="003A04CD"/>
    <w:rsid w:val="003A0F45"/>
    <w:rsid w:val="003A104C"/>
    <w:rsid w:val="003A110A"/>
    <w:rsid w:val="003A16B7"/>
    <w:rsid w:val="003A1906"/>
    <w:rsid w:val="003A1D41"/>
    <w:rsid w:val="003A2165"/>
    <w:rsid w:val="003A21A6"/>
    <w:rsid w:val="003A2533"/>
    <w:rsid w:val="003A296A"/>
    <w:rsid w:val="003A34DC"/>
    <w:rsid w:val="003A3809"/>
    <w:rsid w:val="003A412A"/>
    <w:rsid w:val="003A41F3"/>
    <w:rsid w:val="003A48FD"/>
    <w:rsid w:val="003A491F"/>
    <w:rsid w:val="003A4C8F"/>
    <w:rsid w:val="003A530B"/>
    <w:rsid w:val="003A5C5F"/>
    <w:rsid w:val="003A5FF2"/>
    <w:rsid w:val="003A60CE"/>
    <w:rsid w:val="003A6643"/>
    <w:rsid w:val="003A6A28"/>
    <w:rsid w:val="003A731C"/>
    <w:rsid w:val="003A7613"/>
    <w:rsid w:val="003A77ED"/>
    <w:rsid w:val="003A7B1B"/>
    <w:rsid w:val="003A7B2F"/>
    <w:rsid w:val="003A7FE7"/>
    <w:rsid w:val="003B0522"/>
    <w:rsid w:val="003B07E4"/>
    <w:rsid w:val="003B0AD5"/>
    <w:rsid w:val="003B0D30"/>
    <w:rsid w:val="003B0EA1"/>
    <w:rsid w:val="003B16F8"/>
    <w:rsid w:val="003B17C2"/>
    <w:rsid w:val="003B1D50"/>
    <w:rsid w:val="003B2053"/>
    <w:rsid w:val="003B21F5"/>
    <w:rsid w:val="003B245B"/>
    <w:rsid w:val="003B2729"/>
    <w:rsid w:val="003B27EE"/>
    <w:rsid w:val="003B29E5"/>
    <w:rsid w:val="003B2B33"/>
    <w:rsid w:val="003B2C5D"/>
    <w:rsid w:val="003B2FB9"/>
    <w:rsid w:val="003B336F"/>
    <w:rsid w:val="003B3397"/>
    <w:rsid w:val="003B3811"/>
    <w:rsid w:val="003B3ED4"/>
    <w:rsid w:val="003B4276"/>
    <w:rsid w:val="003B4477"/>
    <w:rsid w:val="003B46F9"/>
    <w:rsid w:val="003B4C4E"/>
    <w:rsid w:val="003B4CB1"/>
    <w:rsid w:val="003B5C33"/>
    <w:rsid w:val="003B5FEB"/>
    <w:rsid w:val="003B6528"/>
    <w:rsid w:val="003B6582"/>
    <w:rsid w:val="003B673A"/>
    <w:rsid w:val="003B7501"/>
    <w:rsid w:val="003B7843"/>
    <w:rsid w:val="003B7FF7"/>
    <w:rsid w:val="003C0011"/>
    <w:rsid w:val="003C0650"/>
    <w:rsid w:val="003C09F6"/>
    <w:rsid w:val="003C0A8D"/>
    <w:rsid w:val="003C10A8"/>
    <w:rsid w:val="003C1385"/>
    <w:rsid w:val="003C2427"/>
    <w:rsid w:val="003C2B18"/>
    <w:rsid w:val="003C3DA2"/>
    <w:rsid w:val="003C4C7D"/>
    <w:rsid w:val="003C4DEA"/>
    <w:rsid w:val="003C5772"/>
    <w:rsid w:val="003C5E9F"/>
    <w:rsid w:val="003C5EA1"/>
    <w:rsid w:val="003C5F19"/>
    <w:rsid w:val="003C6140"/>
    <w:rsid w:val="003C6203"/>
    <w:rsid w:val="003C62C6"/>
    <w:rsid w:val="003C6E03"/>
    <w:rsid w:val="003C77D2"/>
    <w:rsid w:val="003C78D2"/>
    <w:rsid w:val="003C7A2E"/>
    <w:rsid w:val="003C7EF1"/>
    <w:rsid w:val="003D06C5"/>
    <w:rsid w:val="003D0702"/>
    <w:rsid w:val="003D0BD5"/>
    <w:rsid w:val="003D1091"/>
    <w:rsid w:val="003D10E6"/>
    <w:rsid w:val="003D172C"/>
    <w:rsid w:val="003D196B"/>
    <w:rsid w:val="003D1CD7"/>
    <w:rsid w:val="003D20AB"/>
    <w:rsid w:val="003D2147"/>
    <w:rsid w:val="003D2455"/>
    <w:rsid w:val="003D2AB7"/>
    <w:rsid w:val="003D2B10"/>
    <w:rsid w:val="003D30D1"/>
    <w:rsid w:val="003D3786"/>
    <w:rsid w:val="003D3BB8"/>
    <w:rsid w:val="003D3CE4"/>
    <w:rsid w:val="003D3E31"/>
    <w:rsid w:val="003D422A"/>
    <w:rsid w:val="003D4328"/>
    <w:rsid w:val="003D4DF0"/>
    <w:rsid w:val="003D603A"/>
    <w:rsid w:val="003D614D"/>
    <w:rsid w:val="003D63EE"/>
    <w:rsid w:val="003D67DC"/>
    <w:rsid w:val="003D6924"/>
    <w:rsid w:val="003D6AC9"/>
    <w:rsid w:val="003E0025"/>
    <w:rsid w:val="003E06E8"/>
    <w:rsid w:val="003E0DF6"/>
    <w:rsid w:val="003E103C"/>
    <w:rsid w:val="003E17A7"/>
    <w:rsid w:val="003E190E"/>
    <w:rsid w:val="003E1C77"/>
    <w:rsid w:val="003E2338"/>
    <w:rsid w:val="003E32C4"/>
    <w:rsid w:val="003E3780"/>
    <w:rsid w:val="003E37C5"/>
    <w:rsid w:val="003E393A"/>
    <w:rsid w:val="003E461A"/>
    <w:rsid w:val="003E4911"/>
    <w:rsid w:val="003E4E45"/>
    <w:rsid w:val="003E4EB5"/>
    <w:rsid w:val="003E5080"/>
    <w:rsid w:val="003E52A2"/>
    <w:rsid w:val="003E5E0E"/>
    <w:rsid w:val="003E5ED3"/>
    <w:rsid w:val="003E67EB"/>
    <w:rsid w:val="003E68B1"/>
    <w:rsid w:val="003E6E6B"/>
    <w:rsid w:val="003E73CA"/>
    <w:rsid w:val="003E7629"/>
    <w:rsid w:val="003E793F"/>
    <w:rsid w:val="003E7953"/>
    <w:rsid w:val="003E7A14"/>
    <w:rsid w:val="003F020B"/>
    <w:rsid w:val="003F02C4"/>
    <w:rsid w:val="003F02DD"/>
    <w:rsid w:val="003F0C82"/>
    <w:rsid w:val="003F0CDE"/>
    <w:rsid w:val="003F0DE2"/>
    <w:rsid w:val="003F2597"/>
    <w:rsid w:val="003F25C5"/>
    <w:rsid w:val="003F27C5"/>
    <w:rsid w:val="003F37C2"/>
    <w:rsid w:val="003F3AEC"/>
    <w:rsid w:val="003F3C7C"/>
    <w:rsid w:val="003F3C94"/>
    <w:rsid w:val="003F4135"/>
    <w:rsid w:val="003F4146"/>
    <w:rsid w:val="003F416E"/>
    <w:rsid w:val="003F4956"/>
    <w:rsid w:val="003F4DE3"/>
    <w:rsid w:val="003F55A2"/>
    <w:rsid w:val="003F5612"/>
    <w:rsid w:val="003F56E6"/>
    <w:rsid w:val="003F5A1E"/>
    <w:rsid w:val="003F5C83"/>
    <w:rsid w:val="003F5EE4"/>
    <w:rsid w:val="003F5FCD"/>
    <w:rsid w:val="003F663A"/>
    <w:rsid w:val="003F6AEA"/>
    <w:rsid w:val="003F6E91"/>
    <w:rsid w:val="003F7290"/>
    <w:rsid w:val="003F7367"/>
    <w:rsid w:val="003F7B92"/>
    <w:rsid w:val="003F7FF6"/>
    <w:rsid w:val="00400065"/>
    <w:rsid w:val="00400385"/>
    <w:rsid w:val="00400925"/>
    <w:rsid w:val="004009F6"/>
    <w:rsid w:val="00400C46"/>
    <w:rsid w:val="00401280"/>
    <w:rsid w:val="00401B12"/>
    <w:rsid w:val="00402967"/>
    <w:rsid w:val="00402A64"/>
    <w:rsid w:val="004032F3"/>
    <w:rsid w:val="00404938"/>
    <w:rsid w:val="00404D64"/>
    <w:rsid w:val="00404DE2"/>
    <w:rsid w:val="00404FCB"/>
    <w:rsid w:val="0040508E"/>
    <w:rsid w:val="004050A4"/>
    <w:rsid w:val="00405396"/>
    <w:rsid w:val="00405546"/>
    <w:rsid w:val="0040572D"/>
    <w:rsid w:val="0040591F"/>
    <w:rsid w:val="00405B60"/>
    <w:rsid w:val="00405B7D"/>
    <w:rsid w:val="00405CE2"/>
    <w:rsid w:val="00406004"/>
    <w:rsid w:val="00406294"/>
    <w:rsid w:val="00406687"/>
    <w:rsid w:val="0040733B"/>
    <w:rsid w:val="004073F7"/>
    <w:rsid w:val="004079F4"/>
    <w:rsid w:val="004101A8"/>
    <w:rsid w:val="00410217"/>
    <w:rsid w:val="00410C31"/>
    <w:rsid w:val="00410C7F"/>
    <w:rsid w:val="00411027"/>
    <w:rsid w:val="004110EA"/>
    <w:rsid w:val="004110F7"/>
    <w:rsid w:val="00411BA2"/>
    <w:rsid w:val="00411F70"/>
    <w:rsid w:val="00412267"/>
    <w:rsid w:val="00412369"/>
    <w:rsid w:val="004123E5"/>
    <w:rsid w:val="0041243C"/>
    <w:rsid w:val="00412A7B"/>
    <w:rsid w:val="00412D41"/>
    <w:rsid w:val="0041302D"/>
    <w:rsid w:val="004134CC"/>
    <w:rsid w:val="0041369A"/>
    <w:rsid w:val="00413E5F"/>
    <w:rsid w:val="0041440A"/>
    <w:rsid w:val="0041468D"/>
    <w:rsid w:val="00415210"/>
    <w:rsid w:val="004157FC"/>
    <w:rsid w:val="00415E4C"/>
    <w:rsid w:val="0041605F"/>
    <w:rsid w:val="00416368"/>
    <w:rsid w:val="004168B2"/>
    <w:rsid w:val="00416C1F"/>
    <w:rsid w:val="00416EB4"/>
    <w:rsid w:val="004175AB"/>
    <w:rsid w:val="00417660"/>
    <w:rsid w:val="0041787D"/>
    <w:rsid w:val="00417979"/>
    <w:rsid w:val="00417B64"/>
    <w:rsid w:val="004203DF"/>
    <w:rsid w:val="0042040F"/>
    <w:rsid w:val="0042061C"/>
    <w:rsid w:val="00420CAC"/>
    <w:rsid w:val="004210C4"/>
    <w:rsid w:val="004215FB"/>
    <w:rsid w:val="00421D04"/>
    <w:rsid w:val="00421D5C"/>
    <w:rsid w:val="00422D52"/>
    <w:rsid w:val="00422EEF"/>
    <w:rsid w:val="00422FBA"/>
    <w:rsid w:val="004233D7"/>
    <w:rsid w:val="00423537"/>
    <w:rsid w:val="00423719"/>
    <w:rsid w:val="0042387D"/>
    <w:rsid w:val="00423ADD"/>
    <w:rsid w:val="00424339"/>
    <w:rsid w:val="0042463D"/>
    <w:rsid w:val="004247F4"/>
    <w:rsid w:val="0042504D"/>
    <w:rsid w:val="00425500"/>
    <w:rsid w:val="004255B4"/>
    <w:rsid w:val="004256D5"/>
    <w:rsid w:val="0042579E"/>
    <w:rsid w:val="00425B35"/>
    <w:rsid w:val="00426049"/>
    <w:rsid w:val="00426F4A"/>
    <w:rsid w:val="004277D6"/>
    <w:rsid w:val="004277F0"/>
    <w:rsid w:val="0042796C"/>
    <w:rsid w:val="00427D2D"/>
    <w:rsid w:val="00427EB0"/>
    <w:rsid w:val="0043014D"/>
    <w:rsid w:val="004301CD"/>
    <w:rsid w:val="0043077E"/>
    <w:rsid w:val="0043090B"/>
    <w:rsid w:val="00430E47"/>
    <w:rsid w:val="004312AB"/>
    <w:rsid w:val="00431657"/>
    <w:rsid w:val="004317D4"/>
    <w:rsid w:val="00431873"/>
    <w:rsid w:val="004318E3"/>
    <w:rsid w:val="00432118"/>
    <w:rsid w:val="004323E9"/>
    <w:rsid w:val="00432800"/>
    <w:rsid w:val="00432B9E"/>
    <w:rsid w:val="00432BE6"/>
    <w:rsid w:val="004336F6"/>
    <w:rsid w:val="00433A8A"/>
    <w:rsid w:val="00433AAF"/>
    <w:rsid w:val="00433D8F"/>
    <w:rsid w:val="00433E4D"/>
    <w:rsid w:val="0043495B"/>
    <w:rsid w:val="00434BA9"/>
    <w:rsid w:val="00434CE5"/>
    <w:rsid w:val="00435578"/>
    <w:rsid w:val="00435DF5"/>
    <w:rsid w:val="00437135"/>
    <w:rsid w:val="004376AB"/>
    <w:rsid w:val="004379C7"/>
    <w:rsid w:val="00437F58"/>
    <w:rsid w:val="00440036"/>
    <w:rsid w:val="00440D6D"/>
    <w:rsid w:val="004410FD"/>
    <w:rsid w:val="004412BA"/>
    <w:rsid w:val="004415FD"/>
    <w:rsid w:val="00441A0A"/>
    <w:rsid w:val="00441B29"/>
    <w:rsid w:val="0044218B"/>
    <w:rsid w:val="004421BC"/>
    <w:rsid w:val="0044237A"/>
    <w:rsid w:val="004425E9"/>
    <w:rsid w:val="00442745"/>
    <w:rsid w:val="0044275F"/>
    <w:rsid w:val="0044278A"/>
    <w:rsid w:val="00442B02"/>
    <w:rsid w:val="00442B7D"/>
    <w:rsid w:val="00443225"/>
    <w:rsid w:val="00443242"/>
    <w:rsid w:val="00443881"/>
    <w:rsid w:val="00444153"/>
    <w:rsid w:val="004442B3"/>
    <w:rsid w:val="00444A62"/>
    <w:rsid w:val="00444ACC"/>
    <w:rsid w:val="00444BDD"/>
    <w:rsid w:val="00444D47"/>
    <w:rsid w:val="0044514D"/>
    <w:rsid w:val="004455D8"/>
    <w:rsid w:val="00445AED"/>
    <w:rsid w:val="0044687F"/>
    <w:rsid w:val="004477C0"/>
    <w:rsid w:val="00447850"/>
    <w:rsid w:val="00447DA8"/>
    <w:rsid w:val="00447E8D"/>
    <w:rsid w:val="00450A8E"/>
    <w:rsid w:val="00450FEC"/>
    <w:rsid w:val="00451476"/>
    <w:rsid w:val="00451698"/>
    <w:rsid w:val="00451723"/>
    <w:rsid w:val="00451FA4"/>
    <w:rsid w:val="004523F4"/>
    <w:rsid w:val="00452BB6"/>
    <w:rsid w:val="00452E17"/>
    <w:rsid w:val="004530D3"/>
    <w:rsid w:val="00453547"/>
    <w:rsid w:val="00453976"/>
    <w:rsid w:val="00453ABA"/>
    <w:rsid w:val="00453C6E"/>
    <w:rsid w:val="0045410D"/>
    <w:rsid w:val="004551D8"/>
    <w:rsid w:val="00455791"/>
    <w:rsid w:val="004557E8"/>
    <w:rsid w:val="004569F6"/>
    <w:rsid w:val="00456AB7"/>
    <w:rsid w:val="00457701"/>
    <w:rsid w:val="00457BB1"/>
    <w:rsid w:val="004606AD"/>
    <w:rsid w:val="004608C9"/>
    <w:rsid w:val="00460BBA"/>
    <w:rsid w:val="00460DAF"/>
    <w:rsid w:val="00461C8D"/>
    <w:rsid w:val="00461D86"/>
    <w:rsid w:val="00461EF9"/>
    <w:rsid w:val="00462017"/>
    <w:rsid w:val="0046208F"/>
    <w:rsid w:val="004621C2"/>
    <w:rsid w:val="00463D72"/>
    <w:rsid w:val="00463DE7"/>
    <w:rsid w:val="00463F70"/>
    <w:rsid w:val="00463FEB"/>
    <w:rsid w:val="00464419"/>
    <w:rsid w:val="004645F2"/>
    <w:rsid w:val="00464772"/>
    <w:rsid w:val="00464A8C"/>
    <w:rsid w:val="004650B2"/>
    <w:rsid w:val="0046531B"/>
    <w:rsid w:val="0046665A"/>
    <w:rsid w:val="00466CC3"/>
    <w:rsid w:val="00466E4F"/>
    <w:rsid w:val="0046711A"/>
    <w:rsid w:val="0046754C"/>
    <w:rsid w:val="004704F4"/>
    <w:rsid w:val="004705F0"/>
    <w:rsid w:val="004712F7"/>
    <w:rsid w:val="00471F4F"/>
    <w:rsid w:val="00472040"/>
    <w:rsid w:val="00472111"/>
    <w:rsid w:val="00472241"/>
    <w:rsid w:val="004725CF"/>
    <w:rsid w:val="00473043"/>
    <w:rsid w:val="0047307E"/>
    <w:rsid w:val="00473785"/>
    <w:rsid w:val="00473917"/>
    <w:rsid w:val="00473A92"/>
    <w:rsid w:val="00473C43"/>
    <w:rsid w:val="0047445C"/>
    <w:rsid w:val="00474523"/>
    <w:rsid w:val="00474A13"/>
    <w:rsid w:val="00474A69"/>
    <w:rsid w:val="00474BE9"/>
    <w:rsid w:val="00474CAA"/>
    <w:rsid w:val="004755D9"/>
    <w:rsid w:val="00475621"/>
    <w:rsid w:val="00475798"/>
    <w:rsid w:val="00476268"/>
    <w:rsid w:val="004762AD"/>
    <w:rsid w:val="0047729D"/>
    <w:rsid w:val="004775DB"/>
    <w:rsid w:val="00477BEA"/>
    <w:rsid w:val="004808C3"/>
    <w:rsid w:val="00480DA1"/>
    <w:rsid w:val="00480EE6"/>
    <w:rsid w:val="0048166D"/>
    <w:rsid w:val="004819C3"/>
    <w:rsid w:val="00481A9E"/>
    <w:rsid w:val="00481AC2"/>
    <w:rsid w:val="004822DD"/>
    <w:rsid w:val="004824C3"/>
    <w:rsid w:val="004827AE"/>
    <w:rsid w:val="00482924"/>
    <w:rsid w:val="00482A5B"/>
    <w:rsid w:val="00483301"/>
    <w:rsid w:val="004834A5"/>
    <w:rsid w:val="004834B5"/>
    <w:rsid w:val="00483C46"/>
    <w:rsid w:val="00483C66"/>
    <w:rsid w:val="00484159"/>
    <w:rsid w:val="00484749"/>
    <w:rsid w:val="00484905"/>
    <w:rsid w:val="00484A02"/>
    <w:rsid w:val="00485294"/>
    <w:rsid w:val="004852F4"/>
    <w:rsid w:val="00485940"/>
    <w:rsid w:val="004859CB"/>
    <w:rsid w:val="00485A7F"/>
    <w:rsid w:val="004860C8"/>
    <w:rsid w:val="004867B4"/>
    <w:rsid w:val="00486F24"/>
    <w:rsid w:val="00487042"/>
    <w:rsid w:val="004871A7"/>
    <w:rsid w:val="00487971"/>
    <w:rsid w:val="004906E9"/>
    <w:rsid w:val="0049071E"/>
    <w:rsid w:val="004907E1"/>
    <w:rsid w:val="00490AFE"/>
    <w:rsid w:val="004914A6"/>
    <w:rsid w:val="00491F65"/>
    <w:rsid w:val="00491FDB"/>
    <w:rsid w:val="00491FFE"/>
    <w:rsid w:val="004923E2"/>
    <w:rsid w:val="0049261A"/>
    <w:rsid w:val="0049327D"/>
    <w:rsid w:val="00493403"/>
    <w:rsid w:val="00493975"/>
    <w:rsid w:val="00493B56"/>
    <w:rsid w:val="00493DA7"/>
    <w:rsid w:val="004947DB"/>
    <w:rsid w:val="00494C27"/>
    <w:rsid w:val="00494C94"/>
    <w:rsid w:val="00494D15"/>
    <w:rsid w:val="00495066"/>
    <w:rsid w:val="004951A0"/>
    <w:rsid w:val="00495365"/>
    <w:rsid w:val="004959BA"/>
    <w:rsid w:val="0049661A"/>
    <w:rsid w:val="00497010"/>
    <w:rsid w:val="004971E9"/>
    <w:rsid w:val="00497DAD"/>
    <w:rsid w:val="004A0030"/>
    <w:rsid w:val="004A0195"/>
    <w:rsid w:val="004A033A"/>
    <w:rsid w:val="004A0FEB"/>
    <w:rsid w:val="004A1D0D"/>
    <w:rsid w:val="004A21D9"/>
    <w:rsid w:val="004A21FF"/>
    <w:rsid w:val="004A290D"/>
    <w:rsid w:val="004A2D79"/>
    <w:rsid w:val="004A2D96"/>
    <w:rsid w:val="004A2DCD"/>
    <w:rsid w:val="004A3583"/>
    <w:rsid w:val="004A3B84"/>
    <w:rsid w:val="004A41D3"/>
    <w:rsid w:val="004A41E8"/>
    <w:rsid w:val="004A5099"/>
    <w:rsid w:val="004A5D04"/>
    <w:rsid w:val="004A67E0"/>
    <w:rsid w:val="004A6872"/>
    <w:rsid w:val="004A6B28"/>
    <w:rsid w:val="004A714F"/>
    <w:rsid w:val="004B10FC"/>
    <w:rsid w:val="004B1179"/>
    <w:rsid w:val="004B1970"/>
    <w:rsid w:val="004B1E5E"/>
    <w:rsid w:val="004B1EE8"/>
    <w:rsid w:val="004B2566"/>
    <w:rsid w:val="004B2807"/>
    <w:rsid w:val="004B2C01"/>
    <w:rsid w:val="004B3B5E"/>
    <w:rsid w:val="004B3CD3"/>
    <w:rsid w:val="004B4815"/>
    <w:rsid w:val="004B4D4E"/>
    <w:rsid w:val="004B4E0E"/>
    <w:rsid w:val="004B544E"/>
    <w:rsid w:val="004B55B9"/>
    <w:rsid w:val="004B560F"/>
    <w:rsid w:val="004B564D"/>
    <w:rsid w:val="004B5965"/>
    <w:rsid w:val="004B5F4D"/>
    <w:rsid w:val="004B61D8"/>
    <w:rsid w:val="004B6257"/>
    <w:rsid w:val="004B6CE0"/>
    <w:rsid w:val="004B7389"/>
    <w:rsid w:val="004B7549"/>
    <w:rsid w:val="004B75D8"/>
    <w:rsid w:val="004B79C3"/>
    <w:rsid w:val="004C0412"/>
    <w:rsid w:val="004C07CB"/>
    <w:rsid w:val="004C081A"/>
    <w:rsid w:val="004C092B"/>
    <w:rsid w:val="004C0C43"/>
    <w:rsid w:val="004C0D8B"/>
    <w:rsid w:val="004C0DB0"/>
    <w:rsid w:val="004C0E30"/>
    <w:rsid w:val="004C1EE9"/>
    <w:rsid w:val="004C23A8"/>
    <w:rsid w:val="004C3977"/>
    <w:rsid w:val="004C3A5B"/>
    <w:rsid w:val="004C3A95"/>
    <w:rsid w:val="004C3DAD"/>
    <w:rsid w:val="004C40D3"/>
    <w:rsid w:val="004C426F"/>
    <w:rsid w:val="004C45E2"/>
    <w:rsid w:val="004C490E"/>
    <w:rsid w:val="004C4E10"/>
    <w:rsid w:val="004C4EC1"/>
    <w:rsid w:val="004C4F98"/>
    <w:rsid w:val="004C558C"/>
    <w:rsid w:val="004C5780"/>
    <w:rsid w:val="004C5C4B"/>
    <w:rsid w:val="004C5C71"/>
    <w:rsid w:val="004C5F78"/>
    <w:rsid w:val="004C5F87"/>
    <w:rsid w:val="004C5FA8"/>
    <w:rsid w:val="004C5FF8"/>
    <w:rsid w:val="004C6163"/>
    <w:rsid w:val="004C62E4"/>
    <w:rsid w:val="004C67C0"/>
    <w:rsid w:val="004C6AB2"/>
    <w:rsid w:val="004C76B2"/>
    <w:rsid w:val="004C7851"/>
    <w:rsid w:val="004C78F9"/>
    <w:rsid w:val="004C7B2B"/>
    <w:rsid w:val="004C7D15"/>
    <w:rsid w:val="004C7DDC"/>
    <w:rsid w:val="004D0D99"/>
    <w:rsid w:val="004D1391"/>
    <w:rsid w:val="004D13E0"/>
    <w:rsid w:val="004D1705"/>
    <w:rsid w:val="004D1AA8"/>
    <w:rsid w:val="004D2407"/>
    <w:rsid w:val="004D2429"/>
    <w:rsid w:val="004D287F"/>
    <w:rsid w:val="004D28AD"/>
    <w:rsid w:val="004D2F79"/>
    <w:rsid w:val="004D3446"/>
    <w:rsid w:val="004D3449"/>
    <w:rsid w:val="004D3C5D"/>
    <w:rsid w:val="004D4374"/>
    <w:rsid w:val="004D48A3"/>
    <w:rsid w:val="004D4A2D"/>
    <w:rsid w:val="004D4C8E"/>
    <w:rsid w:val="004D515B"/>
    <w:rsid w:val="004D52BB"/>
    <w:rsid w:val="004D576B"/>
    <w:rsid w:val="004D57D3"/>
    <w:rsid w:val="004D5EC8"/>
    <w:rsid w:val="004D6427"/>
    <w:rsid w:val="004D6826"/>
    <w:rsid w:val="004D6926"/>
    <w:rsid w:val="004D6A43"/>
    <w:rsid w:val="004D75AC"/>
    <w:rsid w:val="004D767A"/>
    <w:rsid w:val="004D76D3"/>
    <w:rsid w:val="004D78F8"/>
    <w:rsid w:val="004D7B32"/>
    <w:rsid w:val="004D7C13"/>
    <w:rsid w:val="004D7CB9"/>
    <w:rsid w:val="004D7D83"/>
    <w:rsid w:val="004E00BD"/>
    <w:rsid w:val="004E0D10"/>
    <w:rsid w:val="004E0FC7"/>
    <w:rsid w:val="004E1AA8"/>
    <w:rsid w:val="004E22F4"/>
    <w:rsid w:val="004E25AF"/>
    <w:rsid w:val="004E29F3"/>
    <w:rsid w:val="004E2F4B"/>
    <w:rsid w:val="004E3682"/>
    <w:rsid w:val="004E378B"/>
    <w:rsid w:val="004E383C"/>
    <w:rsid w:val="004E3CD5"/>
    <w:rsid w:val="004E3DD9"/>
    <w:rsid w:val="004E416B"/>
    <w:rsid w:val="004E458A"/>
    <w:rsid w:val="004E5056"/>
    <w:rsid w:val="004E5D38"/>
    <w:rsid w:val="004E5F60"/>
    <w:rsid w:val="004E6E96"/>
    <w:rsid w:val="004E793E"/>
    <w:rsid w:val="004E7D9D"/>
    <w:rsid w:val="004F0408"/>
    <w:rsid w:val="004F054B"/>
    <w:rsid w:val="004F09C0"/>
    <w:rsid w:val="004F09EA"/>
    <w:rsid w:val="004F0AED"/>
    <w:rsid w:val="004F0C1E"/>
    <w:rsid w:val="004F129F"/>
    <w:rsid w:val="004F134B"/>
    <w:rsid w:val="004F138C"/>
    <w:rsid w:val="004F14AA"/>
    <w:rsid w:val="004F20D9"/>
    <w:rsid w:val="004F2101"/>
    <w:rsid w:val="004F238B"/>
    <w:rsid w:val="004F2413"/>
    <w:rsid w:val="004F2782"/>
    <w:rsid w:val="004F2905"/>
    <w:rsid w:val="004F3324"/>
    <w:rsid w:val="004F377B"/>
    <w:rsid w:val="004F3AF2"/>
    <w:rsid w:val="004F46CC"/>
    <w:rsid w:val="004F4DCE"/>
    <w:rsid w:val="004F50AA"/>
    <w:rsid w:val="004F55F4"/>
    <w:rsid w:val="004F5D0D"/>
    <w:rsid w:val="004F5E81"/>
    <w:rsid w:val="004F61C2"/>
    <w:rsid w:val="004F63FB"/>
    <w:rsid w:val="004F6761"/>
    <w:rsid w:val="004F6E81"/>
    <w:rsid w:val="004F72D1"/>
    <w:rsid w:val="004F78E4"/>
    <w:rsid w:val="004F7B3D"/>
    <w:rsid w:val="004F7D0A"/>
    <w:rsid w:val="00500418"/>
    <w:rsid w:val="005007A4"/>
    <w:rsid w:val="00500DCA"/>
    <w:rsid w:val="005012C2"/>
    <w:rsid w:val="00501750"/>
    <w:rsid w:val="00501A30"/>
    <w:rsid w:val="005020B1"/>
    <w:rsid w:val="00502260"/>
    <w:rsid w:val="005025B5"/>
    <w:rsid w:val="0050275A"/>
    <w:rsid w:val="00502C98"/>
    <w:rsid w:val="00503D58"/>
    <w:rsid w:val="005046D3"/>
    <w:rsid w:val="005049DF"/>
    <w:rsid w:val="005052D1"/>
    <w:rsid w:val="005053E4"/>
    <w:rsid w:val="005063DB"/>
    <w:rsid w:val="00506914"/>
    <w:rsid w:val="00506A31"/>
    <w:rsid w:val="005076FC"/>
    <w:rsid w:val="00507868"/>
    <w:rsid w:val="00507F53"/>
    <w:rsid w:val="0051023C"/>
    <w:rsid w:val="0051068F"/>
    <w:rsid w:val="00510714"/>
    <w:rsid w:val="00510C58"/>
    <w:rsid w:val="00510F9D"/>
    <w:rsid w:val="00511339"/>
    <w:rsid w:val="00511405"/>
    <w:rsid w:val="005114A9"/>
    <w:rsid w:val="00512318"/>
    <w:rsid w:val="00512485"/>
    <w:rsid w:val="0051259E"/>
    <w:rsid w:val="00512907"/>
    <w:rsid w:val="00512B1E"/>
    <w:rsid w:val="005139AD"/>
    <w:rsid w:val="00513E9E"/>
    <w:rsid w:val="0051439B"/>
    <w:rsid w:val="00514431"/>
    <w:rsid w:val="0051472E"/>
    <w:rsid w:val="00514D0B"/>
    <w:rsid w:val="00514DB1"/>
    <w:rsid w:val="00515AEB"/>
    <w:rsid w:val="00515F02"/>
    <w:rsid w:val="00515FE3"/>
    <w:rsid w:val="00516774"/>
    <w:rsid w:val="00516854"/>
    <w:rsid w:val="0051727A"/>
    <w:rsid w:val="005174D1"/>
    <w:rsid w:val="0051785D"/>
    <w:rsid w:val="00517A1D"/>
    <w:rsid w:val="005204F9"/>
    <w:rsid w:val="005208F0"/>
    <w:rsid w:val="005208F5"/>
    <w:rsid w:val="00520947"/>
    <w:rsid w:val="005209B6"/>
    <w:rsid w:val="005214E1"/>
    <w:rsid w:val="0052161B"/>
    <w:rsid w:val="00522127"/>
    <w:rsid w:val="00522399"/>
    <w:rsid w:val="0052248B"/>
    <w:rsid w:val="005228C8"/>
    <w:rsid w:val="00522B70"/>
    <w:rsid w:val="00522E00"/>
    <w:rsid w:val="00523FCD"/>
    <w:rsid w:val="0052409A"/>
    <w:rsid w:val="005244E4"/>
    <w:rsid w:val="0052473C"/>
    <w:rsid w:val="005250B7"/>
    <w:rsid w:val="00525954"/>
    <w:rsid w:val="005267DA"/>
    <w:rsid w:val="0052696C"/>
    <w:rsid w:val="00526CFE"/>
    <w:rsid w:val="00527828"/>
    <w:rsid w:val="00527C61"/>
    <w:rsid w:val="00530056"/>
    <w:rsid w:val="005319A6"/>
    <w:rsid w:val="005319D5"/>
    <w:rsid w:val="00531C76"/>
    <w:rsid w:val="00532EBF"/>
    <w:rsid w:val="00532FEA"/>
    <w:rsid w:val="00533446"/>
    <w:rsid w:val="00534169"/>
    <w:rsid w:val="00534622"/>
    <w:rsid w:val="00534761"/>
    <w:rsid w:val="00535278"/>
    <w:rsid w:val="005359B7"/>
    <w:rsid w:val="005359C3"/>
    <w:rsid w:val="00535B8A"/>
    <w:rsid w:val="005362E5"/>
    <w:rsid w:val="00536768"/>
    <w:rsid w:val="00536ED4"/>
    <w:rsid w:val="00536FCA"/>
    <w:rsid w:val="005371E4"/>
    <w:rsid w:val="005371EF"/>
    <w:rsid w:val="005375EA"/>
    <w:rsid w:val="0053782A"/>
    <w:rsid w:val="0053783F"/>
    <w:rsid w:val="00540094"/>
    <w:rsid w:val="00540184"/>
    <w:rsid w:val="0054089C"/>
    <w:rsid w:val="005408C9"/>
    <w:rsid w:val="0054136F"/>
    <w:rsid w:val="005413AA"/>
    <w:rsid w:val="005413FF"/>
    <w:rsid w:val="005418B3"/>
    <w:rsid w:val="00541FAF"/>
    <w:rsid w:val="00543F42"/>
    <w:rsid w:val="00544476"/>
    <w:rsid w:val="00544881"/>
    <w:rsid w:val="0054574D"/>
    <w:rsid w:val="00545A8E"/>
    <w:rsid w:val="00545F82"/>
    <w:rsid w:val="005461DF"/>
    <w:rsid w:val="0054637A"/>
    <w:rsid w:val="005471AF"/>
    <w:rsid w:val="005476C7"/>
    <w:rsid w:val="00547D96"/>
    <w:rsid w:val="00550529"/>
    <w:rsid w:val="00551300"/>
    <w:rsid w:val="005516BB"/>
    <w:rsid w:val="005519E8"/>
    <w:rsid w:val="00551FB6"/>
    <w:rsid w:val="005520F1"/>
    <w:rsid w:val="005522F1"/>
    <w:rsid w:val="00553012"/>
    <w:rsid w:val="00553B56"/>
    <w:rsid w:val="00553E8C"/>
    <w:rsid w:val="0055513B"/>
    <w:rsid w:val="0055516F"/>
    <w:rsid w:val="00555282"/>
    <w:rsid w:val="0055540C"/>
    <w:rsid w:val="0055555E"/>
    <w:rsid w:val="005558E1"/>
    <w:rsid w:val="00555C7C"/>
    <w:rsid w:val="0055602E"/>
    <w:rsid w:val="005561E4"/>
    <w:rsid w:val="00556D49"/>
    <w:rsid w:val="00557076"/>
    <w:rsid w:val="005604BE"/>
    <w:rsid w:val="00560F60"/>
    <w:rsid w:val="005611D4"/>
    <w:rsid w:val="00562CEE"/>
    <w:rsid w:val="00562D4A"/>
    <w:rsid w:val="00563158"/>
    <w:rsid w:val="00564859"/>
    <w:rsid w:val="00564F25"/>
    <w:rsid w:val="00565041"/>
    <w:rsid w:val="005652D5"/>
    <w:rsid w:val="00565AFE"/>
    <w:rsid w:val="00565B63"/>
    <w:rsid w:val="0056605E"/>
    <w:rsid w:val="00566098"/>
    <w:rsid w:val="005660F9"/>
    <w:rsid w:val="0056631D"/>
    <w:rsid w:val="00566376"/>
    <w:rsid w:val="005669EB"/>
    <w:rsid w:val="00566E98"/>
    <w:rsid w:val="005673BC"/>
    <w:rsid w:val="005677D8"/>
    <w:rsid w:val="00567EC6"/>
    <w:rsid w:val="00570246"/>
    <w:rsid w:val="00570D01"/>
    <w:rsid w:val="00571238"/>
    <w:rsid w:val="00571438"/>
    <w:rsid w:val="0057150B"/>
    <w:rsid w:val="005716EA"/>
    <w:rsid w:val="00572225"/>
    <w:rsid w:val="00572541"/>
    <w:rsid w:val="00572688"/>
    <w:rsid w:val="00572790"/>
    <w:rsid w:val="00572B08"/>
    <w:rsid w:val="00572FA0"/>
    <w:rsid w:val="00573274"/>
    <w:rsid w:val="00573402"/>
    <w:rsid w:val="00573531"/>
    <w:rsid w:val="005738CB"/>
    <w:rsid w:val="00573CB7"/>
    <w:rsid w:val="00574383"/>
    <w:rsid w:val="0057473D"/>
    <w:rsid w:val="00574A26"/>
    <w:rsid w:val="00574C27"/>
    <w:rsid w:val="00575898"/>
    <w:rsid w:val="00576C7B"/>
    <w:rsid w:val="00576CDC"/>
    <w:rsid w:val="00576D9F"/>
    <w:rsid w:val="00576DDB"/>
    <w:rsid w:val="00576E6F"/>
    <w:rsid w:val="00577021"/>
    <w:rsid w:val="005771F6"/>
    <w:rsid w:val="00577336"/>
    <w:rsid w:val="00577645"/>
    <w:rsid w:val="005803F5"/>
    <w:rsid w:val="00580582"/>
    <w:rsid w:val="005806E6"/>
    <w:rsid w:val="00580997"/>
    <w:rsid w:val="00580D93"/>
    <w:rsid w:val="005810CE"/>
    <w:rsid w:val="00581659"/>
    <w:rsid w:val="00581A69"/>
    <w:rsid w:val="00581AC4"/>
    <w:rsid w:val="00581B2B"/>
    <w:rsid w:val="00582A6F"/>
    <w:rsid w:val="00582A83"/>
    <w:rsid w:val="00583677"/>
    <w:rsid w:val="00583BFA"/>
    <w:rsid w:val="00583C64"/>
    <w:rsid w:val="00583F32"/>
    <w:rsid w:val="0058442A"/>
    <w:rsid w:val="005849FD"/>
    <w:rsid w:val="00584F53"/>
    <w:rsid w:val="00585160"/>
    <w:rsid w:val="00585B68"/>
    <w:rsid w:val="00586425"/>
    <w:rsid w:val="00586BE9"/>
    <w:rsid w:val="0058764B"/>
    <w:rsid w:val="00587A3E"/>
    <w:rsid w:val="00587CC0"/>
    <w:rsid w:val="00587EBC"/>
    <w:rsid w:val="005900C9"/>
    <w:rsid w:val="005900E6"/>
    <w:rsid w:val="00590662"/>
    <w:rsid w:val="00590749"/>
    <w:rsid w:val="005909AF"/>
    <w:rsid w:val="00590AA1"/>
    <w:rsid w:val="00590BF1"/>
    <w:rsid w:val="00590C1A"/>
    <w:rsid w:val="00590E57"/>
    <w:rsid w:val="00591355"/>
    <w:rsid w:val="005916FB"/>
    <w:rsid w:val="00592161"/>
    <w:rsid w:val="00592199"/>
    <w:rsid w:val="0059280C"/>
    <w:rsid w:val="00592ECD"/>
    <w:rsid w:val="005932B6"/>
    <w:rsid w:val="00593FA3"/>
    <w:rsid w:val="0059401B"/>
    <w:rsid w:val="0059417F"/>
    <w:rsid w:val="005943F2"/>
    <w:rsid w:val="00594A0C"/>
    <w:rsid w:val="00595363"/>
    <w:rsid w:val="00595B74"/>
    <w:rsid w:val="00595D0C"/>
    <w:rsid w:val="005965AB"/>
    <w:rsid w:val="00596803"/>
    <w:rsid w:val="005971BC"/>
    <w:rsid w:val="005A07A0"/>
    <w:rsid w:val="005A0AFF"/>
    <w:rsid w:val="005A1097"/>
    <w:rsid w:val="005A1121"/>
    <w:rsid w:val="005A144D"/>
    <w:rsid w:val="005A14B9"/>
    <w:rsid w:val="005A1B63"/>
    <w:rsid w:val="005A2122"/>
    <w:rsid w:val="005A2234"/>
    <w:rsid w:val="005A22AB"/>
    <w:rsid w:val="005A23AE"/>
    <w:rsid w:val="005A2794"/>
    <w:rsid w:val="005A27B5"/>
    <w:rsid w:val="005A2896"/>
    <w:rsid w:val="005A292C"/>
    <w:rsid w:val="005A2E22"/>
    <w:rsid w:val="005A2F17"/>
    <w:rsid w:val="005A2FA4"/>
    <w:rsid w:val="005A3B73"/>
    <w:rsid w:val="005A3C3C"/>
    <w:rsid w:val="005A3C5E"/>
    <w:rsid w:val="005A3C9E"/>
    <w:rsid w:val="005A3DEA"/>
    <w:rsid w:val="005A4307"/>
    <w:rsid w:val="005A4337"/>
    <w:rsid w:val="005A4B23"/>
    <w:rsid w:val="005A4C89"/>
    <w:rsid w:val="005A4F27"/>
    <w:rsid w:val="005A50CA"/>
    <w:rsid w:val="005A52AC"/>
    <w:rsid w:val="005A5B27"/>
    <w:rsid w:val="005A5E30"/>
    <w:rsid w:val="005A5FE3"/>
    <w:rsid w:val="005A64F9"/>
    <w:rsid w:val="005A6682"/>
    <w:rsid w:val="005A66E0"/>
    <w:rsid w:val="005A68BF"/>
    <w:rsid w:val="005A7448"/>
    <w:rsid w:val="005A7C0B"/>
    <w:rsid w:val="005A7D52"/>
    <w:rsid w:val="005A7F0A"/>
    <w:rsid w:val="005B006D"/>
    <w:rsid w:val="005B01BD"/>
    <w:rsid w:val="005B0BF5"/>
    <w:rsid w:val="005B0E5A"/>
    <w:rsid w:val="005B122D"/>
    <w:rsid w:val="005B163A"/>
    <w:rsid w:val="005B1986"/>
    <w:rsid w:val="005B1AE7"/>
    <w:rsid w:val="005B2BED"/>
    <w:rsid w:val="005B337C"/>
    <w:rsid w:val="005B3CC8"/>
    <w:rsid w:val="005B3F0F"/>
    <w:rsid w:val="005B3F41"/>
    <w:rsid w:val="005B477D"/>
    <w:rsid w:val="005B4F63"/>
    <w:rsid w:val="005B5459"/>
    <w:rsid w:val="005B551E"/>
    <w:rsid w:val="005B5EC9"/>
    <w:rsid w:val="005B66DB"/>
    <w:rsid w:val="005B7001"/>
    <w:rsid w:val="005B75E5"/>
    <w:rsid w:val="005B798D"/>
    <w:rsid w:val="005B7D4E"/>
    <w:rsid w:val="005C00F0"/>
    <w:rsid w:val="005C01F7"/>
    <w:rsid w:val="005C044F"/>
    <w:rsid w:val="005C0AD9"/>
    <w:rsid w:val="005C0C01"/>
    <w:rsid w:val="005C1204"/>
    <w:rsid w:val="005C19C1"/>
    <w:rsid w:val="005C1FE5"/>
    <w:rsid w:val="005C2265"/>
    <w:rsid w:val="005C2D61"/>
    <w:rsid w:val="005C3E0E"/>
    <w:rsid w:val="005C4252"/>
    <w:rsid w:val="005C478E"/>
    <w:rsid w:val="005C4B8E"/>
    <w:rsid w:val="005C4F3C"/>
    <w:rsid w:val="005C51CB"/>
    <w:rsid w:val="005C5727"/>
    <w:rsid w:val="005C5978"/>
    <w:rsid w:val="005C5A40"/>
    <w:rsid w:val="005C5E5A"/>
    <w:rsid w:val="005C6871"/>
    <w:rsid w:val="005C6D8F"/>
    <w:rsid w:val="005C7176"/>
    <w:rsid w:val="005C7790"/>
    <w:rsid w:val="005C7984"/>
    <w:rsid w:val="005D05B9"/>
    <w:rsid w:val="005D0805"/>
    <w:rsid w:val="005D0E1F"/>
    <w:rsid w:val="005D1135"/>
    <w:rsid w:val="005D1145"/>
    <w:rsid w:val="005D147A"/>
    <w:rsid w:val="005D1701"/>
    <w:rsid w:val="005D177F"/>
    <w:rsid w:val="005D17AB"/>
    <w:rsid w:val="005D3058"/>
    <w:rsid w:val="005D320C"/>
    <w:rsid w:val="005D32C2"/>
    <w:rsid w:val="005D35FD"/>
    <w:rsid w:val="005D37E7"/>
    <w:rsid w:val="005D388F"/>
    <w:rsid w:val="005D3913"/>
    <w:rsid w:val="005D3B57"/>
    <w:rsid w:val="005D3DF4"/>
    <w:rsid w:val="005D404E"/>
    <w:rsid w:val="005D4165"/>
    <w:rsid w:val="005D421A"/>
    <w:rsid w:val="005D4228"/>
    <w:rsid w:val="005D44AA"/>
    <w:rsid w:val="005D47A5"/>
    <w:rsid w:val="005D4C40"/>
    <w:rsid w:val="005D53D9"/>
    <w:rsid w:val="005D6DBF"/>
    <w:rsid w:val="005D707F"/>
    <w:rsid w:val="005D70B2"/>
    <w:rsid w:val="005D72CA"/>
    <w:rsid w:val="005D733F"/>
    <w:rsid w:val="005D74C6"/>
    <w:rsid w:val="005D74CE"/>
    <w:rsid w:val="005E03B7"/>
    <w:rsid w:val="005E047E"/>
    <w:rsid w:val="005E0620"/>
    <w:rsid w:val="005E0CD6"/>
    <w:rsid w:val="005E0DFB"/>
    <w:rsid w:val="005E0E0D"/>
    <w:rsid w:val="005E1283"/>
    <w:rsid w:val="005E1F5A"/>
    <w:rsid w:val="005E2207"/>
    <w:rsid w:val="005E2767"/>
    <w:rsid w:val="005E280B"/>
    <w:rsid w:val="005E2A22"/>
    <w:rsid w:val="005E337F"/>
    <w:rsid w:val="005E3474"/>
    <w:rsid w:val="005E3D05"/>
    <w:rsid w:val="005E4022"/>
    <w:rsid w:val="005E5C33"/>
    <w:rsid w:val="005E634F"/>
    <w:rsid w:val="005E63D7"/>
    <w:rsid w:val="005E69BC"/>
    <w:rsid w:val="005E742B"/>
    <w:rsid w:val="005E7C5E"/>
    <w:rsid w:val="005E7E94"/>
    <w:rsid w:val="005F070B"/>
    <w:rsid w:val="005F0AFB"/>
    <w:rsid w:val="005F0EF6"/>
    <w:rsid w:val="005F148E"/>
    <w:rsid w:val="005F1A4B"/>
    <w:rsid w:val="005F1BB6"/>
    <w:rsid w:val="005F1D4C"/>
    <w:rsid w:val="005F1E4A"/>
    <w:rsid w:val="005F228A"/>
    <w:rsid w:val="005F2504"/>
    <w:rsid w:val="005F2AA7"/>
    <w:rsid w:val="005F2C67"/>
    <w:rsid w:val="005F2D0F"/>
    <w:rsid w:val="005F2E64"/>
    <w:rsid w:val="005F3645"/>
    <w:rsid w:val="005F3A7D"/>
    <w:rsid w:val="005F3BA0"/>
    <w:rsid w:val="005F4B7E"/>
    <w:rsid w:val="005F57A4"/>
    <w:rsid w:val="005F5923"/>
    <w:rsid w:val="005F5A23"/>
    <w:rsid w:val="005F5FED"/>
    <w:rsid w:val="005F617F"/>
    <w:rsid w:val="005F638F"/>
    <w:rsid w:val="005F6414"/>
    <w:rsid w:val="005F6741"/>
    <w:rsid w:val="005F6F04"/>
    <w:rsid w:val="005F71BA"/>
    <w:rsid w:val="005F71E5"/>
    <w:rsid w:val="005F7500"/>
    <w:rsid w:val="005F7B77"/>
    <w:rsid w:val="005F7DD2"/>
    <w:rsid w:val="006003F3"/>
    <w:rsid w:val="00600413"/>
    <w:rsid w:val="0060049C"/>
    <w:rsid w:val="0060051D"/>
    <w:rsid w:val="00600BD4"/>
    <w:rsid w:val="00600F78"/>
    <w:rsid w:val="006012B9"/>
    <w:rsid w:val="0060272A"/>
    <w:rsid w:val="00602918"/>
    <w:rsid w:val="00602AE3"/>
    <w:rsid w:val="0060315A"/>
    <w:rsid w:val="0060318E"/>
    <w:rsid w:val="00603556"/>
    <w:rsid w:val="00603C66"/>
    <w:rsid w:val="00604180"/>
    <w:rsid w:val="00604462"/>
    <w:rsid w:val="00604731"/>
    <w:rsid w:val="00604988"/>
    <w:rsid w:val="00604B62"/>
    <w:rsid w:val="00605F8D"/>
    <w:rsid w:val="00605FE3"/>
    <w:rsid w:val="006060AE"/>
    <w:rsid w:val="00606195"/>
    <w:rsid w:val="00606BE6"/>
    <w:rsid w:val="00607187"/>
    <w:rsid w:val="00607294"/>
    <w:rsid w:val="006075D1"/>
    <w:rsid w:val="00607B0A"/>
    <w:rsid w:val="00607BEE"/>
    <w:rsid w:val="00607C6C"/>
    <w:rsid w:val="00610160"/>
    <w:rsid w:val="00610513"/>
    <w:rsid w:val="00610BA3"/>
    <w:rsid w:val="00610BDF"/>
    <w:rsid w:val="00610F64"/>
    <w:rsid w:val="006110F8"/>
    <w:rsid w:val="006115B7"/>
    <w:rsid w:val="00611685"/>
    <w:rsid w:val="00612563"/>
    <w:rsid w:val="00612B10"/>
    <w:rsid w:val="006132CC"/>
    <w:rsid w:val="00613865"/>
    <w:rsid w:val="006138DD"/>
    <w:rsid w:val="00613A78"/>
    <w:rsid w:val="0061529B"/>
    <w:rsid w:val="0061557B"/>
    <w:rsid w:val="00615671"/>
    <w:rsid w:val="006173AE"/>
    <w:rsid w:val="006178D7"/>
    <w:rsid w:val="006179CC"/>
    <w:rsid w:val="00620AC4"/>
    <w:rsid w:val="0062110D"/>
    <w:rsid w:val="0062114E"/>
    <w:rsid w:val="006211C7"/>
    <w:rsid w:val="00621D20"/>
    <w:rsid w:val="006226C1"/>
    <w:rsid w:val="00623123"/>
    <w:rsid w:val="0062335C"/>
    <w:rsid w:val="00623499"/>
    <w:rsid w:val="0062403D"/>
    <w:rsid w:val="006242AA"/>
    <w:rsid w:val="0062442D"/>
    <w:rsid w:val="00624522"/>
    <w:rsid w:val="00624862"/>
    <w:rsid w:val="00624AB0"/>
    <w:rsid w:val="006250D4"/>
    <w:rsid w:val="0062585B"/>
    <w:rsid w:val="00625E25"/>
    <w:rsid w:val="00626020"/>
    <w:rsid w:val="0062614C"/>
    <w:rsid w:val="006266BF"/>
    <w:rsid w:val="0062676E"/>
    <w:rsid w:val="0062679B"/>
    <w:rsid w:val="0062687C"/>
    <w:rsid w:val="00626CD3"/>
    <w:rsid w:val="00626D07"/>
    <w:rsid w:val="00626FFC"/>
    <w:rsid w:val="00627109"/>
    <w:rsid w:val="006272D6"/>
    <w:rsid w:val="00627987"/>
    <w:rsid w:val="006279AE"/>
    <w:rsid w:val="00627C82"/>
    <w:rsid w:val="00627E22"/>
    <w:rsid w:val="00630461"/>
    <w:rsid w:val="0063067B"/>
    <w:rsid w:val="0063073F"/>
    <w:rsid w:val="00630C4C"/>
    <w:rsid w:val="00630ECF"/>
    <w:rsid w:val="006315B5"/>
    <w:rsid w:val="006317CC"/>
    <w:rsid w:val="00632BE9"/>
    <w:rsid w:val="00633185"/>
    <w:rsid w:val="00633E3D"/>
    <w:rsid w:val="006348FD"/>
    <w:rsid w:val="00634E75"/>
    <w:rsid w:val="00634F75"/>
    <w:rsid w:val="00636256"/>
    <w:rsid w:val="00636304"/>
    <w:rsid w:val="0063675E"/>
    <w:rsid w:val="00636976"/>
    <w:rsid w:val="00636CB2"/>
    <w:rsid w:val="0063791C"/>
    <w:rsid w:val="00637E5E"/>
    <w:rsid w:val="0064011B"/>
    <w:rsid w:val="00640357"/>
    <w:rsid w:val="00640921"/>
    <w:rsid w:val="00640FCB"/>
    <w:rsid w:val="0064124C"/>
    <w:rsid w:val="0064131A"/>
    <w:rsid w:val="006421CF"/>
    <w:rsid w:val="00642BF1"/>
    <w:rsid w:val="00642EDD"/>
    <w:rsid w:val="00643117"/>
    <w:rsid w:val="006439AC"/>
    <w:rsid w:val="00643DC1"/>
    <w:rsid w:val="006452A8"/>
    <w:rsid w:val="006453C5"/>
    <w:rsid w:val="00645BFD"/>
    <w:rsid w:val="00645D6C"/>
    <w:rsid w:val="00645E14"/>
    <w:rsid w:val="00645FBB"/>
    <w:rsid w:val="0064610D"/>
    <w:rsid w:val="0064684A"/>
    <w:rsid w:val="006469B9"/>
    <w:rsid w:val="00646A0D"/>
    <w:rsid w:val="00646D25"/>
    <w:rsid w:val="00646EA7"/>
    <w:rsid w:val="00647D70"/>
    <w:rsid w:val="00650388"/>
    <w:rsid w:val="00650462"/>
    <w:rsid w:val="00650A1A"/>
    <w:rsid w:val="00651EED"/>
    <w:rsid w:val="00652080"/>
    <w:rsid w:val="00652327"/>
    <w:rsid w:val="0065240A"/>
    <w:rsid w:val="00653011"/>
    <w:rsid w:val="0065313A"/>
    <w:rsid w:val="0065381F"/>
    <w:rsid w:val="00653B08"/>
    <w:rsid w:val="00653C06"/>
    <w:rsid w:val="00653D26"/>
    <w:rsid w:val="006542F4"/>
    <w:rsid w:val="006549F2"/>
    <w:rsid w:val="00654C1B"/>
    <w:rsid w:val="00655305"/>
    <w:rsid w:val="0065542D"/>
    <w:rsid w:val="006562CD"/>
    <w:rsid w:val="0065725E"/>
    <w:rsid w:val="00657748"/>
    <w:rsid w:val="006578CB"/>
    <w:rsid w:val="00657964"/>
    <w:rsid w:val="006607B0"/>
    <w:rsid w:val="006610AC"/>
    <w:rsid w:val="00661634"/>
    <w:rsid w:val="00661A84"/>
    <w:rsid w:val="00661F25"/>
    <w:rsid w:val="00662047"/>
    <w:rsid w:val="0066246F"/>
    <w:rsid w:val="00662FED"/>
    <w:rsid w:val="00663673"/>
    <w:rsid w:val="00663710"/>
    <w:rsid w:val="00663C00"/>
    <w:rsid w:val="00664318"/>
    <w:rsid w:val="00664DF4"/>
    <w:rsid w:val="00664EA6"/>
    <w:rsid w:val="00664FC2"/>
    <w:rsid w:val="0066515A"/>
    <w:rsid w:val="00665321"/>
    <w:rsid w:val="006656EB"/>
    <w:rsid w:val="00665998"/>
    <w:rsid w:val="00665A57"/>
    <w:rsid w:val="00665B1A"/>
    <w:rsid w:val="00666224"/>
    <w:rsid w:val="00666730"/>
    <w:rsid w:val="00666827"/>
    <w:rsid w:val="00666AC0"/>
    <w:rsid w:val="00666B5D"/>
    <w:rsid w:val="00666FE5"/>
    <w:rsid w:val="006672B4"/>
    <w:rsid w:val="006674FF"/>
    <w:rsid w:val="00667802"/>
    <w:rsid w:val="00667A12"/>
    <w:rsid w:val="00667B2B"/>
    <w:rsid w:val="00667CD1"/>
    <w:rsid w:val="006708E9"/>
    <w:rsid w:val="00671177"/>
    <w:rsid w:val="006711CD"/>
    <w:rsid w:val="00671451"/>
    <w:rsid w:val="006717BC"/>
    <w:rsid w:val="00671C22"/>
    <w:rsid w:val="0067210C"/>
    <w:rsid w:val="00672163"/>
    <w:rsid w:val="00672903"/>
    <w:rsid w:val="00672BEB"/>
    <w:rsid w:val="00672CC8"/>
    <w:rsid w:val="006730AD"/>
    <w:rsid w:val="006734E0"/>
    <w:rsid w:val="00673EBE"/>
    <w:rsid w:val="006740E2"/>
    <w:rsid w:val="006742FD"/>
    <w:rsid w:val="00674A16"/>
    <w:rsid w:val="006753F4"/>
    <w:rsid w:val="0067558E"/>
    <w:rsid w:val="00675B60"/>
    <w:rsid w:val="00675BB7"/>
    <w:rsid w:val="00676C50"/>
    <w:rsid w:val="00676D8C"/>
    <w:rsid w:val="006771C3"/>
    <w:rsid w:val="006773EC"/>
    <w:rsid w:val="00677523"/>
    <w:rsid w:val="00677844"/>
    <w:rsid w:val="00677A97"/>
    <w:rsid w:val="00677B4C"/>
    <w:rsid w:val="00677B86"/>
    <w:rsid w:val="006800E8"/>
    <w:rsid w:val="006804CE"/>
    <w:rsid w:val="0068063A"/>
    <w:rsid w:val="006808A3"/>
    <w:rsid w:val="0068093B"/>
    <w:rsid w:val="0068121F"/>
    <w:rsid w:val="00681310"/>
    <w:rsid w:val="0068145D"/>
    <w:rsid w:val="006814E2"/>
    <w:rsid w:val="006816FF"/>
    <w:rsid w:val="00681970"/>
    <w:rsid w:val="00681FA8"/>
    <w:rsid w:val="006822D9"/>
    <w:rsid w:val="0068240C"/>
    <w:rsid w:val="00682476"/>
    <w:rsid w:val="0068247B"/>
    <w:rsid w:val="006825B9"/>
    <w:rsid w:val="00682B49"/>
    <w:rsid w:val="00682D75"/>
    <w:rsid w:val="00682F85"/>
    <w:rsid w:val="00683471"/>
    <w:rsid w:val="00683ADD"/>
    <w:rsid w:val="00684400"/>
    <w:rsid w:val="0068447B"/>
    <w:rsid w:val="006844A1"/>
    <w:rsid w:val="006844CC"/>
    <w:rsid w:val="006845DF"/>
    <w:rsid w:val="00684792"/>
    <w:rsid w:val="006849FD"/>
    <w:rsid w:val="00684C04"/>
    <w:rsid w:val="00684C3F"/>
    <w:rsid w:val="00684C5F"/>
    <w:rsid w:val="0068550E"/>
    <w:rsid w:val="00685614"/>
    <w:rsid w:val="00686237"/>
    <w:rsid w:val="00686907"/>
    <w:rsid w:val="00686C68"/>
    <w:rsid w:val="00686F2A"/>
    <w:rsid w:val="00687052"/>
    <w:rsid w:val="006871C4"/>
    <w:rsid w:val="006873C0"/>
    <w:rsid w:val="0069025A"/>
    <w:rsid w:val="00690473"/>
    <w:rsid w:val="00690A42"/>
    <w:rsid w:val="00690D9C"/>
    <w:rsid w:val="006921FE"/>
    <w:rsid w:val="006926C2"/>
    <w:rsid w:val="006929C2"/>
    <w:rsid w:val="00692A93"/>
    <w:rsid w:val="00692E6F"/>
    <w:rsid w:val="0069300D"/>
    <w:rsid w:val="006933BE"/>
    <w:rsid w:val="00693AC6"/>
    <w:rsid w:val="00693FD1"/>
    <w:rsid w:val="00695023"/>
    <w:rsid w:val="006956DC"/>
    <w:rsid w:val="00695EB6"/>
    <w:rsid w:val="00696022"/>
    <w:rsid w:val="006960D2"/>
    <w:rsid w:val="00696495"/>
    <w:rsid w:val="00696501"/>
    <w:rsid w:val="00696576"/>
    <w:rsid w:val="00696589"/>
    <w:rsid w:val="006966E6"/>
    <w:rsid w:val="00696957"/>
    <w:rsid w:val="006970EA"/>
    <w:rsid w:val="006975E8"/>
    <w:rsid w:val="00697652"/>
    <w:rsid w:val="00697F3C"/>
    <w:rsid w:val="00697FA3"/>
    <w:rsid w:val="006A0560"/>
    <w:rsid w:val="006A09BB"/>
    <w:rsid w:val="006A0FC1"/>
    <w:rsid w:val="006A0FF3"/>
    <w:rsid w:val="006A136E"/>
    <w:rsid w:val="006A1DE2"/>
    <w:rsid w:val="006A2025"/>
    <w:rsid w:val="006A208C"/>
    <w:rsid w:val="006A2115"/>
    <w:rsid w:val="006A238F"/>
    <w:rsid w:val="006A2EA9"/>
    <w:rsid w:val="006A3250"/>
    <w:rsid w:val="006A3DBE"/>
    <w:rsid w:val="006A4016"/>
    <w:rsid w:val="006A40B5"/>
    <w:rsid w:val="006A4A78"/>
    <w:rsid w:val="006A50EB"/>
    <w:rsid w:val="006A513D"/>
    <w:rsid w:val="006A52EC"/>
    <w:rsid w:val="006A5861"/>
    <w:rsid w:val="006A5A17"/>
    <w:rsid w:val="006A5AB6"/>
    <w:rsid w:val="006A609F"/>
    <w:rsid w:val="006A6441"/>
    <w:rsid w:val="006A6499"/>
    <w:rsid w:val="006A6680"/>
    <w:rsid w:val="006A67CB"/>
    <w:rsid w:val="006A687D"/>
    <w:rsid w:val="006A6E28"/>
    <w:rsid w:val="006A7734"/>
    <w:rsid w:val="006A7B64"/>
    <w:rsid w:val="006A7EDB"/>
    <w:rsid w:val="006B00C8"/>
    <w:rsid w:val="006B010E"/>
    <w:rsid w:val="006B0165"/>
    <w:rsid w:val="006B0D16"/>
    <w:rsid w:val="006B1F1F"/>
    <w:rsid w:val="006B285D"/>
    <w:rsid w:val="006B2C63"/>
    <w:rsid w:val="006B32AD"/>
    <w:rsid w:val="006B36EA"/>
    <w:rsid w:val="006B40A3"/>
    <w:rsid w:val="006B4118"/>
    <w:rsid w:val="006B641B"/>
    <w:rsid w:val="006B6E5B"/>
    <w:rsid w:val="006B745A"/>
    <w:rsid w:val="006B76B6"/>
    <w:rsid w:val="006B7726"/>
    <w:rsid w:val="006B79BB"/>
    <w:rsid w:val="006B7D6E"/>
    <w:rsid w:val="006C0059"/>
    <w:rsid w:val="006C0431"/>
    <w:rsid w:val="006C0F25"/>
    <w:rsid w:val="006C10DE"/>
    <w:rsid w:val="006C10E6"/>
    <w:rsid w:val="006C20F7"/>
    <w:rsid w:val="006C2689"/>
    <w:rsid w:val="006C28B2"/>
    <w:rsid w:val="006C2DE1"/>
    <w:rsid w:val="006C3294"/>
    <w:rsid w:val="006C3304"/>
    <w:rsid w:val="006C3A5C"/>
    <w:rsid w:val="006C3FCA"/>
    <w:rsid w:val="006C47F0"/>
    <w:rsid w:val="006C4A40"/>
    <w:rsid w:val="006C4C07"/>
    <w:rsid w:val="006C4D7E"/>
    <w:rsid w:val="006C4D90"/>
    <w:rsid w:val="006C4E88"/>
    <w:rsid w:val="006C4EA5"/>
    <w:rsid w:val="006C4FBF"/>
    <w:rsid w:val="006C51BB"/>
    <w:rsid w:val="006C5FFF"/>
    <w:rsid w:val="006C61C7"/>
    <w:rsid w:val="006C689F"/>
    <w:rsid w:val="006C6B34"/>
    <w:rsid w:val="006C6E0B"/>
    <w:rsid w:val="006C7155"/>
    <w:rsid w:val="006D01A1"/>
    <w:rsid w:val="006D0259"/>
    <w:rsid w:val="006D0281"/>
    <w:rsid w:val="006D036D"/>
    <w:rsid w:val="006D0EDF"/>
    <w:rsid w:val="006D18EE"/>
    <w:rsid w:val="006D1C81"/>
    <w:rsid w:val="006D1D30"/>
    <w:rsid w:val="006D201A"/>
    <w:rsid w:val="006D2539"/>
    <w:rsid w:val="006D2944"/>
    <w:rsid w:val="006D2F5D"/>
    <w:rsid w:val="006D317D"/>
    <w:rsid w:val="006D3C2F"/>
    <w:rsid w:val="006D3E71"/>
    <w:rsid w:val="006D4690"/>
    <w:rsid w:val="006D4768"/>
    <w:rsid w:val="006D4D85"/>
    <w:rsid w:val="006D523A"/>
    <w:rsid w:val="006D57AC"/>
    <w:rsid w:val="006D5D75"/>
    <w:rsid w:val="006D5FBC"/>
    <w:rsid w:val="006D6CDE"/>
    <w:rsid w:val="006D715A"/>
    <w:rsid w:val="006D71C9"/>
    <w:rsid w:val="006D7555"/>
    <w:rsid w:val="006D7DB2"/>
    <w:rsid w:val="006E0461"/>
    <w:rsid w:val="006E06E0"/>
    <w:rsid w:val="006E07A3"/>
    <w:rsid w:val="006E0C12"/>
    <w:rsid w:val="006E19E8"/>
    <w:rsid w:val="006E1BCE"/>
    <w:rsid w:val="006E1BFD"/>
    <w:rsid w:val="006E1D1F"/>
    <w:rsid w:val="006E1D39"/>
    <w:rsid w:val="006E1F71"/>
    <w:rsid w:val="006E21D6"/>
    <w:rsid w:val="006E21DB"/>
    <w:rsid w:val="006E2368"/>
    <w:rsid w:val="006E25D0"/>
    <w:rsid w:val="006E2C49"/>
    <w:rsid w:val="006E33AF"/>
    <w:rsid w:val="006E3CDD"/>
    <w:rsid w:val="006E40CD"/>
    <w:rsid w:val="006E4379"/>
    <w:rsid w:val="006E5689"/>
    <w:rsid w:val="006E5FDE"/>
    <w:rsid w:val="006E61DF"/>
    <w:rsid w:val="006E66FA"/>
    <w:rsid w:val="006E742C"/>
    <w:rsid w:val="006E77CA"/>
    <w:rsid w:val="006F007A"/>
    <w:rsid w:val="006F0124"/>
    <w:rsid w:val="006F0F0B"/>
    <w:rsid w:val="006F11F3"/>
    <w:rsid w:val="006F139F"/>
    <w:rsid w:val="006F1613"/>
    <w:rsid w:val="006F187F"/>
    <w:rsid w:val="006F1C6B"/>
    <w:rsid w:val="006F1F40"/>
    <w:rsid w:val="006F201E"/>
    <w:rsid w:val="006F27AC"/>
    <w:rsid w:val="006F2822"/>
    <w:rsid w:val="006F2C5F"/>
    <w:rsid w:val="006F364C"/>
    <w:rsid w:val="006F3ACC"/>
    <w:rsid w:val="006F3F8B"/>
    <w:rsid w:val="006F3FE1"/>
    <w:rsid w:val="006F44B5"/>
    <w:rsid w:val="006F4694"/>
    <w:rsid w:val="006F4D95"/>
    <w:rsid w:val="006F520C"/>
    <w:rsid w:val="006F5AFF"/>
    <w:rsid w:val="006F5B07"/>
    <w:rsid w:val="006F60BE"/>
    <w:rsid w:val="006F6302"/>
    <w:rsid w:val="006F6FB5"/>
    <w:rsid w:val="006F749E"/>
    <w:rsid w:val="006F7B40"/>
    <w:rsid w:val="006F7CF7"/>
    <w:rsid w:val="006F7DC6"/>
    <w:rsid w:val="007000DD"/>
    <w:rsid w:val="00700B60"/>
    <w:rsid w:val="00700D31"/>
    <w:rsid w:val="00701449"/>
    <w:rsid w:val="007015FE"/>
    <w:rsid w:val="0070165F"/>
    <w:rsid w:val="0070209B"/>
    <w:rsid w:val="00702276"/>
    <w:rsid w:val="0070227D"/>
    <w:rsid w:val="0070332E"/>
    <w:rsid w:val="007036BB"/>
    <w:rsid w:val="00703A69"/>
    <w:rsid w:val="00704A17"/>
    <w:rsid w:val="00704D7F"/>
    <w:rsid w:val="00705343"/>
    <w:rsid w:val="0070574D"/>
    <w:rsid w:val="0070633F"/>
    <w:rsid w:val="0070640E"/>
    <w:rsid w:val="00706602"/>
    <w:rsid w:val="00706FFD"/>
    <w:rsid w:val="007078FC"/>
    <w:rsid w:val="00707D10"/>
    <w:rsid w:val="0071041B"/>
    <w:rsid w:val="0071047B"/>
    <w:rsid w:val="0071048E"/>
    <w:rsid w:val="0071071F"/>
    <w:rsid w:val="007108ED"/>
    <w:rsid w:val="00710A3D"/>
    <w:rsid w:val="00710C76"/>
    <w:rsid w:val="0071169F"/>
    <w:rsid w:val="00711706"/>
    <w:rsid w:val="0071226F"/>
    <w:rsid w:val="00712437"/>
    <w:rsid w:val="00712571"/>
    <w:rsid w:val="00712A50"/>
    <w:rsid w:val="00712E03"/>
    <w:rsid w:val="00712F9A"/>
    <w:rsid w:val="007133C0"/>
    <w:rsid w:val="00713ACB"/>
    <w:rsid w:val="00713B9D"/>
    <w:rsid w:val="00713C64"/>
    <w:rsid w:val="0071416D"/>
    <w:rsid w:val="0071422B"/>
    <w:rsid w:val="0071458F"/>
    <w:rsid w:val="007148BC"/>
    <w:rsid w:val="00714F6D"/>
    <w:rsid w:val="007155BC"/>
    <w:rsid w:val="00715BED"/>
    <w:rsid w:val="00716255"/>
    <w:rsid w:val="0071627C"/>
    <w:rsid w:val="00716537"/>
    <w:rsid w:val="00716678"/>
    <w:rsid w:val="00716944"/>
    <w:rsid w:val="00716E90"/>
    <w:rsid w:val="00717159"/>
    <w:rsid w:val="0071780F"/>
    <w:rsid w:val="00720045"/>
    <w:rsid w:val="00720DB9"/>
    <w:rsid w:val="007211B3"/>
    <w:rsid w:val="00721324"/>
    <w:rsid w:val="007218FA"/>
    <w:rsid w:val="00721A55"/>
    <w:rsid w:val="007228CF"/>
    <w:rsid w:val="00722C68"/>
    <w:rsid w:val="00723320"/>
    <w:rsid w:val="00723579"/>
    <w:rsid w:val="007236FD"/>
    <w:rsid w:val="00723A13"/>
    <w:rsid w:val="00724075"/>
    <w:rsid w:val="00724C06"/>
    <w:rsid w:val="00724EFA"/>
    <w:rsid w:val="00725225"/>
    <w:rsid w:val="00725227"/>
    <w:rsid w:val="00725248"/>
    <w:rsid w:val="0072564D"/>
    <w:rsid w:val="00725BDE"/>
    <w:rsid w:val="00725F0D"/>
    <w:rsid w:val="007262AD"/>
    <w:rsid w:val="00726767"/>
    <w:rsid w:val="00726819"/>
    <w:rsid w:val="007268FC"/>
    <w:rsid w:val="007270DF"/>
    <w:rsid w:val="0072716A"/>
    <w:rsid w:val="0072719F"/>
    <w:rsid w:val="0072756A"/>
    <w:rsid w:val="00727944"/>
    <w:rsid w:val="00730C86"/>
    <w:rsid w:val="007310CA"/>
    <w:rsid w:val="00731593"/>
    <w:rsid w:val="00731CAE"/>
    <w:rsid w:val="007325E4"/>
    <w:rsid w:val="007337DB"/>
    <w:rsid w:val="00733957"/>
    <w:rsid w:val="00733E8E"/>
    <w:rsid w:val="00733EE0"/>
    <w:rsid w:val="00734270"/>
    <w:rsid w:val="00734315"/>
    <w:rsid w:val="007349C2"/>
    <w:rsid w:val="00734A20"/>
    <w:rsid w:val="00734DEA"/>
    <w:rsid w:val="00734FDF"/>
    <w:rsid w:val="00735221"/>
    <w:rsid w:val="00735D2E"/>
    <w:rsid w:val="00735D31"/>
    <w:rsid w:val="007360E1"/>
    <w:rsid w:val="00736D64"/>
    <w:rsid w:val="0073716C"/>
    <w:rsid w:val="007371B1"/>
    <w:rsid w:val="007374F0"/>
    <w:rsid w:val="007375C9"/>
    <w:rsid w:val="007400D5"/>
    <w:rsid w:val="0074060B"/>
    <w:rsid w:val="00740679"/>
    <w:rsid w:val="007408C1"/>
    <w:rsid w:val="00740A5C"/>
    <w:rsid w:val="00740C4D"/>
    <w:rsid w:val="00741050"/>
    <w:rsid w:val="00741174"/>
    <w:rsid w:val="0074139D"/>
    <w:rsid w:val="00741F58"/>
    <w:rsid w:val="00742925"/>
    <w:rsid w:val="00742BD3"/>
    <w:rsid w:val="00742EDF"/>
    <w:rsid w:val="00742F69"/>
    <w:rsid w:val="00742F9D"/>
    <w:rsid w:val="00743283"/>
    <w:rsid w:val="007445BB"/>
    <w:rsid w:val="00744E13"/>
    <w:rsid w:val="00744E8C"/>
    <w:rsid w:val="00745D87"/>
    <w:rsid w:val="00745E79"/>
    <w:rsid w:val="00745E93"/>
    <w:rsid w:val="0074601A"/>
    <w:rsid w:val="00746519"/>
    <w:rsid w:val="00746657"/>
    <w:rsid w:val="007469B3"/>
    <w:rsid w:val="007470FD"/>
    <w:rsid w:val="00747192"/>
    <w:rsid w:val="00747241"/>
    <w:rsid w:val="0074754E"/>
    <w:rsid w:val="00747628"/>
    <w:rsid w:val="00747D73"/>
    <w:rsid w:val="00747EAD"/>
    <w:rsid w:val="007500B6"/>
    <w:rsid w:val="00750F33"/>
    <w:rsid w:val="00751704"/>
    <w:rsid w:val="007519DA"/>
    <w:rsid w:val="00751B59"/>
    <w:rsid w:val="00751FC7"/>
    <w:rsid w:val="00752A31"/>
    <w:rsid w:val="00752B3B"/>
    <w:rsid w:val="00753B4C"/>
    <w:rsid w:val="00753C8E"/>
    <w:rsid w:val="00754500"/>
    <w:rsid w:val="00754F9D"/>
    <w:rsid w:val="00755066"/>
    <w:rsid w:val="007558BC"/>
    <w:rsid w:val="00755915"/>
    <w:rsid w:val="007559D7"/>
    <w:rsid w:val="00755DC9"/>
    <w:rsid w:val="0075602E"/>
    <w:rsid w:val="00756586"/>
    <w:rsid w:val="00756BBF"/>
    <w:rsid w:val="00756E95"/>
    <w:rsid w:val="00757DFB"/>
    <w:rsid w:val="00757EE7"/>
    <w:rsid w:val="00760412"/>
    <w:rsid w:val="0076088C"/>
    <w:rsid w:val="007608AA"/>
    <w:rsid w:val="00760908"/>
    <w:rsid w:val="00760CE8"/>
    <w:rsid w:val="007610D0"/>
    <w:rsid w:val="00761A05"/>
    <w:rsid w:val="00761B44"/>
    <w:rsid w:val="007622AD"/>
    <w:rsid w:val="007624BE"/>
    <w:rsid w:val="00762E6D"/>
    <w:rsid w:val="00763041"/>
    <w:rsid w:val="00763556"/>
    <w:rsid w:val="0076377A"/>
    <w:rsid w:val="0076389D"/>
    <w:rsid w:val="00763EB7"/>
    <w:rsid w:val="00764E3A"/>
    <w:rsid w:val="007651BD"/>
    <w:rsid w:val="00765826"/>
    <w:rsid w:val="00765CCC"/>
    <w:rsid w:val="007664E0"/>
    <w:rsid w:val="00766589"/>
    <w:rsid w:val="007665C1"/>
    <w:rsid w:val="00766AFB"/>
    <w:rsid w:val="00767330"/>
    <w:rsid w:val="007676BF"/>
    <w:rsid w:val="00767749"/>
    <w:rsid w:val="00767881"/>
    <w:rsid w:val="007678BD"/>
    <w:rsid w:val="007678C9"/>
    <w:rsid w:val="00767DC7"/>
    <w:rsid w:val="00767EDF"/>
    <w:rsid w:val="007700E6"/>
    <w:rsid w:val="007705A3"/>
    <w:rsid w:val="00770B2E"/>
    <w:rsid w:val="00770B3C"/>
    <w:rsid w:val="00770C1B"/>
    <w:rsid w:val="00770C72"/>
    <w:rsid w:val="00770D01"/>
    <w:rsid w:val="00770EF5"/>
    <w:rsid w:val="007712E3"/>
    <w:rsid w:val="007712EE"/>
    <w:rsid w:val="007722C3"/>
    <w:rsid w:val="0077258D"/>
    <w:rsid w:val="007725C7"/>
    <w:rsid w:val="00772905"/>
    <w:rsid w:val="00772C25"/>
    <w:rsid w:val="00772EED"/>
    <w:rsid w:val="00773525"/>
    <w:rsid w:val="00773A8D"/>
    <w:rsid w:val="00774024"/>
    <w:rsid w:val="007745FC"/>
    <w:rsid w:val="007753A3"/>
    <w:rsid w:val="00775492"/>
    <w:rsid w:val="007754D1"/>
    <w:rsid w:val="00775857"/>
    <w:rsid w:val="00775B84"/>
    <w:rsid w:val="00775DAA"/>
    <w:rsid w:val="00775E07"/>
    <w:rsid w:val="007760CA"/>
    <w:rsid w:val="00776259"/>
    <w:rsid w:val="00776621"/>
    <w:rsid w:val="00776F0B"/>
    <w:rsid w:val="00776F87"/>
    <w:rsid w:val="007778C5"/>
    <w:rsid w:val="007778D5"/>
    <w:rsid w:val="00777CBA"/>
    <w:rsid w:val="00777D9A"/>
    <w:rsid w:val="00777E97"/>
    <w:rsid w:val="00777F91"/>
    <w:rsid w:val="0078083E"/>
    <w:rsid w:val="00780E19"/>
    <w:rsid w:val="0078124B"/>
    <w:rsid w:val="00781A81"/>
    <w:rsid w:val="00781AC5"/>
    <w:rsid w:val="00782A7C"/>
    <w:rsid w:val="00782EF9"/>
    <w:rsid w:val="00783A15"/>
    <w:rsid w:val="00783B49"/>
    <w:rsid w:val="00783F03"/>
    <w:rsid w:val="00784049"/>
    <w:rsid w:val="00784156"/>
    <w:rsid w:val="0078417C"/>
    <w:rsid w:val="00784A5B"/>
    <w:rsid w:val="00784AA7"/>
    <w:rsid w:val="00784C1F"/>
    <w:rsid w:val="00784E12"/>
    <w:rsid w:val="00784EFF"/>
    <w:rsid w:val="00784FA4"/>
    <w:rsid w:val="0078508E"/>
    <w:rsid w:val="0078556A"/>
    <w:rsid w:val="00785EC5"/>
    <w:rsid w:val="00786281"/>
    <w:rsid w:val="0078660E"/>
    <w:rsid w:val="00786613"/>
    <w:rsid w:val="0078663B"/>
    <w:rsid w:val="00786D4C"/>
    <w:rsid w:val="00787315"/>
    <w:rsid w:val="007874EF"/>
    <w:rsid w:val="00787775"/>
    <w:rsid w:val="007877B1"/>
    <w:rsid w:val="00787E48"/>
    <w:rsid w:val="00790AE3"/>
    <w:rsid w:val="00790E1E"/>
    <w:rsid w:val="0079195A"/>
    <w:rsid w:val="0079262A"/>
    <w:rsid w:val="00792C24"/>
    <w:rsid w:val="00792CCC"/>
    <w:rsid w:val="007931CB"/>
    <w:rsid w:val="007932B0"/>
    <w:rsid w:val="0079345A"/>
    <w:rsid w:val="007946DF"/>
    <w:rsid w:val="00795FC6"/>
    <w:rsid w:val="007967BC"/>
    <w:rsid w:val="0079684E"/>
    <w:rsid w:val="007969B6"/>
    <w:rsid w:val="00797445"/>
    <w:rsid w:val="007976D7"/>
    <w:rsid w:val="007A00EB"/>
    <w:rsid w:val="007A050D"/>
    <w:rsid w:val="007A0540"/>
    <w:rsid w:val="007A0E95"/>
    <w:rsid w:val="007A0ED7"/>
    <w:rsid w:val="007A1353"/>
    <w:rsid w:val="007A140D"/>
    <w:rsid w:val="007A1924"/>
    <w:rsid w:val="007A20AB"/>
    <w:rsid w:val="007A2283"/>
    <w:rsid w:val="007A2352"/>
    <w:rsid w:val="007A27AD"/>
    <w:rsid w:val="007A2AD4"/>
    <w:rsid w:val="007A32FB"/>
    <w:rsid w:val="007A364E"/>
    <w:rsid w:val="007A3E6F"/>
    <w:rsid w:val="007A3F70"/>
    <w:rsid w:val="007A44E9"/>
    <w:rsid w:val="007A531B"/>
    <w:rsid w:val="007A64E3"/>
    <w:rsid w:val="007A689A"/>
    <w:rsid w:val="007A6D56"/>
    <w:rsid w:val="007A7D9A"/>
    <w:rsid w:val="007B0A08"/>
    <w:rsid w:val="007B0A85"/>
    <w:rsid w:val="007B0AD4"/>
    <w:rsid w:val="007B0B16"/>
    <w:rsid w:val="007B1AF6"/>
    <w:rsid w:val="007B21B2"/>
    <w:rsid w:val="007B2243"/>
    <w:rsid w:val="007B2A02"/>
    <w:rsid w:val="007B2C13"/>
    <w:rsid w:val="007B35A5"/>
    <w:rsid w:val="007B3724"/>
    <w:rsid w:val="007B3C29"/>
    <w:rsid w:val="007B3E5C"/>
    <w:rsid w:val="007B4199"/>
    <w:rsid w:val="007B45CB"/>
    <w:rsid w:val="007B4726"/>
    <w:rsid w:val="007B48A2"/>
    <w:rsid w:val="007B4CC6"/>
    <w:rsid w:val="007B595A"/>
    <w:rsid w:val="007B5C8A"/>
    <w:rsid w:val="007B5D1D"/>
    <w:rsid w:val="007B603C"/>
    <w:rsid w:val="007B6210"/>
    <w:rsid w:val="007B6555"/>
    <w:rsid w:val="007C0697"/>
    <w:rsid w:val="007C07C4"/>
    <w:rsid w:val="007C0A0C"/>
    <w:rsid w:val="007C0B2A"/>
    <w:rsid w:val="007C0BE9"/>
    <w:rsid w:val="007C0C24"/>
    <w:rsid w:val="007C127F"/>
    <w:rsid w:val="007C15C5"/>
    <w:rsid w:val="007C1700"/>
    <w:rsid w:val="007C1B33"/>
    <w:rsid w:val="007C1C79"/>
    <w:rsid w:val="007C1EE0"/>
    <w:rsid w:val="007C21B3"/>
    <w:rsid w:val="007C231C"/>
    <w:rsid w:val="007C256F"/>
    <w:rsid w:val="007C26F8"/>
    <w:rsid w:val="007C2BA8"/>
    <w:rsid w:val="007C2E20"/>
    <w:rsid w:val="007C3053"/>
    <w:rsid w:val="007C308D"/>
    <w:rsid w:val="007C31F3"/>
    <w:rsid w:val="007C3233"/>
    <w:rsid w:val="007C3B7A"/>
    <w:rsid w:val="007C3BE4"/>
    <w:rsid w:val="007C3CB4"/>
    <w:rsid w:val="007C3F01"/>
    <w:rsid w:val="007C40D4"/>
    <w:rsid w:val="007C41B6"/>
    <w:rsid w:val="007C4681"/>
    <w:rsid w:val="007C4944"/>
    <w:rsid w:val="007C4A79"/>
    <w:rsid w:val="007C4CA2"/>
    <w:rsid w:val="007C4D86"/>
    <w:rsid w:val="007C5883"/>
    <w:rsid w:val="007C5C1F"/>
    <w:rsid w:val="007C5E41"/>
    <w:rsid w:val="007C5F51"/>
    <w:rsid w:val="007C6080"/>
    <w:rsid w:val="007C6297"/>
    <w:rsid w:val="007C6806"/>
    <w:rsid w:val="007C716C"/>
    <w:rsid w:val="007C72A0"/>
    <w:rsid w:val="007C751B"/>
    <w:rsid w:val="007C78CB"/>
    <w:rsid w:val="007D102D"/>
    <w:rsid w:val="007D14E7"/>
    <w:rsid w:val="007D2457"/>
    <w:rsid w:val="007D3523"/>
    <w:rsid w:val="007D36D1"/>
    <w:rsid w:val="007D39AC"/>
    <w:rsid w:val="007D43E1"/>
    <w:rsid w:val="007D462A"/>
    <w:rsid w:val="007D4856"/>
    <w:rsid w:val="007D4D45"/>
    <w:rsid w:val="007D4E62"/>
    <w:rsid w:val="007D51DE"/>
    <w:rsid w:val="007D5424"/>
    <w:rsid w:val="007D5455"/>
    <w:rsid w:val="007D5722"/>
    <w:rsid w:val="007D5E79"/>
    <w:rsid w:val="007D60E4"/>
    <w:rsid w:val="007D61F0"/>
    <w:rsid w:val="007D64E5"/>
    <w:rsid w:val="007D6BDA"/>
    <w:rsid w:val="007D700F"/>
    <w:rsid w:val="007D7694"/>
    <w:rsid w:val="007D7DBF"/>
    <w:rsid w:val="007E004F"/>
    <w:rsid w:val="007E00B0"/>
    <w:rsid w:val="007E0875"/>
    <w:rsid w:val="007E08D5"/>
    <w:rsid w:val="007E08F5"/>
    <w:rsid w:val="007E09BC"/>
    <w:rsid w:val="007E0BF2"/>
    <w:rsid w:val="007E12A1"/>
    <w:rsid w:val="007E1567"/>
    <w:rsid w:val="007E1656"/>
    <w:rsid w:val="007E1FC7"/>
    <w:rsid w:val="007E293D"/>
    <w:rsid w:val="007E31F6"/>
    <w:rsid w:val="007E332C"/>
    <w:rsid w:val="007E36CF"/>
    <w:rsid w:val="007E3891"/>
    <w:rsid w:val="007E3C2F"/>
    <w:rsid w:val="007E3F8E"/>
    <w:rsid w:val="007E475D"/>
    <w:rsid w:val="007E4A01"/>
    <w:rsid w:val="007E4DEE"/>
    <w:rsid w:val="007E4EA1"/>
    <w:rsid w:val="007E4FFD"/>
    <w:rsid w:val="007E506A"/>
    <w:rsid w:val="007E640A"/>
    <w:rsid w:val="007E64A5"/>
    <w:rsid w:val="007E6A23"/>
    <w:rsid w:val="007E6B43"/>
    <w:rsid w:val="007E6EF5"/>
    <w:rsid w:val="007E73DB"/>
    <w:rsid w:val="007E7611"/>
    <w:rsid w:val="007E7639"/>
    <w:rsid w:val="007E78CA"/>
    <w:rsid w:val="007E7EC7"/>
    <w:rsid w:val="007F01D7"/>
    <w:rsid w:val="007F01EE"/>
    <w:rsid w:val="007F1545"/>
    <w:rsid w:val="007F15AD"/>
    <w:rsid w:val="007F1615"/>
    <w:rsid w:val="007F1C02"/>
    <w:rsid w:val="007F1EB4"/>
    <w:rsid w:val="007F1F9F"/>
    <w:rsid w:val="007F209B"/>
    <w:rsid w:val="007F2AD5"/>
    <w:rsid w:val="007F30F6"/>
    <w:rsid w:val="007F382A"/>
    <w:rsid w:val="007F3B42"/>
    <w:rsid w:val="007F3CA7"/>
    <w:rsid w:val="007F440B"/>
    <w:rsid w:val="007F4FDB"/>
    <w:rsid w:val="007F509B"/>
    <w:rsid w:val="007F50B5"/>
    <w:rsid w:val="007F5EE6"/>
    <w:rsid w:val="007F63ED"/>
    <w:rsid w:val="007F6580"/>
    <w:rsid w:val="007F6842"/>
    <w:rsid w:val="007F6D59"/>
    <w:rsid w:val="007F759A"/>
    <w:rsid w:val="007F7702"/>
    <w:rsid w:val="007F7732"/>
    <w:rsid w:val="007F7DF2"/>
    <w:rsid w:val="00800042"/>
    <w:rsid w:val="00800317"/>
    <w:rsid w:val="00800372"/>
    <w:rsid w:val="00800AB1"/>
    <w:rsid w:val="00800D05"/>
    <w:rsid w:val="00801229"/>
    <w:rsid w:val="00801309"/>
    <w:rsid w:val="0080166A"/>
    <w:rsid w:val="00801D22"/>
    <w:rsid w:val="00801DB9"/>
    <w:rsid w:val="008020BE"/>
    <w:rsid w:val="00802146"/>
    <w:rsid w:val="00802164"/>
    <w:rsid w:val="00802A51"/>
    <w:rsid w:val="00802B32"/>
    <w:rsid w:val="0080334A"/>
    <w:rsid w:val="0080345A"/>
    <w:rsid w:val="0080350F"/>
    <w:rsid w:val="008035AD"/>
    <w:rsid w:val="0080369F"/>
    <w:rsid w:val="0080379F"/>
    <w:rsid w:val="00803B7C"/>
    <w:rsid w:val="00803BAD"/>
    <w:rsid w:val="00803C71"/>
    <w:rsid w:val="00804331"/>
    <w:rsid w:val="00804467"/>
    <w:rsid w:val="0080517A"/>
    <w:rsid w:val="00805289"/>
    <w:rsid w:val="00805822"/>
    <w:rsid w:val="00805BF4"/>
    <w:rsid w:val="00805CCF"/>
    <w:rsid w:val="00805D13"/>
    <w:rsid w:val="00805DDA"/>
    <w:rsid w:val="008065CA"/>
    <w:rsid w:val="008068EA"/>
    <w:rsid w:val="00806A60"/>
    <w:rsid w:val="00806BAA"/>
    <w:rsid w:val="00806CB6"/>
    <w:rsid w:val="0080708B"/>
    <w:rsid w:val="008071F2"/>
    <w:rsid w:val="0080734C"/>
    <w:rsid w:val="00807470"/>
    <w:rsid w:val="00807976"/>
    <w:rsid w:val="00807AFD"/>
    <w:rsid w:val="00810987"/>
    <w:rsid w:val="00811291"/>
    <w:rsid w:val="0081163A"/>
    <w:rsid w:val="0081192C"/>
    <w:rsid w:val="00812A0A"/>
    <w:rsid w:val="00812F31"/>
    <w:rsid w:val="00813215"/>
    <w:rsid w:val="00813316"/>
    <w:rsid w:val="00813A44"/>
    <w:rsid w:val="00813EB4"/>
    <w:rsid w:val="008144DC"/>
    <w:rsid w:val="00814BFD"/>
    <w:rsid w:val="00814E3A"/>
    <w:rsid w:val="00815189"/>
    <w:rsid w:val="008152A2"/>
    <w:rsid w:val="0081564A"/>
    <w:rsid w:val="00815682"/>
    <w:rsid w:val="008157D8"/>
    <w:rsid w:val="008159CF"/>
    <w:rsid w:val="00816550"/>
    <w:rsid w:val="00816D90"/>
    <w:rsid w:val="00817C6F"/>
    <w:rsid w:val="00817E55"/>
    <w:rsid w:val="008205C9"/>
    <w:rsid w:val="00820A03"/>
    <w:rsid w:val="00820AC6"/>
    <w:rsid w:val="00821421"/>
    <w:rsid w:val="0082192C"/>
    <w:rsid w:val="00821D6B"/>
    <w:rsid w:val="008222C4"/>
    <w:rsid w:val="00822710"/>
    <w:rsid w:val="008229BD"/>
    <w:rsid w:val="008236E5"/>
    <w:rsid w:val="0082491D"/>
    <w:rsid w:val="00824D4D"/>
    <w:rsid w:val="00824F5B"/>
    <w:rsid w:val="00825182"/>
    <w:rsid w:val="008254A0"/>
    <w:rsid w:val="0082586B"/>
    <w:rsid w:val="00825884"/>
    <w:rsid w:val="008259D5"/>
    <w:rsid w:val="00825B42"/>
    <w:rsid w:val="00825EB8"/>
    <w:rsid w:val="00826869"/>
    <w:rsid w:val="008269A2"/>
    <w:rsid w:val="00826A49"/>
    <w:rsid w:val="00826E27"/>
    <w:rsid w:val="008271A3"/>
    <w:rsid w:val="008303DC"/>
    <w:rsid w:val="0083071C"/>
    <w:rsid w:val="0083095A"/>
    <w:rsid w:val="00830BBB"/>
    <w:rsid w:val="00830FCD"/>
    <w:rsid w:val="00831073"/>
    <w:rsid w:val="008310F4"/>
    <w:rsid w:val="00832088"/>
    <w:rsid w:val="0083347D"/>
    <w:rsid w:val="00833570"/>
    <w:rsid w:val="008337CE"/>
    <w:rsid w:val="0083468A"/>
    <w:rsid w:val="008346F9"/>
    <w:rsid w:val="0083476D"/>
    <w:rsid w:val="00834C4E"/>
    <w:rsid w:val="00834CEC"/>
    <w:rsid w:val="0083502F"/>
    <w:rsid w:val="0083551C"/>
    <w:rsid w:val="0083556C"/>
    <w:rsid w:val="00835749"/>
    <w:rsid w:val="0083583F"/>
    <w:rsid w:val="008359B2"/>
    <w:rsid w:val="0083627D"/>
    <w:rsid w:val="00836421"/>
    <w:rsid w:val="00836B5A"/>
    <w:rsid w:val="00837571"/>
    <w:rsid w:val="00837FD8"/>
    <w:rsid w:val="008401EC"/>
    <w:rsid w:val="00840469"/>
    <w:rsid w:val="00840874"/>
    <w:rsid w:val="00840DC5"/>
    <w:rsid w:val="00841215"/>
    <w:rsid w:val="008414F0"/>
    <w:rsid w:val="008416FC"/>
    <w:rsid w:val="00841DF3"/>
    <w:rsid w:val="0084333B"/>
    <w:rsid w:val="00844B06"/>
    <w:rsid w:val="00844D2C"/>
    <w:rsid w:val="00844E4C"/>
    <w:rsid w:val="008459AE"/>
    <w:rsid w:val="00845A83"/>
    <w:rsid w:val="00845C0F"/>
    <w:rsid w:val="00845C44"/>
    <w:rsid w:val="00846388"/>
    <w:rsid w:val="0084663C"/>
    <w:rsid w:val="00846A98"/>
    <w:rsid w:val="00847193"/>
    <w:rsid w:val="008472EB"/>
    <w:rsid w:val="00850829"/>
    <w:rsid w:val="0085099A"/>
    <w:rsid w:val="00850BDB"/>
    <w:rsid w:val="00850DB4"/>
    <w:rsid w:val="00851041"/>
    <w:rsid w:val="00851072"/>
    <w:rsid w:val="00851409"/>
    <w:rsid w:val="008514D7"/>
    <w:rsid w:val="008515AC"/>
    <w:rsid w:val="008515D1"/>
    <w:rsid w:val="008522B3"/>
    <w:rsid w:val="00852920"/>
    <w:rsid w:val="00852DAF"/>
    <w:rsid w:val="00852DBE"/>
    <w:rsid w:val="00852F32"/>
    <w:rsid w:val="0085361B"/>
    <w:rsid w:val="008537F9"/>
    <w:rsid w:val="008543D6"/>
    <w:rsid w:val="00854798"/>
    <w:rsid w:val="00854BEB"/>
    <w:rsid w:val="008550BE"/>
    <w:rsid w:val="00855302"/>
    <w:rsid w:val="0085545A"/>
    <w:rsid w:val="00855621"/>
    <w:rsid w:val="00855744"/>
    <w:rsid w:val="00855CDD"/>
    <w:rsid w:val="00856395"/>
    <w:rsid w:val="00856789"/>
    <w:rsid w:val="00856D4B"/>
    <w:rsid w:val="0085748B"/>
    <w:rsid w:val="008579EC"/>
    <w:rsid w:val="008602C4"/>
    <w:rsid w:val="00860582"/>
    <w:rsid w:val="00860BE8"/>
    <w:rsid w:val="00860C68"/>
    <w:rsid w:val="00861C72"/>
    <w:rsid w:val="008622EA"/>
    <w:rsid w:val="008625DA"/>
    <w:rsid w:val="008627B7"/>
    <w:rsid w:val="0086285F"/>
    <w:rsid w:val="00863226"/>
    <w:rsid w:val="00863232"/>
    <w:rsid w:val="008632F0"/>
    <w:rsid w:val="008638DB"/>
    <w:rsid w:val="00863AB9"/>
    <w:rsid w:val="0086461E"/>
    <w:rsid w:val="00864942"/>
    <w:rsid w:val="0086522C"/>
    <w:rsid w:val="0086598B"/>
    <w:rsid w:val="008659FA"/>
    <w:rsid w:val="00865A17"/>
    <w:rsid w:val="00865BCF"/>
    <w:rsid w:val="00865F27"/>
    <w:rsid w:val="0086623A"/>
    <w:rsid w:val="008664C9"/>
    <w:rsid w:val="00866D50"/>
    <w:rsid w:val="00866FC7"/>
    <w:rsid w:val="00867CDE"/>
    <w:rsid w:val="00870254"/>
    <w:rsid w:val="008703A7"/>
    <w:rsid w:val="00870833"/>
    <w:rsid w:val="00870F82"/>
    <w:rsid w:val="008716ED"/>
    <w:rsid w:val="00871BFB"/>
    <w:rsid w:val="00871F2E"/>
    <w:rsid w:val="00872BB8"/>
    <w:rsid w:val="00873931"/>
    <w:rsid w:val="00873A00"/>
    <w:rsid w:val="008741CC"/>
    <w:rsid w:val="00874221"/>
    <w:rsid w:val="008746C6"/>
    <w:rsid w:val="00874E7A"/>
    <w:rsid w:val="00874EE6"/>
    <w:rsid w:val="00874FB1"/>
    <w:rsid w:val="0087503E"/>
    <w:rsid w:val="008751C3"/>
    <w:rsid w:val="00876A44"/>
    <w:rsid w:val="008771F1"/>
    <w:rsid w:val="00877494"/>
    <w:rsid w:val="008774F8"/>
    <w:rsid w:val="008777B2"/>
    <w:rsid w:val="0087787C"/>
    <w:rsid w:val="00877C35"/>
    <w:rsid w:val="00877EB9"/>
    <w:rsid w:val="00877F9D"/>
    <w:rsid w:val="0088014E"/>
    <w:rsid w:val="008802A9"/>
    <w:rsid w:val="008803F8"/>
    <w:rsid w:val="00880882"/>
    <w:rsid w:val="00880A19"/>
    <w:rsid w:val="00880C47"/>
    <w:rsid w:val="00880C57"/>
    <w:rsid w:val="00881FC2"/>
    <w:rsid w:val="00882EA5"/>
    <w:rsid w:val="0088304D"/>
    <w:rsid w:val="008836D6"/>
    <w:rsid w:val="008837CB"/>
    <w:rsid w:val="00884063"/>
    <w:rsid w:val="00884428"/>
    <w:rsid w:val="00884B40"/>
    <w:rsid w:val="00884EE8"/>
    <w:rsid w:val="00884F13"/>
    <w:rsid w:val="00886B9B"/>
    <w:rsid w:val="00886C90"/>
    <w:rsid w:val="00887274"/>
    <w:rsid w:val="008876C7"/>
    <w:rsid w:val="00887A9F"/>
    <w:rsid w:val="00887D65"/>
    <w:rsid w:val="00887E7D"/>
    <w:rsid w:val="00890717"/>
    <w:rsid w:val="008909FF"/>
    <w:rsid w:val="00890B7E"/>
    <w:rsid w:val="00891280"/>
    <w:rsid w:val="00891591"/>
    <w:rsid w:val="008915DA"/>
    <w:rsid w:val="008916E7"/>
    <w:rsid w:val="008917F4"/>
    <w:rsid w:val="00891A00"/>
    <w:rsid w:val="00891A7B"/>
    <w:rsid w:val="00892819"/>
    <w:rsid w:val="00892F2C"/>
    <w:rsid w:val="00893DBC"/>
    <w:rsid w:val="00894573"/>
    <w:rsid w:val="00894BC1"/>
    <w:rsid w:val="00894F4F"/>
    <w:rsid w:val="00895037"/>
    <w:rsid w:val="008957BB"/>
    <w:rsid w:val="0089587C"/>
    <w:rsid w:val="00895EF7"/>
    <w:rsid w:val="00895FDA"/>
    <w:rsid w:val="00896275"/>
    <w:rsid w:val="008962A9"/>
    <w:rsid w:val="00896B0F"/>
    <w:rsid w:val="00896C20"/>
    <w:rsid w:val="008974FF"/>
    <w:rsid w:val="008978A2"/>
    <w:rsid w:val="00897D0C"/>
    <w:rsid w:val="008A0DD8"/>
    <w:rsid w:val="008A0FF4"/>
    <w:rsid w:val="008A18E3"/>
    <w:rsid w:val="008A1CD9"/>
    <w:rsid w:val="008A1EE8"/>
    <w:rsid w:val="008A2123"/>
    <w:rsid w:val="008A216A"/>
    <w:rsid w:val="008A21E7"/>
    <w:rsid w:val="008A3040"/>
    <w:rsid w:val="008A308C"/>
    <w:rsid w:val="008A327D"/>
    <w:rsid w:val="008A3290"/>
    <w:rsid w:val="008A374E"/>
    <w:rsid w:val="008A3D03"/>
    <w:rsid w:val="008A3FE9"/>
    <w:rsid w:val="008A49EB"/>
    <w:rsid w:val="008A4B3D"/>
    <w:rsid w:val="008A5035"/>
    <w:rsid w:val="008A51C0"/>
    <w:rsid w:val="008A51D2"/>
    <w:rsid w:val="008A5EAE"/>
    <w:rsid w:val="008A677C"/>
    <w:rsid w:val="008A67BB"/>
    <w:rsid w:val="008A6929"/>
    <w:rsid w:val="008A6D7F"/>
    <w:rsid w:val="008A6DFE"/>
    <w:rsid w:val="008A6EA5"/>
    <w:rsid w:val="008A70A0"/>
    <w:rsid w:val="008A7995"/>
    <w:rsid w:val="008A7C23"/>
    <w:rsid w:val="008B01E7"/>
    <w:rsid w:val="008B0387"/>
    <w:rsid w:val="008B07C9"/>
    <w:rsid w:val="008B1518"/>
    <w:rsid w:val="008B1605"/>
    <w:rsid w:val="008B1E3C"/>
    <w:rsid w:val="008B20E7"/>
    <w:rsid w:val="008B22AC"/>
    <w:rsid w:val="008B23DB"/>
    <w:rsid w:val="008B294D"/>
    <w:rsid w:val="008B3755"/>
    <w:rsid w:val="008B38DF"/>
    <w:rsid w:val="008B4946"/>
    <w:rsid w:val="008B53CA"/>
    <w:rsid w:val="008B5572"/>
    <w:rsid w:val="008B564A"/>
    <w:rsid w:val="008B5728"/>
    <w:rsid w:val="008B58D5"/>
    <w:rsid w:val="008B5CE5"/>
    <w:rsid w:val="008B63CD"/>
    <w:rsid w:val="008B63FD"/>
    <w:rsid w:val="008B6555"/>
    <w:rsid w:val="008B6B65"/>
    <w:rsid w:val="008B6B79"/>
    <w:rsid w:val="008B6D65"/>
    <w:rsid w:val="008B710D"/>
    <w:rsid w:val="008B794B"/>
    <w:rsid w:val="008B7ABD"/>
    <w:rsid w:val="008C02AE"/>
    <w:rsid w:val="008C0C06"/>
    <w:rsid w:val="008C0D7F"/>
    <w:rsid w:val="008C26C0"/>
    <w:rsid w:val="008C28CD"/>
    <w:rsid w:val="008C2A88"/>
    <w:rsid w:val="008C2B26"/>
    <w:rsid w:val="008C31FA"/>
    <w:rsid w:val="008C355F"/>
    <w:rsid w:val="008C389A"/>
    <w:rsid w:val="008C3C19"/>
    <w:rsid w:val="008C454A"/>
    <w:rsid w:val="008C4E69"/>
    <w:rsid w:val="008C4EAD"/>
    <w:rsid w:val="008C5094"/>
    <w:rsid w:val="008C5278"/>
    <w:rsid w:val="008C544F"/>
    <w:rsid w:val="008C6ADA"/>
    <w:rsid w:val="008C768B"/>
    <w:rsid w:val="008C7822"/>
    <w:rsid w:val="008C7D50"/>
    <w:rsid w:val="008C7F0C"/>
    <w:rsid w:val="008D049F"/>
    <w:rsid w:val="008D04A7"/>
    <w:rsid w:val="008D091C"/>
    <w:rsid w:val="008D1374"/>
    <w:rsid w:val="008D16CB"/>
    <w:rsid w:val="008D1CAA"/>
    <w:rsid w:val="008D23C9"/>
    <w:rsid w:val="008D2559"/>
    <w:rsid w:val="008D3BA9"/>
    <w:rsid w:val="008D3BE1"/>
    <w:rsid w:val="008D415B"/>
    <w:rsid w:val="008D5FA1"/>
    <w:rsid w:val="008D6024"/>
    <w:rsid w:val="008D6115"/>
    <w:rsid w:val="008D6247"/>
    <w:rsid w:val="008D7E81"/>
    <w:rsid w:val="008E04A8"/>
    <w:rsid w:val="008E0F55"/>
    <w:rsid w:val="008E0FDC"/>
    <w:rsid w:val="008E1121"/>
    <w:rsid w:val="008E1194"/>
    <w:rsid w:val="008E1318"/>
    <w:rsid w:val="008E184A"/>
    <w:rsid w:val="008E22BA"/>
    <w:rsid w:val="008E245F"/>
    <w:rsid w:val="008E2545"/>
    <w:rsid w:val="008E26A1"/>
    <w:rsid w:val="008E2C4C"/>
    <w:rsid w:val="008E2C4D"/>
    <w:rsid w:val="008E3669"/>
    <w:rsid w:val="008E3953"/>
    <w:rsid w:val="008E39BF"/>
    <w:rsid w:val="008E3D95"/>
    <w:rsid w:val="008E3DB8"/>
    <w:rsid w:val="008E4203"/>
    <w:rsid w:val="008E427A"/>
    <w:rsid w:val="008E428F"/>
    <w:rsid w:val="008E4290"/>
    <w:rsid w:val="008E4649"/>
    <w:rsid w:val="008E48E9"/>
    <w:rsid w:val="008E49D9"/>
    <w:rsid w:val="008E4C78"/>
    <w:rsid w:val="008E4F22"/>
    <w:rsid w:val="008E5528"/>
    <w:rsid w:val="008E555A"/>
    <w:rsid w:val="008E58D2"/>
    <w:rsid w:val="008E59E7"/>
    <w:rsid w:val="008E5CCC"/>
    <w:rsid w:val="008E5F3B"/>
    <w:rsid w:val="008E6925"/>
    <w:rsid w:val="008E6B57"/>
    <w:rsid w:val="008E6F6C"/>
    <w:rsid w:val="008E75D6"/>
    <w:rsid w:val="008E78CE"/>
    <w:rsid w:val="008E79E2"/>
    <w:rsid w:val="008E7B2B"/>
    <w:rsid w:val="008E7BF9"/>
    <w:rsid w:val="008F00C4"/>
    <w:rsid w:val="008F01C2"/>
    <w:rsid w:val="008F07D5"/>
    <w:rsid w:val="008F0859"/>
    <w:rsid w:val="008F131E"/>
    <w:rsid w:val="008F1E16"/>
    <w:rsid w:val="008F22BC"/>
    <w:rsid w:val="008F251D"/>
    <w:rsid w:val="008F30C8"/>
    <w:rsid w:val="008F3444"/>
    <w:rsid w:val="008F37F4"/>
    <w:rsid w:val="008F3F9D"/>
    <w:rsid w:val="008F4FE1"/>
    <w:rsid w:val="008F55E6"/>
    <w:rsid w:val="008F5E46"/>
    <w:rsid w:val="008F5E5C"/>
    <w:rsid w:val="008F63E3"/>
    <w:rsid w:val="008F6BD8"/>
    <w:rsid w:val="008F72B4"/>
    <w:rsid w:val="008F7463"/>
    <w:rsid w:val="008F7BA3"/>
    <w:rsid w:val="008F7E2D"/>
    <w:rsid w:val="0090014D"/>
    <w:rsid w:val="009008A4"/>
    <w:rsid w:val="00901B87"/>
    <w:rsid w:val="00901D2F"/>
    <w:rsid w:val="00902027"/>
    <w:rsid w:val="009021EB"/>
    <w:rsid w:val="00902928"/>
    <w:rsid w:val="0090312E"/>
    <w:rsid w:val="00903A53"/>
    <w:rsid w:val="00904741"/>
    <w:rsid w:val="00904BBE"/>
    <w:rsid w:val="0090513E"/>
    <w:rsid w:val="00905475"/>
    <w:rsid w:val="009058F0"/>
    <w:rsid w:val="00905DC2"/>
    <w:rsid w:val="00905E06"/>
    <w:rsid w:val="00906062"/>
    <w:rsid w:val="009061D7"/>
    <w:rsid w:val="00906675"/>
    <w:rsid w:val="009066B4"/>
    <w:rsid w:val="009068E3"/>
    <w:rsid w:val="00907497"/>
    <w:rsid w:val="009100D8"/>
    <w:rsid w:val="009102C2"/>
    <w:rsid w:val="009105D7"/>
    <w:rsid w:val="00910701"/>
    <w:rsid w:val="00910937"/>
    <w:rsid w:val="00910A1D"/>
    <w:rsid w:val="00911532"/>
    <w:rsid w:val="009117D5"/>
    <w:rsid w:val="009118C8"/>
    <w:rsid w:val="00911B72"/>
    <w:rsid w:val="00911EA2"/>
    <w:rsid w:val="00911F59"/>
    <w:rsid w:val="009125BE"/>
    <w:rsid w:val="00912E1C"/>
    <w:rsid w:val="009136AC"/>
    <w:rsid w:val="00913CEA"/>
    <w:rsid w:val="00913F27"/>
    <w:rsid w:val="00914394"/>
    <w:rsid w:val="00915080"/>
    <w:rsid w:val="00915165"/>
    <w:rsid w:val="00915212"/>
    <w:rsid w:val="009155EA"/>
    <w:rsid w:val="00915836"/>
    <w:rsid w:val="009160CD"/>
    <w:rsid w:val="009161EA"/>
    <w:rsid w:val="00916C06"/>
    <w:rsid w:val="00916C14"/>
    <w:rsid w:val="00916E66"/>
    <w:rsid w:val="0091700F"/>
    <w:rsid w:val="009172C6"/>
    <w:rsid w:val="009175D4"/>
    <w:rsid w:val="00917620"/>
    <w:rsid w:val="00920151"/>
    <w:rsid w:val="009202AB"/>
    <w:rsid w:val="00920682"/>
    <w:rsid w:val="009208C0"/>
    <w:rsid w:val="00920A1E"/>
    <w:rsid w:val="00920A6C"/>
    <w:rsid w:val="00920F8F"/>
    <w:rsid w:val="0092130C"/>
    <w:rsid w:val="00921326"/>
    <w:rsid w:val="009216EA"/>
    <w:rsid w:val="00922294"/>
    <w:rsid w:val="00922544"/>
    <w:rsid w:val="009225F9"/>
    <w:rsid w:val="0092291A"/>
    <w:rsid w:val="00922B30"/>
    <w:rsid w:val="00922D8C"/>
    <w:rsid w:val="009230B1"/>
    <w:rsid w:val="009232D8"/>
    <w:rsid w:val="00923A21"/>
    <w:rsid w:val="00924508"/>
    <w:rsid w:val="00924937"/>
    <w:rsid w:val="0092523E"/>
    <w:rsid w:val="009252E4"/>
    <w:rsid w:val="00926639"/>
    <w:rsid w:val="009269A4"/>
    <w:rsid w:val="00926DA0"/>
    <w:rsid w:val="00927996"/>
    <w:rsid w:val="00930602"/>
    <w:rsid w:val="009306AB"/>
    <w:rsid w:val="00930E97"/>
    <w:rsid w:val="00930EDB"/>
    <w:rsid w:val="00930EF7"/>
    <w:rsid w:val="009311EA"/>
    <w:rsid w:val="0093133C"/>
    <w:rsid w:val="009314FC"/>
    <w:rsid w:val="00931934"/>
    <w:rsid w:val="00931A01"/>
    <w:rsid w:val="00931B5E"/>
    <w:rsid w:val="00931D57"/>
    <w:rsid w:val="00931F99"/>
    <w:rsid w:val="009326E0"/>
    <w:rsid w:val="009328F2"/>
    <w:rsid w:val="00933299"/>
    <w:rsid w:val="00933E12"/>
    <w:rsid w:val="0093488A"/>
    <w:rsid w:val="009350C9"/>
    <w:rsid w:val="009352E7"/>
    <w:rsid w:val="00935317"/>
    <w:rsid w:val="00936206"/>
    <w:rsid w:val="0093664D"/>
    <w:rsid w:val="00936765"/>
    <w:rsid w:val="00936B60"/>
    <w:rsid w:val="00937269"/>
    <w:rsid w:val="0093731E"/>
    <w:rsid w:val="00937CE0"/>
    <w:rsid w:val="00937F1A"/>
    <w:rsid w:val="009405C1"/>
    <w:rsid w:val="009407CD"/>
    <w:rsid w:val="009408A1"/>
    <w:rsid w:val="0094090B"/>
    <w:rsid w:val="00940C57"/>
    <w:rsid w:val="00940D36"/>
    <w:rsid w:val="00941888"/>
    <w:rsid w:val="009419A3"/>
    <w:rsid w:val="00941B87"/>
    <w:rsid w:val="0094253B"/>
    <w:rsid w:val="009427FE"/>
    <w:rsid w:val="00943411"/>
    <w:rsid w:val="00943A3A"/>
    <w:rsid w:val="00943B99"/>
    <w:rsid w:val="00944260"/>
    <w:rsid w:val="0094427A"/>
    <w:rsid w:val="0094475E"/>
    <w:rsid w:val="00944760"/>
    <w:rsid w:val="00944791"/>
    <w:rsid w:val="009447E0"/>
    <w:rsid w:val="00944D88"/>
    <w:rsid w:val="00945228"/>
    <w:rsid w:val="009453DD"/>
    <w:rsid w:val="00945663"/>
    <w:rsid w:val="0094587F"/>
    <w:rsid w:val="00945A74"/>
    <w:rsid w:val="00946321"/>
    <w:rsid w:val="00946382"/>
    <w:rsid w:val="009465BC"/>
    <w:rsid w:val="00946EA9"/>
    <w:rsid w:val="00947528"/>
    <w:rsid w:val="009475CC"/>
    <w:rsid w:val="00947678"/>
    <w:rsid w:val="00947F0B"/>
    <w:rsid w:val="00950024"/>
    <w:rsid w:val="0095027D"/>
    <w:rsid w:val="00950758"/>
    <w:rsid w:val="00950B63"/>
    <w:rsid w:val="00950C62"/>
    <w:rsid w:val="00950CA6"/>
    <w:rsid w:val="00951693"/>
    <w:rsid w:val="00951785"/>
    <w:rsid w:val="00952203"/>
    <w:rsid w:val="009523AD"/>
    <w:rsid w:val="00953283"/>
    <w:rsid w:val="009532E1"/>
    <w:rsid w:val="0095380E"/>
    <w:rsid w:val="00953EB4"/>
    <w:rsid w:val="00954197"/>
    <w:rsid w:val="00954358"/>
    <w:rsid w:val="00954451"/>
    <w:rsid w:val="00954934"/>
    <w:rsid w:val="00955238"/>
    <w:rsid w:val="0095565A"/>
    <w:rsid w:val="0095688B"/>
    <w:rsid w:val="0095726A"/>
    <w:rsid w:val="00957395"/>
    <w:rsid w:val="00957426"/>
    <w:rsid w:val="00960A9A"/>
    <w:rsid w:val="00961070"/>
    <w:rsid w:val="0096132A"/>
    <w:rsid w:val="00961688"/>
    <w:rsid w:val="00961924"/>
    <w:rsid w:val="00961C1D"/>
    <w:rsid w:val="00961DF5"/>
    <w:rsid w:val="0096277B"/>
    <w:rsid w:val="00962A10"/>
    <w:rsid w:val="00962B17"/>
    <w:rsid w:val="00962E94"/>
    <w:rsid w:val="009632E1"/>
    <w:rsid w:val="00963784"/>
    <w:rsid w:val="00963FA6"/>
    <w:rsid w:val="009640F5"/>
    <w:rsid w:val="0096412C"/>
    <w:rsid w:val="00964671"/>
    <w:rsid w:val="009650FA"/>
    <w:rsid w:val="00965143"/>
    <w:rsid w:val="009651DD"/>
    <w:rsid w:val="0096599E"/>
    <w:rsid w:val="009659B6"/>
    <w:rsid w:val="009659F8"/>
    <w:rsid w:val="00965E49"/>
    <w:rsid w:val="00965EB3"/>
    <w:rsid w:val="00965F91"/>
    <w:rsid w:val="009660F3"/>
    <w:rsid w:val="00966F1B"/>
    <w:rsid w:val="0096705F"/>
    <w:rsid w:val="009700CA"/>
    <w:rsid w:val="009703D3"/>
    <w:rsid w:val="00971457"/>
    <w:rsid w:val="00971ED3"/>
    <w:rsid w:val="00971F27"/>
    <w:rsid w:val="00971F5E"/>
    <w:rsid w:val="0097238B"/>
    <w:rsid w:val="00972573"/>
    <w:rsid w:val="00972611"/>
    <w:rsid w:val="009727B7"/>
    <w:rsid w:val="00973011"/>
    <w:rsid w:val="009737DD"/>
    <w:rsid w:val="0097394A"/>
    <w:rsid w:val="0097396F"/>
    <w:rsid w:val="00973C3C"/>
    <w:rsid w:val="00973DD9"/>
    <w:rsid w:val="00974235"/>
    <w:rsid w:val="009746F1"/>
    <w:rsid w:val="009748F0"/>
    <w:rsid w:val="00974B39"/>
    <w:rsid w:val="00974C64"/>
    <w:rsid w:val="00974D3F"/>
    <w:rsid w:val="00974EFD"/>
    <w:rsid w:val="00974FF1"/>
    <w:rsid w:val="009750BB"/>
    <w:rsid w:val="009751FC"/>
    <w:rsid w:val="00975456"/>
    <w:rsid w:val="009757B4"/>
    <w:rsid w:val="00975921"/>
    <w:rsid w:val="009759AB"/>
    <w:rsid w:val="009760CE"/>
    <w:rsid w:val="009765AC"/>
    <w:rsid w:val="00976A2B"/>
    <w:rsid w:val="00976A3A"/>
    <w:rsid w:val="00976F0E"/>
    <w:rsid w:val="0097735D"/>
    <w:rsid w:val="0097753C"/>
    <w:rsid w:val="00977934"/>
    <w:rsid w:val="00977A24"/>
    <w:rsid w:val="00977BCF"/>
    <w:rsid w:val="00977EC9"/>
    <w:rsid w:val="0098055C"/>
    <w:rsid w:val="00980B1C"/>
    <w:rsid w:val="00981797"/>
    <w:rsid w:val="009819D0"/>
    <w:rsid w:val="00981DCC"/>
    <w:rsid w:val="009823D0"/>
    <w:rsid w:val="00982777"/>
    <w:rsid w:val="00982A2E"/>
    <w:rsid w:val="00982E73"/>
    <w:rsid w:val="00982FCC"/>
    <w:rsid w:val="0098301E"/>
    <w:rsid w:val="0098325F"/>
    <w:rsid w:val="009833FA"/>
    <w:rsid w:val="009835D6"/>
    <w:rsid w:val="00983D79"/>
    <w:rsid w:val="00983DD8"/>
    <w:rsid w:val="00984332"/>
    <w:rsid w:val="00984E54"/>
    <w:rsid w:val="00984E96"/>
    <w:rsid w:val="00984FEE"/>
    <w:rsid w:val="0098527B"/>
    <w:rsid w:val="00985A98"/>
    <w:rsid w:val="00985D7B"/>
    <w:rsid w:val="009861AB"/>
    <w:rsid w:val="00986746"/>
    <w:rsid w:val="00986985"/>
    <w:rsid w:val="00986AA7"/>
    <w:rsid w:val="00986B34"/>
    <w:rsid w:val="00986D0E"/>
    <w:rsid w:val="00986EB0"/>
    <w:rsid w:val="009871C2"/>
    <w:rsid w:val="009871D0"/>
    <w:rsid w:val="0098763C"/>
    <w:rsid w:val="00987804"/>
    <w:rsid w:val="009900D4"/>
    <w:rsid w:val="009901E2"/>
    <w:rsid w:val="0099029D"/>
    <w:rsid w:val="009906BB"/>
    <w:rsid w:val="00990757"/>
    <w:rsid w:val="00990952"/>
    <w:rsid w:val="00990F71"/>
    <w:rsid w:val="009913F5"/>
    <w:rsid w:val="00991440"/>
    <w:rsid w:val="00991645"/>
    <w:rsid w:val="009916F3"/>
    <w:rsid w:val="009918DD"/>
    <w:rsid w:val="00991A6D"/>
    <w:rsid w:val="009934EA"/>
    <w:rsid w:val="00994399"/>
    <w:rsid w:val="009945AD"/>
    <w:rsid w:val="0099463F"/>
    <w:rsid w:val="00994FDF"/>
    <w:rsid w:val="009958BC"/>
    <w:rsid w:val="00995C1D"/>
    <w:rsid w:val="00995EDD"/>
    <w:rsid w:val="009960C7"/>
    <w:rsid w:val="00996488"/>
    <w:rsid w:val="00996591"/>
    <w:rsid w:val="00996EA5"/>
    <w:rsid w:val="00997387"/>
    <w:rsid w:val="00997CB7"/>
    <w:rsid w:val="00997D0C"/>
    <w:rsid w:val="00997E73"/>
    <w:rsid w:val="009A01E9"/>
    <w:rsid w:val="009A11A2"/>
    <w:rsid w:val="009A1886"/>
    <w:rsid w:val="009A1A46"/>
    <w:rsid w:val="009A22F9"/>
    <w:rsid w:val="009A25B8"/>
    <w:rsid w:val="009A2673"/>
    <w:rsid w:val="009A3210"/>
    <w:rsid w:val="009A366A"/>
    <w:rsid w:val="009A36E6"/>
    <w:rsid w:val="009A4551"/>
    <w:rsid w:val="009A4D34"/>
    <w:rsid w:val="009A55B2"/>
    <w:rsid w:val="009A5EFE"/>
    <w:rsid w:val="009A5FEA"/>
    <w:rsid w:val="009A5FFF"/>
    <w:rsid w:val="009A6035"/>
    <w:rsid w:val="009A6132"/>
    <w:rsid w:val="009A6628"/>
    <w:rsid w:val="009A6DF7"/>
    <w:rsid w:val="009A6EBE"/>
    <w:rsid w:val="009A7267"/>
    <w:rsid w:val="009A752C"/>
    <w:rsid w:val="009A7D23"/>
    <w:rsid w:val="009B050D"/>
    <w:rsid w:val="009B0814"/>
    <w:rsid w:val="009B0877"/>
    <w:rsid w:val="009B12D2"/>
    <w:rsid w:val="009B12F3"/>
    <w:rsid w:val="009B1EA4"/>
    <w:rsid w:val="009B3284"/>
    <w:rsid w:val="009B3679"/>
    <w:rsid w:val="009B401A"/>
    <w:rsid w:val="009B4337"/>
    <w:rsid w:val="009B4520"/>
    <w:rsid w:val="009B483C"/>
    <w:rsid w:val="009B4B82"/>
    <w:rsid w:val="009B4FEB"/>
    <w:rsid w:val="009B4FF3"/>
    <w:rsid w:val="009B58B8"/>
    <w:rsid w:val="009B59B6"/>
    <w:rsid w:val="009B5E3A"/>
    <w:rsid w:val="009B6368"/>
    <w:rsid w:val="009B64DC"/>
    <w:rsid w:val="009B71CE"/>
    <w:rsid w:val="009B76C9"/>
    <w:rsid w:val="009B7D0F"/>
    <w:rsid w:val="009B7D20"/>
    <w:rsid w:val="009C0A11"/>
    <w:rsid w:val="009C0E1C"/>
    <w:rsid w:val="009C0E51"/>
    <w:rsid w:val="009C132C"/>
    <w:rsid w:val="009C19A6"/>
    <w:rsid w:val="009C1EBE"/>
    <w:rsid w:val="009C29C6"/>
    <w:rsid w:val="009C3F45"/>
    <w:rsid w:val="009C3F9F"/>
    <w:rsid w:val="009C452E"/>
    <w:rsid w:val="009C45F7"/>
    <w:rsid w:val="009C4B7F"/>
    <w:rsid w:val="009C4CCC"/>
    <w:rsid w:val="009C507E"/>
    <w:rsid w:val="009C50DB"/>
    <w:rsid w:val="009C5198"/>
    <w:rsid w:val="009C5747"/>
    <w:rsid w:val="009C59A0"/>
    <w:rsid w:val="009C67A9"/>
    <w:rsid w:val="009C6DEF"/>
    <w:rsid w:val="009C77E0"/>
    <w:rsid w:val="009C7B8B"/>
    <w:rsid w:val="009D0085"/>
    <w:rsid w:val="009D0475"/>
    <w:rsid w:val="009D0579"/>
    <w:rsid w:val="009D09F6"/>
    <w:rsid w:val="009D0BB5"/>
    <w:rsid w:val="009D117B"/>
    <w:rsid w:val="009D1B08"/>
    <w:rsid w:val="009D1BE8"/>
    <w:rsid w:val="009D1CAA"/>
    <w:rsid w:val="009D1EB4"/>
    <w:rsid w:val="009D2273"/>
    <w:rsid w:val="009D23FE"/>
    <w:rsid w:val="009D26CC"/>
    <w:rsid w:val="009D27E3"/>
    <w:rsid w:val="009D33E3"/>
    <w:rsid w:val="009D35D9"/>
    <w:rsid w:val="009D38AE"/>
    <w:rsid w:val="009D38E3"/>
    <w:rsid w:val="009D3ACC"/>
    <w:rsid w:val="009D402F"/>
    <w:rsid w:val="009D48EC"/>
    <w:rsid w:val="009D4A58"/>
    <w:rsid w:val="009D51BB"/>
    <w:rsid w:val="009D532C"/>
    <w:rsid w:val="009D53C4"/>
    <w:rsid w:val="009D53D6"/>
    <w:rsid w:val="009D579D"/>
    <w:rsid w:val="009D5BB6"/>
    <w:rsid w:val="009D65EC"/>
    <w:rsid w:val="009D6792"/>
    <w:rsid w:val="009D73D8"/>
    <w:rsid w:val="009D762B"/>
    <w:rsid w:val="009D771F"/>
    <w:rsid w:val="009D7C6B"/>
    <w:rsid w:val="009E0904"/>
    <w:rsid w:val="009E0B0A"/>
    <w:rsid w:val="009E19DD"/>
    <w:rsid w:val="009E2408"/>
    <w:rsid w:val="009E2E08"/>
    <w:rsid w:val="009E302E"/>
    <w:rsid w:val="009E39B5"/>
    <w:rsid w:val="009E3EE1"/>
    <w:rsid w:val="009E4098"/>
    <w:rsid w:val="009E41D2"/>
    <w:rsid w:val="009E45A5"/>
    <w:rsid w:val="009E4BC1"/>
    <w:rsid w:val="009E4FC9"/>
    <w:rsid w:val="009E5544"/>
    <w:rsid w:val="009E5F0B"/>
    <w:rsid w:val="009E6632"/>
    <w:rsid w:val="009E751D"/>
    <w:rsid w:val="009E766E"/>
    <w:rsid w:val="009E780E"/>
    <w:rsid w:val="009E7876"/>
    <w:rsid w:val="009E7D3F"/>
    <w:rsid w:val="009E7DE9"/>
    <w:rsid w:val="009F0074"/>
    <w:rsid w:val="009F055B"/>
    <w:rsid w:val="009F075A"/>
    <w:rsid w:val="009F07D2"/>
    <w:rsid w:val="009F091C"/>
    <w:rsid w:val="009F0C7B"/>
    <w:rsid w:val="009F0D1C"/>
    <w:rsid w:val="009F0D55"/>
    <w:rsid w:val="009F1092"/>
    <w:rsid w:val="009F18D1"/>
    <w:rsid w:val="009F195F"/>
    <w:rsid w:val="009F1BE0"/>
    <w:rsid w:val="009F26E0"/>
    <w:rsid w:val="009F2732"/>
    <w:rsid w:val="009F2AED"/>
    <w:rsid w:val="009F38DD"/>
    <w:rsid w:val="009F3AEC"/>
    <w:rsid w:val="009F3B48"/>
    <w:rsid w:val="009F408F"/>
    <w:rsid w:val="009F4758"/>
    <w:rsid w:val="009F49E9"/>
    <w:rsid w:val="009F4A26"/>
    <w:rsid w:val="009F51DB"/>
    <w:rsid w:val="009F5739"/>
    <w:rsid w:val="009F5C68"/>
    <w:rsid w:val="009F6683"/>
    <w:rsid w:val="009F6BA6"/>
    <w:rsid w:val="009F6BBC"/>
    <w:rsid w:val="009F6BE8"/>
    <w:rsid w:val="009F6FDD"/>
    <w:rsid w:val="009F750C"/>
    <w:rsid w:val="009F76CB"/>
    <w:rsid w:val="009F7B43"/>
    <w:rsid w:val="00A00044"/>
    <w:rsid w:val="00A00150"/>
    <w:rsid w:val="00A0049A"/>
    <w:rsid w:val="00A007A0"/>
    <w:rsid w:val="00A009AE"/>
    <w:rsid w:val="00A00A52"/>
    <w:rsid w:val="00A00AFE"/>
    <w:rsid w:val="00A00CBE"/>
    <w:rsid w:val="00A00D12"/>
    <w:rsid w:val="00A0159C"/>
    <w:rsid w:val="00A01719"/>
    <w:rsid w:val="00A01E49"/>
    <w:rsid w:val="00A01F2F"/>
    <w:rsid w:val="00A02279"/>
    <w:rsid w:val="00A0238A"/>
    <w:rsid w:val="00A02CB5"/>
    <w:rsid w:val="00A02E8B"/>
    <w:rsid w:val="00A03220"/>
    <w:rsid w:val="00A0334B"/>
    <w:rsid w:val="00A03CFF"/>
    <w:rsid w:val="00A04074"/>
    <w:rsid w:val="00A043DE"/>
    <w:rsid w:val="00A0490D"/>
    <w:rsid w:val="00A05419"/>
    <w:rsid w:val="00A06145"/>
    <w:rsid w:val="00A065A4"/>
    <w:rsid w:val="00A0665C"/>
    <w:rsid w:val="00A06720"/>
    <w:rsid w:val="00A069A0"/>
    <w:rsid w:val="00A06FCE"/>
    <w:rsid w:val="00A07EA9"/>
    <w:rsid w:val="00A07FA5"/>
    <w:rsid w:val="00A1084F"/>
    <w:rsid w:val="00A109D4"/>
    <w:rsid w:val="00A109D6"/>
    <w:rsid w:val="00A111CB"/>
    <w:rsid w:val="00A111F2"/>
    <w:rsid w:val="00A113A3"/>
    <w:rsid w:val="00A1157D"/>
    <w:rsid w:val="00A11D5F"/>
    <w:rsid w:val="00A11F03"/>
    <w:rsid w:val="00A121B8"/>
    <w:rsid w:val="00A12851"/>
    <w:rsid w:val="00A12988"/>
    <w:rsid w:val="00A12D6D"/>
    <w:rsid w:val="00A12E8C"/>
    <w:rsid w:val="00A134B4"/>
    <w:rsid w:val="00A13AED"/>
    <w:rsid w:val="00A13DF8"/>
    <w:rsid w:val="00A13E18"/>
    <w:rsid w:val="00A141E2"/>
    <w:rsid w:val="00A1495E"/>
    <w:rsid w:val="00A14992"/>
    <w:rsid w:val="00A14B8C"/>
    <w:rsid w:val="00A1582E"/>
    <w:rsid w:val="00A159E3"/>
    <w:rsid w:val="00A15ACD"/>
    <w:rsid w:val="00A16199"/>
    <w:rsid w:val="00A1760A"/>
    <w:rsid w:val="00A17654"/>
    <w:rsid w:val="00A177E4"/>
    <w:rsid w:val="00A17F79"/>
    <w:rsid w:val="00A17F96"/>
    <w:rsid w:val="00A20238"/>
    <w:rsid w:val="00A20613"/>
    <w:rsid w:val="00A20B38"/>
    <w:rsid w:val="00A20E3B"/>
    <w:rsid w:val="00A20F7A"/>
    <w:rsid w:val="00A2146B"/>
    <w:rsid w:val="00A21683"/>
    <w:rsid w:val="00A21691"/>
    <w:rsid w:val="00A21AA8"/>
    <w:rsid w:val="00A220C4"/>
    <w:rsid w:val="00A226B4"/>
    <w:rsid w:val="00A22823"/>
    <w:rsid w:val="00A22C88"/>
    <w:rsid w:val="00A22DF7"/>
    <w:rsid w:val="00A231A6"/>
    <w:rsid w:val="00A234F9"/>
    <w:rsid w:val="00A23680"/>
    <w:rsid w:val="00A239E3"/>
    <w:rsid w:val="00A2450F"/>
    <w:rsid w:val="00A24BC7"/>
    <w:rsid w:val="00A2510D"/>
    <w:rsid w:val="00A252F3"/>
    <w:rsid w:val="00A2583A"/>
    <w:rsid w:val="00A25963"/>
    <w:rsid w:val="00A25E0A"/>
    <w:rsid w:val="00A26440"/>
    <w:rsid w:val="00A26F34"/>
    <w:rsid w:val="00A26F64"/>
    <w:rsid w:val="00A27191"/>
    <w:rsid w:val="00A2742E"/>
    <w:rsid w:val="00A274DD"/>
    <w:rsid w:val="00A279D3"/>
    <w:rsid w:val="00A27A32"/>
    <w:rsid w:val="00A31C8B"/>
    <w:rsid w:val="00A3247E"/>
    <w:rsid w:val="00A328FB"/>
    <w:rsid w:val="00A32B7D"/>
    <w:rsid w:val="00A3313A"/>
    <w:rsid w:val="00A33EE4"/>
    <w:rsid w:val="00A341EF"/>
    <w:rsid w:val="00A3482B"/>
    <w:rsid w:val="00A35451"/>
    <w:rsid w:val="00A35B1D"/>
    <w:rsid w:val="00A35CDF"/>
    <w:rsid w:val="00A3626F"/>
    <w:rsid w:val="00A36E39"/>
    <w:rsid w:val="00A3746F"/>
    <w:rsid w:val="00A377A7"/>
    <w:rsid w:val="00A37B2E"/>
    <w:rsid w:val="00A401E0"/>
    <w:rsid w:val="00A402B9"/>
    <w:rsid w:val="00A404FA"/>
    <w:rsid w:val="00A4076A"/>
    <w:rsid w:val="00A40920"/>
    <w:rsid w:val="00A40ADE"/>
    <w:rsid w:val="00A40DAD"/>
    <w:rsid w:val="00A41082"/>
    <w:rsid w:val="00A41686"/>
    <w:rsid w:val="00A41792"/>
    <w:rsid w:val="00A4197F"/>
    <w:rsid w:val="00A41C9E"/>
    <w:rsid w:val="00A4245A"/>
    <w:rsid w:val="00A42C6E"/>
    <w:rsid w:val="00A42CE2"/>
    <w:rsid w:val="00A42CF4"/>
    <w:rsid w:val="00A4305D"/>
    <w:rsid w:val="00A4314B"/>
    <w:rsid w:val="00A43DE1"/>
    <w:rsid w:val="00A43EB2"/>
    <w:rsid w:val="00A4411E"/>
    <w:rsid w:val="00A445CC"/>
    <w:rsid w:val="00A44B81"/>
    <w:rsid w:val="00A44CBE"/>
    <w:rsid w:val="00A45250"/>
    <w:rsid w:val="00A45777"/>
    <w:rsid w:val="00A45998"/>
    <w:rsid w:val="00A45D48"/>
    <w:rsid w:val="00A46C83"/>
    <w:rsid w:val="00A46D66"/>
    <w:rsid w:val="00A47153"/>
    <w:rsid w:val="00A47724"/>
    <w:rsid w:val="00A47849"/>
    <w:rsid w:val="00A478CB"/>
    <w:rsid w:val="00A47972"/>
    <w:rsid w:val="00A47B62"/>
    <w:rsid w:val="00A47C54"/>
    <w:rsid w:val="00A502E2"/>
    <w:rsid w:val="00A503D1"/>
    <w:rsid w:val="00A505B3"/>
    <w:rsid w:val="00A508F6"/>
    <w:rsid w:val="00A509AC"/>
    <w:rsid w:val="00A50A91"/>
    <w:rsid w:val="00A50D58"/>
    <w:rsid w:val="00A514D2"/>
    <w:rsid w:val="00A51BE9"/>
    <w:rsid w:val="00A51C35"/>
    <w:rsid w:val="00A52513"/>
    <w:rsid w:val="00A526F7"/>
    <w:rsid w:val="00A52B33"/>
    <w:rsid w:val="00A52CDE"/>
    <w:rsid w:val="00A5374F"/>
    <w:rsid w:val="00A53977"/>
    <w:rsid w:val="00A53A12"/>
    <w:rsid w:val="00A53A53"/>
    <w:rsid w:val="00A53B94"/>
    <w:rsid w:val="00A53D3E"/>
    <w:rsid w:val="00A53DD6"/>
    <w:rsid w:val="00A53FA1"/>
    <w:rsid w:val="00A54329"/>
    <w:rsid w:val="00A546DC"/>
    <w:rsid w:val="00A54AD0"/>
    <w:rsid w:val="00A54CA1"/>
    <w:rsid w:val="00A54CB8"/>
    <w:rsid w:val="00A552E3"/>
    <w:rsid w:val="00A552F4"/>
    <w:rsid w:val="00A55739"/>
    <w:rsid w:val="00A55C40"/>
    <w:rsid w:val="00A55D04"/>
    <w:rsid w:val="00A56099"/>
    <w:rsid w:val="00A56868"/>
    <w:rsid w:val="00A56C93"/>
    <w:rsid w:val="00A572D3"/>
    <w:rsid w:val="00A57611"/>
    <w:rsid w:val="00A5772A"/>
    <w:rsid w:val="00A57A3B"/>
    <w:rsid w:val="00A57DF1"/>
    <w:rsid w:val="00A6093B"/>
    <w:rsid w:val="00A611B6"/>
    <w:rsid w:val="00A61A0F"/>
    <w:rsid w:val="00A61CFA"/>
    <w:rsid w:val="00A61F27"/>
    <w:rsid w:val="00A61F6E"/>
    <w:rsid w:val="00A62660"/>
    <w:rsid w:val="00A6275E"/>
    <w:rsid w:val="00A62A64"/>
    <w:rsid w:val="00A62AC1"/>
    <w:rsid w:val="00A62BD8"/>
    <w:rsid w:val="00A63038"/>
    <w:rsid w:val="00A630A9"/>
    <w:rsid w:val="00A635C6"/>
    <w:rsid w:val="00A635CE"/>
    <w:rsid w:val="00A63A29"/>
    <w:rsid w:val="00A63D33"/>
    <w:rsid w:val="00A648FB"/>
    <w:rsid w:val="00A65276"/>
    <w:rsid w:val="00A652B1"/>
    <w:rsid w:val="00A659D7"/>
    <w:rsid w:val="00A65E40"/>
    <w:rsid w:val="00A6636C"/>
    <w:rsid w:val="00A66570"/>
    <w:rsid w:val="00A66935"/>
    <w:rsid w:val="00A66B24"/>
    <w:rsid w:val="00A66DC2"/>
    <w:rsid w:val="00A67661"/>
    <w:rsid w:val="00A67C99"/>
    <w:rsid w:val="00A704A4"/>
    <w:rsid w:val="00A709F1"/>
    <w:rsid w:val="00A710F1"/>
    <w:rsid w:val="00A712CA"/>
    <w:rsid w:val="00A714B2"/>
    <w:rsid w:val="00A71767"/>
    <w:rsid w:val="00A71A4A"/>
    <w:rsid w:val="00A71C8D"/>
    <w:rsid w:val="00A727DA"/>
    <w:rsid w:val="00A72800"/>
    <w:rsid w:val="00A72831"/>
    <w:rsid w:val="00A728E9"/>
    <w:rsid w:val="00A72C4E"/>
    <w:rsid w:val="00A73874"/>
    <w:rsid w:val="00A73D8B"/>
    <w:rsid w:val="00A73ECA"/>
    <w:rsid w:val="00A73F34"/>
    <w:rsid w:val="00A74516"/>
    <w:rsid w:val="00A74762"/>
    <w:rsid w:val="00A754FC"/>
    <w:rsid w:val="00A7562D"/>
    <w:rsid w:val="00A75761"/>
    <w:rsid w:val="00A75A41"/>
    <w:rsid w:val="00A75E0D"/>
    <w:rsid w:val="00A76471"/>
    <w:rsid w:val="00A76591"/>
    <w:rsid w:val="00A765F3"/>
    <w:rsid w:val="00A76C4F"/>
    <w:rsid w:val="00A76FF1"/>
    <w:rsid w:val="00A7723F"/>
    <w:rsid w:val="00A77673"/>
    <w:rsid w:val="00A77890"/>
    <w:rsid w:val="00A77C12"/>
    <w:rsid w:val="00A80301"/>
    <w:rsid w:val="00A80896"/>
    <w:rsid w:val="00A808A6"/>
    <w:rsid w:val="00A8099D"/>
    <w:rsid w:val="00A80B0E"/>
    <w:rsid w:val="00A80C69"/>
    <w:rsid w:val="00A8176D"/>
    <w:rsid w:val="00A81BC5"/>
    <w:rsid w:val="00A81D11"/>
    <w:rsid w:val="00A82081"/>
    <w:rsid w:val="00A82112"/>
    <w:rsid w:val="00A82352"/>
    <w:rsid w:val="00A82D5B"/>
    <w:rsid w:val="00A8356A"/>
    <w:rsid w:val="00A836C2"/>
    <w:rsid w:val="00A83AF0"/>
    <w:rsid w:val="00A83D4C"/>
    <w:rsid w:val="00A83F6E"/>
    <w:rsid w:val="00A845D7"/>
    <w:rsid w:val="00A8472D"/>
    <w:rsid w:val="00A84B93"/>
    <w:rsid w:val="00A84BAD"/>
    <w:rsid w:val="00A84D25"/>
    <w:rsid w:val="00A84FED"/>
    <w:rsid w:val="00A85843"/>
    <w:rsid w:val="00A86C72"/>
    <w:rsid w:val="00A86E94"/>
    <w:rsid w:val="00A87BF9"/>
    <w:rsid w:val="00A87E44"/>
    <w:rsid w:val="00A9194C"/>
    <w:rsid w:val="00A91F81"/>
    <w:rsid w:val="00A923D8"/>
    <w:rsid w:val="00A926F8"/>
    <w:rsid w:val="00A92950"/>
    <w:rsid w:val="00A92EA2"/>
    <w:rsid w:val="00A93967"/>
    <w:rsid w:val="00A93BF7"/>
    <w:rsid w:val="00A940F8"/>
    <w:rsid w:val="00A94940"/>
    <w:rsid w:val="00A94ACE"/>
    <w:rsid w:val="00A95087"/>
    <w:rsid w:val="00A955B3"/>
    <w:rsid w:val="00A95DEA"/>
    <w:rsid w:val="00A95F90"/>
    <w:rsid w:val="00A9665A"/>
    <w:rsid w:val="00A96AB3"/>
    <w:rsid w:val="00A96ADE"/>
    <w:rsid w:val="00A96CC1"/>
    <w:rsid w:val="00A9754D"/>
    <w:rsid w:val="00A97FA7"/>
    <w:rsid w:val="00AA0AD4"/>
    <w:rsid w:val="00AA0F9D"/>
    <w:rsid w:val="00AA1232"/>
    <w:rsid w:val="00AA187F"/>
    <w:rsid w:val="00AA1C81"/>
    <w:rsid w:val="00AA1C9E"/>
    <w:rsid w:val="00AA2134"/>
    <w:rsid w:val="00AA250C"/>
    <w:rsid w:val="00AA29E0"/>
    <w:rsid w:val="00AA2C4C"/>
    <w:rsid w:val="00AA36C1"/>
    <w:rsid w:val="00AA38B8"/>
    <w:rsid w:val="00AA3A52"/>
    <w:rsid w:val="00AA4670"/>
    <w:rsid w:val="00AA4924"/>
    <w:rsid w:val="00AA4986"/>
    <w:rsid w:val="00AA4991"/>
    <w:rsid w:val="00AA4B50"/>
    <w:rsid w:val="00AA55DB"/>
    <w:rsid w:val="00AA56F4"/>
    <w:rsid w:val="00AA5DFB"/>
    <w:rsid w:val="00AA5F63"/>
    <w:rsid w:val="00AA626F"/>
    <w:rsid w:val="00AA6419"/>
    <w:rsid w:val="00AA6B9B"/>
    <w:rsid w:val="00AA6E41"/>
    <w:rsid w:val="00AA6F13"/>
    <w:rsid w:val="00AA7015"/>
    <w:rsid w:val="00AA70A3"/>
    <w:rsid w:val="00AA7109"/>
    <w:rsid w:val="00AA7424"/>
    <w:rsid w:val="00AB0243"/>
    <w:rsid w:val="00AB05B7"/>
    <w:rsid w:val="00AB0B71"/>
    <w:rsid w:val="00AB13CD"/>
    <w:rsid w:val="00AB145E"/>
    <w:rsid w:val="00AB154C"/>
    <w:rsid w:val="00AB17E8"/>
    <w:rsid w:val="00AB1CAF"/>
    <w:rsid w:val="00AB1DCE"/>
    <w:rsid w:val="00AB299B"/>
    <w:rsid w:val="00AB2A2F"/>
    <w:rsid w:val="00AB2CC7"/>
    <w:rsid w:val="00AB4B46"/>
    <w:rsid w:val="00AB4B4F"/>
    <w:rsid w:val="00AB5326"/>
    <w:rsid w:val="00AB5508"/>
    <w:rsid w:val="00AB5602"/>
    <w:rsid w:val="00AB57FF"/>
    <w:rsid w:val="00AB59F7"/>
    <w:rsid w:val="00AB5B4F"/>
    <w:rsid w:val="00AB5EA0"/>
    <w:rsid w:val="00AB627B"/>
    <w:rsid w:val="00AB64DC"/>
    <w:rsid w:val="00AB6C0B"/>
    <w:rsid w:val="00AB6C51"/>
    <w:rsid w:val="00AC0015"/>
    <w:rsid w:val="00AC048C"/>
    <w:rsid w:val="00AC0AF4"/>
    <w:rsid w:val="00AC0BF5"/>
    <w:rsid w:val="00AC0C95"/>
    <w:rsid w:val="00AC1472"/>
    <w:rsid w:val="00AC1A57"/>
    <w:rsid w:val="00AC1CE1"/>
    <w:rsid w:val="00AC1E27"/>
    <w:rsid w:val="00AC229A"/>
    <w:rsid w:val="00AC2381"/>
    <w:rsid w:val="00AC273A"/>
    <w:rsid w:val="00AC3933"/>
    <w:rsid w:val="00AC3A3A"/>
    <w:rsid w:val="00AC3E2E"/>
    <w:rsid w:val="00AC42DF"/>
    <w:rsid w:val="00AC46D5"/>
    <w:rsid w:val="00AC48F9"/>
    <w:rsid w:val="00AC4C36"/>
    <w:rsid w:val="00AC4CA5"/>
    <w:rsid w:val="00AC5225"/>
    <w:rsid w:val="00AC55ED"/>
    <w:rsid w:val="00AC5B18"/>
    <w:rsid w:val="00AC5C6E"/>
    <w:rsid w:val="00AC5C90"/>
    <w:rsid w:val="00AC6345"/>
    <w:rsid w:val="00AC6424"/>
    <w:rsid w:val="00AC6D7A"/>
    <w:rsid w:val="00AC6E7D"/>
    <w:rsid w:val="00AC6F30"/>
    <w:rsid w:val="00AC70B3"/>
    <w:rsid w:val="00AC7E52"/>
    <w:rsid w:val="00AD0951"/>
    <w:rsid w:val="00AD1051"/>
    <w:rsid w:val="00AD1D65"/>
    <w:rsid w:val="00AD20BC"/>
    <w:rsid w:val="00AD2AD7"/>
    <w:rsid w:val="00AD2BCA"/>
    <w:rsid w:val="00AD2F7D"/>
    <w:rsid w:val="00AD35B2"/>
    <w:rsid w:val="00AD365D"/>
    <w:rsid w:val="00AD4164"/>
    <w:rsid w:val="00AD421D"/>
    <w:rsid w:val="00AD4AFB"/>
    <w:rsid w:val="00AD5146"/>
    <w:rsid w:val="00AD587F"/>
    <w:rsid w:val="00AD62DC"/>
    <w:rsid w:val="00AD63E7"/>
    <w:rsid w:val="00AD65F9"/>
    <w:rsid w:val="00AD66B7"/>
    <w:rsid w:val="00AD6856"/>
    <w:rsid w:val="00AD73A3"/>
    <w:rsid w:val="00AD7CCD"/>
    <w:rsid w:val="00AD7D31"/>
    <w:rsid w:val="00AD7FE2"/>
    <w:rsid w:val="00AE003F"/>
    <w:rsid w:val="00AE02C0"/>
    <w:rsid w:val="00AE031E"/>
    <w:rsid w:val="00AE034E"/>
    <w:rsid w:val="00AE0495"/>
    <w:rsid w:val="00AE0699"/>
    <w:rsid w:val="00AE087E"/>
    <w:rsid w:val="00AE0CEE"/>
    <w:rsid w:val="00AE0E13"/>
    <w:rsid w:val="00AE14A7"/>
    <w:rsid w:val="00AE1C8B"/>
    <w:rsid w:val="00AE1FDB"/>
    <w:rsid w:val="00AE25F0"/>
    <w:rsid w:val="00AE2AB5"/>
    <w:rsid w:val="00AE33FA"/>
    <w:rsid w:val="00AE3710"/>
    <w:rsid w:val="00AE43C5"/>
    <w:rsid w:val="00AE55C7"/>
    <w:rsid w:val="00AE5B1C"/>
    <w:rsid w:val="00AE5C34"/>
    <w:rsid w:val="00AE5DD3"/>
    <w:rsid w:val="00AE604C"/>
    <w:rsid w:val="00AE6529"/>
    <w:rsid w:val="00AE671D"/>
    <w:rsid w:val="00AE6794"/>
    <w:rsid w:val="00AE68EF"/>
    <w:rsid w:val="00AE6B79"/>
    <w:rsid w:val="00AE6DD9"/>
    <w:rsid w:val="00AE6DF4"/>
    <w:rsid w:val="00AE6E6F"/>
    <w:rsid w:val="00AE7337"/>
    <w:rsid w:val="00AE73ED"/>
    <w:rsid w:val="00AE746A"/>
    <w:rsid w:val="00AE7A6F"/>
    <w:rsid w:val="00AF0853"/>
    <w:rsid w:val="00AF08E9"/>
    <w:rsid w:val="00AF14A7"/>
    <w:rsid w:val="00AF22DE"/>
    <w:rsid w:val="00AF2414"/>
    <w:rsid w:val="00AF25EB"/>
    <w:rsid w:val="00AF2750"/>
    <w:rsid w:val="00AF2AA9"/>
    <w:rsid w:val="00AF327E"/>
    <w:rsid w:val="00AF3926"/>
    <w:rsid w:val="00AF3BF6"/>
    <w:rsid w:val="00AF4AB9"/>
    <w:rsid w:val="00AF4CBC"/>
    <w:rsid w:val="00AF541D"/>
    <w:rsid w:val="00AF55E8"/>
    <w:rsid w:val="00AF5934"/>
    <w:rsid w:val="00AF5B3B"/>
    <w:rsid w:val="00AF5C67"/>
    <w:rsid w:val="00AF5CA8"/>
    <w:rsid w:val="00AF6C0B"/>
    <w:rsid w:val="00AF76FA"/>
    <w:rsid w:val="00AF7B0D"/>
    <w:rsid w:val="00AF7B7A"/>
    <w:rsid w:val="00B003D5"/>
    <w:rsid w:val="00B00409"/>
    <w:rsid w:val="00B006CF"/>
    <w:rsid w:val="00B0177E"/>
    <w:rsid w:val="00B01FCE"/>
    <w:rsid w:val="00B02057"/>
    <w:rsid w:val="00B02425"/>
    <w:rsid w:val="00B02959"/>
    <w:rsid w:val="00B03019"/>
    <w:rsid w:val="00B03173"/>
    <w:rsid w:val="00B04EC9"/>
    <w:rsid w:val="00B04FB4"/>
    <w:rsid w:val="00B059AC"/>
    <w:rsid w:val="00B05C2C"/>
    <w:rsid w:val="00B05C59"/>
    <w:rsid w:val="00B061A8"/>
    <w:rsid w:val="00B062B0"/>
    <w:rsid w:val="00B062B8"/>
    <w:rsid w:val="00B065E7"/>
    <w:rsid w:val="00B070FA"/>
    <w:rsid w:val="00B0747B"/>
    <w:rsid w:val="00B07B76"/>
    <w:rsid w:val="00B07ED4"/>
    <w:rsid w:val="00B07EE4"/>
    <w:rsid w:val="00B1098C"/>
    <w:rsid w:val="00B10CA8"/>
    <w:rsid w:val="00B11398"/>
    <w:rsid w:val="00B11742"/>
    <w:rsid w:val="00B12140"/>
    <w:rsid w:val="00B12345"/>
    <w:rsid w:val="00B12397"/>
    <w:rsid w:val="00B1256E"/>
    <w:rsid w:val="00B126F4"/>
    <w:rsid w:val="00B12819"/>
    <w:rsid w:val="00B12A0D"/>
    <w:rsid w:val="00B12BA1"/>
    <w:rsid w:val="00B12BE7"/>
    <w:rsid w:val="00B12E0F"/>
    <w:rsid w:val="00B134C3"/>
    <w:rsid w:val="00B13584"/>
    <w:rsid w:val="00B13A16"/>
    <w:rsid w:val="00B13B63"/>
    <w:rsid w:val="00B13C30"/>
    <w:rsid w:val="00B13DCA"/>
    <w:rsid w:val="00B140B8"/>
    <w:rsid w:val="00B142B1"/>
    <w:rsid w:val="00B142F1"/>
    <w:rsid w:val="00B1437E"/>
    <w:rsid w:val="00B14BF5"/>
    <w:rsid w:val="00B150AE"/>
    <w:rsid w:val="00B15595"/>
    <w:rsid w:val="00B15780"/>
    <w:rsid w:val="00B15A23"/>
    <w:rsid w:val="00B15BBC"/>
    <w:rsid w:val="00B160F4"/>
    <w:rsid w:val="00B167D1"/>
    <w:rsid w:val="00B1718B"/>
    <w:rsid w:val="00B1750D"/>
    <w:rsid w:val="00B17844"/>
    <w:rsid w:val="00B178C3"/>
    <w:rsid w:val="00B17DE3"/>
    <w:rsid w:val="00B17FF3"/>
    <w:rsid w:val="00B2014E"/>
    <w:rsid w:val="00B20EFD"/>
    <w:rsid w:val="00B21156"/>
    <w:rsid w:val="00B214E7"/>
    <w:rsid w:val="00B21673"/>
    <w:rsid w:val="00B21745"/>
    <w:rsid w:val="00B217A3"/>
    <w:rsid w:val="00B21A77"/>
    <w:rsid w:val="00B21C6E"/>
    <w:rsid w:val="00B21CD9"/>
    <w:rsid w:val="00B21D0B"/>
    <w:rsid w:val="00B231D8"/>
    <w:rsid w:val="00B23823"/>
    <w:rsid w:val="00B2392F"/>
    <w:rsid w:val="00B23D37"/>
    <w:rsid w:val="00B241D7"/>
    <w:rsid w:val="00B242A3"/>
    <w:rsid w:val="00B24488"/>
    <w:rsid w:val="00B24988"/>
    <w:rsid w:val="00B24BE3"/>
    <w:rsid w:val="00B254DA"/>
    <w:rsid w:val="00B25667"/>
    <w:rsid w:val="00B258A7"/>
    <w:rsid w:val="00B25963"/>
    <w:rsid w:val="00B262EF"/>
    <w:rsid w:val="00B26D78"/>
    <w:rsid w:val="00B26FAC"/>
    <w:rsid w:val="00B26FB3"/>
    <w:rsid w:val="00B2792D"/>
    <w:rsid w:val="00B27DBA"/>
    <w:rsid w:val="00B31363"/>
    <w:rsid w:val="00B31470"/>
    <w:rsid w:val="00B31C99"/>
    <w:rsid w:val="00B31F60"/>
    <w:rsid w:val="00B31FD5"/>
    <w:rsid w:val="00B3286E"/>
    <w:rsid w:val="00B32E46"/>
    <w:rsid w:val="00B332ED"/>
    <w:rsid w:val="00B3365C"/>
    <w:rsid w:val="00B33A70"/>
    <w:rsid w:val="00B34238"/>
    <w:rsid w:val="00B349A3"/>
    <w:rsid w:val="00B355A6"/>
    <w:rsid w:val="00B35D3D"/>
    <w:rsid w:val="00B360CA"/>
    <w:rsid w:val="00B361F2"/>
    <w:rsid w:val="00B36350"/>
    <w:rsid w:val="00B363F6"/>
    <w:rsid w:val="00B36592"/>
    <w:rsid w:val="00B36DBC"/>
    <w:rsid w:val="00B36EFA"/>
    <w:rsid w:val="00B36F6B"/>
    <w:rsid w:val="00B37164"/>
    <w:rsid w:val="00B37840"/>
    <w:rsid w:val="00B3796E"/>
    <w:rsid w:val="00B400DD"/>
    <w:rsid w:val="00B40702"/>
    <w:rsid w:val="00B40C0D"/>
    <w:rsid w:val="00B416A5"/>
    <w:rsid w:val="00B416BF"/>
    <w:rsid w:val="00B418BD"/>
    <w:rsid w:val="00B4207E"/>
    <w:rsid w:val="00B42596"/>
    <w:rsid w:val="00B426F7"/>
    <w:rsid w:val="00B4281D"/>
    <w:rsid w:val="00B429A3"/>
    <w:rsid w:val="00B42A1F"/>
    <w:rsid w:val="00B42B43"/>
    <w:rsid w:val="00B42C51"/>
    <w:rsid w:val="00B42DAA"/>
    <w:rsid w:val="00B42E28"/>
    <w:rsid w:val="00B43243"/>
    <w:rsid w:val="00B43249"/>
    <w:rsid w:val="00B43449"/>
    <w:rsid w:val="00B4349B"/>
    <w:rsid w:val="00B4368C"/>
    <w:rsid w:val="00B446B5"/>
    <w:rsid w:val="00B4507A"/>
    <w:rsid w:val="00B4534C"/>
    <w:rsid w:val="00B456A0"/>
    <w:rsid w:val="00B45780"/>
    <w:rsid w:val="00B45934"/>
    <w:rsid w:val="00B45F33"/>
    <w:rsid w:val="00B462BE"/>
    <w:rsid w:val="00B46777"/>
    <w:rsid w:val="00B4678B"/>
    <w:rsid w:val="00B46A3E"/>
    <w:rsid w:val="00B475F1"/>
    <w:rsid w:val="00B47F32"/>
    <w:rsid w:val="00B500FF"/>
    <w:rsid w:val="00B5080F"/>
    <w:rsid w:val="00B50EA5"/>
    <w:rsid w:val="00B513EE"/>
    <w:rsid w:val="00B51438"/>
    <w:rsid w:val="00B51465"/>
    <w:rsid w:val="00B51776"/>
    <w:rsid w:val="00B51D1C"/>
    <w:rsid w:val="00B51F0A"/>
    <w:rsid w:val="00B52344"/>
    <w:rsid w:val="00B5236D"/>
    <w:rsid w:val="00B527C6"/>
    <w:rsid w:val="00B52AEF"/>
    <w:rsid w:val="00B52EDA"/>
    <w:rsid w:val="00B530C4"/>
    <w:rsid w:val="00B531AC"/>
    <w:rsid w:val="00B53370"/>
    <w:rsid w:val="00B53854"/>
    <w:rsid w:val="00B53B1B"/>
    <w:rsid w:val="00B53F23"/>
    <w:rsid w:val="00B53FB0"/>
    <w:rsid w:val="00B54018"/>
    <w:rsid w:val="00B541A9"/>
    <w:rsid w:val="00B542AA"/>
    <w:rsid w:val="00B5521A"/>
    <w:rsid w:val="00B552B8"/>
    <w:rsid w:val="00B5583E"/>
    <w:rsid w:val="00B559B6"/>
    <w:rsid w:val="00B55F12"/>
    <w:rsid w:val="00B56270"/>
    <w:rsid w:val="00B567D2"/>
    <w:rsid w:val="00B56F16"/>
    <w:rsid w:val="00B57349"/>
    <w:rsid w:val="00B57B12"/>
    <w:rsid w:val="00B605FD"/>
    <w:rsid w:val="00B60645"/>
    <w:rsid w:val="00B60745"/>
    <w:rsid w:val="00B60CBF"/>
    <w:rsid w:val="00B6133A"/>
    <w:rsid w:val="00B61398"/>
    <w:rsid w:val="00B6141C"/>
    <w:rsid w:val="00B61664"/>
    <w:rsid w:val="00B61766"/>
    <w:rsid w:val="00B61A3D"/>
    <w:rsid w:val="00B61A77"/>
    <w:rsid w:val="00B61B17"/>
    <w:rsid w:val="00B61CAA"/>
    <w:rsid w:val="00B61CAB"/>
    <w:rsid w:val="00B61D43"/>
    <w:rsid w:val="00B62086"/>
    <w:rsid w:val="00B62335"/>
    <w:rsid w:val="00B62A07"/>
    <w:rsid w:val="00B62EA6"/>
    <w:rsid w:val="00B63416"/>
    <w:rsid w:val="00B6343D"/>
    <w:rsid w:val="00B639E5"/>
    <w:rsid w:val="00B63A2D"/>
    <w:rsid w:val="00B63DB3"/>
    <w:rsid w:val="00B6463D"/>
    <w:rsid w:val="00B6488D"/>
    <w:rsid w:val="00B64ACF"/>
    <w:rsid w:val="00B6529D"/>
    <w:rsid w:val="00B654ED"/>
    <w:rsid w:val="00B65BE2"/>
    <w:rsid w:val="00B66468"/>
    <w:rsid w:val="00B66CBE"/>
    <w:rsid w:val="00B66DCE"/>
    <w:rsid w:val="00B67247"/>
    <w:rsid w:val="00B6775A"/>
    <w:rsid w:val="00B67784"/>
    <w:rsid w:val="00B677EE"/>
    <w:rsid w:val="00B67B0F"/>
    <w:rsid w:val="00B67CAD"/>
    <w:rsid w:val="00B67FC0"/>
    <w:rsid w:val="00B67FCB"/>
    <w:rsid w:val="00B7011F"/>
    <w:rsid w:val="00B705A6"/>
    <w:rsid w:val="00B70912"/>
    <w:rsid w:val="00B70F65"/>
    <w:rsid w:val="00B71030"/>
    <w:rsid w:val="00B71800"/>
    <w:rsid w:val="00B719B4"/>
    <w:rsid w:val="00B71C9B"/>
    <w:rsid w:val="00B71CEF"/>
    <w:rsid w:val="00B723EA"/>
    <w:rsid w:val="00B72939"/>
    <w:rsid w:val="00B72A3B"/>
    <w:rsid w:val="00B72B5C"/>
    <w:rsid w:val="00B733CD"/>
    <w:rsid w:val="00B73BC3"/>
    <w:rsid w:val="00B73C0B"/>
    <w:rsid w:val="00B740C9"/>
    <w:rsid w:val="00B74754"/>
    <w:rsid w:val="00B747D5"/>
    <w:rsid w:val="00B74CD3"/>
    <w:rsid w:val="00B75A27"/>
    <w:rsid w:val="00B75C6A"/>
    <w:rsid w:val="00B75D37"/>
    <w:rsid w:val="00B75E8B"/>
    <w:rsid w:val="00B75F0D"/>
    <w:rsid w:val="00B760FB"/>
    <w:rsid w:val="00B76307"/>
    <w:rsid w:val="00B763B0"/>
    <w:rsid w:val="00B76809"/>
    <w:rsid w:val="00B76AC2"/>
    <w:rsid w:val="00B7769F"/>
    <w:rsid w:val="00B77A58"/>
    <w:rsid w:val="00B77D32"/>
    <w:rsid w:val="00B77F33"/>
    <w:rsid w:val="00B80AFA"/>
    <w:rsid w:val="00B80DB7"/>
    <w:rsid w:val="00B81339"/>
    <w:rsid w:val="00B8135C"/>
    <w:rsid w:val="00B81A79"/>
    <w:rsid w:val="00B81B65"/>
    <w:rsid w:val="00B81E13"/>
    <w:rsid w:val="00B8204F"/>
    <w:rsid w:val="00B82382"/>
    <w:rsid w:val="00B82720"/>
    <w:rsid w:val="00B829B8"/>
    <w:rsid w:val="00B83178"/>
    <w:rsid w:val="00B8352B"/>
    <w:rsid w:val="00B83655"/>
    <w:rsid w:val="00B8389D"/>
    <w:rsid w:val="00B83B68"/>
    <w:rsid w:val="00B8430E"/>
    <w:rsid w:val="00B84936"/>
    <w:rsid w:val="00B849F0"/>
    <w:rsid w:val="00B84C32"/>
    <w:rsid w:val="00B8584A"/>
    <w:rsid w:val="00B85E3D"/>
    <w:rsid w:val="00B85F35"/>
    <w:rsid w:val="00B85F7C"/>
    <w:rsid w:val="00B860D2"/>
    <w:rsid w:val="00B86989"/>
    <w:rsid w:val="00B86AA8"/>
    <w:rsid w:val="00B872FA"/>
    <w:rsid w:val="00B8793A"/>
    <w:rsid w:val="00B879C5"/>
    <w:rsid w:val="00B87FFB"/>
    <w:rsid w:val="00B90064"/>
    <w:rsid w:val="00B9038D"/>
    <w:rsid w:val="00B90679"/>
    <w:rsid w:val="00B90839"/>
    <w:rsid w:val="00B90AC6"/>
    <w:rsid w:val="00B90C0A"/>
    <w:rsid w:val="00B91AC7"/>
    <w:rsid w:val="00B91B1D"/>
    <w:rsid w:val="00B91B42"/>
    <w:rsid w:val="00B91C36"/>
    <w:rsid w:val="00B91E0B"/>
    <w:rsid w:val="00B9270F"/>
    <w:rsid w:val="00B92718"/>
    <w:rsid w:val="00B93300"/>
    <w:rsid w:val="00B93A30"/>
    <w:rsid w:val="00B93D75"/>
    <w:rsid w:val="00B93F8E"/>
    <w:rsid w:val="00B93FDB"/>
    <w:rsid w:val="00B94116"/>
    <w:rsid w:val="00B941CD"/>
    <w:rsid w:val="00B943C7"/>
    <w:rsid w:val="00B94F81"/>
    <w:rsid w:val="00B94FCB"/>
    <w:rsid w:val="00B95795"/>
    <w:rsid w:val="00B95838"/>
    <w:rsid w:val="00B95A13"/>
    <w:rsid w:val="00B9607C"/>
    <w:rsid w:val="00B96A80"/>
    <w:rsid w:val="00B96E76"/>
    <w:rsid w:val="00B96EB1"/>
    <w:rsid w:val="00B97098"/>
    <w:rsid w:val="00B97CCA"/>
    <w:rsid w:val="00BA01ED"/>
    <w:rsid w:val="00BA0512"/>
    <w:rsid w:val="00BA133F"/>
    <w:rsid w:val="00BA1406"/>
    <w:rsid w:val="00BA1CAC"/>
    <w:rsid w:val="00BA2144"/>
    <w:rsid w:val="00BA266B"/>
    <w:rsid w:val="00BA3567"/>
    <w:rsid w:val="00BA3843"/>
    <w:rsid w:val="00BA3B42"/>
    <w:rsid w:val="00BA42D2"/>
    <w:rsid w:val="00BA433F"/>
    <w:rsid w:val="00BA4A58"/>
    <w:rsid w:val="00BA5586"/>
    <w:rsid w:val="00BA5A81"/>
    <w:rsid w:val="00BA5C58"/>
    <w:rsid w:val="00BA65C9"/>
    <w:rsid w:val="00BA6687"/>
    <w:rsid w:val="00BA67C2"/>
    <w:rsid w:val="00BA68CD"/>
    <w:rsid w:val="00BA6C13"/>
    <w:rsid w:val="00BA7282"/>
    <w:rsid w:val="00BA75C9"/>
    <w:rsid w:val="00BA7627"/>
    <w:rsid w:val="00BA7665"/>
    <w:rsid w:val="00BA76D4"/>
    <w:rsid w:val="00BA7852"/>
    <w:rsid w:val="00BB01ED"/>
    <w:rsid w:val="00BB0AC3"/>
    <w:rsid w:val="00BB0FC4"/>
    <w:rsid w:val="00BB14EF"/>
    <w:rsid w:val="00BB15BD"/>
    <w:rsid w:val="00BB1A2C"/>
    <w:rsid w:val="00BB1AEB"/>
    <w:rsid w:val="00BB1BA6"/>
    <w:rsid w:val="00BB1E96"/>
    <w:rsid w:val="00BB200C"/>
    <w:rsid w:val="00BB24FD"/>
    <w:rsid w:val="00BB27BC"/>
    <w:rsid w:val="00BB2D60"/>
    <w:rsid w:val="00BB2FA7"/>
    <w:rsid w:val="00BB30FC"/>
    <w:rsid w:val="00BB3118"/>
    <w:rsid w:val="00BB3296"/>
    <w:rsid w:val="00BB3765"/>
    <w:rsid w:val="00BB3B50"/>
    <w:rsid w:val="00BB3C6B"/>
    <w:rsid w:val="00BB48AD"/>
    <w:rsid w:val="00BB4AB8"/>
    <w:rsid w:val="00BB4B21"/>
    <w:rsid w:val="00BB556C"/>
    <w:rsid w:val="00BB5776"/>
    <w:rsid w:val="00BB60B2"/>
    <w:rsid w:val="00BB6142"/>
    <w:rsid w:val="00BB6720"/>
    <w:rsid w:val="00BB6905"/>
    <w:rsid w:val="00BB7309"/>
    <w:rsid w:val="00BB737C"/>
    <w:rsid w:val="00BB7583"/>
    <w:rsid w:val="00BB79B0"/>
    <w:rsid w:val="00BB7AC8"/>
    <w:rsid w:val="00BC0387"/>
    <w:rsid w:val="00BC04B5"/>
    <w:rsid w:val="00BC0C7E"/>
    <w:rsid w:val="00BC1C22"/>
    <w:rsid w:val="00BC2092"/>
    <w:rsid w:val="00BC2300"/>
    <w:rsid w:val="00BC236F"/>
    <w:rsid w:val="00BC2651"/>
    <w:rsid w:val="00BC2D9A"/>
    <w:rsid w:val="00BC31CC"/>
    <w:rsid w:val="00BC3BDA"/>
    <w:rsid w:val="00BC4326"/>
    <w:rsid w:val="00BC4A7E"/>
    <w:rsid w:val="00BC4AA6"/>
    <w:rsid w:val="00BC4BBD"/>
    <w:rsid w:val="00BC4FBD"/>
    <w:rsid w:val="00BC51A8"/>
    <w:rsid w:val="00BC611F"/>
    <w:rsid w:val="00BC61F5"/>
    <w:rsid w:val="00BC6405"/>
    <w:rsid w:val="00BC6892"/>
    <w:rsid w:val="00BC6FEF"/>
    <w:rsid w:val="00BC73F4"/>
    <w:rsid w:val="00BC7988"/>
    <w:rsid w:val="00BD0804"/>
    <w:rsid w:val="00BD0E13"/>
    <w:rsid w:val="00BD0E5A"/>
    <w:rsid w:val="00BD21C5"/>
    <w:rsid w:val="00BD22B5"/>
    <w:rsid w:val="00BD2768"/>
    <w:rsid w:val="00BD2B57"/>
    <w:rsid w:val="00BD2EB3"/>
    <w:rsid w:val="00BD316C"/>
    <w:rsid w:val="00BD332C"/>
    <w:rsid w:val="00BD3614"/>
    <w:rsid w:val="00BD38E3"/>
    <w:rsid w:val="00BD3959"/>
    <w:rsid w:val="00BD3C41"/>
    <w:rsid w:val="00BD4596"/>
    <w:rsid w:val="00BD47D3"/>
    <w:rsid w:val="00BD562B"/>
    <w:rsid w:val="00BD5A31"/>
    <w:rsid w:val="00BD5C98"/>
    <w:rsid w:val="00BD6810"/>
    <w:rsid w:val="00BD6DDF"/>
    <w:rsid w:val="00BD6F36"/>
    <w:rsid w:val="00BD71BA"/>
    <w:rsid w:val="00BD7432"/>
    <w:rsid w:val="00BD7931"/>
    <w:rsid w:val="00BD7A17"/>
    <w:rsid w:val="00BD7B55"/>
    <w:rsid w:val="00BE0226"/>
    <w:rsid w:val="00BE0B8B"/>
    <w:rsid w:val="00BE0C28"/>
    <w:rsid w:val="00BE19EC"/>
    <w:rsid w:val="00BE1B22"/>
    <w:rsid w:val="00BE1ECA"/>
    <w:rsid w:val="00BE22BC"/>
    <w:rsid w:val="00BE238F"/>
    <w:rsid w:val="00BE2645"/>
    <w:rsid w:val="00BE2662"/>
    <w:rsid w:val="00BE2699"/>
    <w:rsid w:val="00BE35EE"/>
    <w:rsid w:val="00BE39C5"/>
    <w:rsid w:val="00BE4293"/>
    <w:rsid w:val="00BE4AC4"/>
    <w:rsid w:val="00BE540F"/>
    <w:rsid w:val="00BE544F"/>
    <w:rsid w:val="00BE5544"/>
    <w:rsid w:val="00BE55B0"/>
    <w:rsid w:val="00BE59EC"/>
    <w:rsid w:val="00BE5B00"/>
    <w:rsid w:val="00BE5CC4"/>
    <w:rsid w:val="00BE6205"/>
    <w:rsid w:val="00BE6AC4"/>
    <w:rsid w:val="00BE6D45"/>
    <w:rsid w:val="00BE6E7D"/>
    <w:rsid w:val="00BE72C6"/>
    <w:rsid w:val="00BF030C"/>
    <w:rsid w:val="00BF03A7"/>
    <w:rsid w:val="00BF0A40"/>
    <w:rsid w:val="00BF1073"/>
    <w:rsid w:val="00BF1149"/>
    <w:rsid w:val="00BF1340"/>
    <w:rsid w:val="00BF1403"/>
    <w:rsid w:val="00BF1C53"/>
    <w:rsid w:val="00BF1F81"/>
    <w:rsid w:val="00BF21D5"/>
    <w:rsid w:val="00BF279F"/>
    <w:rsid w:val="00BF27B0"/>
    <w:rsid w:val="00BF29AA"/>
    <w:rsid w:val="00BF351C"/>
    <w:rsid w:val="00BF3661"/>
    <w:rsid w:val="00BF3E8C"/>
    <w:rsid w:val="00BF3FF7"/>
    <w:rsid w:val="00BF409D"/>
    <w:rsid w:val="00BF4775"/>
    <w:rsid w:val="00BF49A0"/>
    <w:rsid w:val="00BF529C"/>
    <w:rsid w:val="00BF57CB"/>
    <w:rsid w:val="00BF5BFF"/>
    <w:rsid w:val="00BF5D5F"/>
    <w:rsid w:val="00BF6BE3"/>
    <w:rsid w:val="00BF71BD"/>
    <w:rsid w:val="00BF78AD"/>
    <w:rsid w:val="00C00485"/>
    <w:rsid w:val="00C005EB"/>
    <w:rsid w:val="00C0087B"/>
    <w:rsid w:val="00C00A4C"/>
    <w:rsid w:val="00C00C23"/>
    <w:rsid w:val="00C00D5A"/>
    <w:rsid w:val="00C01C49"/>
    <w:rsid w:val="00C02B39"/>
    <w:rsid w:val="00C02CDB"/>
    <w:rsid w:val="00C03113"/>
    <w:rsid w:val="00C034FB"/>
    <w:rsid w:val="00C03604"/>
    <w:rsid w:val="00C03878"/>
    <w:rsid w:val="00C03A63"/>
    <w:rsid w:val="00C0432C"/>
    <w:rsid w:val="00C044DB"/>
    <w:rsid w:val="00C04CC8"/>
    <w:rsid w:val="00C05352"/>
    <w:rsid w:val="00C058F4"/>
    <w:rsid w:val="00C05EC9"/>
    <w:rsid w:val="00C069DA"/>
    <w:rsid w:val="00C06BD8"/>
    <w:rsid w:val="00C06F87"/>
    <w:rsid w:val="00C07A1D"/>
    <w:rsid w:val="00C07AD0"/>
    <w:rsid w:val="00C100F7"/>
    <w:rsid w:val="00C1037B"/>
    <w:rsid w:val="00C10CA2"/>
    <w:rsid w:val="00C11213"/>
    <w:rsid w:val="00C11D4D"/>
    <w:rsid w:val="00C12418"/>
    <w:rsid w:val="00C12999"/>
    <w:rsid w:val="00C1371B"/>
    <w:rsid w:val="00C13CEE"/>
    <w:rsid w:val="00C13D40"/>
    <w:rsid w:val="00C13FE1"/>
    <w:rsid w:val="00C140CE"/>
    <w:rsid w:val="00C1497E"/>
    <w:rsid w:val="00C15378"/>
    <w:rsid w:val="00C156A9"/>
    <w:rsid w:val="00C157CB"/>
    <w:rsid w:val="00C1593D"/>
    <w:rsid w:val="00C15B40"/>
    <w:rsid w:val="00C15EA3"/>
    <w:rsid w:val="00C1686C"/>
    <w:rsid w:val="00C16C48"/>
    <w:rsid w:val="00C17461"/>
    <w:rsid w:val="00C17B8A"/>
    <w:rsid w:val="00C17C8B"/>
    <w:rsid w:val="00C17F7C"/>
    <w:rsid w:val="00C203C2"/>
    <w:rsid w:val="00C206AF"/>
    <w:rsid w:val="00C21091"/>
    <w:rsid w:val="00C21385"/>
    <w:rsid w:val="00C227F8"/>
    <w:rsid w:val="00C2299B"/>
    <w:rsid w:val="00C22EF6"/>
    <w:rsid w:val="00C23295"/>
    <w:rsid w:val="00C233A0"/>
    <w:rsid w:val="00C237AB"/>
    <w:rsid w:val="00C23961"/>
    <w:rsid w:val="00C23CE4"/>
    <w:rsid w:val="00C23EA8"/>
    <w:rsid w:val="00C24B45"/>
    <w:rsid w:val="00C251B3"/>
    <w:rsid w:val="00C2596D"/>
    <w:rsid w:val="00C25D4E"/>
    <w:rsid w:val="00C25F60"/>
    <w:rsid w:val="00C261BE"/>
    <w:rsid w:val="00C26DF1"/>
    <w:rsid w:val="00C272ED"/>
    <w:rsid w:val="00C2750F"/>
    <w:rsid w:val="00C275AE"/>
    <w:rsid w:val="00C30ECA"/>
    <w:rsid w:val="00C30FC8"/>
    <w:rsid w:val="00C30FE0"/>
    <w:rsid w:val="00C31D0B"/>
    <w:rsid w:val="00C31E21"/>
    <w:rsid w:val="00C3272C"/>
    <w:rsid w:val="00C32FA7"/>
    <w:rsid w:val="00C33077"/>
    <w:rsid w:val="00C3308E"/>
    <w:rsid w:val="00C33515"/>
    <w:rsid w:val="00C33604"/>
    <w:rsid w:val="00C3396A"/>
    <w:rsid w:val="00C343CD"/>
    <w:rsid w:val="00C3509F"/>
    <w:rsid w:val="00C353A8"/>
    <w:rsid w:val="00C355EE"/>
    <w:rsid w:val="00C35E0D"/>
    <w:rsid w:val="00C35ED8"/>
    <w:rsid w:val="00C36273"/>
    <w:rsid w:val="00C3640C"/>
    <w:rsid w:val="00C364F1"/>
    <w:rsid w:val="00C37140"/>
    <w:rsid w:val="00C37452"/>
    <w:rsid w:val="00C37554"/>
    <w:rsid w:val="00C3755E"/>
    <w:rsid w:val="00C377A9"/>
    <w:rsid w:val="00C37C30"/>
    <w:rsid w:val="00C40508"/>
    <w:rsid w:val="00C40655"/>
    <w:rsid w:val="00C4067C"/>
    <w:rsid w:val="00C408AF"/>
    <w:rsid w:val="00C40CCB"/>
    <w:rsid w:val="00C412B0"/>
    <w:rsid w:val="00C412E8"/>
    <w:rsid w:val="00C413FC"/>
    <w:rsid w:val="00C41FE8"/>
    <w:rsid w:val="00C42416"/>
    <w:rsid w:val="00C42534"/>
    <w:rsid w:val="00C426EE"/>
    <w:rsid w:val="00C43024"/>
    <w:rsid w:val="00C435F2"/>
    <w:rsid w:val="00C43827"/>
    <w:rsid w:val="00C43CFA"/>
    <w:rsid w:val="00C4402F"/>
    <w:rsid w:val="00C4414E"/>
    <w:rsid w:val="00C446F0"/>
    <w:rsid w:val="00C450B1"/>
    <w:rsid w:val="00C45DC6"/>
    <w:rsid w:val="00C45FB3"/>
    <w:rsid w:val="00C46206"/>
    <w:rsid w:val="00C46501"/>
    <w:rsid w:val="00C46513"/>
    <w:rsid w:val="00C467EF"/>
    <w:rsid w:val="00C4702F"/>
    <w:rsid w:val="00C473C0"/>
    <w:rsid w:val="00C47C06"/>
    <w:rsid w:val="00C47F16"/>
    <w:rsid w:val="00C50499"/>
    <w:rsid w:val="00C506D4"/>
    <w:rsid w:val="00C50938"/>
    <w:rsid w:val="00C514C5"/>
    <w:rsid w:val="00C51623"/>
    <w:rsid w:val="00C518A6"/>
    <w:rsid w:val="00C519BB"/>
    <w:rsid w:val="00C51BBA"/>
    <w:rsid w:val="00C51E18"/>
    <w:rsid w:val="00C51F31"/>
    <w:rsid w:val="00C52278"/>
    <w:rsid w:val="00C52281"/>
    <w:rsid w:val="00C525B1"/>
    <w:rsid w:val="00C525B3"/>
    <w:rsid w:val="00C52732"/>
    <w:rsid w:val="00C527DA"/>
    <w:rsid w:val="00C52C5B"/>
    <w:rsid w:val="00C5318D"/>
    <w:rsid w:val="00C533EA"/>
    <w:rsid w:val="00C5472D"/>
    <w:rsid w:val="00C550A5"/>
    <w:rsid w:val="00C551AD"/>
    <w:rsid w:val="00C55426"/>
    <w:rsid w:val="00C55A1D"/>
    <w:rsid w:val="00C568C6"/>
    <w:rsid w:val="00C56E52"/>
    <w:rsid w:val="00C576FA"/>
    <w:rsid w:val="00C57969"/>
    <w:rsid w:val="00C60184"/>
    <w:rsid w:val="00C60193"/>
    <w:rsid w:val="00C61213"/>
    <w:rsid w:val="00C61A2E"/>
    <w:rsid w:val="00C61CF0"/>
    <w:rsid w:val="00C6214D"/>
    <w:rsid w:val="00C62A06"/>
    <w:rsid w:val="00C63289"/>
    <w:rsid w:val="00C63448"/>
    <w:rsid w:val="00C6389D"/>
    <w:rsid w:val="00C63F7C"/>
    <w:rsid w:val="00C64653"/>
    <w:rsid w:val="00C647E0"/>
    <w:rsid w:val="00C64D80"/>
    <w:rsid w:val="00C64F55"/>
    <w:rsid w:val="00C6502C"/>
    <w:rsid w:val="00C656CE"/>
    <w:rsid w:val="00C657C4"/>
    <w:rsid w:val="00C65979"/>
    <w:rsid w:val="00C65987"/>
    <w:rsid w:val="00C65A0B"/>
    <w:rsid w:val="00C65C30"/>
    <w:rsid w:val="00C65C8D"/>
    <w:rsid w:val="00C65D84"/>
    <w:rsid w:val="00C65EC1"/>
    <w:rsid w:val="00C66478"/>
    <w:rsid w:val="00C67665"/>
    <w:rsid w:val="00C67836"/>
    <w:rsid w:val="00C67F0A"/>
    <w:rsid w:val="00C67F82"/>
    <w:rsid w:val="00C70150"/>
    <w:rsid w:val="00C704E4"/>
    <w:rsid w:val="00C7150E"/>
    <w:rsid w:val="00C71645"/>
    <w:rsid w:val="00C71A69"/>
    <w:rsid w:val="00C71BB0"/>
    <w:rsid w:val="00C72281"/>
    <w:rsid w:val="00C7239E"/>
    <w:rsid w:val="00C7271E"/>
    <w:rsid w:val="00C72FBE"/>
    <w:rsid w:val="00C730D6"/>
    <w:rsid w:val="00C7332A"/>
    <w:rsid w:val="00C733CD"/>
    <w:rsid w:val="00C73775"/>
    <w:rsid w:val="00C73A5C"/>
    <w:rsid w:val="00C73DA3"/>
    <w:rsid w:val="00C73DF1"/>
    <w:rsid w:val="00C73DFA"/>
    <w:rsid w:val="00C742A2"/>
    <w:rsid w:val="00C747F6"/>
    <w:rsid w:val="00C748DB"/>
    <w:rsid w:val="00C74BB1"/>
    <w:rsid w:val="00C74FCD"/>
    <w:rsid w:val="00C751A5"/>
    <w:rsid w:val="00C75323"/>
    <w:rsid w:val="00C75531"/>
    <w:rsid w:val="00C75DC7"/>
    <w:rsid w:val="00C764A9"/>
    <w:rsid w:val="00C764AC"/>
    <w:rsid w:val="00C76888"/>
    <w:rsid w:val="00C77318"/>
    <w:rsid w:val="00C7743A"/>
    <w:rsid w:val="00C77925"/>
    <w:rsid w:val="00C804D5"/>
    <w:rsid w:val="00C80B5E"/>
    <w:rsid w:val="00C821D3"/>
    <w:rsid w:val="00C826FA"/>
    <w:rsid w:val="00C8285B"/>
    <w:rsid w:val="00C828F7"/>
    <w:rsid w:val="00C82D5F"/>
    <w:rsid w:val="00C8330C"/>
    <w:rsid w:val="00C8360F"/>
    <w:rsid w:val="00C8396B"/>
    <w:rsid w:val="00C842D4"/>
    <w:rsid w:val="00C846BC"/>
    <w:rsid w:val="00C846D8"/>
    <w:rsid w:val="00C84CB0"/>
    <w:rsid w:val="00C85960"/>
    <w:rsid w:val="00C85A0C"/>
    <w:rsid w:val="00C85C37"/>
    <w:rsid w:val="00C85EDA"/>
    <w:rsid w:val="00C86061"/>
    <w:rsid w:val="00C863ED"/>
    <w:rsid w:val="00C86830"/>
    <w:rsid w:val="00C869E3"/>
    <w:rsid w:val="00C86B11"/>
    <w:rsid w:val="00C86B32"/>
    <w:rsid w:val="00C87F1F"/>
    <w:rsid w:val="00C90029"/>
    <w:rsid w:val="00C901B9"/>
    <w:rsid w:val="00C9056D"/>
    <w:rsid w:val="00C90D33"/>
    <w:rsid w:val="00C91050"/>
    <w:rsid w:val="00C911F4"/>
    <w:rsid w:val="00C91329"/>
    <w:rsid w:val="00C917D7"/>
    <w:rsid w:val="00C91A91"/>
    <w:rsid w:val="00C91D62"/>
    <w:rsid w:val="00C92078"/>
    <w:rsid w:val="00C9213A"/>
    <w:rsid w:val="00C9235F"/>
    <w:rsid w:val="00C92777"/>
    <w:rsid w:val="00C92AAF"/>
    <w:rsid w:val="00C92D6E"/>
    <w:rsid w:val="00C92ECC"/>
    <w:rsid w:val="00C93752"/>
    <w:rsid w:val="00C93D4A"/>
    <w:rsid w:val="00C943D0"/>
    <w:rsid w:val="00C94A15"/>
    <w:rsid w:val="00C95235"/>
    <w:rsid w:val="00C952B5"/>
    <w:rsid w:val="00C963FE"/>
    <w:rsid w:val="00C96F31"/>
    <w:rsid w:val="00C97102"/>
    <w:rsid w:val="00CA0505"/>
    <w:rsid w:val="00CA05C8"/>
    <w:rsid w:val="00CA0B20"/>
    <w:rsid w:val="00CA0D28"/>
    <w:rsid w:val="00CA0D60"/>
    <w:rsid w:val="00CA0EA0"/>
    <w:rsid w:val="00CA1042"/>
    <w:rsid w:val="00CA12F0"/>
    <w:rsid w:val="00CA13F9"/>
    <w:rsid w:val="00CA1592"/>
    <w:rsid w:val="00CA1C62"/>
    <w:rsid w:val="00CA211F"/>
    <w:rsid w:val="00CA21C6"/>
    <w:rsid w:val="00CA28E0"/>
    <w:rsid w:val="00CA28F3"/>
    <w:rsid w:val="00CA2A2E"/>
    <w:rsid w:val="00CA3463"/>
    <w:rsid w:val="00CA369F"/>
    <w:rsid w:val="00CA4BCA"/>
    <w:rsid w:val="00CA511B"/>
    <w:rsid w:val="00CA546C"/>
    <w:rsid w:val="00CA54C4"/>
    <w:rsid w:val="00CA5864"/>
    <w:rsid w:val="00CA5B27"/>
    <w:rsid w:val="00CA63D3"/>
    <w:rsid w:val="00CA67F5"/>
    <w:rsid w:val="00CA6BCC"/>
    <w:rsid w:val="00CA6E2A"/>
    <w:rsid w:val="00CA6F0E"/>
    <w:rsid w:val="00CA6F81"/>
    <w:rsid w:val="00CA74B3"/>
    <w:rsid w:val="00CA7BDC"/>
    <w:rsid w:val="00CA7F57"/>
    <w:rsid w:val="00CB049C"/>
    <w:rsid w:val="00CB04EF"/>
    <w:rsid w:val="00CB05C5"/>
    <w:rsid w:val="00CB0815"/>
    <w:rsid w:val="00CB0B95"/>
    <w:rsid w:val="00CB110A"/>
    <w:rsid w:val="00CB1E06"/>
    <w:rsid w:val="00CB1F45"/>
    <w:rsid w:val="00CB2243"/>
    <w:rsid w:val="00CB2D6A"/>
    <w:rsid w:val="00CB3511"/>
    <w:rsid w:val="00CB3A99"/>
    <w:rsid w:val="00CB413C"/>
    <w:rsid w:val="00CB456D"/>
    <w:rsid w:val="00CB61EB"/>
    <w:rsid w:val="00CB62AD"/>
    <w:rsid w:val="00CB672A"/>
    <w:rsid w:val="00CB6919"/>
    <w:rsid w:val="00CB6B68"/>
    <w:rsid w:val="00CB6FCB"/>
    <w:rsid w:val="00CB768B"/>
    <w:rsid w:val="00CB778C"/>
    <w:rsid w:val="00CB7BC3"/>
    <w:rsid w:val="00CC022D"/>
    <w:rsid w:val="00CC0360"/>
    <w:rsid w:val="00CC03F0"/>
    <w:rsid w:val="00CC08B0"/>
    <w:rsid w:val="00CC0AC9"/>
    <w:rsid w:val="00CC0AEB"/>
    <w:rsid w:val="00CC0F4B"/>
    <w:rsid w:val="00CC118D"/>
    <w:rsid w:val="00CC1E9F"/>
    <w:rsid w:val="00CC240D"/>
    <w:rsid w:val="00CC2672"/>
    <w:rsid w:val="00CC26F0"/>
    <w:rsid w:val="00CC2F77"/>
    <w:rsid w:val="00CC32EE"/>
    <w:rsid w:val="00CC3328"/>
    <w:rsid w:val="00CC3519"/>
    <w:rsid w:val="00CC3822"/>
    <w:rsid w:val="00CC4341"/>
    <w:rsid w:val="00CC437A"/>
    <w:rsid w:val="00CC44A5"/>
    <w:rsid w:val="00CC49B9"/>
    <w:rsid w:val="00CC4E28"/>
    <w:rsid w:val="00CC513F"/>
    <w:rsid w:val="00CC5476"/>
    <w:rsid w:val="00CC5976"/>
    <w:rsid w:val="00CC5B6D"/>
    <w:rsid w:val="00CC5CED"/>
    <w:rsid w:val="00CC5E0F"/>
    <w:rsid w:val="00CC6007"/>
    <w:rsid w:val="00CC6175"/>
    <w:rsid w:val="00CC645C"/>
    <w:rsid w:val="00CC6D84"/>
    <w:rsid w:val="00CC72E1"/>
    <w:rsid w:val="00CC75E5"/>
    <w:rsid w:val="00CC77C0"/>
    <w:rsid w:val="00CD04B0"/>
    <w:rsid w:val="00CD075C"/>
    <w:rsid w:val="00CD0AA6"/>
    <w:rsid w:val="00CD1235"/>
    <w:rsid w:val="00CD1963"/>
    <w:rsid w:val="00CD1B85"/>
    <w:rsid w:val="00CD1DB6"/>
    <w:rsid w:val="00CD34BB"/>
    <w:rsid w:val="00CD3744"/>
    <w:rsid w:val="00CD3E64"/>
    <w:rsid w:val="00CD4278"/>
    <w:rsid w:val="00CD4904"/>
    <w:rsid w:val="00CD4CCD"/>
    <w:rsid w:val="00CD4DBA"/>
    <w:rsid w:val="00CD5243"/>
    <w:rsid w:val="00CD52E3"/>
    <w:rsid w:val="00CD538F"/>
    <w:rsid w:val="00CD5873"/>
    <w:rsid w:val="00CD59A8"/>
    <w:rsid w:val="00CD5CA8"/>
    <w:rsid w:val="00CD5ED6"/>
    <w:rsid w:val="00CD5F87"/>
    <w:rsid w:val="00CD62B1"/>
    <w:rsid w:val="00CD62E5"/>
    <w:rsid w:val="00CD6AD2"/>
    <w:rsid w:val="00CD7525"/>
    <w:rsid w:val="00CE0D3F"/>
    <w:rsid w:val="00CE0F08"/>
    <w:rsid w:val="00CE1091"/>
    <w:rsid w:val="00CE1139"/>
    <w:rsid w:val="00CE12DE"/>
    <w:rsid w:val="00CE17A2"/>
    <w:rsid w:val="00CE17AE"/>
    <w:rsid w:val="00CE1AB3"/>
    <w:rsid w:val="00CE1CCD"/>
    <w:rsid w:val="00CE1E8A"/>
    <w:rsid w:val="00CE25B6"/>
    <w:rsid w:val="00CE2C09"/>
    <w:rsid w:val="00CE2F74"/>
    <w:rsid w:val="00CE3083"/>
    <w:rsid w:val="00CE3B81"/>
    <w:rsid w:val="00CE3C34"/>
    <w:rsid w:val="00CE3E1D"/>
    <w:rsid w:val="00CE3F7E"/>
    <w:rsid w:val="00CE405C"/>
    <w:rsid w:val="00CE46BB"/>
    <w:rsid w:val="00CE46FD"/>
    <w:rsid w:val="00CE489C"/>
    <w:rsid w:val="00CE4D73"/>
    <w:rsid w:val="00CE5096"/>
    <w:rsid w:val="00CE5375"/>
    <w:rsid w:val="00CE5C2B"/>
    <w:rsid w:val="00CE5E8E"/>
    <w:rsid w:val="00CE63E5"/>
    <w:rsid w:val="00CE6D6A"/>
    <w:rsid w:val="00CE7CE1"/>
    <w:rsid w:val="00CF0175"/>
    <w:rsid w:val="00CF017C"/>
    <w:rsid w:val="00CF0673"/>
    <w:rsid w:val="00CF0854"/>
    <w:rsid w:val="00CF0AC0"/>
    <w:rsid w:val="00CF170D"/>
    <w:rsid w:val="00CF1866"/>
    <w:rsid w:val="00CF1A79"/>
    <w:rsid w:val="00CF1A7A"/>
    <w:rsid w:val="00CF1ADA"/>
    <w:rsid w:val="00CF204D"/>
    <w:rsid w:val="00CF2379"/>
    <w:rsid w:val="00CF261D"/>
    <w:rsid w:val="00CF2807"/>
    <w:rsid w:val="00CF2C32"/>
    <w:rsid w:val="00CF3763"/>
    <w:rsid w:val="00CF3D4B"/>
    <w:rsid w:val="00CF3E66"/>
    <w:rsid w:val="00CF49CF"/>
    <w:rsid w:val="00CF4B2B"/>
    <w:rsid w:val="00CF4D94"/>
    <w:rsid w:val="00CF5192"/>
    <w:rsid w:val="00CF5357"/>
    <w:rsid w:val="00CF60B5"/>
    <w:rsid w:val="00CF611C"/>
    <w:rsid w:val="00CF65F6"/>
    <w:rsid w:val="00CF66C6"/>
    <w:rsid w:val="00CF6751"/>
    <w:rsid w:val="00CF6799"/>
    <w:rsid w:val="00CF6D96"/>
    <w:rsid w:val="00CF708A"/>
    <w:rsid w:val="00CF789D"/>
    <w:rsid w:val="00D00C97"/>
    <w:rsid w:val="00D013FA"/>
    <w:rsid w:val="00D015A1"/>
    <w:rsid w:val="00D01CB2"/>
    <w:rsid w:val="00D021B4"/>
    <w:rsid w:val="00D02529"/>
    <w:rsid w:val="00D028B7"/>
    <w:rsid w:val="00D02BE2"/>
    <w:rsid w:val="00D02DEF"/>
    <w:rsid w:val="00D0335F"/>
    <w:rsid w:val="00D03BBF"/>
    <w:rsid w:val="00D04190"/>
    <w:rsid w:val="00D0427F"/>
    <w:rsid w:val="00D042C1"/>
    <w:rsid w:val="00D042CF"/>
    <w:rsid w:val="00D04658"/>
    <w:rsid w:val="00D046D6"/>
    <w:rsid w:val="00D0472F"/>
    <w:rsid w:val="00D04ABF"/>
    <w:rsid w:val="00D051C9"/>
    <w:rsid w:val="00D0573B"/>
    <w:rsid w:val="00D05A8C"/>
    <w:rsid w:val="00D05AE4"/>
    <w:rsid w:val="00D06BD8"/>
    <w:rsid w:val="00D06EB5"/>
    <w:rsid w:val="00D070D9"/>
    <w:rsid w:val="00D07343"/>
    <w:rsid w:val="00D07E2F"/>
    <w:rsid w:val="00D103B5"/>
    <w:rsid w:val="00D10E17"/>
    <w:rsid w:val="00D11647"/>
    <w:rsid w:val="00D12014"/>
    <w:rsid w:val="00D12427"/>
    <w:rsid w:val="00D124F6"/>
    <w:rsid w:val="00D1259C"/>
    <w:rsid w:val="00D12C35"/>
    <w:rsid w:val="00D13389"/>
    <w:rsid w:val="00D142EE"/>
    <w:rsid w:val="00D1440C"/>
    <w:rsid w:val="00D147AD"/>
    <w:rsid w:val="00D14B4A"/>
    <w:rsid w:val="00D14BF8"/>
    <w:rsid w:val="00D151C9"/>
    <w:rsid w:val="00D151CD"/>
    <w:rsid w:val="00D157F6"/>
    <w:rsid w:val="00D15958"/>
    <w:rsid w:val="00D159E4"/>
    <w:rsid w:val="00D15D2E"/>
    <w:rsid w:val="00D15FFB"/>
    <w:rsid w:val="00D17012"/>
    <w:rsid w:val="00D176D5"/>
    <w:rsid w:val="00D17B0F"/>
    <w:rsid w:val="00D17C6C"/>
    <w:rsid w:val="00D200CC"/>
    <w:rsid w:val="00D20B8B"/>
    <w:rsid w:val="00D20F83"/>
    <w:rsid w:val="00D21B2B"/>
    <w:rsid w:val="00D226E1"/>
    <w:rsid w:val="00D2285C"/>
    <w:rsid w:val="00D22AE0"/>
    <w:rsid w:val="00D22E33"/>
    <w:rsid w:val="00D22EBE"/>
    <w:rsid w:val="00D232DD"/>
    <w:rsid w:val="00D24645"/>
    <w:rsid w:val="00D24DB8"/>
    <w:rsid w:val="00D24F64"/>
    <w:rsid w:val="00D251D6"/>
    <w:rsid w:val="00D254AF"/>
    <w:rsid w:val="00D255E2"/>
    <w:rsid w:val="00D25724"/>
    <w:rsid w:val="00D25BA9"/>
    <w:rsid w:val="00D25CD4"/>
    <w:rsid w:val="00D25CD8"/>
    <w:rsid w:val="00D26143"/>
    <w:rsid w:val="00D264E3"/>
    <w:rsid w:val="00D26586"/>
    <w:rsid w:val="00D269A4"/>
    <w:rsid w:val="00D26F91"/>
    <w:rsid w:val="00D273B3"/>
    <w:rsid w:val="00D30223"/>
    <w:rsid w:val="00D30324"/>
    <w:rsid w:val="00D30332"/>
    <w:rsid w:val="00D30E59"/>
    <w:rsid w:val="00D30FD4"/>
    <w:rsid w:val="00D3136A"/>
    <w:rsid w:val="00D3145B"/>
    <w:rsid w:val="00D31609"/>
    <w:rsid w:val="00D3174B"/>
    <w:rsid w:val="00D31EBD"/>
    <w:rsid w:val="00D31FAD"/>
    <w:rsid w:val="00D320B3"/>
    <w:rsid w:val="00D32DBF"/>
    <w:rsid w:val="00D33244"/>
    <w:rsid w:val="00D332A8"/>
    <w:rsid w:val="00D334C6"/>
    <w:rsid w:val="00D339FB"/>
    <w:rsid w:val="00D33AB2"/>
    <w:rsid w:val="00D33B2A"/>
    <w:rsid w:val="00D34204"/>
    <w:rsid w:val="00D3426F"/>
    <w:rsid w:val="00D3465D"/>
    <w:rsid w:val="00D347D1"/>
    <w:rsid w:val="00D349EB"/>
    <w:rsid w:val="00D34D82"/>
    <w:rsid w:val="00D34FEE"/>
    <w:rsid w:val="00D353C2"/>
    <w:rsid w:val="00D35504"/>
    <w:rsid w:val="00D35E4D"/>
    <w:rsid w:val="00D369FF"/>
    <w:rsid w:val="00D36AB2"/>
    <w:rsid w:val="00D36D2A"/>
    <w:rsid w:val="00D36EC8"/>
    <w:rsid w:val="00D372B5"/>
    <w:rsid w:val="00D37592"/>
    <w:rsid w:val="00D3761C"/>
    <w:rsid w:val="00D37A30"/>
    <w:rsid w:val="00D4016E"/>
    <w:rsid w:val="00D4021C"/>
    <w:rsid w:val="00D4048B"/>
    <w:rsid w:val="00D41803"/>
    <w:rsid w:val="00D41C5C"/>
    <w:rsid w:val="00D41DB5"/>
    <w:rsid w:val="00D42491"/>
    <w:rsid w:val="00D4267E"/>
    <w:rsid w:val="00D427ED"/>
    <w:rsid w:val="00D4298F"/>
    <w:rsid w:val="00D42A01"/>
    <w:rsid w:val="00D43011"/>
    <w:rsid w:val="00D435DF"/>
    <w:rsid w:val="00D43B5E"/>
    <w:rsid w:val="00D44350"/>
    <w:rsid w:val="00D4454E"/>
    <w:rsid w:val="00D44872"/>
    <w:rsid w:val="00D44EA4"/>
    <w:rsid w:val="00D44EF2"/>
    <w:rsid w:val="00D44F25"/>
    <w:rsid w:val="00D45212"/>
    <w:rsid w:val="00D45604"/>
    <w:rsid w:val="00D4596B"/>
    <w:rsid w:val="00D459C2"/>
    <w:rsid w:val="00D45A1A"/>
    <w:rsid w:val="00D45A8B"/>
    <w:rsid w:val="00D46407"/>
    <w:rsid w:val="00D4656A"/>
    <w:rsid w:val="00D46915"/>
    <w:rsid w:val="00D46E79"/>
    <w:rsid w:val="00D46FDF"/>
    <w:rsid w:val="00D47543"/>
    <w:rsid w:val="00D47621"/>
    <w:rsid w:val="00D47729"/>
    <w:rsid w:val="00D47EDF"/>
    <w:rsid w:val="00D5081C"/>
    <w:rsid w:val="00D5083F"/>
    <w:rsid w:val="00D50D63"/>
    <w:rsid w:val="00D50D73"/>
    <w:rsid w:val="00D50ED1"/>
    <w:rsid w:val="00D51342"/>
    <w:rsid w:val="00D515FE"/>
    <w:rsid w:val="00D517AF"/>
    <w:rsid w:val="00D51858"/>
    <w:rsid w:val="00D51B0B"/>
    <w:rsid w:val="00D51DCE"/>
    <w:rsid w:val="00D52483"/>
    <w:rsid w:val="00D526F0"/>
    <w:rsid w:val="00D52961"/>
    <w:rsid w:val="00D5368B"/>
    <w:rsid w:val="00D54003"/>
    <w:rsid w:val="00D546DF"/>
    <w:rsid w:val="00D54AE3"/>
    <w:rsid w:val="00D54B1C"/>
    <w:rsid w:val="00D5548E"/>
    <w:rsid w:val="00D555F3"/>
    <w:rsid w:val="00D56013"/>
    <w:rsid w:val="00D560E9"/>
    <w:rsid w:val="00D5648D"/>
    <w:rsid w:val="00D565D4"/>
    <w:rsid w:val="00D56F2C"/>
    <w:rsid w:val="00D577FF"/>
    <w:rsid w:val="00D57F9C"/>
    <w:rsid w:val="00D60363"/>
    <w:rsid w:val="00D60373"/>
    <w:rsid w:val="00D60A51"/>
    <w:rsid w:val="00D60ED2"/>
    <w:rsid w:val="00D611AB"/>
    <w:rsid w:val="00D61C6F"/>
    <w:rsid w:val="00D61E19"/>
    <w:rsid w:val="00D621C4"/>
    <w:rsid w:val="00D628F0"/>
    <w:rsid w:val="00D6294D"/>
    <w:rsid w:val="00D62E72"/>
    <w:rsid w:val="00D6332E"/>
    <w:rsid w:val="00D63387"/>
    <w:rsid w:val="00D64002"/>
    <w:rsid w:val="00D64098"/>
    <w:rsid w:val="00D64280"/>
    <w:rsid w:val="00D6497E"/>
    <w:rsid w:val="00D652CA"/>
    <w:rsid w:val="00D652D2"/>
    <w:rsid w:val="00D658B6"/>
    <w:rsid w:val="00D65941"/>
    <w:rsid w:val="00D66160"/>
    <w:rsid w:val="00D661F6"/>
    <w:rsid w:val="00D664A6"/>
    <w:rsid w:val="00D66815"/>
    <w:rsid w:val="00D66940"/>
    <w:rsid w:val="00D66C35"/>
    <w:rsid w:val="00D66C36"/>
    <w:rsid w:val="00D66CFD"/>
    <w:rsid w:val="00D67770"/>
    <w:rsid w:val="00D677F5"/>
    <w:rsid w:val="00D67883"/>
    <w:rsid w:val="00D67D17"/>
    <w:rsid w:val="00D67E41"/>
    <w:rsid w:val="00D7031C"/>
    <w:rsid w:val="00D70903"/>
    <w:rsid w:val="00D71903"/>
    <w:rsid w:val="00D71B9A"/>
    <w:rsid w:val="00D71F5F"/>
    <w:rsid w:val="00D720ED"/>
    <w:rsid w:val="00D7212F"/>
    <w:rsid w:val="00D7215C"/>
    <w:rsid w:val="00D72336"/>
    <w:rsid w:val="00D72BB6"/>
    <w:rsid w:val="00D72DAF"/>
    <w:rsid w:val="00D72ED0"/>
    <w:rsid w:val="00D74708"/>
    <w:rsid w:val="00D74F89"/>
    <w:rsid w:val="00D75041"/>
    <w:rsid w:val="00D75253"/>
    <w:rsid w:val="00D75B4E"/>
    <w:rsid w:val="00D76563"/>
    <w:rsid w:val="00D7667B"/>
    <w:rsid w:val="00D76819"/>
    <w:rsid w:val="00D76BE0"/>
    <w:rsid w:val="00D7770C"/>
    <w:rsid w:val="00D77E1A"/>
    <w:rsid w:val="00D77F0D"/>
    <w:rsid w:val="00D77F33"/>
    <w:rsid w:val="00D80209"/>
    <w:rsid w:val="00D80380"/>
    <w:rsid w:val="00D8054F"/>
    <w:rsid w:val="00D80E02"/>
    <w:rsid w:val="00D81665"/>
    <w:rsid w:val="00D81CDA"/>
    <w:rsid w:val="00D82033"/>
    <w:rsid w:val="00D82447"/>
    <w:rsid w:val="00D82597"/>
    <w:rsid w:val="00D82717"/>
    <w:rsid w:val="00D82DF9"/>
    <w:rsid w:val="00D82F4A"/>
    <w:rsid w:val="00D837D0"/>
    <w:rsid w:val="00D84B91"/>
    <w:rsid w:val="00D84D20"/>
    <w:rsid w:val="00D85ECF"/>
    <w:rsid w:val="00D86D7C"/>
    <w:rsid w:val="00D874D6"/>
    <w:rsid w:val="00D878A0"/>
    <w:rsid w:val="00D87AC8"/>
    <w:rsid w:val="00D87B4C"/>
    <w:rsid w:val="00D87C15"/>
    <w:rsid w:val="00D87F40"/>
    <w:rsid w:val="00D90192"/>
    <w:rsid w:val="00D9028F"/>
    <w:rsid w:val="00D903A2"/>
    <w:rsid w:val="00D90D08"/>
    <w:rsid w:val="00D90E8C"/>
    <w:rsid w:val="00D92451"/>
    <w:rsid w:val="00D933A9"/>
    <w:rsid w:val="00D9341A"/>
    <w:rsid w:val="00D93F0A"/>
    <w:rsid w:val="00D944C7"/>
    <w:rsid w:val="00D946B6"/>
    <w:rsid w:val="00D95CF5"/>
    <w:rsid w:val="00D961AA"/>
    <w:rsid w:val="00D963B7"/>
    <w:rsid w:val="00D964D8"/>
    <w:rsid w:val="00D97077"/>
    <w:rsid w:val="00D974AD"/>
    <w:rsid w:val="00D97590"/>
    <w:rsid w:val="00D97655"/>
    <w:rsid w:val="00DA0801"/>
    <w:rsid w:val="00DA1290"/>
    <w:rsid w:val="00DA149E"/>
    <w:rsid w:val="00DA1A81"/>
    <w:rsid w:val="00DA1BB0"/>
    <w:rsid w:val="00DA1DF3"/>
    <w:rsid w:val="00DA1F27"/>
    <w:rsid w:val="00DA3225"/>
    <w:rsid w:val="00DA3405"/>
    <w:rsid w:val="00DA34FD"/>
    <w:rsid w:val="00DA3503"/>
    <w:rsid w:val="00DA38CA"/>
    <w:rsid w:val="00DA4237"/>
    <w:rsid w:val="00DA4588"/>
    <w:rsid w:val="00DA472B"/>
    <w:rsid w:val="00DA4B5F"/>
    <w:rsid w:val="00DA4BA9"/>
    <w:rsid w:val="00DA4C7B"/>
    <w:rsid w:val="00DA4DC1"/>
    <w:rsid w:val="00DA5130"/>
    <w:rsid w:val="00DA5345"/>
    <w:rsid w:val="00DA543A"/>
    <w:rsid w:val="00DA5721"/>
    <w:rsid w:val="00DA5F73"/>
    <w:rsid w:val="00DA655F"/>
    <w:rsid w:val="00DA6BCB"/>
    <w:rsid w:val="00DA6FA4"/>
    <w:rsid w:val="00DA6FC8"/>
    <w:rsid w:val="00DA722B"/>
    <w:rsid w:val="00DA7792"/>
    <w:rsid w:val="00DA7ACA"/>
    <w:rsid w:val="00DA7D2F"/>
    <w:rsid w:val="00DB061E"/>
    <w:rsid w:val="00DB0642"/>
    <w:rsid w:val="00DB0861"/>
    <w:rsid w:val="00DB0F95"/>
    <w:rsid w:val="00DB0FCF"/>
    <w:rsid w:val="00DB162B"/>
    <w:rsid w:val="00DB1649"/>
    <w:rsid w:val="00DB2071"/>
    <w:rsid w:val="00DB2581"/>
    <w:rsid w:val="00DB2A2E"/>
    <w:rsid w:val="00DB2C25"/>
    <w:rsid w:val="00DB3D34"/>
    <w:rsid w:val="00DB443B"/>
    <w:rsid w:val="00DB4C18"/>
    <w:rsid w:val="00DB4EDC"/>
    <w:rsid w:val="00DB5802"/>
    <w:rsid w:val="00DB587F"/>
    <w:rsid w:val="00DB59F6"/>
    <w:rsid w:val="00DB650C"/>
    <w:rsid w:val="00DB68E0"/>
    <w:rsid w:val="00DB6B0F"/>
    <w:rsid w:val="00DB6D10"/>
    <w:rsid w:val="00DB6E02"/>
    <w:rsid w:val="00DB6F07"/>
    <w:rsid w:val="00DB7429"/>
    <w:rsid w:val="00DB7F35"/>
    <w:rsid w:val="00DC1694"/>
    <w:rsid w:val="00DC1AA2"/>
    <w:rsid w:val="00DC21BA"/>
    <w:rsid w:val="00DC21FB"/>
    <w:rsid w:val="00DC282A"/>
    <w:rsid w:val="00DC29A9"/>
    <w:rsid w:val="00DC2E76"/>
    <w:rsid w:val="00DC35BB"/>
    <w:rsid w:val="00DC3C2C"/>
    <w:rsid w:val="00DC3DE6"/>
    <w:rsid w:val="00DC452E"/>
    <w:rsid w:val="00DC4FC6"/>
    <w:rsid w:val="00DC5439"/>
    <w:rsid w:val="00DC5684"/>
    <w:rsid w:val="00DC5A94"/>
    <w:rsid w:val="00DC5C24"/>
    <w:rsid w:val="00DC627D"/>
    <w:rsid w:val="00DC6B69"/>
    <w:rsid w:val="00DC6BE8"/>
    <w:rsid w:val="00DC769B"/>
    <w:rsid w:val="00DC7AB5"/>
    <w:rsid w:val="00DD02A6"/>
    <w:rsid w:val="00DD0F7E"/>
    <w:rsid w:val="00DD10E0"/>
    <w:rsid w:val="00DD127C"/>
    <w:rsid w:val="00DD15DB"/>
    <w:rsid w:val="00DD1947"/>
    <w:rsid w:val="00DD1E4E"/>
    <w:rsid w:val="00DD24AB"/>
    <w:rsid w:val="00DD2506"/>
    <w:rsid w:val="00DD29AA"/>
    <w:rsid w:val="00DD2B1B"/>
    <w:rsid w:val="00DD2C39"/>
    <w:rsid w:val="00DD3568"/>
    <w:rsid w:val="00DD3943"/>
    <w:rsid w:val="00DD3B28"/>
    <w:rsid w:val="00DD3FCF"/>
    <w:rsid w:val="00DD4192"/>
    <w:rsid w:val="00DD477B"/>
    <w:rsid w:val="00DD48A2"/>
    <w:rsid w:val="00DD4AB3"/>
    <w:rsid w:val="00DD4E03"/>
    <w:rsid w:val="00DD4FC7"/>
    <w:rsid w:val="00DD54E6"/>
    <w:rsid w:val="00DD5728"/>
    <w:rsid w:val="00DD5CC5"/>
    <w:rsid w:val="00DD6415"/>
    <w:rsid w:val="00DD695D"/>
    <w:rsid w:val="00DD6C68"/>
    <w:rsid w:val="00DD6F02"/>
    <w:rsid w:val="00DD70F9"/>
    <w:rsid w:val="00DD7210"/>
    <w:rsid w:val="00DD7363"/>
    <w:rsid w:val="00DE033C"/>
    <w:rsid w:val="00DE048B"/>
    <w:rsid w:val="00DE0506"/>
    <w:rsid w:val="00DE07A3"/>
    <w:rsid w:val="00DE14DB"/>
    <w:rsid w:val="00DE21F8"/>
    <w:rsid w:val="00DE236E"/>
    <w:rsid w:val="00DE2429"/>
    <w:rsid w:val="00DE24A5"/>
    <w:rsid w:val="00DE267C"/>
    <w:rsid w:val="00DE2BFA"/>
    <w:rsid w:val="00DE32F0"/>
    <w:rsid w:val="00DE338D"/>
    <w:rsid w:val="00DE3F4C"/>
    <w:rsid w:val="00DE3F6A"/>
    <w:rsid w:val="00DE3FD0"/>
    <w:rsid w:val="00DE414B"/>
    <w:rsid w:val="00DE4A1D"/>
    <w:rsid w:val="00DE4A58"/>
    <w:rsid w:val="00DE4B24"/>
    <w:rsid w:val="00DE4D18"/>
    <w:rsid w:val="00DE4FA0"/>
    <w:rsid w:val="00DE5067"/>
    <w:rsid w:val="00DE59CB"/>
    <w:rsid w:val="00DE5A8F"/>
    <w:rsid w:val="00DE5E1E"/>
    <w:rsid w:val="00DE6366"/>
    <w:rsid w:val="00DE664F"/>
    <w:rsid w:val="00DE6878"/>
    <w:rsid w:val="00DE6A64"/>
    <w:rsid w:val="00DE6AA8"/>
    <w:rsid w:val="00DE6E17"/>
    <w:rsid w:val="00DE702F"/>
    <w:rsid w:val="00DE73EE"/>
    <w:rsid w:val="00DE7693"/>
    <w:rsid w:val="00DE7D7B"/>
    <w:rsid w:val="00DF0578"/>
    <w:rsid w:val="00DF06F0"/>
    <w:rsid w:val="00DF08E6"/>
    <w:rsid w:val="00DF0E60"/>
    <w:rsid w:val="00DF1083"/>
    <w:rsid w:val="00DF157B"/>
    <w:rsid w:val="00DF1D67"/>
    <w:rsid w:val="00DF2017"/>
    <w:rsid w:val="00DF2344"/>
    <w:rsid w:val="00DF2437"/>
    <w:rsid w:val="00DF247B"/>
    <w:rsid w:val="00DF290E"/>
    <w:rsid w:val="00DF3174"/>
    <w:rsid w:val="00DF389A"/>
    <w:rsid w:val="00DF3CEA"/>
    <w:rsid w:val="00DF433C"/>
    <w:rsid w:val="00DF56B3"/>
    <w:rsid w:val="00DF5A62"/>
    <w:rsid w:val="00DF6610"/>
    <w:rsid w:val="00DF664E"/>
    <w:rsid w:val="00DF6C63"/>
    <w:rsid w:val="00DF7A5D"/>
    <w:rsid w:val="00DF7BE6"/>
    <w:rsid w:val="00DF7EC5"/>
    <w:rsid w:val="00E00124"/>
    <w:rsid w:val="00E006CA"/>
    <w:rsid w:val="00E00BD8"/>
    <w:rsid w:val="00E012D1"/>
    <w:rsid w:val="00E02066"/>
    <w:rsid w:val="00E0211D"/>
    <w:rsid w:val="00E022DD"/>
    <w:rsid w:val="00E02456"/>
    <w:rsid w:val="00E025E1"/>
    <w:rsid w:val="00E029CB"/>
    <w:rsid w:val="00E02A5D"/>
    <w:rsid w:val="00E034B1"/>
    <w:rsid w:val="00E034F7"/>
    <w:rsid w:val="00E03A01"/>
    <w:rsid w:val="00E03A8E"/>
    <w:rsid w:val="00E03B54"/>
    <w:rsid w:val="00E03DCF"/>
    <w:rsid w:val="00E048FD"/>
    <w:rsid w:val="00E04DC9"/>
    <w:rsid w:val="00E04F3F"/>
    <w:rsid w:val="00E05195"/>
    <w:rsid w:val="00E0666E"/>
    <w:rsid w:val="00E06884"/>
    <w:rsid w:val="00E06F91"/>
    <w:rsid w:val="00E071AA"/>
    <w:rsid w:val="00E0750F"/>
    <w:rsid w:val="00E0756E"/>
    <w:rsid w:val="00E0761A"/>
    <w:rsid w:val="00E10087"/>
    <w:rsid w:val="00E10233"/>
    <w:rsid w:val="00E108B0"/>
    <w:rsid w:val="00E11268"/>
    <w:rsid w:val="00E11500"/>
    <w:rsid w:val="00E115BB"/>
    <w:rsid w:val="00E11803"/>
    <w:rsid w:val="00E118E9"/>
    <w:rsid w:val="00E11911"/>
    <w:rsid w:val="00E124DC"/>
    <w:rsid w:val="00E12777"/>
    <w:rsid w:val="00E129B7"/>
    <w:rsid w:val="00E13162"/>
    <w:rsid w:val="00E13492"/>
    <w:rsid w:val="00E13975"/>
    <w:rsid w:val="00E13E51"/>
    <w:rsid w:val="00E13FEE"/>
    <w:rsid w:val="00E140A1"/>
    <w:rsid w:val="00E142A8"/>
    <w:rsid w:val="00E1475F"/>
    <w:rsid w:val="00E14923"/>
    <w:rsid w:val="00E14C42"/>
    <w:rsid w:val="00E150FC"/>
    <w:rsid w:val="00E15220"/>
    <w:rsid w:val="00E15474"/>
    <w:rsid w:val="00E15875"/>
    <w:rsid w:val="00E15BC1"/>
    <w:rsid w:val="00E15BE6"/>
    <w:rsid w:val="00E15C37"/>
    <w:rsid w:val="00E1611D"/>
    <w:rsid w:val="00E16258"/>
    <w:rsid w:val="00E163CC"/>
    <w:rsid w:val="00E16DA4"/>
    <w:rsid w:val="00E16E0B"/>
    <w:rsid w:val="00E17423"/>
    <w:rsid w:val="00E1765D"/>
    <w:rsid w:val="00E17855"/>
    <w:rsid w:val="00E17F9E"/>
    <w:rsid w:val="00E17FB4"/>
    <w:rsid w:val="00E20037"/>
    <w:rsid w:val="00E203F3"/>
    <w:rsid w:val="00E20624"/>
    <w:rsid w:val="00E20C4F"/>
    <w:rsid w:val="00E20F62"/>
    <w:rsid w:val="00E2125F"/>
    <w:rsid w:val="00E21C99"/>
    <w:rsid w:val="00E22217"/>
    <w:rsid w:val="00E227C5"/>
    <w:rsid w:val="00E229D1"/>
    <w:rsid w:val="00E22A4A"/>
    <w:rsid w:val="00E23CF5"/>
    <w:rsid w:val="00E24C5C"/>
    <w:rsid w:val="00E25E28"/>
    <w:rsid w:val="00E26842"/>
    <w:rsid w:val="00E269A2"/>
    <w:rsid w:val="00E26AB3"/>
    <w:rsid w:val="00E272C3"/>
    <w:rsid w:val="00E27EB2"/>
    <w:rsid w:val="00E301FC"/>
    <w:rsid w:val="00E30C7C"/>
    <w:rsid w:val="00E31287"/>
    <w:rsid w:val="00E31498"/>
    <w:rsid w:val="00E316ED"/>
    <w:rsid w:val="00E3181B"/>
    <w:rsid w:val="00E31B9B"/>
    <w:rsid w:val="00E31CBC"/>
    <w:rsid w:val="00E32047"/>
    <w:rsid w:val="00E3214B"/>
    <w:rsid w:val="00E32554"/>
    <w:rsid w:val="00E32888"/>
    <w:rsid w:val="00E331B2"/>
    <w:rsid w:val="00E33594"/>
    <w:rsid w:val="00E3375A"/>
    <w:rsid w:val="00E338F0"/>
    <w:rsid w:val="00E339E2"/>
    <w:rsid w:val="00E33C10"/>
    <w:rsid w:val="00E33D75"/>
    <w:rsid w:val="00E34836"/>
    <w:rsid w:val="00E3488F"/>
    <w:rsid w:val="00E34BAE"/>
    <w:rsid w:val="00E34E89"/>
    <w:rsid w:val="00E3586B"/>
    <w:rsid w:val="00E35873"/>
    <w:rsid w:val="00E3588A"/>
    <w:rsid w:val="00E35DE0"/>
    <w:rsid w:val="00E35FF2"/>
    <w:rsid w:val="00E360FD"/>
    <w:rsid w:val="00E36264"/>
    <w:rsid w:val="00E3653C"/>
    <w:rsid w:val="00E36887"/>
    <w:rsid w:val="00E36945"/>
    <w:rsid w:val="00E36FB7"/>
    <w:rsid w:val="00E3771E"/>
    <w:rsid w:val="00E377D2"/>
    <w:rsid w:val="00E379D6"/>
    <w:rsid w:val="00E40B9A"/>
    <w:rsid w:val="00E41063"/>
    <w:rsid w:val="00E418EC"/>
    <w:rsid w:val="00E41D31"/>
    <w:rsid w:val="00E41FC9"/>
    <w:rsid w:val="00E421D8"/>
    <w:rsid w:val="00E42DBF"/>
    <w:rsid w:val="00E43C07"/>
    <w:rsid w:val="00E43EEC"/>
    <w:rsid w:val="00E4433B"/>
    <w:rsid w:val="00E44E28"/>
    <w:rsid w:val="00E45042"/>
    <w:rsid w:val="00E45108"/>
    <w:rsid w:val="00E45469"/>
    <w:rsid w:val="00E4554A"/>
    <w:rsid w:val="00E45A72"/>
    <w:rsid w:val="00E462DD"/>
    <w:rsid w:val="00E4668F"/>
    <w:rsid w:val="00E4678C"/>
    <w:rsid w:val="00E468FC"/>
    <w:rsid w:val="00E46AF1"/>
    <w:rsid w:val="00E46B6F"/>
    <w:rsid w:val="00E4733C"/>
    <w:rsid w:val="00E478FC"/>
    <w:rsid w:val="00E47929"/>
    <w:rsid w:val="00E47DB7"/>
    <w:rsid w:val="00E506DB"/>
    <w:rsid w:val="00E5095E"/>
    <w:rsid w:val="00E50AFA"/>
    <w:rsid w:val="00E50C89"/>
    <w:rsid w:val="00E51344"/>
    <w:rsid w:val="00E51B3C"/>
    <w:rsid w:val="00E51CF7"/>
    <w:rsid w:val="00E51DCC"/>
    <w:rsid w:val="00E51FE4"/>
    <w:rsid w:val="00E523F6"/>
    <w:rsid w:val="00E5296C"/>
    <w:rsid w:val="00E531B6"/>
    <w:rsid w:val="00E53B61"/>
    <w:rsid w:val="00E543C9"/>
    <w:rsid w:val="00E54ED8"/>
    <w:rsid w:val="00E555A8"/>
    <w:rsid w:val="00E55AE3"/>
    <w:rsid w:val="00E56357"/>
    <w:rsid w:val="00E563B8"/>
    <w:rsid w:val="00E56C29"/>
    <w:rsid w:val="00E5715D"/>
    <w:rsid w:val="00E571D0"/>
    <w:rsid w:val="00E60126"/>
    <w:rsid w:val="00E603E0"/>
    <w:rsid w:val="00E606C2"/>
    <w:rsid w:val="00E60706"/>
    <w:rsid w:val="00E6086C"/>
    <w:rsid w:val="00E608BF"/>
    <w:rsid w:val="00E608F4"/>
    <w:rsid w:val="00E60A3D"/>
    <w:rsid w:val="00E60C1E"/>
    <w:rsid w:val="00E61340"/>
    <w:rsid w:val="00E6141A"/>
    <w:rsid w:val="00E61AD8"/>
    <w:rsid w:val="00E6200B"/>
    <w:rsid w:val="00E62390"/>
    <w:rsid w:val="00E62421"/>
    <w:rsid w:val="00E62BDD"/>
    <w:rsid w:val="00E62E68"/>
    <w:rsid w:val="00E632FB"/>
    <w:rsid w:val="00E6362B"/>
    <w:rsid w:val="00E636A6"/>
    <w:rsid w:val="00E6398D"/>
    <w:rsid w:val="00E63CDF"/>
    <w:rsid w:val="00E64116"/>
    <w:rsid w:val="00E64502"/>
    <w:rsid w:val="00E6455F"/>
    <w:rsid w:val="00E646D9"/>
    <w:rsid w:val="00E64BF2"/>
    <w:rsid w:val="00E64CA9"/>
    <w:rsid w:val="00E65780"/>
    <w:rsid w:val="00E6587C"/>
    <w:rsid w:val="00E658BC"/>
    <w:rsid w:val="00E65AFB"/>
    <w:rsid w:val="00E65E6C"/>
    <w:rsid w:val="00E66897"/>
    <w:rsid w:val="00E66B34"/>
    <w:rsid w:val="00E673B7"/>
    <w:rsid w:val="00E67BC4"/>
    <w:rsid w:val="00E67D5A"/>
    <w:rsid w:val="00E67D94"/>
    <w:rsid w:val="00E700EB"/>
    <w:rsid w:val="00E7071F"/>
    <w:rsid w:val="00E70CD8"/>
    <w:rsid w:val="00E70E14"/>
    <w:rsid w:val="00E70F34"/>
    <w:rsid w:val="00E71621"/>
    <w:rsid w:val="00E718B0"/>
    <w:rsid w:val="00E7259B"/>
    <w:rsid w:val="00E72C91"/>
    <w:rsid w:val="00E730A6"/>
    <w:rsid w:val="00E73602"/>
    <w:rsid w:val="00E73B85"/>
    <w:rsid w:val="00E73D4F"/>
    <w:rsid w:val="00E74995"/>
    <w:rsid w:val="00E75038"/>
    <w:rsid w:val="00E75A51"/>
    <w:rsid w:val="00E75AA3"/>
    <w:rsid w:val="00E75BD8"/>
    <w:rsid w:val="00E75BE3"/>
    <w:rsid w:val="00E75D46"/>
    <w:rsid w:val="00E76057"/>
    <w:rsid w:val="00E76155"/>
    <w:rsid w:val="00E76C21"/>
    <w:rsid w:val="00E76C7E"/>
    <w:rsid w:val="00E80FD8"/>
    <w:rsid w:val="00E8116F"/>
    <w:rsid w:val="00E8138A"/>
    <w:rsid w:val="00E82195"/>
    <w:rsid w:val="00E82263"/>
    <w:rsid w:val="00E829A5"/>
    <w:rsid w:val="00E82AD0"/>
    <w:rsid w:val="00E82E5D"/>
    <w:rsid w:val="00E82F50"/>
    <w:rsid w:val="00E831AE"/>
    <w:rsid w:val="00E833EB"/>
    <w:rsid w:val="00E837B7"/>
    <w:rsid w:val="00E83E72"/>
    <w:rsid w:val="00E83F52"/>
    <w:rsid w:val="00E84355"/>
    <w:rsid w:val="00E84A98"/>
    <w:rsid w:val="00E8526B"/>
    <w:rsid w:val="00E8549D"/>
    <w:rsid w:val="00E85AED"/>
    <w:rsid w:val="00E85CF1"/>
    <w:rsid w:val="00E8606A"/>
    <w:rsid w:val="00E8609E"/>
    <w:rsid w:val="00E86A7A"/>
    <w:rsid w:val="00E86C47"/>
    <w:rsid w:val="00E86EC9"/>
    <w:rsid w:val="00E87E24"/>
    <w:rsid w:val="00E902AA"/>
    <w:rsid w:val="00E90311"/>
    <w:rsid w:val="00E90E79"/>
    <w:rsid w:val="00E9188D"/>
    <w:rsid w:val="00E91DC5"/>
    <w:rsid w:val="00E922AA"/>
    <w:rsid w:val="00E926D3"/>
    <w:rsid w:val="00E927CC"/>
    <w:rsid w:val="00E92961"/>
    <w:rsid w:val="00E92BB4"/>
    <w:rsid w:val="00E92D23"/>
    <w:rsid w:val="00E935B3"/>
    <w:rsid w:val="00E937F3"/>
    <w:rsid w:val="00E93DAC"/>
    <w:rsid w:val="00E93DC7"/>
    <w:rsid w:val="00E9420F"/>
    <w:rsid w:val="00E94A5A"/>
    <w:rsid w:val="00E95293"/>
    <w:rsid w:val="00E95299"/>
    <w:rsid w:val="00E95AC2"/>
    <w:rsid w:val="00E9630E"/>
    <w:rsid w:val="00E96390"/>
    <w:rsid w:val="00E96411"/>
    <w:rsid w:val="00E96849"/>
    <w:rsid w:val="00E968A8"/>
    <w:rsid w:val="00E96ABD"/>
    <w:rsid w:val="00E96C04"/>
    <w:rsid w:val="00E96CFD"/>
    <w:rsid w:val="00E9734E"/>
    <w:rsid w:val="00E97372"/>
    <w:rsid w:val="00E9754E"/>
    <w:rsid w:val="00E97553"/>
    <w:rsid w:val="00EA0120"/>
    <w:rsid w:val="00EA03F4"/>
    <w:rsid w:val="00EA0503"/>
    <w:rsid w:val="00EA0744"/>
    <w:rsid w:val="00EA1552"/>
    <w:rsid w:val="00EA1B71"/>
    <w:rsid w:val="00EA1EBF"/>
    <w:rsid w:val="00EA2326"/>
    <w:rsid w:val="00EA2B74"/>
    <w:rsid w:val="00EA33E2"/>
    <w:rsid w:val="00EA373D"/>
    <w:rsid w:val="00EA38B4"/>
    <w:rsid w:val="00EA38D6"/>
    <w:rsid w:val="00EA3C43"/>
    <w:rsid w:val="00EA3C64"/>
    <w:rsid w:val="00EA3CAF"/>
    <w:rsid w:val="00EA3E88"/>
    <w:rsid w:val="00EA41AC"/>
    <w:rsid w:val="00EA4731"/>
    <w:rsid w:val="00EA47F7"/>
    <w:rsid w:val="00EA4D43"/>
    <w:rsid w:val="00EA55AD"/>
    <w:rsid w:val="00EA5EFA"/>
    <w:rsid w:val="00EA7863"/>
    <w:rsid w:val="00EA7B46"/>
    <w:rsid w:val="00EA7DC4"/>
    <w:rsid w:val="00EB0651"/>
    <w:rsid w:val="00EB0A17"/>
    <w:rsid w:val="00EB18DC"/>
    <w:rsid w:val="00EB240D"/>
    <w:rsid w:val="00EB2721"/>
    <w:rsid w:val="00EB33EA"/>
    <w:rsid w:val="00EB34AD"/>
    <w:rsid w:val="00EB3CBC"/>
    <w:rsid w:val="00EB4355"/>
    <w:rsid w:val="00EB43A3"/>
    <w:rsid w:val="00EB4563"/>
    <w:rsid w:val="00EB488F"/>
    <w:rsid w:val="00EB4A3A"/>
    <w:rsid w:val="00EB4A86"/>
    <w:rsid w:val="00EB4DC2"/>
    <w:rsid w:val="00EB50DF"/>
    <w:rsid w:val="00EB5FE2"/>
    <w:rsid w:val="00EB6167"/>
    <w:rsid w:val="00EB676F"/>
    <w:rsid w:val="00EB6801"/>
    <w:rsid w:val="00EB68BD"/>
    <w:rsid w:val="00EB6D80"/>
    <w:rsid w:val="00EB7125"/>
    <w:rsid w:val="00EB7772"/>
    <w:rsid w:val="00EB7D7F"/>
    <w:rsid w:val="00EC0104"/>
    <w:rsid w:val="00EC0265"/>
    <w:rsid w:val="00EC04E3"/>
    <w:rsid w:val="00EC08CC"/>
    <w:rsid w:val="00EC0BC5"/>
    <w:rsid w:val="00EC17F1"/>
    <w:rsid w:val="00EC1C43"/>
    <w:rsid w:val="00EC2132"/>
    <w:rsid w:val="00EC2702"/>
    <w:rsid w:val="00EC2987"/>
    <w:rsid w:val="00EC2ACC"/>
    <w:rsid w:val="00EC2BB7"/>
    <w:rsid w:val="00EC2CB7"/>
    <w:rsid w:val="00EC2E27"/>
    <w:rsid w:val="00EC3066"/>
    <w:rsid w:val="00EC35F5"/>
    <w:rsid w:val="00EC3C71"/>
    <w:rsid w:val="00EC3CF3"/>
    <w:rsid w:val="00EC466F"/>
    <w:rsid w:val="00EC476A"/>
    <w:rsid w:val="00EC5155"/>
    <w:rsid w:val="00EC59B8"/>
    <w:rsid w:val="00EC61EF"/>
    <w:rsid w:val="00EC6C59"/>
    <w:rsid w:val="00EC7057"/>
    <w:rsid w:val="00EC7543"/>
    <w:rsid w:val="00EC79F8"/>
    <w:rsid w:val="00EC7A8A"/>
    <w:rsid w:val="00ED0004"/>
    <w:rsid w:val="00ED0021"/>
    <w:rsid w:val="00ED0032"/>
    <w:rsid w:val="00ED0235"/>
    <w:rsid w:val="00ED04FC"/>
    <w:rsid w:val="00ED05B7"/>
    <w:rsid w:val="00ED05E4"/>
    <w:rsid w:val="00ED0C88"/>
    <w:rsid w:val="00ED117A"/>
    <w:rsid w:val="00ED14C3"/>
    <w:rsid w:val="00ED1816"/>
    <w:rsid w:val="00ED2BB9"/>
    <w:rsid w:val="00ED39EC"/>
    <w:rsid w:val="00ED4F88"/>
    <w:rsid w:val="00ED50E0"/>
    <w:rsid w:val="00ED55B3"/>
    <w:rsid w:val="00ED56CB"/>
    <w:rsid w:val="00ED5826"/>
    <w:rsid w:val="00ED628D"/>
    <w:rsid w:val="00ED67F5"/>
    <w:rsid w:val="00ED6A83"/>
    <w:rsid w:val="00ED6FF0"/>
    <w:rsid w:val="00ED7738"/>
    <w:rsid w:val="00ED7BD4"/>
    <w:rsid w:val="00ED7C69"/>
    <w:rsid w:val="00ED7DE9"/>
    <w:rsid w:val="00EE0105"/>
    <w:rsid w:val="00EE0564"/>
    <w:rsid w:val="00EE10B6"/>
    <w:rsid w:val="00EE155D"/>
    <w:rsid w:val="00EE1BBB"/>
    <w:rsid w:val="00EE1C71"/>
    <w:rsid w:val="00EE1E2A"/>
    <w:rsid w:val="00EE3094"/>
    <w:rsid w:val="00EE3170"/>
    <w:rsid w:val="00EE3469"/>
    <w:rsid w:val="00EE4260"/>
    <w:rsid w:val="00EE47C4"/>
    <w:rsid w:val="00EE4E4A"/>
    <w:rsid w:val="00EE5282"/>
    <w:rsid w:val="00EE5BC7"/>
    <w:rsid w:val="00EE5CF4"/>
    <w:rsid w:val="00EE5FDF"/>
    <w:rsid w:val="00EE6AAD"/>
    <w:rsid w:val="00EE6F98"/>
    <w:rsid w:val="00EE7023"/>
    <w:rsid w:val="00EE7137"/>
    <w:rsid w:val="00EF00F1"/>
    <w:rsid w:val="00EF0320"/>
    <w:rsid w:val="00EF06ED"/>
    <w:rsid w:val="00EF085D"/>
    <w:rsid w:val="00EF0BB0"/>
    <w:rsid w:val="00EF0E0F"/>
    <w:rsid w:val="00EF1306"/>
    <w:rsid w:val="00EF157D"/>
    <w:rsid w:val="00EF1595"/>
    <w:rsid w:val="00EF184C"/>
    <w:rsid w:val="00EF1DAC"/>
    <w:rsid w:val="00EF205F"/>
    <w:rsid w:val="00EF2A53"/>
    <w:rsid w:val="00EF32B1"/>
    <w:rsid w:val="00EF3794"/>
    <w:rsid w:val="00EF3825"/>
    <w:rsid w:val="00EF3C9D"/>
    <w:rsid w:val="00EF4051"/>
    <w:rsid w:val="00EF4D7A"/>
    <w:rsid w:val="00EF4E44"/>
    <w:rsid w:val="00EF4FF1"/>
    <w:rsid w:val="00EF55C9"/>
    <w:rsid w:val="00EF591C"/>
    <w:rsid w:val="00EF5C30"/>
    <w:rsid w:val="00EF5D30"/>
    <w:rsid w:val="00EF6216"/>
    <w:rsid w:val="00EF62DF"/>
    <w:rsid w:val="00EF654B"/>
    <w:rsid w:val="00EF691C"/>
    <w:rsid w:val="00EF6AC4"/>
    <w:rsid w:val="00EF6D13"/>
    <w:rsid w:val="00EF7687"/>
    <w:rsid w:val="00F001EA"/>
    <w:rsid w:val="00F00342"/>
    <w:rsid w:val="00F00669"/>
    <w:rsid w:val="00F00A45"/>
    <w:rsid w:val="00F00AB6"/>
    <w:rsid w:val="00F00DF3"/>
    <w:rsid w:val="00F021CA"/>
    <w:rsid w:val="00F02794"/>
    <w:rsid w:val="00F0288E"/>
    <w:rsid w:val="00F02D92"/>
    <w:rsid w:val="00F02DF8"/>
    <w:rsid w:val="00F03043"/>
    <w:rsid w:val="00F03498"/>
    <w:rsid w:val="00F0389F"/>
    <w:rsid w:val="00F042FC"/>
    <w:rsid w:val="00F0460D"/>
    <w:rsid w:val="00F04709"/>
    <w:rsid w:val="00F04C96"/>
    <w:rsid w:val="00F04D02"/>
    <w:rsid w:val="00F052A5"/>
    <w:rsid w:val="00F056DE"/>
    <w:rsid w:val="00F05ACF"/>
    <w:rsid w:val="00F05C6C"/>
    <w:rsid w:val="00F05C78"/>
    <w:rsid w:val="00F05D14"/>
    <w:rsid w:val="00F06245"/>
    <w:rsid w:val="00F068A5"/>
    <w:rsid w:val="00F06F85"/>
    <w:rsid w:val="00F0770A"/>
    <w:rsid w:val="00F0776E"/>
    <w:rsid w:val="00F0787F"/>
    <w:rsid w:val="00F0799E"/>
    <w:rsid w:val="00F07ABC"/>
    <w:rsid w:val="00F07EB3"/>
    <w:rsid w:val="00F07FFC"/>
    <w:rsid w:val="00F1007B"/>
    <w:rsid w:val="00F10629"/>
    <w:rsid w:val="00F10F36"/>
    <w:rsid w:val="00F1100D"/>
    <w:rsid w:val="00F11D9F"/>
    <w:rsid w:val="00F123CD"/>
    <w:rsid w:val="00F126C6"/>
    <w:rsid w:val="00F12701"/>
    <w:rsid w:val="00F12AE9"/>
    <w:rsid w:val="00F12C2D"/>
    <w:rsid w:val="00F12DE4"/>
    <w:rsid w:val="00F1321D"/>
    <w:rsid w:val="00F14868"/>
    <w:rsid w:val="00F14A5F"/>
    <w:rsid w:val="00F14D1F"/>
    <w:rsid w:val="00F14FB0"/>
    <w:rsid w:val="00F15032"/>
    <w:rsid w:val="00F150AA"/>
    <w:rsid w:val="00F150BA"/>
    <w:rsid w:val="00F15518"/>
    <w:rsid w:val="00F15CBA"/>
    <w:rsid w:val="00F161F4"/>
    <w:rsid w:val="00F1672F"/>
    <w:rsid w:val="00F16D73"/>
    <w:rsid w:val="00F17542"/>
    <w:rsid w:val="00F17924"/>
    <w:rsid w:val="00F17CAC"/>
    <w:rsid w:val="00F20144"/>
    <w:rsid w:val="00F20A9B"/>
    <w:rsid w:val="00F20B04"/>
    <w:rsid w:val="00F213EE"/>
    <w:rsid w:val="00F214EF"/>
    <w:rsid w:val="00F216A4"/>
    <w:rsid w:val="00F22C81"/>
    <w:rsid w:val="00F22DA7"/>
    <w:rsid w:val="00F22DCD"/>
    <w:rsid w:val="00F22F05"/>
    <w:rsid w:val="00F2312D"/>
    <w:rsid w:val="00F2351A"/>
    <w:rsid w:val="00F23929"/>
    <w:rsid w:val="00F24455"/>
    <w:rsid w:val="00F24830"/>
    <w:rsid w:val="00F24A72"/>
    <w:rsid w:val="00F24D62"/>
    <w:rsid w:val="00F24E3E"/>
    <w:rsid w:val="00F251BA"/>
    <w:rsid w:val="00F25958"/>
    <w:rsid w:val="00F26461"/>
    <w:rsid w:val="00F26B96"/>
    <w:rsid w:val="00F26D80"/>
    <w:rsid w:val="00F272A9"/>
    <w:rsid w:val="00F272D2"/>
    <w:rsid w:val="00F277AA"/>
    <w:rsid w:val="00F27C3C"/>
    <w:rsid w:val="00F301A6"/>
    <w:rsid w:val="00F3045D"/>
    <w:rsid w:val="00F30A18"/>
    <w:rsid w:val="00F313F3"/>
    <w:rsid w:val="00F3198B"/>
    <w:rsid w:val="00F31B50"/>
    <w:rsid w:val="00F321AF"/>
    <w:rsid w:val="00F325DF"/>
    <w:rsid w:val="00F32C7A"/>
    <w:rsid w:val="00F32EAF"/>
    <w:rsid w:val="00F33E52"/>
    <w:rsid w:val="00F34522"/>
    <w:rsid w:val="00F34FF7"/>
    <w:rsid w:val="00F3512F"/>
    <w:rsid w:val="00F35AA4"/>
    <w:rsid w:val="00F35C58"/>
    <w:rsid w:val="00F3600A"/>
    <w:rsid w:val="00F36FA0"/>
    <w:rsid w:val="00F377EE"/>
    <w:rsid w:val="00F37D6E"/>
    <w:rsid w:val="00F4085A"/>
    <w:rsid w:val="00F408D0"/>
    <w:rsid w:val="00F40E7E"/>
    <w:rsid w:val="00F4140D"/>
    <w:rsid w:val="00F41CA8"/>
    <w:rsid w:val="00F42A13"/>
    <w:rsid w:val="00F42E07"/>
    <w:rsid w:val="00F43269"/>
    <w:rsid w:val="00F4337A"/>
    <w:rsid w:val="00F43444"/>
    <w:rsid w:val="00F438BD"/>
    <w:rsid w:val="00F43DC5"/>
    <w:rsid w:val="00F44793"/>
    <w:rsid w:val="00F448AB"/>
    <w:rsid w:val="00F4490A"/>
    <w:rsid w:val="00F44914"/>
    <w:rsid w:val="00F44C9C"/>
    <w:rsid w:val="00F44D8B"/>
    <w:rsid w:val="00F45762"/>
    <w:rsid w:val="00F4584A"/>
    <w:rsid w:val="00F45993"/>
    <w:rsid w:val="00F459B9"/>
    <w:rsid w:val="00F45B2C"/>
    <w:rsid w:val="00F45D7E"/>
    <w:rsid w:val="00F46093"/>
    <w:rsid w:val="00F46A9B"/>
    <w:rsid w:val="00F46CFD"/>
    <w:rsid w:val="00F46DAB"/>
    <w:rsid w:val="00F471D6"/>
    <w:rsid w:val="00F476E9"/>
    <w:rsid w:val="00F47E03"/>
    <w:rsid w:val="00F503E4"/>
    <w:rsid w:val="00F512FA"/>
    <w:rsid w:val="00F51448"/>
    <w:rsid w:val="00F51546"/>
    <w:rsid w:val="00F5158B"/>
    <w:rsid w:val="00F52343"/>
    <w:rsid w:val="00F529B2"/>
    <w:rsid w:val="00F539C1"/>
    <w:rsid w:val="00F5405D"/>
    <w:rsid w:val="00F540A8"/>
    <w:rsid w:val="00F5423C"/>
    <w:rsid w:val="00F553B5"/>
    <w:rsid w:val="00F55482"/>
    <w:rsid w:val="00F55538"/>
    <w:rsid w:val="00F557BA"/>
    <w:rsid w:val="00F566CB"/>
    <w:rsid w:val="00F5693B"/>
    <w:rsid w:val="00F578BA"/>
    <w:rsid w:val="00F57F29"/>
    <w:rsid w:val="00F57FFA"/>
    <w:rsid w:val="00F603D8"/>
    <w:rsid w:val="00F60552"/>
    <w:rsid w:val="00F605A9"/>
    <w:rsid w:val="00F60677"/>
    <w:rsid w:val="00F60C7E"/>
    <w:rsid w:val="00F60F50"/>
    <w:rsid w:val="00F612C6"/>
    <w:rsid w:val="00F616BA"/>
    <w:rsid w:val="00F619E0"/>
    <w:rsid w:val="00F6271C"/>
    <w:rsid w:val="00F62B9E"/>
    <w:rsid w:val="00F62E35"/>
    <w:rsid w:val="00F62FA6"/>
    <w:rsid w:val="00F63EC3"/>
    <w:rsid w:val="00F64764"/>
    <w:rsid w:val="00F64CF5"/>
    <w:rsid w:val="00F64CF7"/>
    <w:rsid w:val="00F64D84"/>
    <w:rsid w:val="00F64D9F"/>
    <w:rsid w:val="00F64DDD"/>
    <w:rsid w:val="00F65271"/>
    <w:rsid w:val="00F652E7"/>
    <w:rsid w:val="00F654AC"/>
    <w:rsid w:val="00F656DA"/>
    <w:rsid w:val="00F657BF"/>
    <w:rsid w:val="00F657D4"/>
    <w:rsid w:val="00F65D95"/>
    <w:rsid w:val="00F66287"/>
    <w:rsid w:val="00F662EE"/>
    <w:rsid w:val="00F66836"/>
    <w:rsid w:val="00F66A02"/>
    <w:rsid w:val="00F66D1D"/>
    <w:rsid w:val="00F6796B"/>
    <w:rsid w:val="00F67C95"/>
    <w:rsid w:val="00F70052"/>
    <w:rsid w:val="00F7051B"/>
    <w:rsid w:val="00F707B7"/>
    <w:rsid w:val="00F70815"/>
    <w:rsid w:val="00F70C43"/>
    <w:rsid w:val="00F718EF"/>
    <w:rsid w:val="00F7286C"/>
    <w:rsid w:val="00F72993"/>
    <w:rsid w:val="00F73416"/>
    <w:rsid w:val="00F735CE"/>
    <w:rsid w:val="00F73CEE"/>
    <w:rsid w:val="00F74909"/>
    <w:rsid w:val="00F74A2F"/>
    <w:rsid w:val="00F74A78"/>
    <w:rsid w:val="00F74AAB"/>
    <w:rsid w:val="00F74F5F"/>
    <w:rsid w:val="00F75257"/>
    <w:rsid w:val="00F7525B"/>
    <w:rsid w:val="00F75805"/>
    <w:rsid w:val="00F76281"/>
    <w:rsid w:val="00F7670A"/>
    <w:rsid w:val="00F76C02"/>
    <w:rsid w:val="00F77270"/>
    <w:rsid w:val="00F7743E"/>
    <w:rsid w:val="00F7752E"/>
    <w:rsid w:val="00F77DC6"/>
    <w:rsid w:val="00F817DE"/>
    <w:rsid w:val="00F819B8"/>
    <w:rsid w:val="00F81D25"/>
    <w:rsid w:val="00F8223E"/>
    <w:rsid w:val="00F822C4"/>
    <w:rsid w:val="00F82729"/>
    <w:rsid w:val="00F828C7"/>
    <w:rsid w:val="00F82B8D"/>
    <w:rsid w:val="00F82D9F"/>
    <w:rsid w:val="00F82F73"/>
    <w:rsid w:val="00F8349C"/>
    <w:rsid w:val="00F83568"/>
    <w:rsid w:val="00F83E32"/>
    <w:rsid w:val="00F84162"/>
    <w:rsid w:val="00F84A95"/>
    <w:rsid w:val="00F856F2"/>
    <w:rsid w:val="00F85935"/>
    <w:rsid w:val="00F85B29"/>
    <w:rsid w:val="00F85C49"/>
    <w:rsid w:val="00F85CEE"/>
    <w:rsid w:val="00F86187"/>
    <w:rsid w:val="00F86543"/>
    <w:rsid w:val="00F86599"/>
    <w:rsid w:val="00F86D79"/>
    <w:rsid w:val="00F872AB"/>
    <w:rsid w:val="00F87325"/>
    <w:rsid w:val="00F8733A"/>
    <w:rsid w:val="00F87BCD"/>
    <w:rsid w:val="00F903C7"/>
    <w:rsid w:val="00F904F9"/>
    <w:rsid w:val="00F90DF7"/>
    <w:rsid w:val="00F90EF7"/>
    <w:rsid w:val="00F917A2"/>
    <w:rsid w:val="00F919DB"/>
    <w:rsid w:val="00F91AB7"/>
    <w:rsid w:val="00F91AF5"/>
    <w:rsid w:val="00F91CA7"/>
    <w:rsid w:val="00F91E9F"/>
    <w:rsid w:val="00F923EF"/>
    <w:rsid w:val="00F92946"/>
    <w:rsid w:val="00F9310A"/>
    <w:rsid w:val="00F931E0"/>
    <w:rsid w:val="00F9386D"/>
    <w:rsid w:val="00F93C06"/>
    <w:rsid w:val="00F93D30"/>
    <w:rsid w:val="00F93D9D"/>
    <w:rsid w:val="00F93E38"/>
    <w:rsid w:val="00F93E71"/>
    <w:rsid w:val="00F94F98"/>
    <w:rsid w:val="00F9608F"/>
    <w:rsid w:val="00F968E0"/>
    <w:rsid w:val="00F96A52"/>
    <w:rsid w:val="00F96A9A"/>
    <w:rsid w:val="00F96F7F"/>
    <w:rsid w:val="00F970A2"/>
    <w:rsid w:val="00F9767A"/>
    <w:rsid w:val="00FA07DB"/>
    <w:rsid w:val="00FA0E9A"/>
    <w:rsid w:val="00FA0FD2"/>
    <w:rsid w:val="00FA1271"/>
    <w:rsid w:val="00FA1405"/>
    <w:rsid w:val="00FA1F85"/>
    <w:rsid w:val="00FA2427"/>
    <w:rsid w:val="00FA27BD"/>
    <w:rsid w:val="00FA2B8B"/>
    <w:rsid w:val="00FA3426"/>
    <w:rsid w:val="00FA3DB3"/>
    <w:rsid w:val="00FA3DC3"/>
    <w:rsid w:val="00FA429A"/>
    <w:rsid w:val="00FA4A8C"/>
    <w:rsid w:val="00FA5190"/>
    <w:rsid w:val="00FA5729"/>
    <w:rsid w:val="00FA5EC3"/>
    <w:rsid w:val="00FA5FC8"/>
    <w:rsid w:val="00FA699E"/>
    <w:rsid w:val="00FA6BD0"/>
    <w:rsid w:val="00FA6D7B"/>
    <w:rsid w:val="00FA6F7B"/>
    <w:rsid w:val="00FA7224"/>
    <w:rsid w:val="00FA739D"/>
    <w:rsid w:val="00FA7855"/>
    <w:rsid w:val="00FA7980"/>
    <w:rsid w:val="00FA79F7"/>
    <w:rsid w:val="00FA7BAA"/>
    <w:rsid w:val="00FA7E89"/>
    <w:rsid w:val="00FB07E4"/>
    <w:rsid w:val="00FB0D0A"/>
    <w:rsid w:val="00FB118A"/>
    <w:rsid w:val="00FB1413"/>
    <w:rsid w:val="00FB190E"/>
    <w:rsid w:val="00FB1CE8"/>
    <w:rsid w:val="00FB248F"/>
    <w:rsid w:val="00FB27B2"/>
    <w:rsid w:val="00FB2C38"/>
    <w:rsid w:val="00FB2C8B"/>
    <w:rsid w:val="00FB3171"/>
    <w:rsid w:val="00FB31DF"/>
    <w:rsid w:val="00FB37F3"/>
    <w:rsid w:val="00FB393A"/>
    <w:rsid w:val="00FB3A91"/>
    <w:rsid w:val="00FB3B17"/>
    <w:rsid w:val="00FB3D58"/>
    <w:rsid w:val="00FB5CA5"/>
    <w:rsid w:val="00FB5D92"/>
    <w:rsid w:val="00FB5E86"/>
    <w:rsid w:val="00FB6511"/>
    <w:rsid w:val="00FB6708"/>
    <w:rsid w:val="00FB67C1"/>
    <w:rsid w:val="00FB6E61"/>
    <w:rsid w:val="00FC0C47"/>
    <w:rsid w:val="00FC11F7"/>
    <w:rsid w:val="00FC1494"/>
    <w:rsid w:val="00FC14D3"/>
    <w:rsid w:val="00FC15FB"/>
    <w:rsid w:val="00FC16AE"/>
    <w:rsid w:val="00FC2231"/>
    <w:rsid w:val="00FC235B"/>
    <w:rsid w:val="00FC285E"/>
    <w:rsid w:val="00FC2BA0"/>
    <w:rsid w:val="00FC2C20"/>
    <w:rsid w:val="00FC30F7"/>
    <w:rsid w:val="00FC3165"/>
    <w:rsid w:val="00FC324F"/>
    <w:rsid w:val="00FC341F"/>
    <w:rsid w:val="00FC3548"/>
    <w:rsid w:val="00FC3769"/>
    <w:rsid w:val="00FC3923"/>
    <w:rsid w:val="00FC3998"/>
    <w:rsid w:val="00FC3A20"/>
    <w:rsid w:val="00FC3AE1"/>
    <w:rsid w:val="00FC3C59"/>
    <w:rsid w:val="00FC4053"/>
    <w:rsid w:val="00FC43C5"/>
    <w:rsid w:val="00FC4473"/>
    <w:rsid w:val="00FC449A"/>
    <w:rsid w:val="00FC4CC6"/>
    <w:rsid w:val="00FC4F26"/>
    <w:rsid w:val="00FC574D"/>
    <w:rsid w:val="00FC594D"/>
    <w:rsid w:val="00FC5969"/>
    <w:rsid w:val="00FC5B87"/>
    <w:rsid w:val="00FC5C2A"/>
    <w:rsid w:val="00FC609E"/>
    <w:rsid w:val="00FC62D7"/>
    <w:rsid w:val="00FC63B8"/>
    <w:rsid w:val="00FC6618"/>
    <w:rsid w:val="00FC674B"/>
    <w:rsid w:val="00FC6A3B"/>
    <w:rsid w:val="00FC6C0E"/>
    <w:rsid w:val="00FC7054"/>
    <w:rsid w:val="00FC716A"/>
    <w:rsid w:val="00FC7209"/>
    <w:rsid w:val="00FC7384"/>
    <w:rsid w:val="00FC7C4E"/>
    <w:rsid w:val="00FD0133"/>
    <w:rsid w:val="00FD05EF"/>
    <w:rsid w:val="00FD1F63"/>
    <w:rsid w:val="00FD2178"/>
    <w:rsid w:val="00FD22A7"/>
    <w:rsid w:val="00FD23CB"/>
    <w:rsid w:val="00FD25CA"/>
    <w:rsid w:val="00FD28D1"/>
    <w:rsid w:val="00FD28F0"/>
    <w:rsid w:val="00FD29BF"/>
    <w:rsid w:val="00FD3724"/>
    <w:rsid w:val="00FD3B77"/>
    <w:rsid w:val="00FD3D87"/>
    <w:rsid w:val="00FD3EDF"/>
    <w:rsid w:val="00FD4B47"/>
    <w:rsid w:val="00FD500F"/>
    <w:rsid w:val="00FD5852"/>
    <w:rsid w:val="00FD59BE"/>
    <w:rsid w:val="00FD6247"/>
    <w:rsid w:val="00FD71E4"/>
    <w:rsid w:val="00FD7C51"/>
    <w:rsid w:val="00FD7DA5"/>
    <w:rsid w:val="00FE0BA4"/>
    <w:rsid w:val="00FE18A7"/>
    <w:rsid w:val="00FE1A89"/>
    <w:rsid w:val="00FE2433"/>
    <w:rsid w:val="00FE2476"/>
    <w:rsid w:val="00FE307A"/>
    <w:rsid w:val="00FE320C"/>
    <w:rsid w:val="00FE3458"/>
    <w:rsid w:val="00FE4476"/>
    <w:rsid w:val="00FE49DD"/>
    <w:rsid w:val="00FE651A"/>
    <w:rsid w:val="00FE7723"/>
    <w:rsid w:val="00FE79AD"/>
    <w:rsid w:val="00FE7E32"/>
    <w:rsid w:val="00FF0055"/>
    <w:rsid w:val="00FF0163"/>
    <w:rsid w:val="00FF0466"/>
    <w:rsid w:val="00FF05A3"/>
    <w:rsid w:val="00FF0908"/>
    <w:rsid w:val="00FF0B90"/>
    <w:rsid w:val="00FF191E"/>
    <w:rsid w:val="00FF1CDC"/>
    <w:rsid w:val="00FF2197"/>
    <w:rsid w:val="00FF263D"/>
    <w:rsid w:val="00FF276B"/>
    <w:rsid w:val="00FF2A70"/>
    <w:rsid w:val="00FF2AA1"/>
    <w:rsid w:val="00FF31D6"/>
    <w:rsid w:val="00FF32FA"/>
    <w:rsid w:val="00FF3325"/>
    <w:rsid w:val="00FF398F"/>
    <w:rsid w:val="00FF3B19"/>
    <w:rsid w:val="00FF3C36"/>
    <w:rsid w:val="00FF4229"/>
    <w:rsid w:val="00FF424B"/>
    <w:rsid w:val="00FF441F"/>
    <w:rsid w:val="00FF45BB"/>
    <w:rsid w:val="00FF478F"/>
    <w:rsid w:val="00FF4907"/>
    <w:rsid w:val="00FF4A2C"/>
    <w:rsid w:val="00FF4B04"/>
    <w:rsid w:val="00FF5D88"/>
    <w:rsid w:val="00FF6032"/>
    <w:rsid w:val="00FF6328"/>
    <w:rsid w:val="00FF735B"/>
    <w:rsid w:val="00FF74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8D59D"/>
  <w15:docId w15:val="{3C3093C6-9710-4A1C-B3C2-11CE1E55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534"/>
    <w:rPr>
      <w:sz w:val="24"/>
      <w:szCs w:val="24"/>
      <w:lang w:val="ru-RU" w:eastAsia="ru-RU"/>
    </w:rPr>
  </w:style>
  <w:style w:type="paragraph" w:styleId="10">
    <w:name w:val="heading 1"/>
    <w:basedOn w:val="a"/>
    <w:next w:val="a"/>
    <w:link w:val="11"/>
    <w:qFormat/>
    <w:rsid w:val="00194540"/>
    <w:pPr>
      <w:keepNext/>
      <w:jc w:val="center"/>
      <w:outlineLvl w:val="0"/>
    </w:pPr>
    <w:rPr>
      <w:b/>
      <w:bCs/>
      <w:sz w:val="36"/>
      <w:lang w:val="uk-UA"/>
    </w:rPr>
  </w:style>
  <w:style w:type="paragraph" w:styleId="2">
    <w:name w:val="heading 2"/>
    <w:basedOn w:val="a"/>
    <w:next w:val="a"/>
    <w:link w:val="20"/>
    <w:qFormat/>
    <w:rsid w:val="00194540"/>
    <w:pPr>
      <w:keepNext/>
      <w:widowControl w:val="0"/>
      <w:tabs>
        <w:tab w:val="num" w:pos="0"/>
      </w:tabs>
      <w:suppressAutoHyphens/>
      <w:jc w:val="center"/>
      <w:outlineLvl w:val="1"/>
    </w:pPr>
    <w:rPr>
      <w:rFonts w:ascii="Arial" w:hAnsi="Arial"/>
      <w:b/>
      <w:spacing w:val="28"/>
      <w:kern w:val="1"/>
      <w:sz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07D10"/>
    <w:rPr>
      <w:sz w:val="16"/>
      <w:szCs w:val="16"/>
    </w:rPr>
  </w:style>
  <w:style w:type="paragraph" w:styleId="a4">
    <w:name w:val="annotation text"/>
    <w:basedOn w:val="a"/>
    <w:link w:val="a5"/>
    <w:rsid w:val="00707D10"/>
    <w:rPr>
      <w:sz w:val="20"/>
      <w:szCs w:val="20"/>
    </w:rPr>
  </w:style>
  <w:style w:type="paragraph" w:styleId="a6">
    <w:name w:val="Balloon Text"/>
    <w:basedOn w:val="a"/>
    <w:link w:val="a7"/>
    <w:rsid w:val="00707D10"/>
    <w:rPr>
      <w:rFonts w:ascii="Tahoma" w:hAnsi="Tahoma" w:cs="Tahoma"/>
      <w:sz w:val="16"/>
      <w:szCs w:val="16"/>
    </w:rPr>
  </w:style>
  <w:style w:type="paragraph" w:customStyle="1" w:styleId="a8">
    <w:name w:val="Знак Знак Знак Знак"/>
    <w:basedOn w:val="a"/>
    <w:rsid w:val="008550BE"/>
    <w:rPr>
      <w:rFonts w:ascii="Verdana" w:hAnsi="Verdana" w:cs="Verdana"/>
      <w:color w:val="000000"/>
      <w:sz w:val="20"/>
      <w:szCs w:val="20"/>
      <w:lang w:val="en-US" w:eastAsia="en-US"/>
    </w:rPr>
  </w:style>
  <w:style w:type="paragraph" w:styleId="a9">
    <w:name w:val="Normal (Web)"/>
    <w:basedOn w:val="a"/>
    <w:rsid w:val="004606AD"/>
    <w:pPr>
      <w:spacing w:before="100" w:beforeAutospacing="1" w:after="100" w:afterAutospacing="1"/>
    </w:pPr>
  </w:style>
  <w:style w:type="paragraph" w:customStyle="1" w:styleId="aa">
    <w:name w:val="Нормальний текст"/>
    <w:basedOn w:val="a"/>
    <w:rsid w:val="00AA0AD4"/>
    <w:pPr>
      <w:spacing w:before="120"/>
      <w:ind w:firstLine="567"/>
    </w:pPr>
    <w:rPr>
      <w:rFonts w:ascii="Antiqua" w:hAnsi="Antiqua"/>
      <w:sz w:val="26"/>
      <w:szCs w:val="20"/>
      <w:lang w:val="uk-UA"/>
    </w:rPr>
  </w:style>
  <w:style w:type="paragraph" w:customStyle="1" w:styleId="ab">
    <w:name w:val="Назва документа"/>
    <w:basedOn w:val="a"/>
    <w:next w:val="a"/>
    <w:rsid w:val="00CA0EA0"/>
    <w:pPr>
      <w:keepNext/>
      <w:keepLines/>
      <w:spacing w:before="240" w:after="240"/>
      <w:jc w:val="center"/>
    </w:pPr>
    <w:rPr>
      <w:rFonts w:ascii="Antiqua" w:hAnsi="Antiqua"/>
      <w:b/>
      <w:sz w:val="26"/>
      <w:szCs w:val="20"/>
      <w:lang w:val="uk-UA"/>
    </w:rPr>
  </w:style>
  <w:style w:type="paragraph" w:styleId="ac">
    <w:name w:val="footnote text"/>
    <w:basedOn w:val="a"/>
    <w:link w:val="ad"/>
    <w:rsid w:val="00A81D11"/>
    <w:rPr>
      <w:sz w:val="20"/>
      <w:szCs w:val="20"/>
    </w:rPr>
  </w:style>
  <w:style w:type="character" w:styleId="ae">
    <w:name w:val="footnote reference"/>
    <w:basedOn w:val="a0"/>
    <w:rsid w:val="00A81D11"/>
    <w:rPr>
      <w:vertAlign w:val="superscript"/>
    </w:rPr>
  </w:style>
  <w:style w:type="paragraph" w:styleId="af">
    <w:name w:val="annotation subject"/>
    <w:basedOn w:val="a4"/>
    <w:next w:val="a4"/>
    <w:link w:val="af0"/>
    <w:rsid w:val="00A81D11"/>
    <w:rPr>
      <w:b/>
      <w:bCs/>
    </w:rPr>
  </w:style>
  <w:style w:type="paragraph" w:styleId="HTML">
    <w:name w:val="HTML Preformatted"/>
    <w:basedOn w:val="a"/>
    <w:link w:val="HTML0"/>
    <w:rsid w:val="001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paragraph" w:customStyle="1" w:styleId="12">
    <w:name w:val="Знак Знак1 Знак"/>
    <w:basedOn w:val="a"/>
    <w:rsid w:val="009252E4"/>
    <w:rPr>
      <w:rFonts w:ascii="Verdana" w:hAnsi="Verdana" w:cs="Verdana"/>
      <w:sz w:val="20"/>
      <w:szCs w:val="20"/>
      <w:lang w:val="en-US" w:eastAsia="en-US"/>
    </w:rPr>
  </w:style>
  <w:style w:type="character" w:styleId="af1">
    <w:name w:val="Hyperlink"/>
    <w:basedOn w:val="a0"/>
    <w:uiPriority w:val="99"/>
    <w:rsid w:val="00650462"/>
    <w:rPr>
      <w:strike w:val="0"/>
      <w:dstrike w:val="0"/>
      <w:color w:val="0260D0"/>
      <w:u w:val="none"/>
      <w:effect w:val="none"/>
    </w:rPr>
  </w:style>
  <w:style w:type="paragraph" w:customStyle="1" w:styleId="13">
    <w:name w:val="Знак Знак1 Знак Знак Знак Знак"/>
    <w:basedOn w:val="a"/>
    <w:rsid w:val="00153B83"/>
    <w:rPr>
      <w:rFonts w:ascii="Verdana" w:hAnsi="Verdana" w:cs="Verdana"/>
      <w:sz w:val="20"/>
      <w:szCs w:val="20"/>
      <w:lang w:val="en-US" w:eastAsia="en-US"/>
    </w:rPr>
  </w:style>
  <w:style w:type="character" w:customStyle="1" w:styleId="apple-style-span">
    <w:name w:val="apple-style-span"/>
    <w:basedOn w:val="a0"/>
    <w:rsid w:val="00D5081C"/>
  </w:style>
  <w:style w:type="table" w:styleId="af2">
    <w:name w:val="Table Grid"/>
    <w:basedOn w:val="a1"/>
    <w:rsid w:val="0008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086059"/>
    <w:pPr>
      <w:tabs>
        <w:tab w:val="center" w:pos="4819"/>
        <w:tab w:val="right" w:pos="9639"/>
      </w:tabs>
    </w:pPr>
  </w:style>
  <w:style w:type="character" w:styleId="af5">
    <w:name w:val="page number"/>
    <w:basedOn w:val="a0"/>
    <w:rsid w:val="00086059"/>
  </w:style>
  <w:style w:type="paragraph" w:customStyle="1" w:styleId="StyleZakonu">
    <w:name w:val="StyleZakonu"/>
    <w:basedOn w:val="a"/>
    <w:rsid w:val="00343685"/>
    <w:pPr>
      <w:spacing w:after="60" w:line="220" w:lineRule="exact"/>
      <w:ind w:firstLine="284"/>
      <w:jc w:val="both"/>
    </w:pPr>
    <w:rPr>
      <w:sz w:val="20"/>
      <w:szCs w:val="20"/>
      <w:lang w:val="uk-UA"/>
    </w:rPr>
  </w:style>
  <w:style w:type="paragraph" w:styleId="af6">
    <w:name w:val="Document Map"/>
    <w:basedOn w:val="a"/>
    <w:semiHidden/>
    <w:rsid w:val="005C4B8E"/>
    <w:pPr>
      <w:shd w:val="clear" w:color="auto" w:fill="000080"/>
    </w:pPr>
    <w:rPr>
      <w:rFonts w:ascii="Tahoma" w:hAnsi="Tahoma" w:cs="Tahoma"/>
      <w:sz w:val="20"/>
      <w:szCs w:val="20"/>
    </w:rPr>
  </w:style>
  <w:style w:type="paragraph" w:styleId="af7">
    <w:name w:val="header"/>
    <w:basedOn w:val="a"/>
    <w:link w:val="af8"/>
    <w:rsid w:val="008E4C78"/>
    <w:pPr>
      <w:tabs>
        <w:tab w:val="center" w:pos="4677"/>
        <w:tab w:val="right" w:pos="9355"/>
      </w:tabs>
      <w:spacing w:before="60" w:after="60"/>
      <w:ind w:firstLine="567"/>
      <w:jc w:val="both"/>
    </w:pPr>
    <w:rPr>
      <w:rFonts w:ascii="Arial" w:hAnsi="Arial" w:cs="Arial"/>
      <w:bCs/>
      <w:color w:val="000000"/>
      <w:sz w:val="16"/>
      <w:szCs w:val="28"/>
    </w:rPr>
  </w:style>
  <w:style w:type="character" w:customStyle="1" w:styleId="af8">
    <w:name w:val="Верхній колонтитул Знак"/>
    <w:basedOn w:val="a0"/>
    <w:link w:val="af7"/>
    <w:locked/>
    <w:rsid w:val="008E4C78"/>
    <w:rPr>
      <w:rFonts w:ascii="Arial" w:hAnsi="Arial" w:cs="Arial"/>
      <w:bCs/>
      <w:color w:val="000000"/>
      <w:sz w:val="16"/>
      <w:szCs w:val="28"/>
      <w:lang w:val="ru-RU" w:eastAsia="ru-RU" w:bidi="ar-SA"/>
    </w:rPr>
  </w:style>
  <w:style w:type="character" w:customStyle="1" w:styleId="rvts44">
    <w:name w:val="rvts44"/>
    <w:basedOn w:val="a0"/>
    <w:rsid w:val="008E4C78"/>
    <w:rPr>
      <w:rFonts w:cs="Times New Roman"/>
    </w:rPr>
  </w:style>
  <w:style w:type="character" w:customStyle="1" w:styleId="rvts0">
    <w:name w:val="rvts0"/>
    <w:rsid w:val="008E4C78"/>
  </w:style>
  <w:style w:type="character" w:styleId="af9">
    <w:name w:val="Emphasis"/>
    <w:basedOn w:val="a0"/>
    <w:uiPriority w:val="20"/>
    <w:qFormat/>
    <w:rsid w:val="00EA373D"/>
    <w:rPr>
      <w:i/>
      <w:iCs/>
    </w:rPr>
  </w:style>
  <w:style w:type="paragraph" w:customStyle="1" w:styleId="rvps6">
    <w:name w:val="rvps6"/>
    <w:basedOn w:val="a"/>
    <w:rsid w:val="00DD7210"/>
    <w:pPr>
      <w:spacing w:before="100" w:beforeAutospacing="1" w:after="100" w:afterAutospacing="1"/>
    </w:pPr>
    <w:rPr>
      <w:lang w:val="uk-UA" w:eastAsia="uk-UA"/>
    </w:rPr>
  </w:style>
  <w:style w:type="character" w:customStyle="1" w:styleId="rvts23">
    <w:name w:val="rvts23"/>
    <w:basedOn w:val="a0"/>
    <w:rsid w:val="00DD7210"/>
  </w:style>
  <w:style w:type="paragraph" w:customStyle="1" w:styleId="rvps7">
    <w:name w:val="rvps7"/>
    <w:basedOn w:val="a"/>
    <w:rsid w:val="00DD7210"/>
    <w:pPr>
      <w:spacing w:before="100" w:beforeAutospacing="1" w:after="100" w:afterAutospacing="1"/>
    </w:pPr>
    <w:rPr>
      <w:lang w:val="uk-UA" w:eastAsia="uk-UA"/>
    </w:rPr>
  </w:style>
  <w:style w:type="character" w:customStyle="1" w:styleId="rvts9">
    <w:name w:val="rvts9"/>
    <w:basedOn w:val="a0"/>
    <w:rsid w:val="009160CD"/>
  </w:style>
  <w:style w:type="paragraph" w:styleId="afa">
    <w:name w:val="Revision"/>
    <w:hidden/>
    <w:uiPriority w:val="99"/>
    <w:semiHidden/>
    <w:rsid w:val="009958BC"/>
    <w:rPr>
      <w:sz w:val="24"/>
      <w:szCs w:val="24"/>
      <w:lang w:val="ru-RU" w:eastAsia="ru-RU"/>
    </w:rPr>
  </w:style>
  <w:style w:type="character" w:customStyle="1" w:styleId="af4">
    <w:name w:val="Нижній колонтитул Знак"/>
    <w:basedOn w:val="a0"/>
    <w:link w:val="af3"/>
    <w:uiPriority w:val="99"/>
    <w:rsid w:val="00E2125F"/>
    <w:rPr>
      <w:sz w:val="24"/>
      <w:szCs w:val="24"/>
      <w:lang w:val="ru-RU" w:eastAsia="ru-RU"/>
    </w:rPr>
  </w:style>
  <w:style w:type="character" w:customStyle="1" w:styleId="11">
    <w:name w:val="Заголовок 1 Знак"/>
    <w:basedOn w:val="a0"/>
    <w:link w:val="10"/>
    <w:rsid w:val="00194540"/>
    <w:rPr>
      <w:b/>
      <w:bCs/>
      <w:sz w:val="36"/>
      <w:szCs w:val="24"/>
      <w:lang w:eastAsia="ru-RU"/>
    </w:rPr>
  </w:style>
  <w:style w:type="character" w:customStyle="1" w:styleId="20">
    <w:name w:val="Заголовок 2 Знак"/>
    <w:basedOn w:val="a0"/>
    <w:link w:val="2"/>
    <w:rsid w:val="00194540"/>
    <w:rPr>
      <w:rFonts w:ascii="Arial" w:hAnsi="Arial"/>
      <w:b/>
      <w:spacing w:val="28"/>
      <w:kern w:val="1"/>
      <w:sz w:val="28"/>
      <w:szCs w:val="24"/>
      <w:lang w:eastAsia="ar-SA"/>
    </w:rPr>
  </w:style>
  <w:style w:type="character" w:customStyle="1" w:styleId="a7">
    <w:name w:val="Текст у виносці Знак"/>
    <w:basedOn w:val="a0"/>
    <w:link w:val="a6"/>
    <w:rsid w:val="00194540"/>
    <w:rPr>
      <w:rFonts w:ascii="Tahoma" w:hAnsi="Tahoma" w:cs="Tahoma"/>
      <w:sz w:val="16"/>
      <w:szCs w:val="16"/>
      <w:lang w:val="ru-RU" w:eastAsia="ru-RU"/>
    </w:rPr>
  </w:style>
  <w:style w:type="paragraph" w:customStyle="1" w:styleId="1">
    <w:name w:val="Абзац списка1"/>
    <w:basedOn w:val="a"/>
    <w:rsid w:val="00194540"/>
    <w:pPr>
      <w:numPr>
        <w:numId w:val="19"/>
      </w:numPr>
      <w:ind w:left="540" w:hanging="693"/>
      <w:contextualSpacing/>
    </w:pPr>
    <w:rPr>
      <w:rFonts w:ascii="Calibri" w:hAnsi="Calibri"/>
      <w:sz w:val="22"/>
      <w:szCs w:val="22"/>
      <w:lang w:val="uk-UA" w:eastAsia="en-US"/>
    </w:rPr>
  </w:style>
  <w:style w:type="character" w:customStyle="1" w:styleId="ad">
    <w:name w:val="Текст виноски Знак"/>
    <w:basedOn w:val="a0"/>
    <w:link w:val="ac"/>
    <w:rsid w:val="00194540"/>
    <w:rPr>
      <w:lang w:val="ru-RU" w:eastAsia="ru-RU"/>
    </w:rPr>
  </w:style>
  <w:style w:type="character" w:customStyle="1" w:styleId="a5">
    <w:name w:val="Текст примітки Знак"/>
    <w:basedOn w:val="a0"/>
    <w:link w:val="a4"/>
    <w:rsid w:val="00194540"/>
    <w:rPr>
      <w:lang w:val="ru-RU" w:eastAsia="ru-RU"/>
    </w:rPr>
  </w:style>
  <w:style w:type="character" w:customStyle="1" w:styleId="af0">
    <w:name w:val="Тема примітки Знак"/>
    <w:basedOn w:val="a5"/>
    <w:link w:val="af"/>
    <w:rsid w:val="00194540"/>
    <w:rPr>
      <w:b/>
      <w:bCs/>
      <w:lang w:val="ru-RU" w:eastAsia="ru-RU"/>
    </w:rPr>
  </w:style>
  <w:style w:type="paragraph" w:customStyle="1" w:styleId="14">
    <w:name w:val="Рецензия1"/>
    <w:hidden/>
    <w:semiHidden/>
    <w:rsid w:val="00194540"/>
    <w:rPr>
      <w:sz w:val="24"/>
      <w:szCs w:val="24"/>
      <w:lang w:eastAsia="ru-RU"/>
    </w:rPr>
  </w:style>
  <w:style w:type="paragraph" w:customStyle="1" w:styleId="rvps12">
    <w:name w:val="rvps12"/>
    <w:basedOn w:val="a"/>
    <w:rsid w:val="00194540"/>
    <w:pPr>
      <w:spacing w:before="100" w:beforeAutospacing="1" w:after="100" w:afterAutospacing="1"/>
    </w:pPr>
    <w:rPr>
      <w:lang w:val="uk-UA" w:eastAsia="uk-UA"/>
    </w:rPr>
  </w:style>
  <w:style w:type="paragraph" w:customStyle="1" w:styleId="rvps14">
    <w:name w:val="rvps14"/>
    <w:basedOn w:val="a"/>
    <w:rsid w:val="00194540"/>
    <w:pPr>
      <w:spacing w:before="100" w:beforeAutospacing="1" w:after="100" w:afterAutospacing="1"/>
    </w:pPr>
    <w:rPr>
      <w:lang w:val="uk-UA" w:eastAsia="uk-UA"/>
    </w:rPr>
  </w:style>
  <w:style w:type="character" w:customStyle="1" w:styleId="afb">
    <w:name w:val="Основний текст Знак"/>
    <w:link w:val="afc"/>
    <w:locked/>
    <w:rsid w:val="00194540"/>
    <w:rPr>
      <w:sz w:val="21"/>
      <w:shd w:val="clear" w:color="auto" w:fill="FFFFFF"/>
    </w:rPr>
  </w:style>
  <w:style w:type="paragraph" w:styleId="afc">
    <w:name w:val="Body Text"/>
    <w:basedOn w:val="a"/>
    <w:link w:val="afb"/>
    <w:rsid w:val="00194540"/>
    <w:pPr>
      <w:shd w:val="clear" w:color="auto" w:fill="FFFFFF"/>
      <w:spacing w:line="240" w:lineRule="atLeast"/>
    </w:pPr>
    <w:rPr>
      <w:sz w:val="21"/>
      <w:szCs w:val="20"/>
      <w:lang w:val="uk-UA" w:eastAsia="uk-UA"/>
    </w:rPr>
  </w:style>
  <w:style w:type="character" w:customStyle="1" w:styleId="15">
    <w:name w:val="Основний текст Знак1"/>
    <w:basedOn w:val="a0"/>
    <w:uiPriority w:val="99"/>
    <w:semiHidden/>
    <w:rsid w:val="00194540"/>
    <w:rPr>
      <w:sz w:val="24"/>
      <w:szCs w:val="24"/>
      <w:lang w:val="ru-RU" w:eastAsia="ru-RU"/>
    </w:rPr>
  </w:style>
  <w:style w:type="character" w:customStyle="1" w:styleId="16">
    <w:name w:val="Основной текст Знак1"/>
    <w:rsid w:val="00194540"/>
    <w:rPr>
      <w:rFonts w:cs="Times New Roman"/>
      <w:sz w:val="24"/>
      <w:szCs w:val="24"/>
      <w:lang w:eastAsia="ru-RU"/>
    </w:rPr>
  </w:style>
  <w:style w:type="character" w:customStyle="1" w:styleId="HTML0">
    <w:name w:val="Стандартний HTML Знак"/>
    <w:basedOn w:val="a0"/>
    <w:link w:val="HTML"/>
    <w:rsid w:val="00194540"/>
    <w:rPr>
      <w:rFonts w:ascii="Courier New" w:hAnsi="Courier New" w:cs="Courier New"/>
      <w:color w:val="000000"/>
      <w:sz w:val="14"/>
      <w:szCs w:val="14"/>
      <w:lang w:val="ru-RU" w:eastAsia="ru-RU"/>
    </w:rPr>
  </w:style>
  <w:style w:type="table" w:styleId="-3">
    <w:name w:val="Table Web 3"/>
    <w:basedOn w:val="a1"/>
    <w:rsid w:val="001945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d">
    <w:name w:val="Strong"/>
    <w:uiPriority w:val="22"/>
    <w:qFormat/>
    <w:rsid w:val="00194540"/>
    <w:rPr>
      <w:rFonts w:cs="Times New Roman"/>
      <w:b/>
      <w:bCs/>
    </w:rPr>
  </w:style>
  <w:style w:type="paragraph" w:customStyle="1" w:styleId="rvps2">
    <w:name w:val="rvps2"/>
    <w:basedOn w:val="a"/>
    <w:rsid w:val="00194540"/>
    <w:pPr>
      <w:spacing w:before="100" w:beforeAutospacing="1" w:after="100" w:afterAutospacing="1"/>
    </w:pPr>
  </w:style>
  <w:style w:type="paragraph" w:styleId="afe">
    <w:name w:val="List Paragraph"/>
    <w:basedOn w:val="a"/>
    <w:uiPriority w:val="34"/>
    <w:qFormat/>
    <w:rsid w:val="00194540"/>
    <w:pPr>
      <w:ind w:left="720"/>
      <w:contextualSpacing/>
    </w:pPr>
    <w:rPr>
      <w:lang w:val="uk-UA"/>
    </w:rPr>
  </w:style>
  <w:style w:type="character" w:customStyle="1" w:styleId="rvts46">
    <w:name w:val="rvts46"/>
    <w:basedOn w:val="a0"/>
    <w:rsid w:val="00194540"/>
  </w:style>
  <w:style w:type="paragraph" w:customStyle="1" w:styleId="rvps17">
    <w:name w:val="rvps17"/>
    <w:basedOn w:val="a"/>
    <w:rsid w:val="00194540"/>
    <w:pPr>
      <w:spacing w:before="100" w:beforeAutospacing="1" w:after="100" w:afterAutospacing="1"/>
    </w:pPr>
    <w:rPr>
      <w:lang w:val="uk-UA" w:eastAsia="uk-UA"/>
    </w:rPr>
  </w:style>
  <w:style w:type="character" w:customStyle="1" w:styleId="rvts64">
    <w:name w:val="rvts64"/>
    <w:basedOn w:val="a0"/>
    <w:rsid w:val="00194540"/>
  </w:style>
  <w:style w:type="character" w:customStyle="1" w:styleId="rvts52">
    <w:name w:val="rvts52"/>
    <w:basedOn w:val="a0"/>
    <w:rsid w:val="00194540"/>
  </w:style>
  <w:style w:type="paragraph" w:customStyle="1" w:styleId="Standard">
    <w:name w:val="Standard"/>
    <w:rsid w:val="00194540"/>
    <w:pPr>
      <w:suppressAutoHyphens/>
      <w:autoSpaceDN w:val="0"/>
      <w:spacing w:after="160" w:line="259" w:lineRule="auto"/>
      <w:textAlignment w:val="baseline"/>
    </w:pPr>
    <w:rPr>
      <w:rFonts w:ascii="Calibri" w:eastAsia="SimSun" w:hAnsi="Calibri" w:cs="Tahoma"/>
      <w:kern w:val="3"/>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6058">
      <w:bodyDiv w:val="1"/>
      <w:marLeft w:val="0"/>
      <w:marRight w:val="0"/>
      <w:marTop w:val="0"/>
      <w:marBottom w:val="0"/>
      <w:divBdr>
        <w:top w:val="none" w:sz="0" w:space="0" w:color="auto"/>
        <w:left w:val="none" w:sz="0" w:space="0" w:color="auto"/>
        <w:bottom w:val="none" w:sz="0" w:space="0" w:color="auto"/>
        <w:right w:val="none" w:sz="0" w:space="0" w:color="auto"/>
      </w:divBdr>
    </w:div>
    <w:div w:id="176698925">
      <w:bodyDiv w:val="1"/>
      <w:marLeft w:val="0"/>
      <w:marRight w:val="0"/>
      <w:marTop w:val="0"/>
      <w:marBottom w:val="0"/>
      <w:divBdr>
        <w:top w:val="none" w:sz="0" w:space="0" w:color="auto"/>
        <w:left w:val="none" w:sz="0" w:space="0" w:color="auto"/>
        <w:bottom w:val="none" w:sz="0" w:space="0" w:color="auto"/>
        <w:right w:val="none" w:sz="0" w:space="0" w:color="auto"/>
      </w:divBdr>
    </w:div>
    <w:div w:id="195461028">
      <w:bodyDiv w:val="1"/>
      <w:marLeft w:val="0"/>
      <w:marRight w:val="0"/>
      <w:marTop w:val="0"/>
      <w:marBottom w:val="0"/>
      <w:divBdr>
        <w:top w:val="none" w:sz="0" w:space="0" w:color="auto"/>
        <w:left w:val="none" w:sz="0" w:space="0" w:color="auto"/>
        <w:bottom w:val="none" w:sz="0" w:space="0" w:color="auto"/>
        <w:right w:val="none" w:sz="0" w:space="0" w:color="auto"/>
      </w:divBdr>
    </w:div>
    <w:div w:id="256864272">
      <w:bodyDiv w:val="1"/>
      <w:marLeft w:val="0"/>
      <w:marRight w:val="0"/>
      <w:marTop w:val="0"/>
      <w:marBottom w:val="0"/>
      <w:divBdr>
        <w:top w:val="none" w:sz="0" w:space="0" w:color="auto"/>
        <w:left w:val="none" w:sz="0" w:space="0" w:color="auto"/>
        <w:bottom w:val="none" w:sz="0" w:space="0" w:color="auto"/>
        <w:right w:val="none" w:sz="0" w:space="0" w:color="auto"/>
      </w:divBdr>
    </w:div>
    <w:div w:id="396436572">
      <w:bodyDiv w:val="1"/>
      <w:marLeft w:val="0"/>
      <w:marRight w:val="0"/>
      <w:marTop w:val="0"/>
      <w:marBottom w:val="0"/>
      <w:divBdr>
        <w:top w:val="none" w:sz="0" w:space="0" w:color="auto"/>
        <w:left w:val="none" w:sz="0" w:space="0" w:color="auto"/>
        <w:bottom w:val="none" w:sz="0" w:space="0" w:color="auto"/>
        <w:right w:val="none" w:sz="0" w:space="0" w:color="auto"/>
      </w:divBdr>
    </w:div>
    <w:div w:id="587739621">
      <w:bodyDiv w:val="1"/>
      <w:marLeft w:val="0"/>
      <w:marRight w:val="0"/>
      <w:marTop w:val="0"/>
      <w:marBottom w:val="0"/>
      <w:divBdr>
        <w:top w:val="none" w:sz="0" w:space="0" w:color="auto"/>
        <w:left w:val="none" w:sz="0" w:space="0" w:color="auto"/>
        <w:bottom w:val="none" w:sz="0" w:space="0" w:color="auto"/>
        <w:right w:val="none" w:sz="0" w:space="0" w:color="auto"/>
      </w:divBdr>
    </w:div>
    <w:div w:id="675301217">
      <w:bodyDiv w:val="1"/>
      <w:marLeft w:val="0"/>
      <w:marRight w:val="0"/>
      <w:marTop w:val="0"/>
      <w:marBottom w:val="0"/>
      <w:divBdr>
        <w:top w:val="none" w:sz="0" w:space="0" w:color="auto"/>
        <w:left w:val="none" w:sz="0" w:space="0" w:color="auto"/>
        <w:bottom w:val="none" w:sz="0" w:space="0" w:color="auto"/>
        <w:right w:val="none" w:sz="0" w:space="0" w:color="auto"/>
      </w:divBdr>
    </w:div>
    <w:div w:id="775296152">
      <w:bodyDiv w:val="1"/>
      <w:marLeft w:val="0"/>
      <w:marRight w:val="0"/>
      <w:marTop w:val="0"/>
      <w:marBottom w:val="0"/>
      <w:divBdr>
        <w:top w:val="none" w:sz="0" w:space="0" w:color="auto"/>
        <w:left w:val="none" w:sz="0" w:space="0" w:color="auto"/>
        <w:bottom w:val="none" w:sz="0" w:space="0" w:color="auto"/>
        <w:right w:val="none" w:sz="0" w:space="0" w:color="auto"/>
      </w:divBdr>
    </w:div>
    <w:div w:id="793600481">
      <w:bodyDiv w:val="1"/>
      <w:marLeft w:val="0"/>
      <w:marRight w:val="0"/>
      <w:marTop w:val="0"/>
      <w:marBottom w:val="0"/>
      <w:divBdr>
        <w:top w:val="none" w:sz="0" w:space="0" w:color="auto"/>
        <w:left w:val="none" w:sz="0" w:space="0" w:color="auto"/>
        <w:bottom w:val="none" w:sz="0" w:space="0" w:color="auto"/>
        <w:right w:val="none" w:sz="0" w:space="0" w:color="auto"/>
      </w:divBdr>
    </w:div>
    <w:div w:id="813375151">
      <w:bodyDiv w:val="1"/>
      <w:marLeft w:val="0"/>
      <w:marRight w:val="0"/>
      <w:marTop w:val="0"/>
      <w:marBottom w:val="0"/>
      <w:divBdr>
        <w:top w:val="none" w:sz="0" w:space="0" w:color="auto"/>
        <w:left w:val="none" w:sz="0" w:space="0" w:color="auto"/>
        <w:bottom w:val="none" w:sz="0" w:space="0" w:color="auto"/>
        <w:right w:val="none" w:sz="0" w:space="0" w:color="auto"/>
      </w:divBdr>
    </w:div>
    <w:div w:id="918900997">
      <w:bodyDiv w:val="1"/>
      <w:marLeft w:val="0"/>
      <w:marRight w:val="0"/>
      <w:marTop w:val="0"/>
      <w:marBottom w:val="0"/>
      <w:divBdr>
        <w:top w:val="none" w:sz="0" w:space="0" w:color="auto"/>
        <w:left w:val="none" w:sz="0" w:space="0" w:color="auto"/>
        <w:bottom w:val="none" w:sz="0" w:space="0" w:color="auto"/>
        <w:right w:val="none" w:sz="0" w:space="0" w:color="auto"/>
      </w:divBdr>
    </w:div>
    <w:div w:id="1048066608">
      <w:bodyDiv w:val="1"/>
      <w:marLeft w:val="0"/>
      <w:marRight w:val="0"/>
      <w:marTop w:val="0"/>
      <w:marBottom w:val="0"/>
      <w:divBdr>
        <w:top w:val="none" w:sz="0" w:space="0" w:color="auto"/>
        <w:left w:val="none" w:sz="0" w:space="0" w:color="auto"/>
        <w:bottom w:val="none" w:sz="0" w:space="0" w:color="auto"/>
        <w:right w:val="none" w:sz="0" w:space="0" w:color="auto"/>
      </w:divBdr>
    </w:div>
    <w:div w:id="1279027743">
      <w:bodyDiv w:val="1"/>
      <w:marLeft w:val="0"/>
      <w:marRight w:val="0"/>
      <w:marTop w:val="0"/>
      <w:marBottom w:val="0"/>
      <w:divBdr>
        <w:top w:val="none" w:sz="0" w:space="0" w:color="auto"/>
        <w:left w:val="none" w:sz="0" w:space="0" w:color="auto"/>
        <w:bottom w:val="none" w:sz="0" w:space="0" w:color="auto"/>
        <w:right w:val="none" w:sz="0" w:space="0" w:color="auto"/>
      </w:divBdr>
    </w:div>
    <w:div w:id="1312784179">
      <w:bodyDiv w:val="1"/>
      <w:marLeft w:val="0"/>
      <w:marRight w:val="0"/>
      <w:marTop w:val="0"/>
      <w:marBottom w:val="0"/>
      <w:divBdr>
        <w:top w:val="none" w:sz="0" w:space="0" w:color="auto"/>
        <w:left w:val="none" w:sz="0" w:space="0" w:color="auto"/>
        <w:bottom w:val="none" w:sz="0" w:space="0" w:color="auto"/>
        <w:right w:val="none" w:sz="0" w:space="0" w:color="auto"/>
      </w:divBdr>
    </w:div>
    <w:div w:id="1537890457">
      <w:bodyDiv w:val="1"/>
      <w:marLeft w:val="0"/>
      <w:marRight w:val="0"/>
      <w:marTop w:val="0"/>
      <w:marBottom w:val="0"/>
      <w:divBdr>
        <w:top w:val="none" w:sz="0" w:space="0" w:color="auto"/>
        <w:left w:val="none" w:sz="0" w:space="0" w:color="auto"/>
        <w:bottom w:val="none" w:sz="0" w:space="0" w:color="auto"/>
        <w:right w:val="none" w:sz="0" w:space="0" w:color="auto"/>
      </w:divBdr>
    </w:div>
    <w:div w:id="1854034646">
      <w:bodyDiv w:val="1"/>
      <w:marLeft w:val="0"/>
      <w:marRight w:val="0"/>
      <w:marTop w:val="0"/>
      <w:marBottom w:val="0"/>
      <w:divBdr>
        <w:top w:val="none" w:sz="0" w:space="0" w:color="auto"/>
        <w:left w:val="none" w:sz="0" w:space="0" w:color="auto"/>
        <w:bottom w:val="none" w:sz="0" w:space="0" w:color="auto"/>
        <w:right w:val="none" w:sz="0" w:space="0" w:color="auto"/>
      </w:divBdr>
    </w:div>
    <w:div w:id="1879662922">
      <w:bodyDiv w:val="1"/>
      <w:marLeft w:val="0"/>
      <w:marRight w:val="0"/>
      <w:marTop w:val="0"/>
      <w:marBottom w:val="0"/>
      <w:divBdr>
        <w:top w:val="none" w:sz="0" w:space="0" w:color="auto"/>
        <w:left w:val="none" w:sz="0" w:space="0" w:color="auto"/>
        <w:bottom w:val="none" w:sz="0" w:space="0" w:color="auto"/>
        <w:right w:val="none" w:sz="0" w:space="0" w:color="auto"/>
      </w:divBdr>
    </w:div>
    <w:div w:id="20115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952-15?find=1&amp;text=%D0%BE%D0%BA%D1%80%D1%83%D0%B3%D0%B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426AD-C8F2-40A1-B9E1-7C921B32E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37110-AB5E-4064-9458-9A09A0443216}">
  <ds:schemaRefs>
    <ds:schemaRef ds:uri="http://schemas.microsoft.com/sharepoint/v3/contenttype/forms"/>
  </ds:schemaRefs>
</ds:datastoreItem>
</file>

<file path=customXml/itemProps3.xml><?xml version="1.0" encoding="utf-8"?>
<ds:datastoreItem xmlns:ds="http://schemas.openxmlformats.org/officeDocument/2006/customXml" ds:itemID="{80705A3D-EBE8-40B2-A389-46F82E16B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3F4AC-7B64-4B37-BCE4-169DE2F7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29550</Words>
  <Characters>16844</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Законопроект «Про адміністративний збір»</vt:lpstr>
    </vt:vector>
  </TitlesOfParts>
  <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2020-11-16T11:51:00Z</dcterms:created>
  <dcterms:modified xsi:type="dcterms:W3CDTF">2020-11-16T11:51:00Z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