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3B" w:rsidRPr="002F47F5" w:rsidRDefault="00D95C3B" w:rsidP="00EC75DD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2F47F5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Комітет Верховної Ради України</w:t>
      </w:r>
    </w:p>
    <w:p w:rsidR="00D95C3B" w:rsidRPr="002F47F5" w:rsidRDefault="00D95C3B" w:rsidP="00EC75DD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2F47F5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з питань </w:t>
      </w:r>
      <w:proofErr w:type="spellStart"/>
      <w:r w:rsidR="004A6F8D" w:rsidRPr="004A6F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правоохоронної</w:t>
      </w:r>
      <w:proofErr w:type="spellEnd"/>
      <w:r w:rsidR="004A6F8D" w:rsidRPr="004A6F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4A6F8D" w:rsidRPr="004A6F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діяльності</w:t>
      </w:r>
      <w:proofErr w:type="spellEnd"/>
    </w:p>
    <w:p w:rsidR="00B65B8C" w:rsidRDefault="000B7DFD" w:rsidP="00D95C3B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До</w:t>
      </w:r>
      <w:r w:rsidR="00D95C3B" w:rsidRPr="001B7C93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B65B8C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 xml:space="preserve">розгляду </w:t>
      </w:r>
      <w:r w:rsidR="00D95C3B" w:rsidRPr="001B7C93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законопроекту</w:t>
      </w:r>
      <w:r w:rsidR="007A0D07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 xml:space="preserve"> </w:t>
      </w:r>
    </w:p>
    <w:p w:rsidR="00D95C3B" w:rsidRPr="001B7C93" w:rsidRDefault="00B65B8C" w:rsidP="00D95C3B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 xml:space="preserve">за </w:t>
      </w:r>
      <w:r w:rsidR="000B7DFD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 xml:space="preserve">реєстр. № </w:t>
      </w:r>
      <w:r w:rsidR="002F47F5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4</w:t>
      </w:r>
      <w:r w:rsidR="005A215B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40</w:t>
      </w:r>
      <w:r w:rsidR="00650952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4</w:t>
      </w:r>
    </w:p>
    <w:p w:rsidR="0013089C" w:rsidRDefault="00D95C3B" w:rsidP="006A6E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>Комітет Верховної Ради України з питань бюдж</w:t>
      </w:r>
      <w:r w:rsidR="0046573A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ету на </w:t>
      </w:r>
      <w:r w:rsidR="006365CD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своєму засіданні </w:t>
      </w:r>
      <w:r w:rsidR="002C1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27 січня </w:t>
      </w:r>
      <w:r w:rsidR="00C4331B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D65EE6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C43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(протокол № </w:t>
      </w:r>
      <w:r w:rsidR="002C1FA3">
        <w:rPr>
          <w:rFonts w:ascii="Times New Roman" w:eastAsia="Times New Roman" w:hAnsi="Times New Roman"/>
          <w:sz w:val="28"/>
          <w:szCs w:val="28"/>
          <w:lang w:val="uk-UA" w:eastAsia="ru-RU"/>
        </w:rPr>
        <w:t>75</w:t>
      </w:r>
      <w:r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відповідно до статей 27 і 109 Бюджетного кодексу України та статті 93 Регламенту Верховної Ради України розглянув проект </w:t>
      </w:r>
      <w:r w:rsidR="0013089C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акону </w:t>
      </w:r>
      <w:r w:rsidR="00B06A8D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650952" w:rsidRPr="00650952">
        <w:rPr>
          <w:rFonts w:ascii="Times New Roman" w:eastAsia="Times New Roman" w:hAnsi="Times New Roman"/>
          <w:sz w:val="28"/>
          <w:szCs w:val="28"/>
          <w:lang w:val="uk-UA" w:eastAsia="ru-RU"/>
        </w:rPr>
        <w:t>внесення змін до Кодексу України про адміністративні правопорушення щодо здійснення державного контролю (нагляду) у сфері житлово-комунального господарства</w:t>
      </w:r>
      <w:r w:rsidR="00650952" w:rsidRPr="0065095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D976B9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>(реєстр. № </w:t>
      </w:r>
      <w:r w:rsidR="00613296" w:rsidRPr="00D65EE6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5A215B">
        <w:rPr>
          <w:rFonts w:ascii="Times New Roman" w:eastAsia="Times New Roman" w:hAnsi="Times New Roman"/>
          <w:sz w:val="28"/>
          <w:szCs w:val="28"/>
          <w:lang w:val="uk-UA" w:eastAsia="ru-RU"/>
        </w:rPr>
        <w:t>40</w:t>
      </w:r>
      <w:r w:rsidR="006D1230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1308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1</w:t>
      </w:r>
      <w:r w:rsidR="005A215B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13089C">
        <w:rPr>
          <w:rFonts w:ascii="Times New Roman" w:eastAsia="Times New Roman" w:hAnsi="Times New Roman"/>
          <w:sz w:val="28"/>
          <w:szCs w:val="28"/>
          <w:lang w:val="uk-UA" w:eastAsia="ru-RU"/>
        </w:rPr>
        <w:t>.1</w:t>
      </w:r>
      <w:r w:rsidR="005A215B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13089C"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="00613296">
        <w:rPr>
          <w:rFonts w:ascii="Times New Roman" w:eastAsia="Times New Roman" w:hAnsi="Times New Roman"/>
          <w:sz w:val="28"/>
          <w:szCs w:val="28"/>
          <w:lang w:val="uk-UA" w:eastAsia="ru-RU"/>
        </w:rPr>
        <w:t>), поданий</w:t>
      </w:r>
      <w:r w:rsidR="00D976B9" w:rsidRPr="001B7C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A0266">
        <w:rPr>
          <w:rFonts w:ascii="Times New Roman" w:eastAsia="Times New Roman" w:hAnsi="Times New Roman"/>
          <w:sz w:val="28"/>
          <w:szCs w:val="28"/>
          <w:lang w:val="uk-UA" w:eastAsia="ru-RU"/>
        </w:rPr>
        <w:t>народними депутатами</w:t>
      </w:r>
      <w:r w:rsidR="0013089C" w:rsidRPr="001308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</w:t>
      </w:r>
      <w:r w:rsidR="00DD10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Кучеренком </w:t>
      </w:r>
      <w:r w:rsidR="008A0266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DD10AA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8A0266">
        <w:rPr>
          <w:rFonts w:ascii="Times New Roman" w:eastAsia="Times New Roman" w:hAnsi="Times New Roman"/>
          <w:sz w:val="28"/>
          <w:szCs w:val="28"/>
          <w:lang w:val="uk-UA" w:eastAsia="ru-RU"/>
        </w:rPr>
        <w:t>Ю., П</w:t>
      </w:r>
      <w:r w:rsidR="00DD10AA">
        <w:rPr>
          <w:rFonts w:ascii="Times New Roman" w:eastAsia="Times New Roman" w:hAnsi="Times New Roman"/>
          <w:sz w:val="28"/>
          <w:szCs w:val="28"/>
          <w:lang w:val="uk-UA" w:eastAsia="ru-RU"/>
        </w:rPr>
        <w:t>ивоваровим </w:t>
      </w:r>
      <w:r w:rsidR="008A0266">
        <w:rPr>
          <w:rFonts w:ascii="Times New Roman" w:eastAsia="Times New Roman" w:hAnsi="Times New Roman"/>
          <w:sz w:val="28"/>
          <w:szCs w:val="28"/>
          <w:lang w:val="uk-UA" w:eastAsia="ru-RU"/>
        </w:rPr>
        <w:t>Є.</w:t>
      </w:r>
      <w:r w:rsidR="00DD10AA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8A0266">
        <w:rPr>
          <w:rFonts w:ascii="Times New Roman" w:eastAsia="Times New Roman" w:hAnsi="Times New Roman"/>
          <w:sz w:val="28"/>
          <w:szCs w:val="28"/>
          <w:lang w:val="uk-UA" w:eastAsia="ru-RU"/>
        </w:rPr>
        <w:t>П.,</w:t>
      </w:r>
      <w:r w:rsidR="00DD10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A6F1A">
        <w:rPr>
          <w:rFonts w:ascii="Times New Roman" w:eastAsia="Times New Roman" w:hAnsi="Times New Roman"/>
          <w:sz w:val="28"/>
          <w:szCs w:val="28"/>
          <w:lang w:val="uk-UA" w:eastAsia="ru-RU"/>
        </w:rPr>
        <w:t>Ш</w:t>
      </w:r>
      <w:r w:rsidR="00DD10AA">
        <w:rPr>
          <w:rFonts w:ascii="Times New Roman" w:eastAsia="Times New Roman" w:hAnsi="Times New Roman"/>
          <w:sz w:val="28"/>
          <w:szCs w:val="28"/>
          <w:lang w:val="uk-UA" w:eastAsia="ru-RU"/>
        </w:rPr>
        <w:t>уляк </w:t>
      </w:r>
      <w:r w:rsidR="009A6F1A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DD10AA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A6F1A">
        <w:rPr>
          <w:rFonts w:ascii="Times New Roman" w:eastAsia="Times New Roman" w:hAnsi="Times New Roman"/>
          <w:sz w:val="28"/>
          <w:szCs w:val="28"/>
          <w:lang w:val="uk-UA" w:eastAsia="ru-RU"/>
        </w:rPr>
        <w:t>О. та іншими народними депутатами України</w:t>
      </w:r>
      <w:r w:rsidR="0095147C" w:rsidRPr="0013089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1308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D6535" w:rsidRPr="00D22573" w:rsidRDefault="009D6535" w:rsidP="006A6EE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Законопроект є взаємопов’язаним із законопроектом за реєстр.№4403 «</w:t>
      </w:r>
      <w:r w:rsidRPr="009D6535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внесення змін до деяких законодавчих актів України щодо здійснення державного контролю (нагляду) у сфері житлово-комунального господарства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»,</w:t>
      </w:r>
      <w:r w:rsidRPr="009D653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B1CB2">
        <w:rPr>
          <w:rFonts w:ascii="Times New Roman" w:hAnsi="Times New Roman"/>
          <w:color w:val="000000"/>
          <w:sz w:val="28"/>
          <w:szCs w:val="28"/>
          <w:lang w:val="uk-UA"/>
        </w:rPr>
        <w:t xml:space="preserve">яким передбачено створення центрального органу виконавчої влади, що </w:t>
      </w:r>
      <w:r w:rsidR="00665A2F">
        <w:rPr>
          <w:rFonts w:ascii="Times New Roman" w:hAnsi="Times New Roman"/>
          <w:color w:val="000000"/>
          <w:sz w:val="28"/>
          <w:szCs w:val="28"/>
          <w:lang w:val="uk-UA"/>
        </w:rPr>
        <w:t xml:space="preserve">буде </w:t>
      </w:r>
      <w:r w:rsidRPr="003B1CB2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здійснювати реалізацію державної політики з контролю у сфері житлово-комунального господарства (Державної житлово-комунальної інспекції)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Pr="00D22573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наділення його повноваженнями </w:t>
      </w:r>
      <w:r w:rsidR="00665A2F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розглядати справи про адміністративні правопорушення та </w:t>
      </w:r>
      <w:r w:rsidRPr="00D22573">
        <w:rPr>
          <w:rFonts w:ascii="Times New Roman" w:hAnsi="Times New Roman"/>
          <w:sz w:val="28"/>
          <w:szCs w:val="28"/>
          <w:lang w:val="uk-UA"/>
        </w:rPr>
        <w:t>накладати штрафні санкції</w:t>
      </w:r>
      <w:r w:rsidR="00D22573" w:rsidRPr="00D22573">
        <w:rPr>
          <w:rFonts w:ascii="Times New Roman" w:hAnsi="Times New Roman"/>
          <w:sz w:val="28"/>
          <w:szCs w:val="28"/>
          <w:lang w:val="uk-UA"/>
        </w:rPr>
        <w:t xml:space="preserve"> на суб’єктів</w:t>
      </w:r>
      <w:r w:rsidR="00D22573">
        <w:rPr>
          <w:rFonts w:ascii="Times New Roman" w:hAnsi="Times New Roman"/>
          <w:sz w:val="28"/>
          <w:szCs w:val="28"/>
          <w:lang w:val="uk-UA"/>
        </w:rPr>
        <w:t xml:space="preserve"> відповідних правовідносин.</w:t>
      </w:r>
    </w:p>
    <w:p w:rsidR="004E2EF4" w:rsidRPr="00E72564" w:rsidRDefault="00D22573" w:rsidP="006A6E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у законопроекті</w:t>
      </w:r>
      <w:r w:rsidR="00D95C3B" w:rsidRPr="006C15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пропонується </w:t>
      </w:r>
      <w:r w:rsidR="00C17BC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шляхом внесення змін до статей 59, 60, 61, 150 </w:t>
      </w:r>
      <w:r w:rsidR="00665A2F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C17BC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доповнення новими статтями 82-9, 154-1-154-6, 188-52 та новою частиною статті 103-3 Кодексу України про адміністративні правопорушення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посилити адміністративну відповідальність </w:t>
      </w:r>
      <w:r w:rsidR="004E2EF4">
        <w:rPr>
          <w:rFonts w:ascii="Times New Roman" w:eastAsia="Times New Roman" w:hAnsi="Times New Roman"/>
          <w:sz w:val="28"/>
          <w:szCs w:val="28"/>
          <w:lang w:val="uk-UA" w:eastAsia="ru-RU"/>
        </w:rPr>
        <w:t>за правопорушення у сфері</w:t>
      </w:r>
      <w:r w:rsidR="00DE6C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E2EF4" w:rsidRPr="004E2EF4">
        <w:rPr>
          <w:rFonts w:ascii="Times New Roman" w:eastAsia="Times New Roman" w:hAnsi="Times New Roman"/>
          <w:sz w:val="28"/>
          <w:szCs w:val="28"/>
          <w:lang w:val="uk-UA" w:eastAsia="ru-RU"/>
        </w:rPr>
        <w:t>охорони природи, використання природних ресурсів, житлових прав громадян, житлово-комунального господарства та благоустрою</w:t>
      </w:r>
      <w:r w:rsidR="00DE6C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C17BC4" w:rsidRPr="00C17BC4">
        <w:rPr>
          <w:rFonts w:ascii="Times New Roman" w:eastAsia="Times New Roman" w:hAnsi="Times New Roman"/>
          <w:sz w:val="28"/>
          <w:szCs w:val="28"/>
          <w:lang w:val="uk-UA" w:eastAsia="ru-RU"/>
        </w:rPr>
        <w:t>адміністративні правопорушення, що посягають на встановлений поря</w:t>
      </w:r>
      <w:bookmarkStart w:id="0" w:name="w3_3510"/>
      <w:r w:rsidR="00DE6C2A" w:rsidRPr="00C17BC4">
        <w:rPr>
          <w:rFonts w:ascii="Times New Roman" w:eastAsia="Times New Roman" w:hAnsi="Times New Roman"/>
          <w:sz w:val="28"/>
          <w:szCs w:val="28"/>
          <w:lang w:val="uk-UA" w:eastAsia="ru-RU"/>
        </w:rPr>
        <w:fldChar w:fldCharType="begin"/>
      </w:r>
      <w:r w:rsidR="00DE6C2A" w:rsidRPr="00C17BC4">
        <w:rPr>
          <w:rFonts w:ascii="Times New Roman" w:eastAsia="Times New Roman" w:hAnsi="Times New Roman"/>
          <w:sz w:val="28"/>
          <w:szCs w:val="28"/>
          <w:lang w:val="uk-UA" w:eastAsia="ru-RU"/>
        </w:rPr>
        <w:instrText xml:space="preserve"> HYPERLINK "https://zakon.rada.gov.ua/rada/show/80731-10?find=1&amp;text=%D0%B2%D0%BD%D0%B5%D1%81%D0%B5%D0%BD%D0%BD%D1%8F+%D0%B7%D0%BC%D1%96%D0%BD+%D0%B4%D0%BE+%D0%BA%D0%BE%D0%B4%D0%B5%D0%BA%D1%81%D1%83" \l "w3_3511" </w:instrText>
      </w:r>
      <w:r w:rsidR="00DE6C2A" w:rsidRPr="00C17BC4">
        <w:rPr>
          <w:rFonts w:ascii="Times New Roman" w:eastAsia="Times New Roman" w:hAnsi="Times New Roman"/>
          <w:sz w:val="28"/>
          <w:szCs w:val="28"/>
          <w:lang w:val="uk-UA" w:eastAsia="ru-RU"/>
        </w:rPr>
        <w:fldChar w:fldCharType="separate"/>
      </w:r>
      <w:r w:rsidR="00C17BC4" w:rsidRPr="00C17BC4">
        <w:rPr>
          <w:rStyle w:val="aa"/>
          <w:rFonts w:ascii="Times New Roman" w:eastAsia="Times New Roman" w:hAnsi="Times New Roman"/>
          <w:color w:val="auto"/>
          <w:sz w:val="28"/>
          <w:szCs w:val="28"/>
          <w:u w:val="none"/>
          <w:lang w:val="uk-UA" w:eastAsia="ru-RU"/>
        </w:rPr>
        <w:t>до</w:t>
      </w:r>
      <w:r w:rsidR="00DE6C2A" w:rsidRPr="00C17BC4">
        <w:rPr>
          <w:rFonts w:ascii="Times New Roman" w:eastAsia="Times New Roman" w:hAnsi="Times New Roman"/>
          <w:sz w:val="28"/>
          <w:szCs w:val="28"/>
          <w:lang w:val="uk-UA" w:eastAsia="ru-RU"/>
        </w:rPr>
        <w:fldChar w:fldCharType="end"/>
      </w:r>
      <w:bookmarkEnd w:id="0"/>
      <w:r w:rsidR="00C17BC4" w:rsidRPr="00C17BC4">
        <w:rPr>
          <w:rFonts w:ascii="Times New Roman" w:eastAsia="Times New Roman" w:hAnsi="Times New Roman"/>
          <w:sz w:val="28"/>
          <w:szCs w:val="28"/>
          <w:lang w:val="uk-UA" w:eastAsia="ru-RU"/>
        </w:rPr>
        <w:t>к управління</w:t>
      </w:r>
      <w:r w:rsidR="00E7256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665A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72564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665A2F">
        <w:rPr>
          <w:rFonts w:ascii="Times New Roman" w:eastAsia="Times New Roman" w:hAnsi="Times New Roman"/>
          <w:sz w:val="28"/>
          <w:szCs w:val="28"/>
          <w:lang w:val="uk-UA" w:eastAsia="ru-RU"/>
        </w:rPr>
        <w:t>окрема передбачається</w:t>
      </w:r>
      <w:r w:rsidR="00FA2F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накладання штрафу на громадян та посадових осіб за</w:t>
      </w:r>
      <w:r w:rsidR="00E725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</w:p>
    <w:p w:rsidR="008708CE" w:rsidRPr="00CB6686" w:rsidRDefault="008708CE" w:rsidP="006A6EE5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>порушення правил охорони водних ресурсів</w:t>
      </w:r>
      <w:r w:rsidRPr="008708C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, </w:t>
      </w:r>
      <w:r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>режиму охорони,</w:t>
      </w:r>
      <w:r w:rsidR="00E725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>господарської чи іншої діяльності в зонах санітарної охорони джерел та об’єктів</w:t>
      </w:r>
      <w:r w:rsidR="00E725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>централізованого питного водопостачання</w:t>
      </w:r>
      <w:r w:rsidR="002A66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A6620"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>порушення правил водокористування</w:t>
      </w:r>
      <w:r w:rsidR="002A66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A6620"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>пошкодження водогосподарських (гідротехнічних</w:t>
      </w:r>
      <w:r w:rsidR="002A6620" w:rsidRPr="008708C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) </w:t>
      </w:r>
      <w:r w:rsidR="002A6620"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>споруд і пристроїв</w:t>
      </w:r>
      <w:r w:rsidR="002A6620" w:rsidRPr="008708C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,</w:t>
      </w:r>
      <w:r w:rsidR="002A662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2A6620"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>об’єктів і систем централізованого питного водопостачання, водовідведення,</w:t>
      </w:r>
      <w:r w:rsidR="002A66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6620"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>порушення правил їх експлуатації</w:t>
      </w:r>
      <w:r w:rsidR="002A662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6620"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>порушення законодавства щодо користування та утримання приміщеннями</w:t>
      </w:r>
      <w:r w:rsidR="002A66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6620"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житлових будинків і </w:t>
      </w:r>
      <w:r w:rsidR="002A6620"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гуртожитків та прибудинкових територій</w:t>
      </w:r>
      <w:r w:rsidR="004F311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2A6620"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A2F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у </w:t>
      </w:r>
      <w:r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розмірі </w:t>
      </w:r>
      <w:r w:rsidR="00FA2F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E0719C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 </w:t>
      </w:r>
      <w:r w:rsidR="00FA2F81">
        <w:rPr>
          <w:rFonts w:ascii="Times New Roman" w:eastAsia="Times New Roman" w:hAnsi="Times New Roman"/>
          <w:sz w:val="28"/>
          <w:szCs w:val="28"/>
          <w:lang w:val="uk-UA" w:eastAsia="ru-RU"/>
        </w:rPr>
        <w:t>до</w:t>
      </w:r>
      <w:r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200</w:t>
      </w:r>
      <w:r w:rsidR="00FA2F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неоподатковуваних мінімумів доходів громадян </w:t>
      </w:r>
      <w:r w:rsidR="00FA2F81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рівні </w:t>
      </w:r>
      <w:r w:rsidR="00E0719C">
        <w:rPr>
          <w:rFonts w:ascii="Times New Roman" w:eastAsia="Times New Roman" w:hAnsi="Times New Roman"/>
          <w:sz w:val="28"/>
          <w:szCs w:val="28"/>
          <w:lang w:val="uk-UA" w:eastAsia="ru-RU"/>
        </w:rPr>
        <w:t>510</w:t>
      </w:r>
      <w:r w:rsidR="00D202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>– 3400</w:t>
      </w:r>
      <w:r w:rsidR="00FA2F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>гривень</w:t>
      </w:r>
      <w:r w:rsidR="006A6EE5">
        <w:rPr>
          <w:rFonts w:ascii="Times New Roman" w:eastAsia="Times New Roman" w:hAnsi="Times New Roman"/>
          <w:sz w:val="28"/>
          <w:szCs w:val="28"/>
          <w:lang w:val="uk-UA" w:eastAsia="ru-RU"/>
        </w:rPr>
        <w:t>, виходячи з розміру неоподаткованого мінімуму доходів громадян у 17 гривень</w:t>
      </w:r>
      <w:r w:rsidR="00FA2F81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D202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20247" w:rsidRPr="00BA5E6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/чинна норма – від </w:t>
      </w:r>
      <w:r w:rsidR="00E0719C" w:rsidRPr="00BA5E6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1</w:t>
      </w:r>
      <w:r w:rsidR="00D20247" w:rsidRPr="00BA5E6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до 8 неоподаткованих мінімумів доходів громадян</w:t>
      </w:r>
      <w:r w:rsidR="009E6E1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</w:t>
      </w:r>
      <w:r w:rsidR="00E0719C" w:rsidRPr="00BA5E6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="00BA5E6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або від</w:t>
      </w:r>
      <w:r w:rsidR="00E0719C" w:rsidRPr="00BA5E6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17</w:t>
      </w:r>
      <w:r w:rsidR="00EC4F8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до</w:t>
      </w:r>
      <w:r w:rsidR="00E0719C" w:rsidRPr="00BA5E6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136 гривень</w:t>
      </w:r>
      <w:r w:rsidR="00D20247" w:rsidRPr="00BA5E6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/</w:t>
      </w:r>
      <w:r w:rsidR="00EC4F8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8708CE" w:rsidRDefault="008708CE" w:rsidP="006A6E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>порушення законодавства, поря</w:t>
      </w:r>
      <w:r w:rsidR="009E6E10">
        <w:rPr>
          <w:rFonts w:ascii="Times New Roman" w:eastAsia="Times New Roman" w:hAnsi="Times New Roman"/>
          <w:sz w:val="28"/>
          <w:szCs w:val="28"/>
          <w:lang w:val="uk-UA" w:eastAsia="ru-RU"/>
        </w:rPr>
        <w:t>дків, правил, нормативів і норм</w:t>
      </w:r>
      <w:r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сфері</w:t>
      </w:r>
      <w:r w:rsidR="005145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>житлово-комунальних послуг</w:t>
      </w:r>
      <w:r w:rsidR="00FF4204">
        <w:rPr>
          <w:rFonts w:ascii="Times New Roman" w:eastAsia="Times New Roman" w:hAnsi="Times New Roman"/>
          <w:sz w:val="28"/>
          <w:szCs w:val="28"/>
          <w:lang w:val="uk-UA" w:eastAsia="ru-RU"/>
        </w:rPr>
        <w:t>, у сфері поховання,</w:t>
      </w:r>
      <w:r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</w:t>
      </w:r>
      <w:r w:rsidR="00FF42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3</w:t>
      </w:r>
      <w:r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 до </w:t>
      </w:r>
      <w:r w:rsidR="00FF4204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9E6E10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>00 неоподатковуваних</w:t>
      </w:r>
      <w:r w:rsidR="005145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>мінімумів доходів громадян (5</w:t>
      </w:r>
      <w:r w:rsidR="00FF4204">
        <w:rPr>
          <w:rFonts w:ascii="Times New Roman" w:eastAsia="Times New Roman" w:hAnsi="Times New Roman"/>
          <w:sz w:val="28"/>
          <w:szCs w:val="28"/>
          <w:lang w:val="uk-UA" w:eastAsia="ru-RU"/>
        </w:rPr>
        <w:t>10 – 51</w:t>
      </w:r>
      <w:r w:rsidR="009E6E10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8708CE">
        <w:rPr>
          <w:rFonts w:ascii="Times New Roman" w:eastAsia="Times New Roman" w:hAnsi="Times New Roman"/>
          <w:sz w:val="28"/>
          <w:szCs w:val="28"/>
          <w:lang w:val="uk-UA" w:eastAsia="ru-RU"/>
        </w:rPr>
        <w:t>00 гривень);</w:t>
      </w:r>
    </w:p>
    <w:p w:rsidR="001B6E16" w:rsidRPr="001B6E16" w:rsidRDefault="008F6033" w:rsidP="006A6E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положень </w:t>
      </w:r>
      <w:r w:rsidR="003C0731">
        <w:rPr>
          <w:rFonts w:ascii="Times New Roman" w:hAnsi="Times New Roman"/>
          <w:sz w:val="28"/>
          <w:szCs w:val="28"/>
        </w:rPr>
        <w:t xml:space="preserve">пункту 23 частини другої статті 29 </w:t>
      </w:r>
      <w:r>
        <w:rPr>
          <w:rFonts w:ascii="Times New Roman" w:hAnsi="Times New Roman"/>
          <w:sz w:val="28"/>
          <w:szCs w:val="28"/>
        </w:rPr>
        <w:t xml:space="preserve">Бюджетного кодексу України </w:t>
      </w:r>
      <w:r w:rsidR="003C0731" w:rsidRPr="003C0731">
        <w:rPr>
          <w:rFonts w:ascii="Times New Roman" w:hAnsi="Times New Roman"/>
          <w:sz w:val="28"/>
          <w:szCs w:val="28"/>
        </w:rPr>
        <w:t xml:space="preserve">кошти від санкцій (штрафи, пеня тощо), що застосовуються відповідно </w:t>
      </w:r>
      <w:proofErr w:type="gramStart"/>
      <w:r w:rsidR="003C0731" w:rsidRPr="003C0731">
        <w:rPr>
          <w:rFonts w:ascii="Times New Roman" w:hAnsi="Times New Roman"/>
          <w:sz w:val="28"/>
          <w:szCs w:val="28"/>
        </w:rPr>
        <w:t>до закону</w:t>
      </w:r>
      <w:proofErr w:type="gramEnd"/>
      <w:r w:rsidR="003C0731">
        <w:rPr>
          <w:rFonts w:ascii="Times New Roman" w:hAnsi="Times New Roman"/>
          <w:sz w:val="28"/>
          <w:szCs w:val="28"/>
        </w:rPr>
        <w:t xml:space="preserve">, включаються до </w:t>
      </w:r>
      <w:r w:rsidR="001B6E16">
        <w:rPr>
          <w:rFonts w:ascii="Times New Roman" w:hAnsi="Times New Roman"/>
          <w:sz w:val="28"/>
          <w:szCs w:val="28"/>
        </w:rPr>
        <w:t>доходів загального фонду д</w:t>
      </w:r>
      <w:r w:rsidR="003C0731" w:rsidRPr="003C0731">
        <w:rPr>
          <w:rFonts w:ascii="Times New Roman" w:hAnsi="Times New Roman"/>
          <w:sz w:val="28"/>
          <w:szCs w:val="28"/>
        </w:rPr>
        <w:t>ержавного бюджету</w:t>
      </w:r>
      <w:r w:rsidR="001B6E16">
        <w:rPr>
          <w:rFonts w:ascii="Times New Roman" w:hAnsi="Times New Roman"/>
          <w:sz w:val="28"/>
          <w:szCs w:val="28"/>
        </w:rPr>
        <w:t xml:space="preserve">, застосування законодавчої ініціативи може </w:t>
      </w:r>
      <w:r w:rsidR="00F401A9">
        <w:rPr>
          <w:rFonts w:ascii="Times New Roman" w:hAnsi="Times New Roman"/>
          <w:sz w:val="28"/>
          <w:szCs w:val="28"/>
        </w:rPr>
        <w:t xml:space="preserve">призвести до </w:t>
      </w:r>
      <w:r w:rsidR="001B6E16" w:rsidRPr="001B6E16">
        <w:rPr>
          <w:rFonts w:ascii="Times New Roman" w:hAnsi="Times New Roman"/>
          <w:sz w:val="28"/>
          <w:szCs w:val="28"/>
        </w:rPr>
        <w:t xml:space="preserve">збільшення доходів державного бюджету </w:t>
      </w:r>
      <w:r w:rsidR="00824547">
        <w:rPr>
          <w:rFonts w:ascii="Times New Roman" w:hAnsi="Times New Roman"/>
          <w:sz w:val="28"/>
          <w:szCs w:val="28"/>
        </w:rPr>
        <w:t>залежно від виявлених правопорушень</w:t>
      </w:r>
      <w:r w:rsidR="001B6E16" w:rsidRPr="001B6E16">
        <w:rPr>
          <w:rFonts w:ascii="Times New Roman" w:hAnsi="Times New Roman"/>
          <w:sz w:val="28"/>
          <w:szCs w:val="28"/>
        </w:rPr>
        <w:t xml:space="preserve">. </w:t>
      </w:r>
      <w:r w:rsidR="001B6E16" w:rsidRPr="001B6E16">
        <w:rPr>
          <w:rFonts w:ascii="Times New Roman" w:hAnsi="Times New Roman"/>
          <w:bCs/>
          <w:sz w:val="28"/>
          <w:szCs w:val="28"/>
        </w:rPr>
        <w:t xml:space="preserve">Про таке також зазначається у експертному висновку Міністерства фінансів України до законопроекту. </w:t>
      </w:r>
    </w:p>
    <w:p w:rsidR="00824547" w:rsidRDefault="00824547" w:rsidP="006A6EE5">
      <w:pPr>
        <w:pStyle w:val="3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824547">
        <w:rPr>
          <w:rFonts w:ascii="Times New Roman" w:hAnsi="Times New Roman"/>
          <w:b w:val="0"/>
          <w:sz w:val="28"/>
          <w:szCs w:val="28"/>
        </w:rPr>
        <w:t>До законопроекту не надано фінансово-економічне обґрунтування (включаючи відповідні розрахунки), що не відповідає вимогам Бюджетного кодексу України (частина перша статті 27) та Регламенту Верховної Ради України (частина третя статті</w:t>
      </w:r>
      <w:r w:rsidRPr="00824547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Pr="00824547">
        <w:rPr>
          <w:rFonts w:ascii="Times New Roman" w:hAnsi="Times New Roman"/>
          <w:b w:val="0"/>
          <w:sz w:val="28"/>
          <w:szCs w:val="28"/>
        </w:rPr>
        <w:t>91).</w:t>
      </w:r>
    </w:p>
    <w:p w:rsidR="001B6E16" w:rsidRPr="001B6E16" w:rsidRDefault="001B6E16" w:rsidP="006A6EE5">
      <w:pPr>
        <w:pStyle w:val="31"/>
        <w:ind w:firstLine="851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1B6E16">
        <w:rPr>
          <w:rFonts w:ascii="Times New Roman" w:hAnsi="Times New Roman"/>
          <w:b w:val="0"/>
          <w:sz w:val="28"/>
          <w:szCs w:val="28"/>
        </w:rPr>
        <w:t xml:space="preserve">За наслідками розгляду Комітет прийняв рішення, що законопроект </w:t>
      </w:r>
      <w:r w:rsidR="006C5D71">
        <w:rPr>
          <w:rFonts w:ascii="Times New Roman" w:hAnsi="Times New Roman"/>
          <w:b w:val="0"/>
          <w:sz w:val="28"/>
          <w:szCs w:val="28"/>
        </w:rPr>
        <w:t xml:space="preserve">(за реєстр. № 4404) </w:t>
      </w:r>
      <w:r w:rsidRPr="001B6E16">
        <w:rPr>
          <w:rFonts w:ascii="Times New Roman" w:hAnsi="Times New Roman"/>
          <w:b w:val="0"/>
          <w:sz w:val="28"/>
          <w:szCs w:val="28"/>
        </w:rPr>
        <w:t xml:space="preserve">матиме опосередкований вплив на показники </w:t>
      </w:r>
      <w:r w:rsidR="006C5D71">
        <w:rPr>
          <w:rFonts w:ascii="Times New Roman" w:hAnsi="Times New Roman"/>
          <w:b w:val="0"/>
          <w:sz w:val="28"/>
          <w:szCs w:val="28"/>
        </w:rPr>
        <w:t xml:space="preserve">державного </w:t>
      </w:r>
      <w:r w:rsidRPr="006D4989">
        <w:rPr>
          <w:rFonts w:ascii="Times New Roman" w:hAnsi="Times New Roman"/>
          <w:b w:val="0"/>
          <w:sz w:val="28"/>
          <w:szCs w:val="28"/>
        </w:rPr>
        <w:t xml:space="preserve">бюджету (може призвести до </w:t>
      </w:r>
      <w:r w:rsidR="004F3113" w:rsidRPr="006D4989">
        <w:rPr>
          <w:rFonts w:ascii="Times New Roman" w:hAnsi="Times New Roman"/>
          <w:b w:val="0"/>
          <w:sz w:val="28"/>
          <w:szCs w:val="28"/>
        </w:rPr>
        <w:t>збільшення його доходів</w:t>
      </w:r>
      <w:r w:rsidRPr="006D4989">
        <w:rPr>
          <w:rFonts w:ascii="Times New Roman" w:hAnsi="Times New Roman"/>
          <w:b w:val="0"/>
          <w:sz w:val="28"/>
          <w:szCs w:val="28"/>
        </w:rPr>
        <w:t xml:space="preserve"> </w:t>
      </w:r>
      <w:r w:rsidRPr="006D4989">
        <w:rPr>
          <w:rFonts w:ascii="Times New Roman" w:hAnsi="Times New Roman"/>
          <w:b w:val="0"/>
          <w:bCs/>
          <w:iCs/>
          <w:sz w:val="28"/>
          <w:szCs w:val="28"/>
        </w:rPr>
        <w:t xml:space="preserve">залежно від </w:t>
      </w:r>
      <w:r w:rsidR="006D4989" w:rsidRPr="006D4989">
        <w:rPr>
          <w:rFonts w:ascii="Times New Roman" w:hAnsi="Times New Roman"/>
          <w:b w:val="0"/>
          <w:bCs/>
          <w:iCs/>
          <w:sz w:val="28"/>
          <w:szCs w:val="28"/>
        </w:rPr>
        <w:t>санкцій, які будуть застосовані у разі виявлення відповідних правопорушень</w:t>
      </w:r>
      <w:r w:rsidRPr="006D4989">
        <w:rPr>
          <w:rFonts w:ascii="Times New Roman" w:hAnsi="Times New Roman"/>
          <w:b w:val="0"/>
          <w:sz w:val="28"/>
          <w:szCs w:val="28"/>
        </w:rPr>
        <w:t>).</w:t>
      </w:r>
      <w:r w:rsidRPr="001B6E16"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  <w:r w:rsidRPr="001B6E16">
        <w:rPr>
          <w:rFonts w:ascii="Times New Roman" w:hAnsi="Times New Roman"/>
          <w:b w:val="0"/>
          <w:sz w:val="28"/>
          <w:szCs w:val="28"/>
        </w:rPr>
        <w:t>У разі прийняття відповідного</w:t>
      </w:r>
      <w:r w:rsidRPr="001B6E16">
        <w:rPr>
          <w:rFonts w:ascii="Times New Roman" w:hAnsi="Times New Roman"/>
          <w:b w:val="0"/>
          <w:iCs/>
          <w:sz w:val="28"/>
          <w:szCs w:val="28"/>
        </w:rPr>
        <w:t xml:space="preserve"> закону він може набирати чинності згідно із законодавством.</w:t>
      </w:r>
    </w:p>
    <w:p w:rsidR="00D95C3B" w:rsidRDefault="00D95C3B" w:rsidP="00D95C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3F99" w:rsidRPr="001B7C93" w:rsidRDefault="00B63F99" w:rsidP="00D95C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95C3B" w:rsidRDefault="00D95C3B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B7C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Комітету </w:t>
      </w:r>
      <w:r w:rsidRPr="001B7C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1B7C93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ab/>
      </w:r>
      <w:r w:rsidRPr="001B7C93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ab/>
      </w:r>
      <w:r w:rsidRPr="001B7C93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ab/>
      </w:r>
      <w:r w:rsidRPr="001B7C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1B7C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1B7C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>Ю.Ю. Арістов</w:t>
      </w:r>
    </w:p>
    <w:p w:rsidR="00B63F99" w:rsidRDefault="00B63F99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63F99" w:rsidRDefault="00B63F99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63F99" w:rsidRDefault="00B63F99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36FD4" w:rsidRDefault="00436FD4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36FD4" w:rsidRDefault="00436FD4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36FD4" w:rsidRDefault="00436FD4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36FD4" w:rsidRDefault="00436FD4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36FD4" w:rsidRDefault="00436FD4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36FD4" w:rsidRDefault="00436FD4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36FD4" w:rsidRDefault="00436FD4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36FD4" w:rsidRDefault="00436FD4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36FD4" w:rsidRDefault="00436FD4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1" w:name="_GoBack"/>
      <w:bookmarkEnd w:id="1"/>
    </w:p>
    <w:p w:rsidR="00B63F99" w:rsidRDefault="00B63F99" w:rsidP="00D95C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63F99" w:rsidRDefault="00B63F99" w:rsidP="00D95C3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Криволап М.К.</w:t>
      </w:r>
    </w:p>
    <w:p w:rsidR="00B63F99" w:rsidRPr="00B63F99" w:rsidRDefault="00B63F99" w:rsidP="00D95C3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2554456</w:t>
      </w:r>
    </w:p>
    <w:sectPr w:rsidR="00B63F99" w:rsidRPr="00B63F99" w:rsidSect="006706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418" w:left="1304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06" w:rsidRDefault="00C47106" w:rsidP="005E306B">
      <w:pPr>
        <w:spacing w:after="0" w:line="240" w:lineRule="auto"/>
      </w:pPr>
      <w:r>
        <w:separator/>
      </w:r>
    </w:p>
  </w:endnote>
  <w:endnote w:type="continuationSeparator" w:id="0">
    <w:p w:rsidR="00C47106" w:rsidRDefault="00C47106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684726"/>
      <w:docPartObj>
        <w:docPartGallery w:val="Page Numbers (Bottom of Page)"/>
        <w:docPartUnique/>
      </w:docPartObj>
    </w:sdtPr>
    <w:sdtEndPr/>
    <w:sdtContent>
      <w:p w:rsidR="00DE2728" w:rsidRDefault="00DE27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D4" w:rsidRPr="00436FD4">
          <w:rPr>
            <w:noProof/>
            <w:lang w:val="uk-UA"/>
          </w:rPr>
          <w:t>2</w:t>
        </w:r>
        <w:r>
          <w:fldChar w:fldCharType="end"/>
        </w:r>
      </w:p>
    </w:sdtContent>
  </w:sdt>
  <w:p w:rsidR="00C92F3D" w:rsidRDefault="00C92F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C47106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06" w:rsidRDefault="00C47106" w:rsidP="005E306B">
      <w:pPr>
        <w:spacing w:after="0" w:line="240" w:lineRule="auto"/>
      </w:pPr>
      <w:r>
        <w:separator/>
      </w:r>
    </w:p>
  </w:footnote>
  <w:footnote w:type="continuationSeparator" w:id="0">
    <w:p w:rsidR="00C47106" w:rsidRDefault="00C47106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4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50E92"/>
    <w:multiLevelType w:val="hybridMultilevel"/>
    <w:tmpl w:val="6396D16E"/>
    <w:lvl w:ilvl="0" w:tplc="C7EAFA42">
      <w:start w:val="1"/>
      <w:numFmt w:val="bullet"/>
      <w:lvlText w:val="-"/>
      <w:lvlJc w:val="left"/>
      <w:pPr>
        <w:ind w:left="157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30A7"/>
    <w:rsid w:val="00011598"/>
    <w:rsid w:val="000123F3"/>
    <w:rsid w:val="000163C3"/>
    <w:rsid w:val="0004046F"/>
    <w:rsid w:val="000557CA"/>
    <w:rsid w:val="0006081E"/>
    <w:rsid w:val="0006636F"/>
    <w:rsid w:val="00085827"/>
    <w:rsid w:val="000B3154"/>
    <w:rsid w:val="000B46AA"/>
    <w:rsid w:val="000B7DFD"/>
    <w:rsid w:val="000E61D9"/>
    <w:rsid w:val="000F1586"/>
    <w:rsid w:val="0010177B"/>
    <w:rsid w:val="00120D46"/>
    <w:rsid w:val="0013089C"/>
    <w:rsid w:val="001359FD"/>
    <w:rsid w:val="00141617"/>
    <w:rsid w:val="00162A88"/>
    <w:rsid w:val="0016544F"/>
    <w:rsid w:val="0019108F"/>
    <w:rsid w:val="0019231B"/>
    <w:rsid w:val="001966F0"/>
    <w:rsid w:val="001A0EF5"/>
    <w:rsid w:val="001A3620"/>
    <w:rsid w:val="001B4350"/>
    <w:rsid w:val="001B6E16"/>
    <w:rsid w:val="001B7C93"/>
    <w:rsid w:val="001D3C24"/>
    <w:rsid w:val="001E57F7"/>
    <w:rsid w:val="00203039"/>
    <w:rsid w:val="00205E8F"/>
    <w:rsid w:val="0021032F"/>
    <w:rsid w:val="002206C9"/>
    <w:rsid w:val="00235CD7"/>
    <w:rsid w:val="00264C8B"/>
    <w:rsid w:val="00265251"/>
    <w:rsid w:val="0027417C"/>
    <w:rsid w:val="00292076"/>
    <w:rsid w:val="002920A1"/>
    <w:rsid w:val="002A5D4C"/>
    <w:rsid w:val="002A6620"/>
    <w:rsid w:val="002B5FC1"/>
    <w:rsid w:val="002C1FA3"/>
    <w:rsid w:val="002D0561"/>
    <w:rsid w:val="002D2ED1"/>
    <w:rsid w:val="002D7ED1"/>
    <w:rsid w:val="002E0A18"/>
    <w:rsid w:val="002E31BF"/>
    <w:rsid w:val="002E44DA"/>
    <w:rsid w:val="002F47F5"/>
    <w:rsid w:val="00320BDF"/>
    <w:rsid w:val="0032339F"/>
    <w:rsid w:val="0032540F"/>
    <w:rsid w:val="00335BA7"/>
    <w:rsid w:val="00340467"/>
    <w:rsid w:val="00350EF4"/>
    <w:rsid w:val="0038151F"/>
    <w:rsid w:val="0038646F"/>
    <w:rsid w:val="003C0731"/>
    <w:rsid w:val="003D0996"/>
    <w:rsid w:val="003D1CBA"/>
    <w:rsid w:val="003E1E0E"/>
    <w:rsid w:val="003F026D"/>
    <w:rsid w:val="00402EDE"/>
    <w:rsid w:val="00436FD4"/>
    <w:rsid w:val="00440334"/>
    <w:rsid w:val="00440DC6"/>
    <w:rsid w:val="00444184"/>
    <w:rsid w:val="00451750"/>
    <w:rsid w:val="0046573A"/>
    <w:rsid w:val="004717F5"/>
    <w:rsid w:val="00473380"/>
    <w:rsid w:val="00477B13"/>
    <w:rsid w:val="004852FA"/>
    <w:rsid w:val="004A27C1"/>
    <w:rsid w:val="004A47C1"/>
    <w:rsid w:val="004A6F8D"/>
    <w:rsid w:val="004C53C1"/>
    <w:rsid w:val="004E0513"/>
    <w:rsid w:val="004E2EF4"/>
    <w:rsid w:val="004E4F5C"/>
    <w:rsid w:val="004F3113"/>
    <w:rsid w:val="004F7B8A"/>
    <w:rsid w:val="00500CE7"/>
    <w:rsid w:val="0050620F"/>
    <w:rsid w:val="005145CB"/>
    <w:rsid w:val="00542383"/>
    <w:rsid w:val="00544883"/>
    <w:rsid w:val="00545919"/>
    <w:rsid w:val="0055005A"/>
    <w:rsid w:val="00557331"/>
    <w:rsid w:val="0056039F"/>
    <w:rsid w:val="0056352F"/>
    <w:rsid w:val="00592C72"/>
    <w:rsid w:val="005A215B"/>
    <w:rsid w:val="005A4728"/>
    <w:rsid w:val="005B71F5"/>
    <w:rsid w:val="005C2D57"/>
    <w:rsid w:val="005C674D"/>
    <w:rsid w:val="005E306B"/>
    <w:rsid w:val="005F20B5"/>
    <w:rsid w:val="00601A59"/>
    <w:rsid w:val="00613296"/>
    <w:rsid w:val="00626A3E"/>
    <w:rsid w:val="006365CD"/>
    <w:rsid w:val="00650952"/>
    <w:rsid w:val="00660B13"/>
    <w:rsid w:val="00665A2F"/>
    <w:rsid w:val="0066623D"/>
    <w:rsid w:val="006706DA"/>
    <w:rsid w:val="00672A94"/>
    <w:rsid w:val="00673493"/>
    <w:rsid w:val="00683AAB"/>
    <w:rsid w:val="006A24F1"/>
    <w:rsid w:val="006A588E"/>
    <w:rsid w:val="006A6EE5"/>
    <w:rsid w:val="006B0E5B"/>
    <w:rsid w:val="006B4399"/>
    <w:rsid w:val="006B75FA"/>
    <w:rsid w:val="006C15CA"/>
    <w:rsid w:val="006C4237"/>
    <w:rsid w:val="006C5D71"/>
    <w:rsid w:val="006D0531"/>
    <w:rsid w:val="006D1230"/>
    <w:rsid w:val="006D4989"/>
    <w:rsid w:val="006E1EB5"/>
    <w:rsid w:val="006F10E8"/>
    <w:rsid w:val="006F5BD6"/>
    <w:rsid w:val="007000BA"/>
    <w:rsid w:val="00713E93"/>
    <w:rsid w:val="007314AF"/>
    <w:rsid w:val="0073224C"/>
    <w:rsid w:val="007418F9"/>
    <w:rsid w:val="00756828"/>
    <w:rsid w:val="00764D70"/>
    <w:rsid w:val="00774E2F"/>
    <w:rsid w:val="00780189"/>
    <w:rsid w:val="007A0252"/>
    <w:rsid w:val="007A0D07"/>
    <w:rsid w:val="007B0019"/>
    <w:rsid w:val="007B31A3"/>
    <w:rsid w:val="007B5B63"/>
    <w:rsid w:val="007D2B6C"/>
    <w:rsid w:val="007F5D91"/>
    <w:rsid w:val="0080545D"/>
    <w:rsid w:val="008064EB"/>
    <w:rsid w:val="00811821"/>
    <w:rsid w:val="00824547"/>
    <w:rsid w:val="008408F7"/>
    <w:rsid w:val="0084269F"/>
    <w:rsid w:val="0085226E"/>
    <w:rsid w:val="008708CE"/>
    <w:rsid w:val="008739B7"/>
    <w:rsid w:val="0088614F"/>
    <w:rsid w:val="00890BEE"/>
    <w:rsid w:val="008A0266"/>
    <w:rsid w:val="008B7FBB"/>
    <w:rsid w:val="008D0011"/>
    <w:rsid w:val="008D6ABD"/>
    <w:rsid w:val="008D7BBE"/>
    <w:rsid w:val="008F6033"/>
    <w:rsid w:val="00900517"/>
    <w:rsid w:val="00902602"/>
    <w:rsid w:val="0090400B"/>
    <w:rsid w:val="00905962"/>
    <w:rsid w:val="00907BF8"/>
    <w:rsid w:val="00916803"/>
    <w:rsid w:val="00935D20"/>
    <w:rsid w:val="0094054E"/>
    <w:rsid w:val="00945B68"/>
    <w:rsid w:val="0095147C"/>
    <w:rsid w:val="00957D31"/>
    <w:rsid w:val="00964B2B"/>
    <w:rsid w:val="00972232"/>
    <w:rsid w:val="009865D4"/>
    <w:rsid w:val="009A6F1A"/>
    <w:rsid w:val="009A720A"/>
    <w:rsid w:val="009C30B0"/>
    <w:rsid w:val="009D6535"/>
    <w:rsid w:val="009E4E00"/>
    <w:rsid w:val="009E6E10"/>
    <w:rsid w:val="009F2E86"/>
    <w:rsid w:val="00A00059"/>
    <w:rsid w:val="00A215F4"/>
    <w:rsid w:val="00A47022"/>
    <w:rsid w:val="00A60747"/>
    <w:rsid w:val="00A64013"/>
    <w:rsid w:val="00A7635E"/>
    <w:rsid w:val="00A76A60"/>
    <w:rsid w:val="00A833C8"/>
    <w:rsid w:val="00AC1423"/>
    <w:rsid w:val="00AC49D6"/>
    <w:rsid w:val="00AD7F82"/>
    <w:rsid w:val="00AE3629"/>
    <w:rsid w:val="00B02511"/>
    <w:rsid w:val="00B05AD7"/>
    <w:rsid w:val="00B06A8D"/>
    <w:rsid w:val="00B265DE"/>
    <w:rsid w:val="00B275E9"/>
    <w:rsid w:val="00B311E8"/>
    <w:rsid w:val="00B53DB9"/>
    <w:rsid w:val="00B56317"/>
    <w:rsid w:val="00B63F99"/>
    <w:rsid w:val="00B65B8C"/>
    <w:rsid w:val="00B77342"/>
    <w:rsid w:val="00B80448"/>
    <w:rsid w:val="00B96A2F"/>
    <w:rsid w:val="00B9751D"/>
    <w:rsid w:val="00BA5AA1"/>
    <w:rsid w:val="00BA5E62"/>
    <w:rsid w:val="00BA62CD"/>
    <w:rsid w:val="00BB1C72"/>
    <w:rsid w:val="00BD0801"/>
    <w:rsid w:val="00BD335E"/>
    <w:rsid w:val="00BE4E06"/>
    <w:rsid w:val="00BE5629"/>
    <w:rsid w:val="00BF1E95"/>
    <w:rsid w:val="00C11FB6"/>
    <w:rsid w:val="00C17BC4"/>
    <w:rsid w:val="00C27AE9"/>
    <w:rsid w:val="00C41751"/>
    <w:rsid w:val="00C4331B"/>
    <w:rsid w:val="00C434B6"/>
    <w:rsid w:val="00C47106"/>
    <w:rsid w:val="00C52DD1"/>
    <w:rsid w:val="00C635BD"/>
    <w:rsid w:val="00C86266"/>
    <w:rsid w:val="00C92F3D"/>
    <w:rsid w:val="00CA5E95"/>
    <w:rsid w:val="00CA7044"/>
    <w:rsid w:val="00CB6686"/>
    <w:rsid w:val="00CC08E3"/>
    <w:rsid w:val="00CC39A1"/>
    <w:rsid w:val="00CD4A38"/>
    <w:rsid w:val="00CE3E1B"/>
    <w:rsid w:val="00CE5D42"/>
    <w:rsid w:val="00CE6A4B"/>
    <w:rsid w:val="00CF2BA6"/>
    <w:rsid w:val="00CF3835"/>
    <w:rsid w:val="00D05153"/>
    <w:rsid w:val="00D067E4"/>
    <w:rsid w:val="00D1369D"/>
    <w:rsid w:val="00D20247"/>
    <w:rsid w:val="00D22048"/>
    <w:rsid w:val="00D22573"/>
    <w:rsid w:val="00D242C2"/>
    <w:rsid w:val="00D271D6"/>
    <w:rsid w:val="00D37FA2"/>
    <w:rsid w:val="00D40E56"/>
    <w:rsid w:val="00D52549"/>
    <w:rsid w:val="00D57E1B"/>
    <w:rsid w:val="00D619D3"/>
    <w:rsid w:val="00D65EE6"/>
    <w:rsid w:val="00D95C3B"/>
    <w:rsid w:val="00D976B9"/>
    <w:rsid w:val="00DB0B21"/>
    <w:rsid w:val="00DD10AA"/>
    <w:rsid w:val="00DD1991"/>
    <w:rsid w:val="00DE2728"/>
    <w:rsid w:val="00DE360F"/>
    <w:rsid w:val="00DE6C2A"/>
    <w:rsid w:val="00DF0115"/>
    <w:rsid w:val="00E0719C"/>
    <w:rsid w:val="00E444C3"/>
    <w:rsid w:val="00E67B6F"/>
    <w:rsid w:val="00E70915"/>
    <w:rsid w:val="00E72564"/>
    <w:rsid w:val="00E85F03"/>
    <w:rsid w:val="00E8709B"/>
    <w:rsid w:val="00EC4F80"/>
    <w:rsid w:val="00EC75DD"/>
    <w:rsid w:val="00F2169E"/>
    <w:rsid w:val="00F27597"/>
    <w:rsid w:val="00F30D6E"/>
    <w:rsid w:val="00F401A9"/>
    <w:rsid w:val="00F43EF5"/>
    <w:rsid w:val="00F55423"/>
    <w:rsid w:val="00F657B1"/>
    <w:rsid w:val="00F6791A"/>
    <w:rsid w:val="00F91DD3"/>
    <w:rsid w:val="00F947E8"/>
    <w:rsid w:val="00FA2F81"/>
    <w:rsid w:val="00FC3DF4"/>
    <w:rsid w:val="00FF3963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A9D105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40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408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b">
    <w:name w:val="List Paragraph"/>
    <w:basedOn w:val="a"/>
    <w:uiPriority w:val="34"/>
    <w:qFormat/>
    <w:rsid w:val="006C15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31">
    <w:name w:val="Body Text 3"/>
    <w:basedOn w:val="a"/>
    <w:link w:val="32"/>
    <w:rsid w:val="00A64013"/>
    <w:pPr>
      <w:spacing w:after="0" w:line="240" w:lineRule="auto"/>
      <w:jc w:val="center"/>
    </w:pPr>
    <w:rPr>
      <w:rFonts w:ascii="Times New Roman CYR" w:eastAsia="Times New Roman" w:hAnsi="Times New Roman CYR"/>
      <w:b/>
      <w:sz w:val="24"/>
      <w:szCs w:val="20"/>
      <w:lang w:val="uk-UA" w:eastAsia="ru-RU"/>
    </w:rPr>
  </w:style>
  <w:style w:type="character" w:customStyle="1" w:styleId="32">
    <w:name w:val="Основний текст 3 Знак"/>
    <w:basedOn w:val="a0"/>
    <w:link w:val="31"/>
    <w:rsid w:val="00A64013"/>
    <w:rPr>
      <w:rFonts w:ascii="Times New Roman CYR" w:eastAsia="Times New Roman" w:hAnsi="Times New Roman CYR"/>
      <w:b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A6401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A640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semiHidden/>
    <w:unhideWhenUsed/>
    <w:rsid w:val="001B6E16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semiHidden/>
    <w:rsid w:val="001B6E1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C762-3E6C-4DB6-AAEE-418286A9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2656</Words>
  <Characters>1514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Марія Костянтинівна Криволап</cp:lastModifiedBy>
  <cp:revision>35</cp:revision>
  <cp:lastPrinted>2021-01-25T07:27:00Z</cp:lastPrinted>
  <dcterms:created xsi:type="dcterms:W3CDTF">2021-01-18T14:47:00Z</dcterms:created>
  <dcterms:modified xsi:type="dcterms:W3CDTF">2021-02-01T10:16:00Z</dcterms:modified>
</cp:coreProperties>
</file>