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4B" w:rsidRPr="007A284C" w:rsidRDefault="00F2411E">
      <w:pPr>
        <w:spacing w:after="0"/>
        <w:ind w:right="-7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284C"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</w:t>
      </w:r>
    </w:p>
    <w:p w:rsidR="007A284C" w:rsidRDefault="003402A6" w:rsidP="007A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eading=h.gjdgxs" w:colFirst="0" w:colLast="0"/>
      <w:bookmarkEnd w:id="1"/>
      <w:r w:rsidRPr="007A284C">
        <w:rPr>
          <w:rFonts w:ascii="Times New Roman" w:eastAsia="Times New Roman" w:hAnsi="Times New Roman" w:cs="Times New Roman"/>
          <w:b/>
          <w:sz w:val="28"/>
          <w:szCs w:val="28"/>
        </w:rPr>
        <w:t>до прое</w:t>
      </w:r>
      <w:r w:rsidR="00F2411E" w:rsidRPr="007A284C">
        <w:rPr>
          <w:rFonts w:ascii="Times New Roman" w:eastAsia="Times New Roman" w:hAnsi="Times New Roman" w:cs="Times New Roman"/>
          <w:b/>
          <w:sz w:val="28"/>
          <w:szCs w:val="28"/>
        </w:rPr>
        <w:t xml:space="preserve">кту Закону України </w:t>
      </w:r>
      <w:r w:rsidR="007A284C" w:rsidRPr="00664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проекту Закону України </w:t>
      </w:r>
      <w:r w:rsidR="007A284C" w:rsidRPr="004173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“</w:t>
      </w:r>
      <w:r w:rsidR="007A284C" w:rsidRPr="00F54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внесення змін до деяких законодавчих </w:t>
      </w:r>
    </w:p>
    <w:p w:rsidR="007A284C" w:rsidRDefault="007A284C" w:rsidP="007A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4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актів України щодо державного регулювання у сфері транспортування </w:t>
      </w:r>
      <w:r w:rsidRPr="00D30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нафти, нафтопродуктів, </w:t>
      </w:r>
    </w:p>
    <w:p w:rsidR="007A284C" w:rsidRPr="004173DC" w:rsidRDefault="007A284C" w:rsidP="007A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54D88">
        <w:rPr>
          <w:rFonts w:ascii="Times New Roman" w:eastAsia="Times New Roman" w:hAnsi="Times New Roman" w:cs="Times New Roman"/>
          <w:b/>
          <w:bCs/>
          <w:sz w:val="28"/>
          <w:szCs w:val="28"/>
        </w:rPr>
        <w:t>аміаку магістральними трубопроводами</w:t>
      </w:r>
      <w:r w:rsidRPr="004173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”</w:t>
      </w:r>
    </w:p>
    <w:p w:rsidR="00A0744B" w:rsidRPr="007A284C" w:rsidRDefault="00A0744B" w:rsidP="007A28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0"/>
        <w:tblW w:w="15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5386"/>
        <w:gridCol w:w="4248"/>
      </w:tblGrid>
      <w:tr w:rsidR="00A0744B" w:rsidRPr="007A284C">
        <w:trPr>
          <w:trHeight w:val="520"/>
        </w:trPr>
        <w:tc>
          <w:tcPr>
            <w:tcW w:w="5499" w:type="dxa"/>
          </w:tcPr>
          <w:p w:rsidR="00A0744B" w:rsidRPr="007A284C" w:rsidRDefault="00F2411E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5386" w:type="dxa"/>
          </w:tcPr>
          <w:p w:rsidR="00A0744B" w:rsidRPr="007A284C" w:rsidRDefault="00F2411E" w:rsidP="003402A6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відповідного положення про</w:t>
            </w:r>
            <w:r w:rsidR="003402A6" w:rsidRPr="007A2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7A2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кту акта</w:t>
            </w:r>
          </w:p>
        </w:tc>
        <w:tc>
          <w:tcPr>
            <w:tcW w:w="4248" w:type="dxa"/>
          </w:tcPr>
          <w:p w:rsidR="00A0744B" w:rsidRPr="007A284C" w:rsidRDefault="00F2411E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Пояснення змін</w:t>
            </w:r>
          </w:p>
        </w:tc>
      </w:tr>
      <w:tr w:rsidR="00A0744B" w:rsidRPr="007A284C">
        <w:trPr>
          <w:trHeight w:val="106"/>
        </w:trPr>
        <w:tc>
          <w:tcPr>
            <w:tcW w:w="15133" w:type="dxa"/>
            <w:gridSpan w:val="3"/>
          </w:tcPr>
          <w:p w:rsidR="00A0744B" w:rsidRPr="007A284C" w:rsidRDefault="008D028C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84C">
              <w:rPr>
                <w:rFonts w:ascii="Times New Roman" w:hAnsi="Times New Roman" w:cs="Times New Roman"/>
                <w:b/>
                <w:sz w:val="28"/>
                <w:szCs w:val="28"/>
              </w:rPr>
              <w:t>Закон України “Про трубопровідний транспорт”  </w:t>
            </w:r>
          </w:p>
        </w:tc>
      </w:tr>
      <w:tr w:rsidR="003402A6" w:rsidRPr="007A284C">
        <w:tc>
          <w:tcPr>
            <w:tcW w:w="5499" w:type="dxa"/>
          </w:tcPr>
          <w:p w:rsidR="003402A6" w:rsidRPr="007A284C" w:rsidRDefault="003402A6" w:rsidP="003402A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bookmarkStart w:id="2" w:name="bookmark=id.30j0zll" w:colFirst="0" w:colLast="0"/>
            <w:bookmarkEnd w:id="2"/>
            <w:r w:rsidRPr="007A28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Стаття 1.</w:t>
            </w:r>
            <w:r w:rsidRPr="007A284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 </w:t>
            </w:r>
            <w:r w:rsidRPr="007A2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Визначення термінів</w:t>
            </w:r>
          </w:p>
          <w:p w:rsidR="003402A6" w:rsidRPr="007A284C" w:rsidRDefault="003402A6" w:rsidP="003402A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3" w:name="n9"/>
            <w:bookmarkEnd w:id="3"/>
            <w:r w:rsidRPr="007A2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 цьому Законі наведені нижче терміни вживаються у такому значенні:</w:t>
            </w:r>
          </w:p>
          <w:p w:rsidR="003402A6" w:rsidRPr="007A284C" w:rsidRDefault="003402A6" w:rsidP="003402A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</w:p>
          <w:p w:rsidR="003402A6" w:rsidRPr="007A284C" w:rsidRDefault="003402A6" w:rsidP="003402A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охоронна зона - землі вздовж магістральних та промислових трубопроводів, навколо промислових об’єктів для забезпечення нормальних умов їх експлуатації, запобігання ушкодженню, а також для зменшення їх негативного впливу на людей, суміжні землі, природні об’єкти та довкілля в цілому.</w:t>
            </w:r>
          </w:p>
          <w:p w:rsidR="003402A6" w:rsidRPr="007A284C" w:rsidRDefault="003402A6" w:rsidP="00C86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3402A6" w:rsidRPr="007A284C" w:rsidRDefault="003402A6" w:rsidP="003402A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Норма відсутня.</w:t>
            </w:r>
          </w:p>
          <w:p w:rsidR="003402A6" w:rsidRPr="007A284C" w:rsidRDefault="003402A6" w:rsidP="003402A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Стаття 1.</w:t>
            </w:r>
            <w:r w:rsidRPr="007A284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 </w:t>
            </w:r>
            <w:r w:rsidRPr="007A2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Визначення термінів</w:t>
            </w: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 цьому Законі наведені нижче терміни вживаються у такому значенні:</w:t>
            </w: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охоронна зона - землі вздовж магістральних та промислових трубопроводів, навколо промислових об’єктів для забезпечення нормальних умов їх експлуатації, запобігання ушкодженню, а також для зменшення їх негативного впливу на людей, суміжні землі, природні об’єкти та довкілля в цілому.</w:t>
            </w: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Регулятор - національна комісія, що здійснює державне регулювання у сферах енергетики та комунальних послуг.</w:t>
            </w:r>
          </w:p>
        </w:tc>
        <w:tc>
          <w:tcPr>
            <w:tcW w:w="4248" w:type="dxa"/>
            <w:vMerge w:val="restart"/>
          </w:tcPr>
          <w:p w:rsidR="003402A6" w:rsidRPr="007A284C" w:rsidRDefault="00C32FCD" w:rsidP="00C32FCD">
            <w:pPr>
              <w:spacing w:after="0" w:line="216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402A6" w:rsidRPr="007A284C">
              <w:rPr>
                <w:rFonts w:ascii="Times New Roman" w:eastAsia="Times New Roman" w:hAnsi="Times New Roman" w:cs="Times New Roman"/>
                <w:sz w:val="28"/>
                <w:szCs w:val="28"/>
              </w:rPr>
              <w:t>аконодавч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402A6" w:rsidRPr="007A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врегулювання питання щодо здійснення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НКРЕКП </w:t>
            </w:r>
            <w:r w:rsidR="003402A6" w:rsidRPr="007A284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державного регулювання діяльності суб’єктів природних монополій у сфері транспортування нафти, нафтопродуктів, аміаку, що поставляються споживачам України,  магістральними трубопроводами</w:t>
            </w:r>
          </w:p>
        </w:tc>
      </w:tr>
      <w:tr w:rsidR="003402A6" w:rsidRPr="007A284C">
        <w:tc>
          <w:tcPr>
            <w:tcW w:w="5499" w:type="dxa"/>
          </w:tcPr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  <w:t>Стаття 8.</w:t>
            </w:r>
            <w:r w:rsidRPr="007A284C">
              <w:rPr>
                <w:rFonts w:ascii="Times New Roman" w:eastAsia="Times New Roman" w:hAnsi="Times New Roman" w:cs="Times New Roman"/>
                <w:b/>
                <w:color w:val="292B2C"/>
                <w:sz w:val="28"/>
                <w:szCs w:val="28"/>
              </w:rPr>
              <w:t xml:space="preserve">  </w:t>
            </w:r>
            <w:r w:rsidRPr="007A284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</w:rPr>
              <w:t>Органи, що здійснюють державне управління у сфері трубопровідного транспорту</w:t>
            </w: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</w:rPr>
            </w:pPr>
            <w:bookmarkStart w:id="4" w:name="n77"/>
            <w:bookmarkEnd w:id="4"/>
            <w:r w:rsidRPr="007A284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</w:rPr>
              <w:t xml:space="preserve">Державне управління у сфері трубопровідного транспорту здійснюють центральні та місцеві органи державної </w:t>
            </w:r>
            <w:r w:rsidRPr="007A284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</w:rPr>
              <w:lastRenderedPageBreak/>
              <w:t>виконавчої влади, представницькі органи та органи місцевого самоврядування в межах їх компетенції відповідно до чинного законодавства України.</w:t>
            </w:r>
          </w:p>
          <w:p w:rsidR="003402A6" w:rsidRPr="007A284C" w:rsidRDefault="003402A6" w:rsidP="003402A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</w:rPr>
            </w:pPr>
            <w:bookmarkStart w:id="5" w:name="n78"/>
            <w:bookmarkEnd w:id="5"/>
            <w:r w:rsidRPr="007A284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</w:rPr>
              <w:t>На особливий період безпосереднє керівництво підприємствами трубопровідного транспорту та контроль за їх діяльністю забезпечуються органами Міністерства оборони України.</w:t>
            </w:r>
          </w:p>
          <w:p w:rsidR="003402A6" w:rsidRPr="007A284C" w:rsidRDefault="003402A6" w:rsidP="003402A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</w:rPr>
            </w:pPr>
          </w:p>
          <w:p w:rsidR="003402A6" w:rsidRPr="007A284C" w:rsidRDefault="003402A6" w:rsidP="003402A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Норма відсутня.</w:t>
            </w:r>
          </w:p>
          <w:p w:rsidR="003402A6" w:rsidRPr="007A284C" w:rsidRDefault="003402A6" w:rsidP="003402A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</w:t>
            </w: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402A6" w:rsidRPr="007A284C" w:rsidRDefault="003402A6" w:rsidP="0034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1F5E" w:rsidRPr="00E81F5E" w:rsidRDefault="00E81F5E" w:rsidP="00E8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E81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Стаття 8-1. Державне регулювання діяльності з транспортування нафти, нафтопродуктів, аміаку магістральними трубопроводами</w:t>
            </w:r>
          </w:p>
          <w:p w:rsidR="00E81F5E" w:rsidRPr="00E81F5E" w:rsidRDefault="00E81F5E" w:rsidP="00E8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Державне регулювання діяльності з транспортування нафти, нафтопродуктів, аміаку  магістральними трубопроводами, здійснює Регулятор у межах повноважень, визначених цим Законом та іншими актами законодавства.</w:t>
            </w:r>
          </w:p>
          <w:p w:rsidR="00E81F5E" w:rsidRPr="00E81F5E" w:rsidRDefault="00E81F5E" w:rsidP="00E8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До повноважень Регулятора належать:</w:t>
            </w:r>
          </w:p>
          <w:p w:rsidR="00E81F5E" w:rsidRPr="00E81F5E" w:rsidRDefault="00E81F5E" w:rsidP="00E8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1) ліцензування господарської діяльності з транспортування нафти, нафтопродуктів, аміаку  магістральними трубопроводами;</w:t>
            </w:r>
          </w:p>
          <w:p w:rsidR="00E81F5E" w:rsidRPr="00E81F5E" w:rsidRDefault="00E81F5E" w:rsidP="00E8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2) розроблення і затвердження ліцензійних умов провадження господарської  діяльності з </w:t>
            </w:r>
            <w:r w:rsidRPr="00E81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транспортування нафти, нафтопродуктів, аміаку  магістральними трубопроводами;</w:t>
            </w:r>
          </w:p>
          <w:p w:rsidR="00E81F5E" w:rsidRPr="00E81F5E" w:rsidRDefault="00E81F5E" w:rsidP="00E8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3) розроблення і затвердження методології (порядку) формування тарифів на транспортування нафти, нафтопродуктів, аміаку магістральними трубопроводами для споживачів України;</w:t>
            </w:r>
          </w:p>
          <w:p w:rsidR="00E81F5E" w:rsidRPr="00E81F5E" w:rsidRDefault="00E81F5E" w:rsidP="00E8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4) встановлення (зміна) тарифів на транспортування нафти, нафтопродуктів, аміаку магістральними трубопроводами;</w:t>
            </w:r>
          </w:p>
          <w:p w:rsidR="00E81F5E" w:rsidRPr="00E81F5E" w:rsidRDefault="00E81F5E" w:rsidP="00E8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5) здійснення контролю за додержанням ліцензіатами ліцензійних умов; розгляд справ про порушення ліцензійних умов і за результатами розгляду прийняття рішень у межах своїх повноважень;</w:t>
            </w:r>
          </w:p>
          <w:p w:rsidR="00C86210" w:rsidRDefault="00E81F5E" w:rsidP="00E8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6) здійснення інших повноважень, передбачених законом.”.</w:t>
            </w:r>
          </w:p>
          <w:p w:rsidR="00C86210" w:rsidRDefault="00C86210" w:rsidP="00C8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6210" w:rsidRPr="007A284C" w:rsidRDefault="00C86210" w:rsidP="00C8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48" w:type="dxa"/>
            <w:vMerge/>
          </w:tcPr>
          <w:p w:rsidR="003402A6" w:rsidRPr="007A284C" w:rsidRDefault="003402A6" w:rsidP="003402A6">
            <w:pPr>
              <w:spacing w:after="0" w:line="216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84C" w:rsidRPr="007A284C" w:rsidTr="00F44D9B">
        <w:tc>
          <w:tcPr>
            <w:tcW w:w="15133" w:type="dxa"/>
            <w:gridSpan w:val="3"/>
          </w:tcPr>
          <w:p w:rsidR="007A284C" w:rsidRPr="007A284C" w:rsidRDefault="007A284C" w:rsidP="007A284C">
            <w:pPr>
              <w:spacing w:after="0" w:line="216" w:lineRule="auto"/>
              <w:ind w:firstLine="4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Закон України </w:t>
            </w:r>
            <w:r w:rsidRPr="007A28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“</w:t>
            </w:r>
            <w:r w:rsidRPr="007A28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 ліцензування видів господарської діяльності</w:t>
            </w:r>
            <w:r w:rsidRPr="007A28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”</w:t>
            </w:r>
          </w:p>
        </w:tc>
      </w:tr>
      <w:tr w:rsidR="007A284C" w:rsidRPr="007A284C">
        <w:tc>
          <w:tcPr>
            <w:tcW w:w="5499" w:type="dxa"/>
          </w:tcPr>
          <w:p w:rsidR="007A284C" w:rsidRPr="007A284C" w:rsidRDefault="007A284C" w:rsidP="007A284C">
            <w:pPr>
              <w:spacing w:before="60" w:after="6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Стаття 7. </w:t>
            </w:r>
            <w:r w:rsidRPr="007A28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Перелік видів господарської діяльності, що підлягають ліцензуванню</w:t>
            </w:r>
          </w:p>
          <w:p w:rsidR="007A284C" w:rsidRPr="007A284C" w:rsidRDefault="007A284C" w:rsidP="007A284C">
            <w:pPr>
              <w:spacing w:before="60" w:after="6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Ліцензуванню підлягають такі види господарської діяльності:</w:t>
            </w:r>
          </w:p>
          <w:p w:rsidR="007A284C" w:rsidRPr="007A284C" w:rsidRDefault="007A284C" w:rsidP="007A284C">
            <w:pPr>
              <w:spacing w:before="60" w:after="6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7A284C" w:rsidRPr="007A284C" w:rsidRDefault="007A284C" w:rsidP="007A284C">
            <w:pPr>
              <w:spacing w:before="60" w:after="6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26) транспортування нафти, нафтопродуктів магістральним трубопроводом;</w:t>
            </w:r>
          </w:p>
          <w:p w:rsidR="007A284C" w:rsidRPr="007A284C" w:rsidRDefault="007A284C" w:rsidP="007A284C">
            <w:pPr>
              <w:spacing w:before="60" w:after="6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386" w:type="dxa"/>
          </w:tcPr>
          <w:p w:rsidR="007A284C" w:rsidRPr="007A284C" w:rsidRDefault="007A284C" w:rsidP="007A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Стаття 7. </w:t>
            </w:r>
            <w:r w:rsidRPr="007A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Перелік видів господарської діяльності, що підлягають ліцензуванню</w:t>
            </w:r>
          </w:p>
          <w:p w:rsidR="007A284C" w:rsidRPr="007A284C" w:rsidRDefault="007A284C" w:rsidP="007A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Ліцензуванню підлягають такі види господарської діяльності:</w:t>
            </w:r>
          </w:p>
          <w:p w:rsidR="007A284C" w:rsidRPr="007A284C" w:rsidRDefault="007A284C" w:rsidP="007A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7A284C" w:rsidRPr="007A284C" w:rsidRDefault="007A284C" w:rsidP="007A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26) транспортування нафти, нафтопродуктів,</w:t>
            </w:r>
            <w:r w:rsidRPr="007A28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аміаку </w:t>
            </w:r>
            <w:r w:rsidRPr="007A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магістральним трубопроводом;</w:t>
            </w:r>
          </w:p>
          <w:p w:rsidR="007A284C" w:rsidRPr="007A284C" w:rsidRDefault="007A284C" w:rsidP="007A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...</w:t>
            </w:r>
          </w:p>
        </w:tc>
        <w:tc>
          <w:tcPr>
            <w:tcW w:w="4248" w:type="dxa"/>
          </w:tcPr>
          <w:p w:rsidR="007A284C" w:rsidRPr="007A284C" w:rsidRDefault="00C32FCD" w:rsidP="007A284C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Законодавче в</w:t>
            </w:r>
            <w:r w:rsidR="007A284C" w:rsidRPr="007A284C">
              <w:rPr>
                <w:rFonts w:ascii="Times New Roman" w:hAnsi="Times New Roman" w:cs="Times New Roman"/>
                <w:bCs/>
                <w:sz w:val="28"/>
                <w:szCs w:val="28"/>
              </w:rPr>
              <w:t>регулюва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ння</w:t>
            </w:r>
            <w:r w:rsidR="007A284C" w:rsidRPr="007A28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питання віднесення діяльності з транспортування аміаку магістральним трубопроводом до ліцензованих видів </w:t>
            </w:r>
            <w:r w:rsidR="007A284C" w:rsidRPr="007A28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господарської діяльності</w:t>
            </w:r>
          </w:p>
          <w:p w:rsidR="007A284C" w:rsidRPr="007A284C" w:rsidRDefault="007A284C" w:rsidP="007A284C">
            <w:pPr>
              <w:spacing w:after="0" w:line="216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028C" w:rsidRDefault="008D028C" w:rsidP="008D028C">
      <w:pPr>
        <w:pStyle w:val="Default"/>
        <w:rPr>
          <w:b/>
          <w:bCs/>
          <w:color w:val="auto"/>
          <w:sz w:val="28"/>
          <w:szCs w:val="28"/>
        </w:rPr>
      </w:pPr>
    </w:p>
    <w:p w:rsidR="00C86210" w:rsidRPr="007A284C" w:rsidRDefault="00C86210" w:rsidP="008D028C">
      <w:pPr>
        <w:pStyle w:val="Default"/>
        <w:rPr>
          <w:b/>
          <w:bCs/>
          <w:color w:val="auto"/>
          <w:sz w:val="28"/>
          <w:szCs w:val="28"/>
        </w:rPr>
      </w:pPr>
    </w:p>
    <w:p w:rsidR="007A284C" w:rsidRPr="007A284C" w:rsidRDefault="007A284C" w:rsidP="008D028C">
      <w:pPr>
        <w:pStyle w:val="Default"/>
        <w:rPr>
          <w:b/>
          <w:bCs/>
          <w:color w:val="auto"/>
          <w:sz w:val="28"/>
          <w:szCs w:val="28"/>
        </w:rPr>
      </w:pPr>
    </w:p>
    <w:p w:rsidR="008D028C" w:rsidRPr="007A284C" w:rsidRDefault="008D028C" w:rsidP="008D028C">
      <w:pPr>
        <w:pStyle w:val="Default"/>
        <w:rPr>
          <w:b/>
          <w:bCs/>
          <w:color w:val="auto"/>
          <w:sz w:val="28"/>
          <w:szCs w:val="28"/>
        </w:rPr>
      </w:pPr>
      <w:r w:rsidRPr="007A284C">
        <w:rPr>
          <w:b/>
          <w:bCs/>
          <w:color w:val="auto"/>
          <w:sz w:val="28"/>
          <w:szCs w:val="28"/>
        </w:rPr>
        <w:t>Заступник директора директорату</w:t>
      </w:r>
    </w:p>
    <w:p w:rsidR="008D028C" w:rsidRPr="007A284C" w:rsidRDefault="008D028C" w:rsidP="008D028C">
      <w:pPr>
        <w:pStyle w:val="Default"/>
        <w:rPr>
          <w:b/>
          <w:bCs/>
          <w:color w:val="auto"/>
          <w:sz w:val="28"/>
          <w:szCs w:val="28"/>
        </w:rPr>
      </w:pPr>
      <w:r w:rsidRPr="007A284C">
        <w:rPr>
          <w:b/>
          <w:bCs/>
          <w:color w:val="auto"/>
          <w:sz w:val="28"/>
          <w:szCs w:val="28"/>
        </w:rPr>
        <w:t xml:space="preserve">промислової політики та стимулювання </w:t>
      </w:r>
    </w:p>
    <w:p w:rsidR="007E79D4" w:rsidRDefault="008D028C" w:rsidP="008D028C">
      <w:pPr>
        <w:pStyle w:val="Default"/>
        <w:rPr>
          <w:b/>
          <w:bCs/>
          <w:color w:val="auto"/>
          <w:sz w:val="28"/>
          <w:szCs w:val="28"/>
        </w:rPr>
      </w:pPr>
      <w:r w:rsidRPr="007A284C">
        <w:rPr>
          <w:b/>
          <w:bCs/>
          <w:color w:val="auto"/>
          <w:sz w:val="28"/>
          <w:szCs w:val="28"/>
        </w:rPr>
        <w:t xml:space="preserve">розвитку регіонів  </w:t>
      </w:r>
      <w:r w:rsidR="007E79D4">
        <w:rPr>
          <w:b/>
          <w:bCs/>
          <w:color w:val="auto"/>
          <w:sz w:val="28"/>
          <w:szCs w:val="28"/>
        </w:rPr>
        <w:t>Міністерства розвитку економіки,</w:t>
      </w:r>
    </w:p>
    <w:p w:rsidR="008D028C" w:rsidRPr="007A284C" w:rsidRDefault="007E79D4" w:rsidP="008D028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торгівлі та сільського господарства України </w:t>
      </w:r>
      <w:r w:rsidR="008D028C" w:rsidRPr="007A284C">
        <w:rPr>
          <w:b/>
          <w:bCs/>
          <w:color w:val="auto"/>
          <w:sz w:val="28"/>
          <w:szCs w:val="28"/>
        </w:rPr>
        <w:t xml:space="preserve">                                                                    </w:t>
      </w:r>
      <w:r w:rsidR="00C32FCD">
        <w:rPr>
          <w:b/>
          <w:bCs/>
          <w:color w:val="auto"/>
          <w:sz w:val="28"/>
          <w:szCs w:val="28"/>
        </w:rPr>
        <w:t xml:space="preserve">   </w:t>
      </w:r>
      <w:r w:rsidR="008D028C" w:rsidRPr="007A284C">
        <w:rPr>
          <w:b/>
          <w:bCs/>
          <w:color w:val="auto"/>
          <w:sz w:val="28"/>
          <w:szCs w:val="28"/>
        </w:rPr>
        <w:t xml:space="preserve">   Олександр ЗАДОРОЖНИЙ </w:t>
      </w:r>
    </w:p>
    <w:p w:rsidR="00A0744B" w:rsidRDefault="00C3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2FF3" w:rsidRPr="007A284C" w:rsidRDefault="007E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44B" w:rsidRPr="007A284C" w:rsidRDefault="00C32FCD" w:rsidP="00E250A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408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“</w:t>
      </w:r>
      <w:r w:rsidR="00F2411E" w:rsidRPr="007A284C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0408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”</w:t>
      </w:r>
      <w:r w:rsidR="00F2411E" w:rsidRPr="007A284C">
        <w:rPr>
          <w:rFonts w:ascii="Times New Roman" w:eastAsia="Times New Roman" w:hAnsi="Times New Roman" w:cs="Times New Roman"/>
          <w:b/>
          <w:sz w:val="28"/>
          <w:szCs w:val="28"/>
        </w:rPr>
        <w:t>_____________ 2020 р.</w:t>
      </w:r>
    </w:p>
    <w:sectPr w:rsidR="00A0744B" w:rsidRPr="007A284C" w:rsidSect="007022EF">
      <w:headerReference w:type="default" r:id="rId7"/>
      <w:pgSz w:w="16839" w:h="11907" w:orient="landscape" w:code="9"/>
      <w:pgMar w:top="851" w:right="1134" w:bottom="850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07" w:rsidRDefault="00554A07">
      <w:pPr>
        <w:spacing w:after="0" w:line="240" w:lineRule="auto"/>
      </w:pPr>
      <w:r>
        <w:separator/>
      </w:r>
    </w:p>
  </w:endnote>
  <w:endnote w:type="continuationSeparator" w:id="0">
    <w:p w:rsidR="00554A07" w:rsidRDefault="0055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07" w:rsidRDefault="00554A07">
      <w:pPr>
        <w:spacing w:after="0" w:line="240" w:lineRule="auto"/>
      </w:pPr>
      <w:r>
        <w:separator/>
      </w:r>
    </w:p>
  </w:footnote>
  <w:footnote w:type="continuationSeparator" w:id="0">
    <w:p w:rsidR="00554A07" w:rsidRDefault="0055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4B" w:rsidRDefault="00F2411E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E2740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A0744B" w:rsidRDefault="00A074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B"/>
    <w:rsid w:val="000408EF"/>
    <w:rsid w:val="000655D6"/>
    <w:rsid w:val="0006581F"/>
    <w:rsid w:val="000A1C3F"/>
    <w:rsid w:val="00193EC0"/>
    <w:rsid w:val="001E2740"/>
    <w:rsid w:val="001F6AEE"/>
    <w:rsid w:val="002759B8"/>
    <w:rsid w:val="00292247"/>
    <w:rsid w:val="003402A6"/>
    <w:rsid w:val="003F67D6"/>
    <w:rsid w:val="004C6B83"/>
    <w:rsid w:val="00534C61"/>
    <w:rsid w:val="00554A07"/>
    <w:rsid w:val="005F19F7"/>
    <w:rsid w:val="00605B4D"/>
    <w:rsid w:val="00646C86"/>
    <w:rsid w:val="007022EF"/>
    <w:rsid w:val="00791A64"/>
    <w:rsid w:val="007A284C"/>
    <w:rsid w:val="007E2FF3"/>
    <w:rsid w:val="007E7082"/>
    <w:rsid w:val="007E79D4"/>
    <w:rsid w:val="008D028C"/>
    <w:rsid w:val="009646E8"/>
    <w:rsid w:val="009B6878"/>
    <w:rsid w:val="00A0744B"/>
    <w:rsid w:val="00A24987"/>
    <w:rsid w:val="00AA585D"/>
    <w:rsid w:val="00B8175F"/>
    <w:rsid w:val="00BD4A53"/>
    <w:rsid w:val="00C32FCD"/>
    <w:rsid w:val="00C6674A"/>
    <w:rsid w:val="00C86210"/>
    <w:rsid w:val="00CB1AE7"/>
    <w:rsid w:val="00E076C1"/>
    <w:rsid w:val="00E250AB"/>
    <w:rsid w:val="00E80CD5"/>
    <w:rsid w:val="00E81F5E"/>
    <w:rsid w:val="00F2411E"/>
    <w:rsid w:val="00F62269"/>
    <w:rsid w:val="00FB048F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B01B-2EE4-4BA3-8DA5-F7AAA8B1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pPr>
      <w:ind w:left="720"/>
      <w:contextualSpacing/>
    </w:pPr>
    <w:rPr>
      <w:rFonts w:eastAsia="Times New Roman" w:cs="Times New Roman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 Знак"/>
    <w:basedOn w:val="a0"/>
    <w:link w:val="a3"/>
    <w:rPr>
      <w:rFonts w:ascii="Arial" w:eastAsia="Arial" w:hAnsi="Arial" w:cs="Arial"/>
      <w:b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</w:style>
  <w:style w:type="character" w:customStyle="1" w:styleId="rvts37">
    <w:name w:val="rvts37"/>
    <w:basedOn w:val="a0"/>
  </w:style>
  <w:style w:type="character" w:customStyle="1" w:styleId="rvts9">
    <w:name w:val="rvts9"/>
    <w:basedOn w:val="a0"/>
  </w:style>
  <w:style w:type="paragraph" w:styleId="aa">
    <w:name w:val="header"/>
    <w:basedOn w:val="a"/>
    <w:link w:val="ab"/>
    <w:uiPriority w:val="99"/>
    <w:unhideWhenUsed/>
    <w:rsid w:val="002C31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C31DA"/>
  </w:style>
  <w:style w:type="paragraph" w:styleId="ac">
    <w:name w:val="footer"/>
    <w:basedOn w:val="a"/>
    <w:link w:val="ad"/>
    <w:uiPriority w:val="99"/>
    <w:unhideWhenUsed/>
    <w:rsid w:val="002C31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2C31DA"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8D02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1tXk70YJSCsmHXo4gTPzddX7bQ==">AMUW2mUmk3QWA3UQFZ3N+4ofxvVwHUEHlhZelKI7i0MSUzQvDhjkPTaPyjG/aSyySZDaYQJXRtHfJwvSIECbGLosVgXQrHDzo7x5CMj3R/PGnBzXkjaF8au+l07KsT7ghHPO1YSJE1KCT+Esln/GjE/U4grGC86gCjpU25m7cdJJmGMQKIf/6/Ry3UNdNZ5UUwZJVIHcmJ4+Me/QTCNkAWVCwrfwwSGXVaZYnDSitLbNuLZ/P/NaRiiqyw/kaXQRXiHVsE51xL1Lg1vxXAOryjAfHiQeByRyu2rNYhH9NiDBHD3Z8mooxtE0DBwsVCs2GpA6b8psN++bJzMZekctnBCxKlJbVSKTTEaC690lT63wWZGJkUsSX/jVomhyonly67st0YkLJNrWdOLJ3ocIajrG83rhizU4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2690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2020-09-16T13:30:00Z</cp:lastPrinted>
  <dcterms:created xsi:type="dcterms:W3CDTF">2020-11-19T13:24:00Z</dcterms:created>
  <dcterms:modified xsi:type="dcterms:W3CDTF">2020-11-19T13:24:00Z</dcterms:modified>
</cp:coreProperties>
</file>