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07" w:rsidRPr="00741707" w:rsidRDefault="00741707" w:rsidP="0074170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417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Проект </w:t>
      </w:r>
    </w:p>
    <w:p w:rsidR="00741707" w:rsidRPr="00741707" w:rsidRDefault="00741707" w:rsidP="0074170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1707" w:rsidRPr="00741707" w:rsidRDefault="00741707" w:rsidP="007417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1707">
        <w:rPr>
          <w:rFonts w:ascii="Times New Roman" w:eastAsia="Times New Roman" w:hAnsi="Times New Roman" w:cs="Times New Roman"/>
          <w:sz w:val="28"/>
          <w:szCs w:val="28"/>
        </w:rPr>
        <w:t>вноситься народним депутатом України</w:t>
      </w:r>
    </w:p>
    <w:p w:rsidR="00741707" w:rsidRPr="00741707" w:rsidRDefault="00741707" w:rsidP="0074170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707">
        <w:rPr>
          <w:rFonts w:ascii="Times New Roman" w:eastAsia="Times New Roman" w:hAnsi="Times New Roman" w:cs="Times New Roman"/>
          <w:b/>
          <w:sz w:val="28"/>
          <w:szCs w:val="28"/>
        </w:rPr>
        <w:t>О.А.ДУНДА</w:t>
      </w:r>
    </w:p>
    <w:p w:rsidR="00741707" w:rsidRPr="00741707" w:rsidRDefault="00741707" w:rsidP="007417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707" w:rsidRPr="00741707" w:rsidRDefault="00741707" w:rsidP="007417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707" w:rsidRPr="00741707" w:rsidRDefault="00741707" w:rsidP="007417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707" w:rsidRPr="00741707" w:rsidRDefault="00741707" w:rsidP="007417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82B9E" w:rsidRPr="00782B9E" w:rsidRDefault="00782B9E" w:rsidP="0078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ПОСТАНОВА</w:t>
      </w:r>
    </w:p>
    <w:p w:rsidR="00782B9E" w:rsidRPr="00782B9E" w:rsidRDefault="00782B9E" w:rsidP="0078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ВЕРХОВНОЇ РАДИ УКРАЇНИ</w:t>
      </w:r>
    </w:p>
    <w:p w:rsidR="00741707" w:rsidRPr="00741707" w:rsidRDefault="00741707" w:rsidP="007417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3C9" w:rsidRDefault="00741707" w:rsidP="00741707">
      <w:pPr>
        <w:spacing w:after="0" w:line="276" w:lineRule="auto"/>
        <w:jc w:val="center"/>
        <w:rPr>
          <w:rFonts w:ascii="Times New Roman" w:hAnsi="Times New Roman" w:cs="Times New Roman"/>
          <w:b/>
          <w:color w:val="272C2F"/>
          <w:sz w:val="28"/>
          <w:szCs w:val="28"/>
          <w:shd w:val="clear" w:color="auto" w:fill="FFFFFF"/>
        </w:rPr>
      </w:pPr>
      <w:r w:rsidRPr="0074170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заслуховування інформації </w:t>
      </w:r>
      <w:r w:rsidR="006274BA" w:rsidRPr="00627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2121" w:rsidRPr="00741707">
        <w:rPr>
          <w:rFonts w:ascii="Times New Roman" w:eastAsia="Times New Roman" w:hAnsi="Times New Roman" w:cs="Times New Roman"/>
          <w:b/>
          <w:sz w:val="28"/>
          <w:szCs w:val="28"/>
        </w:rPr>
        <w:t>Центральної виборчої комісії</w:t>
      </w:r>
      <w:r w:rsidR="00BD2121">
        <w:rPr>
          <w:rFonts w:ascii="Times New Roman" w:eastAsia="Times New Roman" w:hAnsi="Times New Roman" w:cs="Times New Roman"/>
          <w:b/>
          <w:sz w:val="28"/>
          <w:szCs w:val="28"/>
        </w:rPr>
        <w:t xml:space="preserve"> та</w:t>
      </w:r>
      <w:r w:rsidR="00BD2121" w:rsidRPr="007417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097E">
        <w:rPr>
          <w:rFonts w:ascii="Times New Roman" w:eastAsia="Times New Roman" w:hAnsi="Times New Roman" w:cs="Times New Roman"/>
          <w:b/>
          <w:sz w:val="28"/>
          <w:szCs w:val="28"/>
        </w:rPr>
        <w:t>Міністерства внутрішніх справ</w:t>
      </w:r>
      <w:r w:rsidR="00BD2121">
        <w:rPr>
          <w:rFonts w:ascii="Times New Roman" w:eastAsia="Times New Roman" w:hAnsi="Times New Roman" w:cs="Times New Roman"/>
          <w:b/>
          <w:sz w:val="28"/>
          <w:szCs w:val="28"/>
        </w:rPr>
        <w:t xml:space="preserve"> України </w:t>
      </w:r>
      <w:r w:rsidRPr="0074170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хід </w:t>
      </w:r>
      <w:r w:rsidRPr="00741707">
        <w:rPr>
          <w:rFonts w:ascii="Times New Roman" w:hAnsi="Times New Roman" w:cs="Times New Roman"/>
          <w:b/>
          <w:color w:val="272C2F"/>
          <w:sz w:val="28"/>
          <w:szCs w:val="28"/>
          <w:shd w:val="clear" w:color="auto" w:fill="FFFFFF"/>
        </w:rPr>
        <w:t>процесу встановлення підсумків голосування та результатів місцевих виборів</w:t>
      </w:r>
    </w:p>
    <w:p w:rsidR="00741707" w:rsidRPr="00741707" w:rsidRDefault="00741707" w:rsidP="007417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707">
        <w:rPr>
          <w:rFonts w:ascii="Times New Roman" w:hAnsi="Times New Roman" w:cs="Times New Roman"/>
          <w:b/>
          <w:color w:val="272C2F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272C2F"/>
          <w:sz w:val="28"/>
          <w:szCs w:val="28"/>
          <w:shd w:val="clear" w:color="auto" w:fill="FFFFFF"/>
        </w:rPr>
        <w:t>5</w:t>
      </w:r>
      <w:r w:rsidRPr="00741707">
        <w:rPr>
          <w:rFonts w:ascii="Times New Roman" w:hAnsi="Times New Roman" w:cs="Times New Roman"/>
          <w:b/>
          <w:color w:val="272C2F"/>
          <w:sz w:val="28"/>
          <w:szCs w:val="28"/>
          <w:shd w:val="clear" w:color="auto" w:fill="FFFFFF"/>
        </w:rPr>
        <w:t xml:space="preserve"> жовтня 2020 року на території Київської області</w:t>
      </w:r>
    </w:p>
    <w:p w:rsidR="00741707" w:rsidRDefault="00741707" w:rsidP="007417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8F0" w:rsidRPr="00741707" w:rsidRDefault="005248F0" w:rsidP="007417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707" w:rsidRPr="00741707" w:rsidRDefault="00741707" w:rsidP="0074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07" w:rsidRPr="00741707" w:rsidRDefault="00741707" w:rsidP="0074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A90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13 статті 85 Конституції України </w:t>
      </w:r>
      <w:r w:rsidRPr="00741707">
        <w:rPr>
          <w:rFonts w:ascii="Times New Roman" w:eastAsia="Times New Roman" w:hAnsi="Times New Roman" w:cs="Times New Roman"/>
          <w:sz w:val="28"/>
          <w:szCs w:val="28"/>
        </w:rPr>
        <w:t>Верховна Рада України</w:t>
      </w:r>
      <w:r w:rsidR="00827199" w:rsidRPr="008271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4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70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є:</w:t>
      </w:r>
    </w:p>
    <w:p w:rsidR="00741707" w:rsidRPr="00741707" w:rsidRDefault="00741707" w:rsidP="0074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121" w:rsidRDefault="00741707" w:rsidP="00BD2121">
      <w:pPr>
        <w:pStyle w:val="a3"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Заслухати на пленарному засіданні Верховної Ради України інформацію</w:t>
      </w:r>
      <w:r w:rsidR="00C17A90" w:rsidRPr="00C17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2121" w:rsidRPr="00BD2121" w:rsidRDefault="00BD2121" w:rsidP="00BD2121">
      <w:pPr>
        <w:spacing w:after="0" w:line="276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Голови Центральної виборчої комісії Діденка О.М.</w:t>
      </w:r>
      <w:r w:rsidRPr="00BD2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результати  розгляду скарг на дії або бездіяльність територіальних та дільничних виборчих комісій Київської області під час проведення місцевих виборів 25 жовтня 2020 року</w:t>
      </w:r>
      <w:r w:rsidR="00D10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95D53" w:rsidRPr="00C17A90" w:rsidRDefault="00D1097E" w:rsidP="00BD2121">
      <w:pPr>
        <w:spacing w:after="0" w:line="276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Міністра внутрішніх справ</w:t>
      </w:r>
      <w:r w:rsidR="00741707" w:rsidRPr="00C17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</w:t>
      </w:r>
      <w:r w:rsidR="00C17A90" w:rsidRPr="00C17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А.Б.</w:t>
      </w:r>
      <w:r w:rsidR="00A32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A90" w:rsidRPr="00C17A90">
        <w:rPr>
          <w:rFonts w:ascii="Times New Roman" w:hAnsi="Times New Roman" w:cs="Times New Roman"/>
          <w:color w:val="272C2F"/>
          <w:sz w:val="28"/>
          <w:szCs w:val="28"/>
          <w:shd w:val="clear" w:color="auto" w:fill="FFFFFF"/>
        </w:rPr>
        <w:t xml:space="preserve">про </w:t>
      </w:r>
      <w:r>
        <w:rPr>
          <w:rFonts w:ascii="Times New Roman" w:eastAsia="Times New Roman" w:hAnsi="Times New Roman" w:cs="Times New Roman"/>
          <w:color w:val="272C2F"/>
          <w:sz w:val="28"/>
          <w:szCs w:val="28"/>
          <w:lang w:eastAsia="uk-UA"/>
        </w:rPr>
        <w:t xml:space="preserve">порушення виборчого законодавства під час виборчого процесу на території Київської області, зокрема </w:t>
      </w:r>
      <w:r>
        <w:rPr>
          <w:rStyle w:val="st42"/>
          <w:sz w:val="28"/>
          <w:szCs w:val="28"/>
        </w:rPr>
        <w:t>відомостей про кількість розпочатих кримінальних проваджень та кількість зареєстрованих органами Національної поліції України звернень, пов’язаних із порушенням законодавства про вибори під час відповідного виборчого процесу.</w:t>
      </w:r>
    </w:p>
    <w:p w:rsidR="00066637" w:rsidRDefault="00066637" w:rsidP="005248F0">
      <w:pPr>
        <w:pStyle w:val="a3"/>
        <w:spacing w:after="0" w:line="276" w:lineRule="auto"/>
        <w:ind w:left="360" w:firstLine="34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0" w:rsidRPr="00C17A90" w:rsidRDefault="00C17A90" w:rsidP="005248F0">
      <w:pPr>
        <w:pStyle w:val="a3"/>
        <w:numPr>
          <w:ilvl w:val="0"/>
          <w:numId w:val="1"/>
        </w:num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Ця Постанова набирає чинності з дня її прийняття.</w:t>
      </w:r>
    </w:p>
    <w:p w:rsidR="00741707" w:rsidRPr="00741707" w:rsidRDefault="00C17A90" w:rsidP="005248F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7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1707" w:rsidRPr="00741707" w:rsidRDefault="00741707" w:rsidP="005248F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707" w:rsidRPr="00741707" w:rsidRDefault="00741707" w:rsidP="00741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707" w:rsidRPr="00741707" w:rsidRDefault="00741707" w:rsidP="00741707">
      <w:pPr>
        <w:keepNext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</w:t>
      </w:r>
      <w:r w:rsidR="0052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8F0" w:rsidRPr="0074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Верховної Ради</w:t>
      </w:r>
      <w:r w:rsidRPr="0074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41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41707" w:rsidRPr="00741707" w:rsidRDefault="005248F0" w:rsidP="00D1097E">
      <w:pPr>
        <w:keepNext/>
        <w:spacing w:after="0" w:line="240" w:lineRule="auto"/>
        <w:outlineLvl w:val="0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741707" w:rsidRPr="00741707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248F0">
        <w:rPr>
          <w:rFonts w:ascii="Times New Roman" w:eastAsia="Times New Roman" w:hAnsi="Times New Roman" w:cs="Times New Roman"/>
          <w:b/>
          <w:sz w:val="28"/>
          <w:szCs w:val="28"/>
        </w:rPr>
        <w:t>Д.О.РАЗУМКОВ</w:t>
      </w:r>
    </w:p>
    <w:p w:rsidR="00D053E1" w:rsidRDefault="00D053E1"/>
    <w:sectPr w:rsidR="00D05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57F3"/>
    <w:multiLevelType w:val="hybridMultilevel"/>
    <w:tmpl w:val="3D682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07"/>
    <w:rsid w:val="00066637"/>
    <w:rsid w:val="000C5DDA"/>
    <w:rsid w:val="00372EFE"/>
    <w:rsid w:val="005248F0"/>
    <w:rsid w:val="006274BA"/>
    <w:rsid w:val="00741707"/>
    <w:rsid w:val="00782B9E"/>
    <w:rsid w:val="00827199"/>
    <w:rsid w:val="009B39CC"/>
    <w:rsid w:val="00A32221"/>
    <w:rsid w:val="00AE5344"/>
    <w:rsid w:val="00BD2121"/>
    <w:rsid w:val="00C17A90"/>
    <w:rsid w:val="00D053E1"/>
    <w:rsid w:val="00D1097E"/>
    <w:rsid w:val="00D2112E"/>
    <w:rsid w:val="00DC00DF"/>
    <w:rsid w:val="00F563C9"/>
    <w:rsid w:val="00F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4E6D9-56A9-4B46-9103-A5DFFED2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5D53"/>
    <w:rPr>
      <w:color w:val="0000FF"/>
      <w:u w:val="single"/>
    </w:rPr>
  </w:style>
  <w:style w:type="character" w:customStyle="1" w:styleId="st42">
    <w:name w:val="st42"/>
    <w:basedOn w:val="a0"/>
    <w:uiPriority w:val="99"/>
    <w:rsid w:val="00D1097E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D6AAF-1875-4FB2-AD3E-01153B7F2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29C63-D2EA-4E3A-A61D-7B5FD09F3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B85D6-B45F-4F8F-A87E-327B63192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2020-11-19T14:20:00Z</dcterms:created>
  <dcterms:modified xsi:type="dcterms:W3CDTF">2020-11-19T14:20:00Z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