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4E" w:rsidRDefault="003A7D4E"/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3655D3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AD7F7E">
      <w:pPr>
        <w:ind w:firstLine="708"/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AD7F7E">
      <w:pPr>
        <w:ind w:firstLine="708"/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7E624D">
        <w:rPr>
          <w:bCs/>
          <w:i/>
          <w:szCs w:val="28"/>
        </w:rPr>
        <w:t>4</w:t>
      </w:r>
      <w:r w:rsidR="00F33A94">
        <w:rPr>
          <w:bCs/>
          <w:i/>
          <w:szCs w:val="28"/>
        </w:rPr>
        <w:t>491</w:t>
      </w:r>
    </w:p>
    <w:p w:rsidR="00393D88" w:rsidRDefault="00393D88" w:rsidP="00085FD2">
      <w:pPr>
        <w:ind w:firstLine="851"/>
        <w:jc w:val="both"/>
      </w:pPr>
    </w:p>
    <w:p w:rsidR="00F33A94" w:rsidRDefault="000B1256" w:rsidP="00F33A94">
      <w:pPr>
        <w:widowControl w:val="0"/>
        <w:ind w:firstLine="851"/>
        <w:jc w:val="both"/>
      </w:pPr>
      <w:r w:rsidRPr="005D403C">
        <w:rPr>
          <w:szCs w:val="28"/>
        </w:rPr>
        <w:t>Комітет Верховної Ради України з питань бюджету на своєму засіданні</w:t>
      </w:r>
      <w:r w:rsidR="005A1383" w:rsidRPr="005D403C">
        <w:rPr>
          <w:szCs w:val="28"/>
        </w:rPr>
        <w:t xml:space="preserve">                </w:t>
      </w:r>
      <w:r w:rsidRPr="005D403C">
        <w:rPr>
          <w:szCs w:val="28"/>
        </w:rPr>
        <w:t xml:space="preserve"> </w:t>
      </w:r>
      <w:r w:rsidR="003524F9" w:rsidRPr="005D403C">
        <w:rPr>
          <w:szCs w:val="28"/>
        </w:rPr>
        <w:t xml:space="preserve">  </w:t>
      </w:r>
      <w:r w:rsidR="003A7D4E" w:rsidRPr="003A7D4E">
        <w:rPr>
          <w:szCs w:val="28"/>
        </w:rPr>
        <w:t>3</w:t>
      </w:r>
      <w:r w:rsidR="007E624D" w:rsidRPr="005D403C">
        <w:rPr>
          <w:szCs w:val="28"/>
        </w:rPr>
        <w:t xml:space="preserve"> </w:t>
      </w:r>
      <w:r w:rsidR="003A7D4E" w:rsidRPr="003A7D4E">
        <w:rPr>
          <w:szCs w:val="28"/>
        </w:rPr>
        <w:t>березня</w:t>
      </w:r>
      <w:r w:rsidR="005F7D8B" w:rsidRPr="005D403C">
        <w:rPr>
          <w:szCs w:val="28"/>
        </w:rPr>
        <w:t xml:space="preserve"> 202</w:t>
      </w:r>
      <w:r w:rsidR="003A7D4E" w:rsidRPr="003A7D4E">
        <w:rPr>
          <w:szCs w:val="28"/>
        </w:rPr>
        <w:t>1</w:t>
      </w:r>
      <w:r w:rsidR="005F7D8B" w:rsidRPr="005D403C">
        <w:rPr>
          <w:szCs w:val="28"/>
        </w:rPr>
        <w:t xml:space="preserve"> року (</w:t>
      </w:r>
      <w:r w:rsidRPr="005D403C">
        <w:rPr>
          <w:szCs w:val="28"/>
        </w:rPr>
        <w:t>протокол №</w:t>
      </w:r>
      <w:r w:rsidR="00F33A94">
        <w:rPr>
          <w:szCs w:val="28"/>
        </w:rPr>
        <w:t>79</w:t>
      </w:r>
      <w:r w:rsidR="00A9655B" w:rsidRPr="005D403C">
        <w:rPr>
          <w:szCs w:val="28"/>
        </w:rPr>
        <w:t xml:space="preserve"> </w:t>
      </w:r>
      <w:r w:rsidRPr="005D403C">
        <w:rPr>
          <w:szCs w:val="28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</w:t>
      </w:r>
      <w:r w:rsidR="00F33A94">
        <w:t xml:space="preserve">про </w:t>
      </w:r>
      <w:r w:rsidR="00F33A94" w:rsidRPr="00B74EBA">
        <w:t xml:space="preserve">внесення змін до Кримінального кодексу України </w:t>
      </w:r>
      <w:r w:rsidR="00F33A94" w:rsidRPr="007330B7">
        <w:t xml:space="preserve">щодо відповідальності за підроблення медичної продукції та подібні злочини, </w:t>
      </w:r>
      <w:r w:rsidR="00F33A94">
        <w:t xml:space="preserve">що загрожують охороні здоров’я </w:t>
      </w:r>
      <w:r w:rsidR="00F33A94" w:rsidRPr="00FC409B">
        <w:t>(реєстр. №</w:t>
      </w:r>
      <w:r w:rsidR="00F33A94">
        <w:t>4491 від 14.12.2020</w:t>
      </w:r>
      <w:r w:rsidR="00F33A94" w:rsidRPr="00FC409B">
        <w:t>)</w:t>
      </w:r>
      <w:r w:rsidR="00F33A94" w:rsidRPr="00C11502">
        <w:t>, поданий народни</w:t>
      </w:r>
      <w:r w:rsidR="00F33A94">
        <w:t>ми депутатами України Радуцьким</w:t>
      </w:r>
      <w:r w:rsidR="00F33A94" w:rsidRPr="007330B7">
        <w:t xml:space="preserve"> М</w:t>
      </w:r>
      <w:r w:rsidR="00F33A94">
        <w:t xml:space="preserve">.Б., </w:t>
      </w:r>
      <w:r w:rsidR="00F33A94" w:rsidRPr="007330B7">
        <w:t xml:space="preserve"> Гончаренко</w:t>
      </w:r>
      <w:r w:rsidR="00F33A94">
        <w:t>м О.О.,  та іншими</w:t>
      </w:r>
      <w:r w:rsidR="003655D3" w:rsidRPr="003655D3">
        <w:t xml:space="preserve"> </w:t>
      </w:r>
      <w:r w:rsidR="003655D3" w:rsidRPr="00C11502">
        <w:t>народни</w:t>
      </w:r>
      <w:r w:rsidR="003655D3">
        <w:t>ми депутатами України</w:t>
      </w:r>
      <w:r w:rsidR="00F33A94">
        <w:t>.</w:t>
      </w:r>
      <w:r w:rsidR="00F33A94" w:rsidRPr="007330B7">
        <w:t xml:space="preserve"> </w:t>
      </w:r>
    </w:p>
    <w:p w:rsidR="00F33A94" w:rsidRPr="00FF0C24" w:rsidRDefault="00F33A94" w:rsidP="00F33A94">
      <w:pPr>
        <w:tabs>
          <w:tab w:val="num" w:pos="0"/>
        </w:tabs>
        <w:ind w:firstLine="851"/>
        <w:jc w:val="both"/>
        <w:rPr>
          <w:color w:val="000000"/>
        </w:rPr>
      </w:pPr>
      <w:r w:rsidRPr="00FF0C24">
        <w:t>Законопроектом пропонується внести зміни та доповнення до статей 305 та 321-1 Кримінального кодексу України</w:t>
      </w:r>
      <w:r>
        <w:t xml:space="preserve">, надавши визначення </w:t>
      </w:r>
      <w:r w:rsidRPr="00FF0C24">
        <w:t>терміну «фальсифікована медична продукція»</w:t>
      </w:r>
      <w:r>
        <w:t xml:space="preserve"> т</w:t>
      </w:r>
      <w:r w:rsidRPr="00FF0C24">
        <w:t>а передбач</w:t>
      </w:r>
      <w:r>
        <w:t>ивши</w:t>
      </w:r>
      <w:r w:rsidRPr="00FF0C24">
        <w:t xml:space="preserve"> посилення кримінальної відповідальності за</w:t>
      </w:r>
      <w:r>
        <w:t xml:space="preserve"> </w:t>
      </w:r>
      <w:r w:rsidRPr="00FF0C24">
        <w:t>контрабанду наркотичних засобів, психотропних речовин, їх аналогів чи прекурсорів або фальсифікованої медичної продукції</w:t>
      </w:r>
      <w:r>
        <w:t xml:space="preserve"> та </w:t>
      </w:r>
      <w:r w:rsidRPr="00FF0C24">
        <w:rPr>
          <w:szCs w:val="28"/>
        </w:rPr>
        <w:t>виготовлення, придбання, перевезення, пересилання, зберігання з метою збуту або збут завідомо фальсифікованої медичної продукції</w:t>
      </w:r>
      <w:r w:rsidRPr="00FF0C24">
        <w:rPr>
          <w:rStyle w:val="rvts9"/>
          <w:lang w:eastAsia="zh-CN"/>
        </w:rPr>
        <w:t xml:space="preserve"> </w:t>
      </w:r>
      <w:r>
        <w:rPr>
          <w:rStyle w:val="rvts9"/>
          <w:lang w:eastAsia="zh-CN"/>
        </w:rPr>
        <w:t xml:space="preserve">та </w:t>
      </w:r>
      <w:r w:rsidRPr="00FF0C24">
        <w:rPr>
          <w:szCs w:val="28"/>
        </w:rPr>
        <w:t>виготовлення, придбання, перевезення, пересилання, зберігання з метою збуту або збут завідомо фальсифікованої медичної продукції</w:t>
      </w:r>
      <w:r w:rsidR="003655D3">
        <w:rPr>
          <w:szCs w:val="28"/>
        </w:rPr>
        <w:t>,</w:t>
      </w:r>
      <w:r w:rsidRPr="00FF0C24">
        <w:rPr>
          <w:szCs w:val="28"/>
        </w:rPr>
        <w:t xml:space="preserve"> </w:t>
      </w:r>
      <w:r w:rsidRPr="00FF0C24">
        <w:rPr>
          <w:rStyle w:val="rvts9"/>
          <w:lang w:eastAsia="zh-CN"/>
        </w:rPr>
        <w:t>у вигляді штрафу</w:t>
      </w:r>
      <w:bookmarkStart w:id="0" w:name="_GoBack"/>
      <w:r w:rsidRPr="003655D3">
        <w:rPr>
          <w:rStyle w:val="rvts9"/>
          <w:lang w:eastAsia="zh-CN"/>
        </w:rPr>
        <w:t xml:space="preserve"> </w:t>
      </w:r>
      <w:r w:rsidR="003655D3" w:rsidRPr="003655D3">
        <w:rPr>
          <w:rStyle w:val="rvts9"/>
          <w:lang w:eastAsia="zh-CN"/>
        </w:rPr>
        <w:t>у</w:t>
      </w:r>
      <w:r w:rsidR="003655D3">
        <w:rPr>
          <w:rStyle w:val="rvts9"/>
          <w:b/>
          <w:lang w:eastAsia="zh-CN"/>
        </w:rPr>
        <w:t xml:space="preserve"> </w:t>
      </w:r>
      <w:bookmarkEnd w:id="0"/>
      <w:r>
        <w:rPr>
          <w:rStyle w:val="rvts9"/>
          <w:lang w:eastAsia="zh-CN"/>
        </w:rPr>
        <w:t xml:space="preserve">розмірі </w:t>
      </w:r>
      <w:r w:rsidRPr="00FF0C24">
        <w:t xml:space="preserve">від п’яти до десяти тисяч неоподатковуваних мінімумів доходів громадян </w:t>
      </w:r>
      <w:r w:rsidRPr="00FF0C24">
        <w:rPr>
          <w:i/>
        </w:rPr>
        <w:t xml:space="preserve">/виходячи із розміру встановленого на даний час неоподатковуваного мінімуму доходів громадян 17 грн, розмір штрафу становитиме </w:t>
      </w:r>
      <w:r>
        <w:rPr>
          <w:i/>
        </w:rPr>
        <w:t xml:space="preserve">від </w:t>
      </w:r>
      <w:r w:rsidRPr="00FF0C24">
        <w:rPr>
          <w:i/>
        </w:rPr>
        <w:t xml:space="preserve">85 000 </w:t>
      </w:r>
      <w:r>
        <w:rPr>
          <w:i/>
        </w:rPr>
        <w:t>до</w:t>
      </w:r>
      <w:r w:rsidRPr="00FF0C24">
        <w:rPr>
          <w:i/>
        </w:rPr>
        <w:t xml:space="preserve"> 170 000грн./.</w:t>
      </w:r>
    </w:p>
    <w:p w:rsidR="00F33A94" w:rsidRPr="00FF0C24" w:rsidRDefault="00F33A94" w:rsidP="00F33A94">
      <w:pPr>
        <w:pStyle w:val="a5"/>
        <w:widowControl w:val="0"/>
        <w:tabs>
          <w:tab w:val="left" w:pos="0"/>
        </w:tabs>
        <w:autoSpaceDE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spellStart"/>
      <w:r w:rsidRPr="00FF0C24">
        <w:rPr>
          <w:color w:val="000000"/>
          <w:sz w:val="28"/>
          <w:szCs w:val="28"/>
        </w:rPr>
        <w:t>Реалізація</w:t>
      </w:r>
      <w:proofErr w:type="spellEnd"/>
      <w:r w:rsidRPr="00FF0C24">
        <w:rPr>
          <w:color w:val="000000"/>
          <w:sz w:val="28"/>
          <w:szCs w:val="28"/>
        </w:rPr>
        <w:t xml:space="preserve"> таких </w:t>
      </w:r>
      <w:proofErr w:type="spellStart"/>
      <w:r w:rsidRPr="00FF0C24">
        <w:rPr>
          <w:color w:val="000000"/>
          <w:sz w:val="28"/>
          <w:szCs w:val="28"/>
        </w:rPr>
        <w:t>положень</w:t>
      </w:r>
      <w:proofErr w:type="spellEnd"/>
      <w:r w:rsidRPr="00FF0C24">
        <w:rPr>
          <w:color w:val="000000"/>
          <w:sz w:val="28"/>
          <w:szCs w:val="28"/>
        </w:rPr>
        <w:t xml:space="preserve"> законопроекту буде </w:t>
      </w:r>
      <w:proofErr w:type="spellStart"/>
      <w:r w:rsidRPr="00FF0C24">
        <w:rPr>
          <w:color w:val="000000"/>
          <w:sz w:val="28"/>
          <w:szCs w:val="28"/>
        </w:rPr>
        <w:t>мати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вплив</w:t>
      </w:r>
      <w:proofErr w:type="spellEnd"/>
      <w:r w:rsidRPr="00FF0C24">
        <w:rPr>
          <w:color w:val="000000"/>
          <w:sz w:val="28"/>
          <w:szCs w:val="28"/>
        </w:rPr>
        <w:t xml:space="preserve"> на </w:t>
      </w:r>
      <w:proofErr w:type="spellStart"/>
      <w:r w:rsidRPr="00FF0C24">
        <w:rPr>
          <w:color w:val="000000"/>
          <w:sz w:val="28"/>
          <w:szCs w:val="28"/>
        </w:rPr>
        <w:t>показники</w:t>
      </w:r>
      <w:proofErr w:type="spellEnd"/>
      <w:r w:rsidRPr="00FF0C24">
        <w:rPr>
          <w:color w:val="000000"/>
          <w:sz w:val="28"/>
          <w:szCs w:val="28"/>
        </w:rPr>
        <w:t xml:space="preserve"> державного бюджету, </w:t>
      </w:r>
      <w:proofErr w:type="spellStart"/>
      <w:r w:rsidRPr="00FF0C24">
        <w:rPr>
          <w:color w:val="000000"/>
          <w:sz w:val="28"/>
          <w:szCs w:val="28"/>
        </w:rPr>
        <w:t>оскільки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виявлення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зазначених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правопорушень</w:t>
      </w:r>
      <w:proofErr w:type="spellEnd"/>
      <w:r w:rsidRPr="00FF0C24">
        <w:rPr>
          <w:color w:val="000000"/>
          <w:sz w:val="28"/>
          <w:szCs w:val="28"/>
        </w:rPr>
        <w:t xml:space="preserve"> та </w:t>
      </w:r>
      <w:proofErr w:type="spellStart"/>
      <w:r w:rsidRPr="00FF0C24">
        <w:rPr>
          <w:color w:val="000000"/>
          <w:sz w:val="28"/>
          <w:szCs w:val="28"/>
        </w:rPr>
        <w:t>застосування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відповідних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санкцій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може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призвести</w:t>
      </w:r>
      <w:proofErr w:type="spellEnd"/>
      <w:r w:rsidRPr="00FF0C24">
        <w:rPr>
          <w:color w:val="000000"/>
          <w:sz w:val="28"/>
          <w:szCs w:val="28"/>
        </w:rPr>
        <w:t xml:space="preserve"> до </w:t>
      </w:r>
      <w:proofErr w:type="spellStart"/>
      <w:r w:rsidRPr="00FF0C24">
        <w:rPr>
          <w:color w:val="000000"/>
          <w:sz w:val="28"/>
          <w:szCs w:val="28"/>
        </w:rPr>
        <w:t>збільшення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надходжень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від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сплати</w:t>
      </w:r>
      <w:proofErr w:type="spellEnd"/>
      <w:r w:rsidRPr="00FF0C24">
        <w:rPr>
          <w:color w:val="000000"/>
          <w:sz w:val="28"/>
          <w:szCs w:val="28"/>
        </w:rPr>
        <w:t xml:space="preserve"> </w:t>
      </w:r>
      <w:proofErr w:type="spellStart"/>
      <w:r w:rsidRPr="00FF0C24">
        <w:rPr>
          <w:color w:val="000000"/>
          <w:sz w:val="28"/>
          <w:szCs w:val="28"/>
        </w:rPr>
        <w:t>штрафів</w:t>
      </w:r>
      <w:proofErr w:type="spellEnd"/>
      <w:r w:rsidRPr="00FF0C24">
        <w:rPr>
          <w:bCs/>
          <w:color w:val="000000"/>
          <w:sz w:val="28"/>
          <w:szCs w:val="28"/>
        </w:rPr>
        <w:t>.</w:t>
      </w:r>
      <w:r w:rsidRPr="00FF0C24">
        <w:rPr>
          <w:sz w:val="28"/>
          <w:szCs w:val="28"/>
        </w:rPr>
        <w:t xml:space="preserve"> П</w:t>
      </w:r>
      <w:r w:rsidRPr="00FF0C24">
        <w:rPr>
          <w:bCs/>
          <w:sz w:val="28"/>
          <w:szCs w:val="28"/>
        </w:rPr>
        <w:t xml:space="preserve">ро </w:t>
      </w:r>
      <w:proofErr w:type="spellStart"/>
      <w:r w:rsidRPr="00FF0C24">
        <w:rPr>
          <w:bCs/>
          <w:sz w:val="28"/>
          <w:szCs w:val="28"/>
        </w:rPr>
        <w:t>таке</w:t>
      </w:r>
      <w:proofErr w:type="spellEnd"/>
      <w:r w:rsidRPr="00FF0C24">
        <w:rPr>
          <w:bCs/>
          <w:sz w:val="28"/>
          <w:szCs w:val="28"/>
        </w:rPr>
        <w:t xml:space="preserve"> </w:t>
      </w:r>
      <w:proofErr w:type="spellStart"/>
      <w:r w:rsidRPr="00FF0C24">
        <w:rPr>
          <w:bCs/>
          <w:sz w:val="28"/>
          <w:szCs w:val="28"/>
        </w:rPr>
        <w:t>також</w:t>
      </w:r>
      <w:proofErr w:type="spellEnd"/>
      <w:r w:rsidRPr="00FF0C24">
        <w:rPr>
          <w:bCs/>
          <w:sz w:val="28"/>
          <w:szCs w:val="28"/>
        </w:rPr>
        <w:t xml:space="preserve"> </w:t>
      </w:r>
      <w:proofErr w:type="spellStart"/>
      <w:r w:rsidRPr="00FF0C24">
        <w:rPr>
          <w:bCs/>
          <w:sz w:val="28"/>
          <w:szCs w:val="28"/>
        </w:rPr>
        <w:t>зазначається</w:t>
      </w:r>
      <w:proofErr w:type="spellEnd"/>
      <w:r w:rsidRPr="00FF0C24">
        <w:rPr>
          <w:bCs/>
          <w:sz w:val="28"/>
          <w:szCs w:val="28"/>
        </w:rPr>
        <w:t xml:space="preserve"> у </w:t>
      </w:r>
      <w:proofErr w:type="spellStart"/>
      <w:r w:rsidRPr="00FF0C24">
        <w:rPr>
          <w:bCs/>
          <w:sz w:val="28"/>
          <w:szCs w:val="28"/>
        </w:rPr>
        <w:t>експертному</w:t>
      </w:r>
      <w:proofErr w:type="spellEnd"/>
      <w:r w:rsidRPr="00FF0C24">
        <w:rPr>
          <w:bCs/>
          <w:sz w:val="28"/>
          <w:szCs w:val="28"/>
        </w:rPr>
        <w:t xml:space="preserve"> </w:t>
      </w:r>
      <w:proofErr w:type="spellStart"/>
      <w:r w:rsidRPr="00FF0C24">
        <w:rPr>
          <w:iCs/>
          <w:sz w:val="28"/>
          <w:szCs w:val="28"/>
        </w:rPr>
        <w:t>висновку</w:t>
      </w:r>
      <w:proofErr w:type="spellEnd"/>
      <w:r w:rsidRPr="00FF0C24">
        <w:rPr>
          <w:iCs/>
          <w:sz w:val="28"/>
          <w:szCs w:val="28"/>
        </w:rPr>
        <w:t xml:space="preserve"> </w:t>
      </w:r>
      <w:proofErr w:type="spellStart"/>
      <w:r w:rsidRPr="00FF0C24">
        <w:rPr>
          <w:iCs/>
          <w:sz w:val="28"/>
          <w:szCs w:val="28"/>
        </w:rPr>
        <w:t>Міністерства</w:t>
      </w:r>
      <w:proofErr w:type="spellEnd"/>
      <w:r w:rsidRPr="00FF0C24">
        <w:rPr>
          <w:iCs/>
          <w:sz w:val="28"/>
          <w:szCs w:val="28"/>
        </w:rPr>
        <w:t xml:space="preserve"> </w:t>
      </w:r>
      <w:proofErr w:type="spellStart"/>
      <w:r w:rsidRPr="00FF0C24">
        <w:rPr>
          <w:iCs/>
          <w:sz w:val="28"/>
          <w:szCs w:val="28"/>
        </w:rPr>
        <w:t>фінансів</w:t>
      </w:r>
      <w:proofErr w:type="spellEnd"/>
      <w:r w:rsidRPr="00FF0C24">
        <w:rPr>
          <w:iCs/>
          <w:sz w:val="28"/>
          <w:szCs w:val="28"/>
        </w:rPr>
        <w:t xml:space="preserve"> України</w:t>
      </w:r>
      <w:r w:rsidRPr="00FF0C24">
        <w:rPr>
          <w:bCs/>
          <w:sz w:val="28"/>
          <w:szCs w:val="28"/>
        </w:rPr>
        <w:t xml:space="preserve"> </w:t>
      </w:r>
      <w:r w:rsidRPr="00FF0C24">
        <w:rPr>
          <w:iCs/>
          <w:sz w:val="28"/>
          <w:szCs w:val="28"/>
        </w:rPr>
        <w:t xml:space="preserve">до </w:t>
      </w:r>
      <w:proofErr w:type="spellStart"/>
      <w:r w:rsidRPr="00FF0C24">
        <w:rPr>
          <w:iCs/>
          <w:sz w:val="28"/>
          <w:szCs w:val="28"/>
        </w:rPr>
        <w:t>даного</w:t>
      </w:r>
      <w:proofErr w:type="spellEnd"/>
      <w:r w:rsidRPr="00FF0C24">
        <w:rPr>
          <w:iCs/>
          <w:sz w:val="28"/>
          <w:szCs w:val="28"/>
        </w:rPr>
        <w:t xml:space="preserve"> законопроекту</w:t>
      </w:r>
      <w:r w:rsidRPr="00FF0C24">
        <w:rPr>
          <w:sz w:val="28"/>
          <w:szCs w:val="28"/>
        </w:rPr>
        <w:t>.</w:t>
      </w:r>
    </w:p>
    <w:p w:rsidR="00F33A94" w:rsidRPr="00FF0C24" w:rsidRDefault="00F33A94" w:rsidP="00F33A94">
      <w:pPr>
        <w:tabs>
          <w:tab w:val="left" w:pos="0"/>
        </w:tabs>
        <w:ind w:firstLine="851"/>
        <w:jc w:val="both"/>
      </w:pPr>
      <w:r w:rsidRPr="00FF0C24">
        <w:t xml:space="preserve">Тому, відповідно до вимог частини першої статті 27 Бюджетного кодексу України та частини третьої статті 91 Регламенту Верховної Ради України суб’єкту права законодавчої ініціативи належало надати до законопроекту фінансово-економічне обґрунтування (включаючи відповідні розрахунки). </w:t>
      </w:r>
    </w:p>
    <w:p w:rsidR="00F33A94" w:rsidRPr="00251377" w:rsidRDefault="00F50906" w:rsidP="00F33A94">
      <w:pPr>
        <w:ind w:firstLine="851"/>
        <w:jc w:val="both"/>
      </w:pPr>
      <w:r w:rsidRPr="005D403C">
        <w:rPr>
          <w:szCs w:val="28"/>
        </w:rPr>
        <w:t xml:space="preserve">За наслідками розгляду Комітет ухвалив рішення, що </w:t>
      </w:r>
      <w:r w:rsidR="00F33A94">
        <w:rPr>
          <w:szCs w:val="28"/>
        </w:rPr>
        <w:t>п</w:t>
      </w:r>
      <w:r w:rsidR="00F33A94">
        <w:t xml:space="preserve">роект Закону України про </w:t>
      </w:r>
      <w:r w:rsidR="00F33A94" w:rsidRPr="00B74EBA">
        <w:t xml:space="preserve">внесення змін до Кримінального кодексу України </w:t>
      </w:r>
      <w:r w:rsidR="00F33A94" w:rsidRPr="007330B7">
        <w:t xml:space="preserve">щодо відповідальності за підроблення медичної продукції та подібні злочини, </w:t>
      </w:r>
      <w:r w:rsidR="00F33A94">
        <w:t xml:space="preserve">що </w:t>
      </w:r>
      <w:r w:rsidR="00F33A94">
        <w:lastRenderedPageBreak/>
        <w:t xml:space="preserve">загрожують охороні здоров’я </w:t>
      </w:r>
      <w:r w:rsidR="00F33A94" w:rsidRPr="00FC409B">
        <w:t>(реєстр. №</w:t>
      </w:r>
      <w:r w:rsidR="00F33A94">
        <w:t>4491 від 14.12.2020</w:t>
      </w:r>
      <w:r w:rsidR="00F33A94" w:rsidRPr="00FC409B">
        <w:t>)</w:t>
      </w:r>
      <w:r w:rsidR="00F33A94" w:rsidRPr="00C11502">
        <w:t>, поданий народни</w:t>
      </w:r>
      <w:r w:rsidR="00F33A94">
        <w:t>ми депутатами України Радуцьким</w:t>
      </w:r>
      <w:r w:rsidR="00F33A94" w:rsidRPr="007330B7">
        <w:t xml:space="preserve"> М</w:t>
      </w:r>
      <w:r w:rsidR="00F33A94">
        <w:t xml:space="preserve">.Б., </w:t>
      </w:r>
      <w:r w:rsidR="00F33A94" w:rsidRPr="007330B7">
        <w:t xml:space="preserve"> Гончаренко</w:t>
      </w:r>
      <w:r w:rsidR="00F33A94">
        <w:t xml:space="preserve">м О.О. та іншими </w:t>
      </w:r>
      <w:r w:rsidR="00F33A94" w:rsidRPr="00C11502">
        <w:t xml:space="preserve">є таким, що має </w:t>
      </w:r>
      <w:r w:rsidR="00F33A94" w:rsidRPr="00251377">
        <w:t>опосередкований вплив</w:t>
      </w:r>
      <w:r w:rsidR="00F33A94" w:rsidRPr="00251377">
        <w:rPr>
          <w:b/>
        </w:rPr>
        <w:t xml:space="preserve"> </w:t>
      </w:r>
      <w:r w:rsidR="00F33A94" w:rsidRPr="00251377">
        <w:t xml:space="preserve">на показники державного </w:t>
      </w:r>
      <w:r w:rsidR="00F33A94">
        <w:t xml:space="preserve">бюджету </w:t>
      </w:r>
      <w:r w:rsidR="00F33A94" w:rsidRPr="00251377">
        <w:t>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p w:rsidR="000142D1" w:rsidRPr="00F33A94" w:rsidRDefault="000142D1" w:rsidP="00F33A94">
      <w:pPr>
        <w:pStyle w:val="a3"/>
        <w:ind w:left="0" w:firstLine="851"/>
        <w:jc w:val="both"/>
        <w:rPr>
          <w:lang w:val="uk-UA"/>
        </w:rPr>
      </w:pPr>
    </w:p>
    <w:p w:rsidR="000142D1" w:rsidRDefault="000142D1" w:rsidP="00DE4D73">
      <w:pPr>
        <w:ind w:firstLine="851"/>
        <w:jc w:val="both"/>
      </w:pPr>
    </w:p>
    <w:p w:rsidR="005D403C" w:rsidRDefault="005D403C" w:rsidP="00DE4D73">
      <w:pPr>
        <w:ind w:firstLine="851"/>
        <w:jc w:val="both"/>
      </w:pPr>
    </w:p>
    <w:p w:rsidR="005D403C" w:rsidRDefault="005D403C" w:rsidP="00DE4D73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770652" w:rsidP="006E7CA1">
      <w:pPr>
        <w:jc w:val="both"/>
        <w:rPr>
          <w:b/>
          <w:sz w:val="12"/>
          <w:szCs w:val="12"/>
        </w:rPr>
      </w:pPr>
      <w:r>
        <w:rPr>
          <w:b/>
          <w:szCs w:val="28"/>
          <w:lang w:val="ru-RU"/>
        </w:rPr>
        <w:t xml:space="preserve">Голова </w:t>
      </w:r>
      <w:r w:rsidR="006E7CA1">
        <w:rPr>
          <w:b/>
          <w:szCs w:val="28"/>
        </w:rPr>
        <w:t>Комітету</w:t>
      </w:r>
      <w:r w:rsidR="006E7CA1">
        <w:rPr>
          <w:b/>
          <w:szCs w:val="28"/>
        </w:rPr>
        <w:tab/>
        <w:t xml:space="preserve">                                                                   </w:t>
      </w:r>
      <w:r w:rsidR="005D403C">
        <w:rPr>
          <w:b/>
          <w:szCs w:val="28"/>
        </w:rPr>
        <w:t xml:space="preserve">   </w:t>
      </w:r>
      <w:r w:rsidR="006E7CA1">
        <w:rPr>
          <w:b/>
          <w:szCs w:val="28"/>
        </w:rPr>
        <w:t xml:space="preserve">   </w:t>
      </w:r>
      <w:r>
        <w:rPr>
          <w:b/>
          <w:szCs w:val="28"/>
        </w:rPr>
        <w:t>Ю.Ю. Арістов</w:t>
      </w:r>
    </w:p>
    <w:sectPr w:rsidR="000142D1" w:rsidRPr="005A1383" w:rsidSect="00A9655B">
      <w:pgSz w:w="11906" w:h="16838" w:code="9"/>
      <w:pgMar w:top="851" w:right="851" w:bottom="851" w:left="1276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4027"/>
    <w:rsid w:val="001011E7"/>
    <w:rsid w:val="001B272A"/>
    <w:rsid w:val="001B5848"/>
    <w:rsid w:val="00206F3A"/>
    <w:rsid w:val="00217D4F"/>
    <w:rsid w:val="00231BF1"/>
    <w:rsid w:val="00234ED3"/>
    <w:rsid w:val="0026601C"/>
    <w:rsid w:val="002719D1"/>
    <w:rsid w:val="00326015"/>
    <w:rsid w:val="0033692C"/>
    <w:rsid w:val="003524F9"/>
    <w:rsid w:val="003655D3"/>
    <w:rsid w:val="00393D88"/>
    <w:rsid w:val="003A40D2"/>
    <w:rsid w:val="003A7D4E"/>
    <w:rsid w:val="003F443F"/>
    <w:rsid w:val="003F6D11"/>
    <w:rsid w:val="00427005"/>
    <w:rsid w:val="0051391F"/>
    <w:rsid w:val="005220D6"/>
    <w:rsid w:val="00522C1F"/>
    <w:rsid w:val="00530D3F"/>
    <w:rsid w:val="00596FA1"/>
    <w:rsid w:val="005A1383"/>
    <w:rsid w:val="005C66FB"/>
    <w:rsid w:val="005D403C"/>
    <w:rsid w:val="005E4E55"/>
    <w:rsid w:val="005E563F"/>
    <w:rsid w:val="005F7D8B"/>
    <w:rsid w:val="006907C5"/>
    <w:rsid w:val="006C6340"/>
    <w:rsid w:val="006E7CA1"/>
    <w:rsid w:val="006F7CB5"/>
    <w:rsid w:val="00724167"/>
    <w:rsid w:val="0075183E"/>
    <w:rsid w:val="00755101"/>
    <w:rsid w:val="00770652"/>
    <w:rsid w:val="007721B8"/>
    <w:rsid w:val="00774677"/>
    <w:rsid w:val="007D3296"/>
    <w:rsid w:val="007E624D"/>
    <w:rsid w:val="008238AB"/>
    <w:rsid w:val="009019F3"/>
    <w:rsid w:val="00A036B0"/>
    <w:rsid w:val="00A9655B"/>
    <w:rsid w:val="00AD7F7E"/>
    <w:rsid w:val="00B04D15"/>
    <w:rsid w:val="00B1230D"/>
    <w:rsid w:val="00B66AAF"/>
    <w:rsid w:val="00C011D8"/>
    <w:rsid w:val="00C06F20"/>
    <w:rsid w:val="00C21CB3"/>
    <w:rsid w:val="00C34529"/>
    <w:rsid w:val="00C76B24"/>
    <w:rsid w:val="00D011E3"/>
    <w:rsid w:val="00D05422"/>
    <w:rsid w:val="00D120A2"/>
    <w:rsid w:val="00D34A5A"/>
    <w:rsid w:val="00D63367"/>
    <w:rsid w:val="00D67786"/>
    <w:rsid w:val="00DE1E2F"/>
    <w:rsid w:val="00DE4D73"/>
    <w:rsid w:val="00DF6233"/>
    <w:rsid w:val="00E04CD6"/>
    <w:rsid w:val="00E05541"/>
    <w:rsid w:val="00E40DBA"/>
    <w:rsid w:val="00E97E8F"/>
    <w:rsid w:val="00ED301D"/>
    <w:rsid w:val="00ED692D"/>
    <w:rsid w:val="00F33A94"/>
    <w:rsid w:val="00F50906"/>
    <w:rsid w:val="00F64670"/>
    <w:rsid w:val="00FA0E90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6E5A1F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A9655B"/>
    <w:pPr>
      <w:spacing w:after="120"/>
    </w:pPr>
  </w:style>
  <w:style w:type="character" w:customStyle="1" w:styleId="ab">
    <w:name w:val="Основний текст Знак"/>
    <w:link w:val="aa"/>
    <w:rsid w:val="00A9655B"/>
    <w:rPr>
      <w:rFonts w:eastAsia="Calibri"/>
      <w:sz w:val="28"/>
      <w:szCs w:val="24"/>
      <w:lang w:eastAsia="ru-RU"/>
    </w:rPr>
  </w:style>
  <w:style w:type="character" w:customStyle="1" w:styleId="rvts9">
    <w:name w:val="rvts9"/>
    <w:rsid w:val="00F33A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10009</vt:lpstr>
      <vt:lpstr>До розгляду законопроекту</vt:lpstr>
      <vt:lpstr>за реєстр. №4661</vt:lpstr>
    </vt:vector>
  </TitlesOfParts>
  <Company>VR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4</cp:revision>
  <cp:lastPrinted>2021-02-24T13:11:00Z</cp:lastPrinted>
  <dcterms:created xsi:type="dcterms:W3CDTF">2021-03-01T14:07:00Z</dcterms:created>
  <dcterms:modified xsi:type="dcterms:W3CDTF">2021-03-02T10:08:00Z</dcterms:modified>
</cp:coreProperties>
</file>