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EC" w:rsidRPr="00027DAD" w:rsidRDefault="00340AEC" w:rsidP="00340AEC">
      <w:pPr>
        <w:tabs>
          <w:tab w:val="left" w:pos="1080"/>
        </w:tabs>
        <w:spacing w:line="276" w:lineRule="auto"/>
        <w:ind w:firstLine="4536"/>
        <w:contextualSpacing/>
        <w:jc w:val="both"/>
        <w:rPr>
          <w:sz w:val="28"/>
          <w:szCs w:val="28"/>
          <w:lang w:val="uk-UA" w:eastAsia="uk-UA"/>
        </w:rPr>
      </w:pPr>
      <w:r w:rsidRPr="00027DAD">
        <w:rPr>
          <w:sz w:val="28"/>
          <w:szCs w:val="28"/>
          <w:lang w:val="uk-UA" w:eastAsia="uk-UA"/>
        </w:rPr>
        <w:t>ПРОЕКТ</w:t>
      </w:r>
    </w:p>
    <w:p w:rsidR="00340AEC" w:rsidRPr="00027DAD" w:rsidRDefault="00340AEC" w:rsidP="00340AEC">
      <w:pPr>
        <w:tabs>
          <w:tab w:val="left" w:pos="1080"/>
        </w:tabs>
        <w:spacing w:line="276" w:lineRule="auto"/>
        <w:ind w:firstLine="4536"/>
        <w:contextualSpacing/>
        <w:jc w:val="both"/>
        <w:rPr>
          <w:sz w:val="28"/>
          <w:szCs w:val="28"/>
          <w:lang w:val="uk-UA" w:eastAsia="uk-UA"/>
        </w:rPr>
      </w:pPr>
      <w:r w:rsidRPr="00027DAD">
        <w:rPr>
          <w:sz w:val="28"/>
          <w:szCs w:val="28"/>
          <w:lang w:val="uk-UA" w:eastAsia="uk-UA"/>
        </w:rPr>
        <w:t>вноситься народним депутатом України</w:t>
      </w:r>
    </w:p>
    <w:p w:rsidR="00340AEC" w:rsidRPr="00027DAD" w:rsidRDefault="00340AEC" w:rsidP="00340AEC">
      <w:pPr>
        <w:ind w:firstLine="4536"/>
        <w:rPr>
          <w:sz w:val="28"/>
          <w:szCs w:val="28"/>
          <w:lang w:val="uk-UA" w:eastAsia="uk-UA"/>
        </w:rPr>
      </w:pPr>
      <w:r w:rsidRPr="00027DAD">
        <w:rPr>
          <w:sz w:val="28"/>
          <w:szCs w:val="28"/>
          <w:lang w:val="uk-UA" w:eastAsia="uk-UA"/>
        </w:rPr>
        <w:t>Буймістер Л.А.</w:t>
      </w:r>
    </w:p>
    <w:p w:rsidR="00340AEC" w:rsidRPr="00027DAD" w:rsidRDefault="00340AEC" w:rsidP="00340AEC">
      <w:pPr>
        <w:rPr>
          <w:sz w:val="28"/>
          <w:szCs w:val="28"/>
          <w:lang w:val="uk-UA" w:eastAsia="uk-UA"/>
        </w:rPr>
      </w:pPr>
    </w:p>
    <w:p w:rsidR="00340AEC" w:rsidRPr="00027DAD" w:rsidRDefault="00340AEC" w:rsidP="00340AEC">
      <w:pPr>
        <w:rPr>
          <w:sz w:val="28"/>
          <w:szCs w:val="28"/>
          <w:lang w:val="uk-UA" w:eastAsia="uk-UA"/>
        </w:rPr>
      </w:pPr>
    </w:p>
    <w:p w:rsidR="00027DAD" w:rsidRPr="00027DAD" w:rsidRDefault="00027DAD" w:rsidP="00027DAD">
      <w:pPr>
        <w:spacing w:line="256" w:lineRule="auto"/>
        <w:rPr>
          <w:b/>
          <w:i/>
          <w:sz w:val="28"/>
          <w:szCs w:val="28"/>
          <w:lang w:val="uk-UA"/>
        </w:rPr>
      </w:pPr>
    </w:p>
    <w:p w:rsidR="00027DAD" w:rsidRPr="00027DAD" w:rsidRDefault="00027DAD" w:rsidP="00027DAD">
      <w:pPr>
        <w:spacing w:line="256" w:lineRule="auto"/>
        <w:rPr>
          <w:b/>
          <w:i/>
          <w:sz w:val="28"/>
          <w:szCs w:val="28"/>
          <w:lang w:val="uk-UA"/>
        </w:rPr>
      </w:pPr>
    </w:p>
    <w:p w:rsidR="00027DAD" w:rsidRPr="00027DAD" w:rsidRDefault="00027DAD" w:rsidP="00027DAD">
      <w:pPr>
        <w:spacing w:line="256" w:lineRule="auto"/>
        <w:ind w:firstLine="720"/>
        <w:jc w:val="center"/>
        <w:rPr>
          <w:b/>
          <w:i/>
          <w:sz w:val="28"/>
          <w:szCs w:val="28"/>
          <w:lang w:val="uk-UA"/>
        </w:rPr>
      </w:pPr>
    </w:p>
    <w:p w:rsidR="00027DAD" w:rsidRDefault="00027DAD" w:rsidP="00027DAD">
      <w:pPr>
        <w:spacing w:line="252" w:lineRule="auto"/>
        <w:jc w:val="center"/>
        <w:rPr>
          <w:rFonts w:eastAsia="Calibri"/>
          <w:b/>
          <w:bCs/>
          <w:iCs/>
          <w:sz w:val="28"/>
          <w:szCs w:val="28"/>
          <w:lang w:val="uk-UA"/>
        </w:rPr>
      </w:pPr>
    </w:p>
    <w:p w:rsidR="00027DAD" w:rsidRDefault="00027DAD" w:rsidP="00027DAD">
      <w:pPr>
        <w:spacing w:line="252" w:lineRule="auto"/>
        <w:jc w:val="center"/>
        <w:rPr>
          <w:rFonts w:eastAsia="Calibri"/>
          <w:b/>
          <w:bCs/>
          <w:iCs/>
          <w:sz w:val="28"/>
          <w:szCs w:val="28"/>
          <w:lang w:val="uk-UA"/>
        </w:rPr>
      </w:pPr>
    </w:p>
    <w:p w:rsidR="00027DAD" w:rsidRDefault="00027DAD" w:rsidP="00027DAD">
      <w:pPr>
        <w:spacing w:line="252" w:lineRule="auto"/>
        <w:jc w:val="center"/>
        <w:rPr>
          <w:rFonts w:eastAsia="Calibri"/>
          <w:b/>
          <w:bCs/>
          <w:iCs/>
          <w:sz w:val="28"/>
          <w:szCs w:val="28"/>
          <w:lang w:val="uk-UA"/>
        </w:rPr>
      </w:pPr>
    </w:p>
    <w:p w:rsidR="00027DAD" w:rsidRPr="00027DAD" w:rsidRDefault="00027DAD" w:rsidP="00027DAD">
      <w:pPr>
        <w:spacing w:line="252" w:lineRule="auto"/>
        <w:jc w:val="center"/>
        <w:rPr>
          <w:rFonts w:eastAsia="Calibri"/>
          <w:b/>
          <w:bCs/>
          <w:iCs/>
          <w:sz w:val="28"/>
          <w:szCs w:val="28"/>
          <w:lang w:val="uk-UA"/>
        </w:rPr>
      </w:pPr>
      <w:r w:rsidRPr="00027DAD">
        <w:rPr>
          <w:rFonts w:eastAsia="Calibri"/>
          <w:b/>
          <w:bCs/>
          <w:iCs/>
          <w:sz w:val="28"/>
          <w:szCs w:val="28"/>
          <w:lang w:val="uk-UA"/>
        </w:rPr>
        <w:t>ЗАКОН УКРАЇНИ</w:t>
      </w:r>
    </w:p>
    <w:p w:rsidR="00027DAD" w:rsidRPr="00027DAD" w:rsidRDefault="00027DAD" w:rsidP="00027DAD">
      <w:pPr>
        <w:spacing w:line="252" w:lineRule="auto"/>
        <w:jc w:val="center"/>
        <w:rPr>
          <w:rFonts w:eastAsia="Calibri"/>
          <w:b/>
          <w:sz w:val="28"/>
          <w:szCs w:val="28"/>
          <w:shd w:val="clear" w:color="auto" w:fill="FFFFFF"/>
          <w:lang w:val="uk-UA"/>
        </w:rPr>
      </w:pPr>
      <w:r w:rsidRPr="00027DAD">
        <w:rPr>
          <w:rFonts w:eastAsia="Calibri"/>
          <w:b/>
          <w:color w:val="000000"/>
          <w:sz w:val="28"/>
          <w:szCs w:val="28"/>
          <w:shd w:val="clear" w:color="auto" w:fill="FFFFFF"/>
          <w:lang w:val="uk-UA"/>
        </w:rPr>
        <w:t xml:space="preserve">Про внесення змін до деяких законодавчих актів України щодо імплементації положень </w:t>
      </w:r>
      <w:r w:rsidRPr="00027DAD">
        <w:rPr>
          <w:rFonts w:eastAsia="Calibri"/>
          <w:b/>
          <w:sz w:val="28"/>
          <w:szCs w:val="28"/>
          <w:shd w:val="clear" w:color="auto" w:fill="FFFFFF"/>
          <w:lang w:val="uk-UA"/>
        </w:rPr>
        <w:t xml:space="preserve">законодавства Європейського Союзу про </w:t>
      </w:r>
      <w:r w:rsidRPr="00027DAD">
        <w:rPr>
          <w:rFonts w:eastAsia="Calibri"/>
          <w:b/>
          <w:color w:val="000000"/>
          <w:sz w:val="28"/>
          <w:szCs w:val="28"/>
          <w:shd w:val="clear" w:color="auto" w:fill="FFFFFF"/>
          <w:lang w:val="uk-UA"/>
        </w:rPr>
        <w:t>доброчесність, прозорість та запобігання спотворенню конкуренції на оптових ринках</w:t>
      </w:r>
    </w:p>
    <w:p w:rsidR="00027DAD" w:rsidRPr="00027DAD" w:rsidRDefault="00027DAD" w:rsidP="00027DAD">
      <w:pPr>
        <w:spacing w:line="256" w:lineRule="auto"/>
        <w:ind w:firstLine="567"/>
        <w:jc w:val="both"/>
        <w:rPr>
          <w:sz w:val="28"/>
          <w:szCs w:val="28"/>
          <w:lang w:val="uk-UA"/>
        </w:rPr>
      </w:pPr>
    </w:p>
    <w:p w:rsidR="00027DAD" w:rsidRPr="00C6160B" w:rsidRDefault="00027DAD" w:rsidP="00027DAD">
      <w:pPr>
        <w:tabs>
          <w:tab w:val="left" w:pos="851"/>
        </w:tabs>
        <w:ind w:firstLine="567"/>
        <w:rPr>
          <w:bCs/>
          <w:sz w:val="28"/>
          <w:szCs w:val="28"/>
          <w:lang w:val="uk-UA"/>
        </w:rPr>
      </w:pPr>
      <w:r w:rsidRPr="00C6160B">
        <w:rPr>
          <w:bCs/>
          <w:sz w:val="28"/>
          <w:szCs w:val="28"/>
          <w:lang w:val="uk-UA"/>
        </w:rPr>
        <w:t>Верховна Рада України постановляє:</w:t>
      </w:r>
    </w:p>
    <w:p w:rsidR="00027DAD" w:rsidRPr="00027DAD" w:rsidRDefault="00027DAD" w:rsidP="00027DAD">
      <w:pPr>
        <w:spacing w:before="120"/>
        <w:ind w:firstLine="567"/>
        <w:jc w:val="both"/>
        <w:rPr>
          <w:sz w:val="28"/>
          <w:szCs w:val="28"/>
          <w:lang w:val="uk-UA"/>
        </w:rPr>
      </w:pPr>
      <w:r w:rsidRPr="00027DAD">
        <w:rPr>
          <w:sz w:val="28"/>
          <w:szCs w:val="28"/>
          <w:lang w:val="uk-UA"/>
        </w:rPr>
        <w:t>І. Внести зміни до таких законодавчих актів України:</w:t>
      </w:r>
    </w:p>
    <w:p w:rsidR="00027DAD" w:rsidRPr="00027DAD" w:rsidRDefault="00027DAD" w:rsidP="00027DAD">
      <w:pPr>
        <w:spacing w:before="120"/>
        <w:ind w:firstLine="567"/>
        <w:jc w:val="both"/>
        <w:rPr>
          <w:bCs/>
          <w:sz w:val="28"/>
          <w:szCs w:val="28"/>
          <w:shd w:val="clear" w:color="auto" w:fill="FFFFFF"/>
          <w:lang w:val="uk-UA"/>
        </w:rPr>
      </w:pPr>
      <w:r w:rsidRPr="00027DAD">
        <w:rPr>
          <w:sz w:val="28"/>
          <w:szCs w:val="28"/>
          <w:lang w:val="uk-UA"/>
        </w:rPr>
        <w:t>1. С</w:t>
      </w:r>
      <w:r w:rsidRPr="00027DAD">
        <w:rPr>
          <w:bCs/>
          <w:sz w:val="28"/>
          <w:szCs w:val="28"/>
          <w:shd w:val="clear" w:color="auto" w:fill="FFFFFF"/>
          <w:lang w:val="uk-UA"/>
        </w:rPr>
        <w:t xml:space="preserve">таттю 5 </w:t>
      </w:r>
      <w:r w:rsidRPr="00027DAD">
        <w:rPr>
          <w:sz w:val="28"/>
          <w:szCs w:val="28"/>
          <w:lang w:val="uk-UA"/>
        </w:rPr>
        <w:t>Закону України «Про природні монополії»</w:t>
      </w:r>
      <w:r w:rsidRPr="00027DAD">
        <w:rPr>
          <w:bCs/>
          <w:sz w:val="28"/>
          <w:szCs w:val="28"/>
          <w:lang w:val="uk-UA"/>
        </w:rPr>
        <w:t xml:space="preserve"> (Відомості Верховної Ради України (ВВР), 2000, № 30, ст.238</w:t>
      </w:r>
      <w:r w:rsidRPr="00027DAD">
        <w:rPr>
          <w:bCs/>
          <w:sz w:val="28"/>
          <w:szCs w:val="28"/>
          <w:shd w:val="clear" w:color="auto" w:fill="FFFFFF"/>
          <w:lang w:val="uk-UA"/>
        </w:rPr>
        <w:t>) після абзацу сьомого доповнити новим абзацом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«диспетчерського (оперативно-технологічного) управління об’єднаною енергетичною системою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Абзац перший частини другої статті 21 Закону України «Про інформацію»</w:t>
      </w:r>
      <w:r w:rsidRPr="00027DAD">
        <w:rPr>
          <w:lang w:val="uk-UA"/>
        </w:rPr>
        <w:t xml:space="preserve"> </w:t>
      </w:r>
      <w:r w:rsidRPr="00027DAD">
        <w:rPr>
          <w:bCs/>
          <w:sz w:val="28"/>
          <w:szCs w:val="28"/>
          <w:shd w:val="clear" w:color="auto" w:fill="FFFFFF"/>
          <w:lang w:val="uk-UA"/>
        </w:rPr>
        <w:t>(Відомості Верховної Ради України (ВВР), 1992, № 48, ст.650) після слів «про фізичну особу» доповнити словами «професійна таємниця»;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У Законі України «Про Антимонопольний комітет України» (Відомості Верховної Ради України (ВВР), 1993, № 50, ст.472):</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у статті 7:</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10 частини першої після слів «залучати до проведення перевірок» доповнити словами «в порядку визначеному законодавством»;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доповнити частину першу після пункту 10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«11-1) за запитом Національної комісії, що здійснює державне регулювання у сферах енергетики та комунальних послуг, в порядку інформаційної взаємодії забезпечує підготовку та надання запитуваної інформації та документів, які знаходяться у розпорядженні Антимонопольного комітету України, щодо окремо визначених суб’єктів господарювання, які здійснюють діяльність на оптовому енергетичному </w:t>
      </w:r>
      <w:r w:rsidRPr="00027DAD">
        <w:rPr>
          <w:bCs/>
          <w:sz w:val="28"/>
          <w:szCs w:val="28"/>
          <w:shd w:val="clear" w:color="auto" w:fill="FFFFFF"/>
          <w:lang w:val="uk-UA"/>
        </w:rPr>
        <w:lastRenderedPageBreak/>
        <w:t>ринку, для цілей проведення моніторингу та розслідування порушень на оптовому енергетичному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частину третю статті 10 після пункту 5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«5-1) забезпечують взаємодію Антимонопольного комітету України з Національною комісією, що здійснює державне регулювання у сферах енергетики та комунальних послуг в порядку інформаційної взаємодії у процесі моніторингу комісією енергетичних ринків та проведення нею розслідувань порушень щодо функціонування оптових енергетичних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статтю 20 після частини другої доповнити новими двома частинами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«З метою виявлення порушень законодавства у сфері захисту економічної конкуренції на оптових енергетичних ринках Антимонопольний комітетом України взаємодіє з Національною комісією, що здійснює державне регулювання у сферах енергетики та комунальних послуг, у процесі проведення моніторингу та розслідувань порушень на оптовому енергетичному ринку в порядку встановленому законом.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інформаційної взаємодії затверджується спільним рішенням Національної комісії, що здійснює державне регулювання у сферах енергетики та комунальних послуг, Національної комісії з цінних паперів та фондового ринку та Антимонопольного комітету України та підлягає державній реєстрації Міністерством юстиції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зв’язку з чим частини третю-четверту вважати частинами п’ятою-шостою відповідно.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У Законі України «Про Національну комісію, що здійснює державне регулювання у сферах енергетики та комунальних послуг»</w:t>
      </w:r>
      <w:r w:rsidRPr="00027DAD">
        <w:rPr>
          <w:lang w:val="uk-UA"/>
        </w:rPr>
        <w:t xml:space="preserve"> </w:t>
      </w:r>
      <w:r w:rsidRPr="00027DAD">
        <w:rPr>
          <w:bCs/>
          <w:sz w:val="28"/>
          <w:szCs w:val="28"/>
          <w:shd w:val="clear" w:color="auto" w:fill="FFFFFF"/>
          <w:lang w:val="uk-UA"/>
        </w:rPr>
        <w:t>(Відомості Верховної Ради (ВВР), 2016, № 51, ст.833):</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Розділ I після статті 2 доповнити новою статтею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2-1. Визначення термінів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У цьому Законі наведені нижче терміни вживаються в такому значенні: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оптовий енергетичний ринок - будь-який з ринків електричної енергії та/або природного газу, на якому здійснюються операції з оптовими енергетичними продуктами в межах України та інших держав-сторін Договору про заснування Енергетичного Співтовариства;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оптові енергетичні продукти – договори (угоди) та деривативні контракти незалежно від місця та способу торгівлі, а саме:</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про купівлю-продаж електричної енергії та/або природного газу, місцем постачання яких є договірні сторони Договору про заснування Енергетичного Співтовариства;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 xml:space="preserve">б) деривативні контракти базовим активом яких є електрична енергія або природній газ, місцем торгівлі та місцем постачання яких є договірні сторони Договору про заснування Енергетичного Співтовариства;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 щодо передачі електричної енергії або транспортування природного газу в межах держав-сторін Договору про заснування Енергетичного Співтовариства;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г) деривативні контракти базовим активом яких є право передачі електричної енергії або транспортування природного газу в межах держав-сторін Договору про заснування Енергетичного Співтовариства;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ґ) щодо постачання або розподілу електричної енергії кінцевим споживачам з сумарною дозволеною потужністю споживання електричної енергії установками такого споживача 100 </w:t>
      </w:r>
      <w:proofErr w:type="spellStart"/>
      <w:r w:rsidRPr="00027DAD">
        <w:rPr>
          <w:bCs/>
          <w:sz w:val="28"/>
          <w:szCs w:val="28"/>
          <w:shd w:val="clear" w:color="auto" w:fill="FFFFFF"/>
          <w:lang w:val="uk-UA"/>
        </w:rPr>
        <w:t>МВт</w:t>
      </w:r>
      <w:proofErr w:type="spellEnd"/>
      <w:r w:rsidRPr="00027DAD">
        <w:rPr>
          <w:bCs/>
          <w:sz w:val="28"/>
          <w:szCs w:val="28"/>
          <w:shd w:val="clear" w:color="auto" w:fill="FFFFFF"/>
          <w:lang w:val="uk-UA"/>
        </w:rPr>
        <w:t xml:space="preserve"> та вище;</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е) щодо постачання або розподілу природного газу кінцевим споживачам з сумарною максимальною потужністю споживання природного газу установками споживача 55 млн. м3 на рік та вище;</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особа, яка професійно організовує операції з оптовими енергетичними продуктами - суб’єкт господарювання, основним видом діяльності якого є  організація торгівлі оптовими енергетичними продуктами (оператор ринку, оператор системи передачі, оператор газотранспортної системи, товарна біржа, оператор організованого ринку, електронний торгівельний майданчик тощо) в межах держав-сторін Договору про заснування Енергетичного Співтовариства.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Інші терміни вживаються в цьому Законі у значеннях, наведених у законах України "Про ринок електричної енергії", "Про ринок природного газу", "Про ринки капіталу та організовані товарні ринки"»;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частину четверту статті 6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Регулятор, у процесі проведення у встановленому законодавством порядку моніторингу та розслідувань порушень на оптовому енергетичному ринку, взаємодіє з Антимонопольним комітетом України та Національною комісією з цінних паперів та фондового ринку в порядку інформаційної взаємодії, затвердженому спільним рішенням Національної комісії, що здійснює державне регулювання у сферах енергетики та комунальних послуг, Національної комісії з цінних паперів та фондового ринку та Антимонопольного комітету України.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процесі здійснення інформаційної взаємодії Національна комісія, що здійснює державне регулювання у сферах енергетики та комунальних послуг, Національна комісія з цінних паперів та фондового ринку та Антимонопольний комітет України забезпечують захист та конфіденційність отриманої інформації з урахуванням вимог законів України "Про інформацію", "Про доступ до публічної інформації" та міжнародних договорів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У разі виявлення ознак порушення законодавства про захист економічної конкуренції Регулятор звертається до Антимонопольного комітету України з поданням для прийняття відповідного рішення»;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у статті 14:</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четверту після пункту 7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розглядає справи про застосування санкцій за результатами розслідувань порушень щодо функціонування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абзац перший частини шосту після слів «Міністерством юстиції України» доповнити словами «крім випадків встановлених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у статті 17:</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першу після пункту 9 доповнити новими двома пунктами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«9-1) визначає рекомендації щодо запобігання зловживанням на оптових енергетичних ринках відповідно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9-2) контролює виконання рекомендацій щодо запобігання зловживанням на оптових енергетичних ринках та поведінку суб'єктів господарювання, що провадять діяльність на зазначених ринках, з метою виявлення ознак зловживань на оптових енергетичних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першу після пункту 15 доповнити новими пунктами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w:t>
      </w:r>
      <w:bookmarkStart w:id="0" w:name="_Hlk54778366"/>
      <w:r w:rsidRPr="00027DAD">
        <w:rPr>
          <w:bCs/>
          <w:sz w:val="28"/>
          <w:szCs w:val="28"/>
          <w:shd w:val="clear" w:color="auto" w:fill="FFFFFF"/>
          <w:lang w:val="uk-UA"/>
        </w:rPr>
        <w:t xml:space="preserve">15-1) веде реєстр учасників оптових енергетичних ринків відповідно до затвердженого порядку;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15-2) веде реєстр осіб,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15-3) веде реєстр стандартизованих оптових енергетичних продуктів»;</w:t>
      </w:r>
      <w:bookmarkEnd w:id="0"/>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19 замінити новими двома пунктами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«19) здійснює заходи щодо адаптації законодавства України у сфері енергетики до законодавства Європейського Союзу, в тому числі впроваджує в регуляторні акти регламенти, прийняті на рівні Енергетичного Співтовариства, та проводить консультації з Секретаріатом Енергетичного Співтовариства щодо питань адаптації законодавства України відповідно до законодавства Енергетичного Співтовариства та з Європейською Комісією відповідно до Угоди про асоціацію між Україною, з однієї сторони, та </w:t>
      </w:r>
      <w:r w:rsidRPr="00027DAD">
        <w:rPr>
          <w:bCs/>
          <w:sz w:val="28"/>
          <w:szCs w:val="28"/>
          <w:shd w:val="clear" w:color="auto" w:fill="FFFFFF"/>
          <w:lang w:val="uk-UA"/>
        </w:rPr>
        <w:lastRenderedPageBreak/>
        <w:t>Європейським Союзом, Європейським співтовариством з атомної енергії і їхніми державами-членами, з іншої сторони;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19-1) співпрацює з Радою регуляторних органів Енергетичного Співтовариства та регулюючими органами інших держав з метою виконання функцій та завдань, що визначені Регламентом (ЄС) № 1227/2011 від 25 жовтня 2011 року щодо цілісності та прозорості оптового енергетичного ринку, адаптованим відповідно до рішення Ради Міністрів Енергетичного Співтовариства 2018/10/MC-</w:t>
      </w:r>
      <w:proofErr w:type="spellStart"/>
      <w:r w:rsidRPr="00027DAD">
        <w:rPr>
          <w:bCs/>
          <w:sz w:val="28"/>
          <w:szCs w:val="28"/>
          <w:shd w:val="clear" w:color="auto" w:fill="FFFFFF"/>
          <w:lang w:val="uk-UA"/>
        </w:rPr>
        <w:t>EnC</w:t>
      </w:r>
      <w:proofErr w:type="spellEnd"/>
      <w:r w:rsidRPr="00027DAD">
        <w:rPr>
          <w:bCs/>
          <w:sz w:val="28"/>
          <w:szCs w:val="28"/>
          <w:shd w:val="clear" w:color="auto" w:fill="FFFFFF"/>
          <w:lang w:val="uk-UA"/>
        </w:rPr>
        <w:t>»;</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пункті 22-1 частини першої слова «ринків електричної енергії та природного газу» замінити на слова «оптових енергетичних ринків (ринків електричної енергії та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25 частини першої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«25) проводить консультації з Секретаріатом Енергетичного Співтовариства та Європейською Комісією з метою отримання висновків щодо застосування законодавства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3 частини другої після абзацу другого доповнити новими двома абзацами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«від осіб, які професійно організовують операції з оптовими енергетичними продуктами, - дані та іншу інформацію стосовно операцій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частину першу статті 20 після пункту 3 доповнити новим абзацом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«3-1) рівня прозорості, поведінки на оптових енергетичних ринках та торгівельної діяльності з оптовими енергетичними продуктами з метою виявлення та запобігання зловживанням на оптових енергетичних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6) Розділ III після статті 20 доповнити новими двома статтями у такій редакції: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20-1. Виявлення зловживань на оптових енергетичних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Регулятор здійснює реєстрацію учасників оптового енергетичного ринку (учасників ринку електричної енергії, суб'єктів ринку природного газу), які здійснюють або мають намір здійснювати операції з оптовими енергетичними продуктами, шляхом включення їх до реєстру учасників оптових енергетичних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Інформація з реєстру учасників оптових енергетичних ринків передається Регулятором Раді регуляторних органів Енергетичного Співтовариства та оприлюднюється на веб-сайті Регулятора.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Обсяг інформації з реєстру учасників оптових енергетичних ринків, що підлягає оприлюдненню, визначається Регулятором з урахуванням вимог, встановлених законами України "Про інформацію", "Про доступ до публічної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З метою виявлення та запобігання зловживанням на оптових енергетичних ринках Регулятор здійснює моніторинг торгівельних операцій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Інформація щодо учасників оптових енергетичних ринків, отримана у процесі моніторингу, не підлягає розголошенню Регулятором, його працівниками, крім випадків передбачених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У разі, якщо у процесі моніторингу торгівельної діяльності з оптовими енергетичними продуктами Регулятором виявлено факт та/або обставини, які мають ознаки порушення встановлених Законом обмежень щодо поводження з інсайдерською інформацію, або виявлено дії, що мають ознаки маніпулювання або спроби маніпулювання на оптових енергетичних ринках, Регулятор ініціює розслідування виявлених порушень.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Розслідування порушень на оптових енергетичних ринках здійснюється відповідно до порядку проведення розслідування порушень щодо функціонування оптових енергетичних ринків, який розробляється та затверджується Регулятором з урахуванням вимог статті 20-2 Закону.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 час проведення розслідування Регулятор повинен повно і всебічно розглянути всі факти та обставини, які свідчать про вчинення порушення і, встановити причинно-наслідковий зв’язок між діями та наслідками, мотиви та вину учасника оптових енергетичних ринків у вчиненні дії або бездіяльності, що завдала матеріальної шкоди.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проведення розслідування порушень щодо функціонування оптових енергетичних ринків є нормативно-правовим актом що підлягає погодженню Антимонопольним комітетом України та державній реєстрації Міністерством юстиції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20-2. Проведення розслідувань щодо функціонування ринків електричної енергії та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Розслідування щодо функціонування ринків електричної енергії та природного газу передбачає: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проведення попереднього розслідування, за результатами якого готуються пропозиції щодо доцільності проведення розслідування;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прийняття рішення про початок розслідування або відмову від проведення розслідування, формування органу з розслідування;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з’ясування всіх обставин, що мають значення для розслідування, та підготовка звіту про розслідування;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надання суб'єктом розслідування доказів, пояснень, заперечень;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5) прийняття Регулятором рішення за результатами розслідування.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Під час проведення розслідування Регулятор має право: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вимагати від учасників оптового енергетичного ринку, а також осіб, які професійно організовують операції з оптовими енергетичними продуктами, надання копій документів, інформації, пояснень з питань, пов'язаних з предметом розслідування;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отримувати від Антимонопольного комітету України, Національної комісії з цінних паперів та фондового ринку, інших органів державної влади, експертних організацій наявну у них інформацію, що може містити докази порушень функціонування ринків електричної енергії та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призначати експертизу та експерта з числа осіб, які володіють необхідними знаннями для надання експертного висновку;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у разі перешкоджання працівникам Регулятора у виконанні ними повноважень залучати поліцейських для виконання повноважень, подолання перешкод у виконанні повноважень;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вимагати припинення дій, що перешкоджають здійсненню розслідування.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3. За результатами розслідування Регулятор: публікує звіт про результати розслідування порушень щодо функціонування оптового енергетичного ринку;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приймати рішення щодо ініціації процедур в межах заходів державного нагляду та контролю;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приймати рішення про необхідність ініціації змін до нормативно-правових актів задля усунення неналежного функціонування оптових енергетичних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приймає рішення щодо відсутності доказів порушення встановлених Законом обмежень щодо </w:t>
      </w:r>
      <w:proofErr w:type="spellStart"/>
      <w:r w:rsidRPr="00027DAD">
        <w:rPr>
          <w:bCs/>
          <w:sz w:val="28"/>
          <w:szCs w:val="28"/>
          <w:shd w:val="clear" w:color="auto" w:fill="FFFFFF"/>
          <w:lang w:val="uk-UA"/>
        </w:rPr>
        <w:t>щодо</w:t>
      </w:r>
      <w:proofErr w:type="spellEnd"/>
      <w:r w:rsidRPr="00027DAD">
        <w:rPr>
          <w:bCs/>
          <w:sz w:val="28"/>
          <w:szCs w:val="28"/>
          <w:shd w:val="clear" w:color="auto" w:fill="FFFFFF"/>
          <w:lang w:val="uk-UA"/>
        </w:rPr>
        <w:t xml:space="preserve"> функціонування оптового енергетичного ринку; або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приймає обов'язкові до виконання учасником оптового енергетичного ринку рішення про усунення виявлених порушень;  та/або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накладає штрафні санкції та вживає інші заходи, передбачених законом;  та/або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розглядає справи про адміністративні правопорушення, приймати постанови про притягнення до адміністративної відповідальності; та/або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звертається до правоохоронних органів із заявами про порушення кримінальних справ (у разі наявності підстав); та/або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звертається до Антимонопольного комітету України із заявами (поданням) про порушення законодавства про захист економічної конкуренції (у разі наявності підстав); та/або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звертатись до Національної комісії з цінних паперів та фондового ринку щодо притягнення до відповідальності осіб,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Членам Регулятора, його працівникам (у тому числі колишнім), іншим органам державної влади,  експертним організаціям та експертам, що залучені до розслідування, учасниками оптового енергетичного ринку та третім особам забороняється розголошувати інформацію щодо перебігу </w:t>
      </w:r>
      <w:proofErr w:type="spellStart"/>
      <w:r w:rsidRPr="00027DAD">
        <w:rPr>
          <w:bCs/>
          <w:sz w:val="28"/>
          <w:szCs w:val="28"/>
          <w:shd w:val="clear" w:color="auto" w:fill="FFFFFF"/>
          <w:lang w:val="uk-UA"/>
        </w:rPr>
        <w:t>розлідування</w:t>
      </w:r>
      <w:proofErr w:type="spellEnd"/>
      <w:r w:rsidRPr="00027DAD">
        <w:rPr>
          <w:bCs/>
          <w:sz w:val="28"/>
          <w:szCs w:val="28"/>
          <w:shd w:val="clear" w:color="auto" w:fill="FFFFFF"/>
          <w:lang w:val="uk-UA"/>
        </w:rPr>
        <w:t>, професійну інформацію та іншу інформацію, отриману в ході розслідування порушень щодо функціонування оптового енергетичного ринку, крім випадків, передбачених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7) частину третю статті 22 викласти у такій редакції: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У разі виявлення порушень законодавства у сферах енергетики та комунальних послуг Регулятор у 30-денний строк з дня складення акта перевірки чи звіту про результати розслідування порушень щодо функціонування оптового енергетичного ринку розглядає питання відповідальності суб'єкта господарювання, його посадових осіб на своєму засіданні та приймає рішення про застосування до суб'єкта господарювання санкцій та/або застосування адміністративного стягнення до посадової особи такого суб'єкта господарювання. При застосуванні санкцій Регулятор має дотримуватися принципів пропорційності порушення і покарання та ефективності санкцій, які мають стримуючий вплив»;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У Законі України «Про ринок електричної енергії» (Відомості Верховної Ради (ВВР), 2017, № 27-28, ст.312):</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у статті 1:</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першу доповнити новими пунктами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«98) саморегулівна організація учасників ринку електричної енергії - неприбуткове добровільне громадське об'єднання учасників ринку електричної енергії, яке в установленому порядку набуло відповідного статусу;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99) система управління ринком - програмно-інформаційний комплекс, що включає низку підсистем, що забезпечують управління всіма необхідними базами даних, реєстрами та виконання розрахунків, що визначені правилами ринку»;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після частини другої доповнити новою частиною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Терміни "оптовий енергетичний ринок", "оптові енергетичні продукти", "особа, яка професійно організовує операції з оптовими енергетичними продуктами" вживаються у значеннях, наведених у Законі України "Про Національну комісію, що здійснює державне регулювання у сферах енергетики та комунальних послуг”»;</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у статті 2:</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абзац другий частини першої доповнити словами: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«Регламенту (ЄС) 1227/2011 щодо цілісності та прозорості оптового енергетичного ринку, адаптованого відповідно до рішення Ради Міністрів Енергетичного Співтовариства 2018/10/MC-</w:t>
      </w:r>
      <w:proofErr w:type="spellStart"/>
      <w:r w:rsidRPr="00027DAD">
        <w:rPr>
          <w:bCs/>
          <w:sz w:val="28"/>
          <w:szCs w:val="28"/>
          <w:shd w:val="clear" w:color="auto" w:fill="FFFFFF"/>
          <w:lang w:val="uk-UA"/>
        </w:rPr>
        <w:t>EnC</w:t>
      </w:r>
      <w:proofErr w:type="spellEnd"/>
      <w:r w:rsidRPr="00027DAD">
        <w:rPr>
          <w:bCs/>
          <w:sz w:val="28"/>
          <w:szCs w:val="28"/>
          <w:shd w:val="clear" w:color="auto" w:fill="FFFFFF"/>
          <w:lang w:val="uk-UA"/>
        </w:rPr>
        <w:t>»;</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четверту після слів «у тому числі у разі неконкурентної поведінки» доповнити словами «механізми підтримки ліквідності на ринку «на добу наперед» та внутрішньодобовому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статтю 3 доповнити новою частиною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Обов'язковою передумовою для здійснення учасником ринку електричної енергії операцій з купівлі-продажу, передачі, розподілу та постачання електричної енергії, у тому числі кінцевим споживачем з сумарною дозволеною потужністю споживання електричної енергії установками такого споживача 100 </w:t>
      </w:r>
      <w:proofErr w:type="spellStart"/>
      <w:r w:rsidRPr="00027DAD">
        <w:rPr>
          <w:bCs/>
          <w:sz w:val="28"/>
          <w:szCs w:val="28"/>
          <w:shd w:val="clear" w:color="auto" w:fill="FFFFFF"/>
          <w:lang w:val="uk-UA"/>
        </w:rPr>
        <w:t>МВт</w:t>
      </w:r>
      <w:proofErr w:type="spellEnd"/>
      <w:r w:rsidRPr="00027DAD">
        <w:rPr>
          <w:bCs/>
          <w:sz w:val="28"/>
          <w:szCs w:val="28"/>
          <w:shd w:val="clear" w:color="auto" w:fill="FFFFFF"/>
          <w:lang w:val="uk-UA"/>
        </w:rPr>
        <w:t xml:space="preserve"> та вище, є включення його Регулятором до реєстру учасників оптових енергетичних ринків у порядку, затвердженому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у статті 6:</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третю після пункту 1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«1-1) ведення реєстру учасників оптових енергетичних ринків у порядку, затвердженому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останній абзац пункту 6 частини третьої після слів «крім споживачів» доповнити словами «що не є учасниками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8 частини третьої доповнити новим абзацом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«порядку захисту, надання, розкриття та оприлюднення інформації учасниками ринку, а також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пункті 9 та абзаці четвертому пункту 10 частини третьої слова «(крім споживачів)»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10 частини третьої після абзацу четвертого доповнити новим абзацом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«поведінки на ринку та торгівельної діяльності учасників ринку (учасників оптового енергетичного ринку) з метою виявлення та запобігання зловживанням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третю після пункту 10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«10-1) визначення вимог та рекомендацій з метою запобігання зловживанням на оптових енергетичних ринках відповідно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w:t>
      </w:r>
      <w:r w:rsidRPr="00027DAD">
        <w:rPr>
          <w:bCs/>
          <w:sz w:val="28"/>
          <w:szCs w:val="28"/>
          <w:shd w:val="clear" w:color="auto" w:fill="FFFFFF"/>
          <w:lang w:val="uk-UA"/>
        </w:rPr>
        <w:lastRenderedPageBreak/>
        <w:t>з іншої сторони, виявлення в діях учасників ринку ознак зловживання на оптових енергетичних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1 частини четвертої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запитувати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побутових споживачів), осіб,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пункті 5 та пункті 11 частини четвертої слова «(крім споживачів)»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Розділ II після статті 10 доповнити новою статтею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«Стаття 10-1. Саморегулівна організація учасників ринку електричної енергії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 Україні може створюватися і діяти, відповідно до процедури визначеної цим Законом, саморегулівна організація учасників ринку електричної енергії, що об’єднує осіб, які здійснюють діяльність з виробництва, передачі, розподілу, постачання електричної енергії, та інших учасників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Метою діяльності саморегулівної організації учасників ринку електричної енергії 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 розроблення та здійснення заходів щодо захисту прав членів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сприяння ефективному функціонуванню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формування узгодженої позиції суб’єктів ринку при розробці нормативних документів, що регулюють функціонування ринку електричної енергії, в цілях стимулювання конкуренції та дотримання балансу інтересів виробників, електропостачальників, операторів системи розподілу та споживачів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залучення інвестицій в електроенергетику;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підвищення відкритості саморегулювання та покращення взаємодії з державними органами.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Об'єднання учасників ринку електричної енергії набуває статусу саморегулівної організації з дня прийняття Регулятором відповідного рішення.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Порядок  та  умови надання об’єднанню учасників ринку електричної енергії статусу саморегулівної організації та анулювання реєстрації  встановлюються Регулятором з урахуванням вимог цієї статті. Статусу саморегулівної організації надається об’єднанню учасників ринку електричної енергії, яке об’єднує більшу кількість представників  кожного сегменту ринку електричної енергії в частині кількості виробленої/переданої/розподіленої/поставленої електричної енергії </w:t>
      </w:r>
      <w:r w:rsidRPr="00027DAD">
        <w:rPr>
          <w:bCs/>
          <w:sz w:val="28"/>
          <w:szCs w:val="28"/>
          <w:shd w:val="clear" w:color="auto" w:fill="FFFFFF"/>
          <w:lang w:val="uk-UA"/>
        </w:rPr>
        <w:lastRenderedPageBreak/>
        <w:t>(</w:t>
      </w:r>
      <w:proofErr w:type="spellStart"/>
      <w:r w:rsidRPr="00027DAD">
        <w:rPr>
          <w:bCs/>
          <w:sz w:val="28"/>
          <w:szCs w:val="28"/>
          <w:shd w:val="clear" w:color="auto" w:fill="FFFFFF"/>
          <w:lang w:val="uk-UA"/>
        </w:rPr>
        <w:t>МВт</w:t>
      </w:r>
      <w:proofErr w:type="spellEnd"/>
      <w:r w:rsidRPr="00027DAD">
        <w:rPr>
          <w:bCs/>
          <w:sz w:val="28"/>
          <w:szCs w:val="28"/>
          <w:shd w:val="clear" w:color="auto" w:fill="FFFFFF"/>
          <w:lang w:val="uk-UA"/>
        </w:rPr>
        <w:t xml:space="preserve">*год) за рік що передував проведенню реєстрації і яке подало Регулятору заяву про реєстрацію альтернативної саморегулівної організації учасників ринку електричної енергії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При прийнятті рішення Регулятором щодо надання статусу саморегулівної організації об’єднанню учасників ринку електричної енергії інші об’єднання учасників ринку електричної енергії мають право протягом 30 робочих днів з дня прийняття такого рішення оскаржити таке рішення до Регулятора.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Підставою для оскарження рішення Регулятора щодо надання статусу саморегулівної організації є подання заяви про реєстрацію альтернативної саморегулівної організації об’єднанням учасників ринку електричної енергії, що об’єднує більшу кількість представників  кожного сегменту ринку електричної енергії в частині кількості виробленої /переданої/поставленої електричної енергії (</w:t>
      </w:r>
      <w:proofErr w:type="spellStart"/>
      <w:r w:rsidRPr="00027DAD">
        <w:rPr>
          <w:bCs/>
          <w:sz w:val="28"/>
          <w:szCs w:val="28"/>
          <w:shd w:val="clear" w:color="auto" w:fill="FFFFFF"/>
          <w:lang w:val="uk-UA"/>
        </w:rPr>
        <w:t>МВт</w:t>
      </w:r>
      <w:proofErr w:type="spellEnd"/>
      <w:r w:rsidRPr="00027DAD">
        <w:rPr>
          <w:bCs/>
          <w:sz w:val="28"/>
          <w:szCs w:val="28"/>
          <w:shd w:val="clear" w:color="auto" w:fill="FFFFFF"/>
          <w:lang w:val="uk-UA"/>
        </w:rPr>
        <w:t>*год) за рік що передував проведенню реєстрації.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Для набуття статусу саморегулівної організації  об’єднання учасників ринку електричної енергії повинно подати до Регулятора протокол зборів щодо створення саморегулівної організації  учасників ринку електричної енергії та мати статус неприбуткової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Підставою для відмови в наданні статусу саморегулівної організації 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відсутність документів, визначених законодавством, необхідних для надання об’єднанню статусу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невідповідність поданих документів та даних, які вони містять, вимогам законодавства.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Після усунення порушення/порушень, що були підставою для прийняття рішення Регулятора про відмову у наданні об’єднанню статусу саморегулівної організації, таке об’єднання має право повторно подати документи, визначені законодавством, для набуття статусу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Об’єднання учасників ринку електричної енергії, що набуло статусу саморегулівної організації, зобов’язане дотримуватися вимог, встановлених цією статтею, протягом усього періоду своєї діяльності.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До функцій саморегулівної організації учасників ринку електричної енергії належать, зокрема: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забезпечення представництва і захисту прав та інтересів учасників саморегулівної організації у відносинах з державними органами, органами влади Автономної Республіки Крим та органами місцевого самоврядування, іншими об’єднаннями, підприємствами, установами, організаціями та утвореними ними органами;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2) підготовка зауважень та пропозицій до правил ринку, правил ринку "на добу наперед" та внутрішньодобового ринку, правил роздрібного ринку, кодексу системи розподілу, кодексу системи </w:t>
      </w:r>
      <w:proofErr w:type="spellStart"/>
      <w:r w:rsidRPr="00027DAD">
        <w:rPr>
          <w:bCs/>
          <w:sz w:val="28"/>
          <w:szCs w:val="28"/>
          <w:shd w:val="clear" w:color="auto" w:fill="FFFFFF"/>
          <w:lang w:val="uk-UA"/>
        </w:rPr>
        <w:t>передачи</w:t>
      </w:r>
      <w:proofErr w:type="spellEnd"/>
      <w:r w:rsidRPr="00027DAD">
        <w:rPr>
          <w:bCs/>
          <w:sz w:val="28"/>
          <w:szCs w:val="28"/>
          <w:shd w:val="clear" w:color="auto" w:fill="FFFFFF"/>
          <w:lang w:val="uk-UA"/>
        </w:rPr>
        <w:t xml:space="preserve">, кодексу комерційного </w:t>
      </w:r>
      <w:r w:rsidRPr="00027DAD">
        <w:rPr>
          <w:bCs/>
          <w:sz w:val="28"/>
          <w:szCs w:val="28"/>
          <w:shd w:val="clear" w:color="auto" w:fill="FFFFFF"/>
          <w:lang w:val="uk-UA"/>
        </w:rPr>
        <w:lastRenderedPageBreak/>
        <w:t>обліку та інших нормативно-правових актів, які забезпечують функціонування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розгляд в обов’язковому порядку всіх звернень учасників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організація системи досудового врегулювання суперечок між учасниками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надання пропозицій щодо проведення незалежного аудиту роботи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здійснення організаційної та консультаційної підтримки господарської діяльності учасників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Для виконання зазначених функцій саморегулівна організація учасників ринку електричної енергії має право: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вільно поширювати інформацію про свою діяльність;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вносити органам державної влади пропозиції щодо формування та реалізації державної політики у сфері енергетики;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створювати робочі органи (групи, комітети) для опрацювання окремих питань;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залучати консультантів, експертів;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здійснювати співробітництво з державними і недержавними органами, установами та організаціями;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представляти і захищати права та інтереси своїх членів у відносинах з органами державної влади та органами місцевого самоврядування;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7) брати участь у порядку, визначеному законодавством, у розробленні та обговоренні проектів нормативно-правових актів з питань регулювання, моніторингу та контролю ринку електричної енергії, надавати пропозиції, висновки щодо проектів нормативно-правових актів;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брати участь у порядку, визначеному законодавством, у роботі консультативних, дорадчих, інших допоміжних органів, що утворюються органами державної влади та органами місцевого самоврядування для проведення консультацій і підготовки рекомендацій з питань, що стосується функціонування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брати участь у встановленому порядку у розробленні технічних регламентів, національних стандартів, кодексів усталеної практики;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10) брати участь у здійсненні державної регуляторної політики відповідно до Закону України "Про засади державної регуляторної політики у сфері господарської діяльності";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11) одержувати у порядку, визначеному законом, публічну інформацію, що є у володінні суб'єктів владних повноважень, інших розпорядників публічної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12) оскаржувати від свого імені до суду або у порядку обов’язкового досудового регулювання спору рішення, дії чи бездіяльність суб'єктів владних повноважень, які порушують права чи законні інтереси саморегулівної організації або права та законні інтереси членів саморегулівної організації, що пов’язані зі здійсненням ними господарської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Саморегулівна організація може мати інші права, не заборонені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Регулятор та центральний орган виконавчої влади, що реалізує державну політику в електроенергетичному секторі: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 залучають </w:t>
      </w:r>
      <w:proofErr w:type="spellStart"/>
      <w:r w:rsidRPr="00027DAD">
        <w:rPr>
          <w:bCs/>
          <w:sz w:val="28"/>
          <w:szCs w:val="28"/>
          <w:shd w:val="clear" w:color="auto" w:fill="FFFFFF"/>
          <w:lang w:val="uk-UA"/>
        </w:rPr>
        <w:t>саморегулівну</w:t>
      </w:r>
      <w:proofErr w:type="spellEnd"/>
      <w:r w:rsidRPr="00027DAD">
        <w:rPr>
          <w:bCs/>
          <w:sz w:val="28"/>
          <w:szCs w:val="28"/>
          <w:shd w:val="clear" w:color="auto" w:fill="FFFFFF"/>
          <w:lang w:val="uk-UA"/>
        </w:rPr>
        <w:t xml:space="preserve"> організацію учасників ринку електричної енергії до участі у громадських консультаціях стосовно проектів та змін до нормативно-правових актів, які забезпечують функціонування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2) направляють до саморегулівної організації учасників ринку електричної енергії питання, які є обов’язкові до розгляду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3) розглядають в обов’язковому порядку подані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 учасників ринку електричної енергії зауваження та пропозиції до нормативно-правових актів, спрямованих на забезпечення функціонування ринку електричної енергії, що підлягають затвердженню, та готують вмотивовані відповіді у разі їх неприйняття.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У встановленому законодавством порядку органи державної влади можуть делегувати саморегулівній організації учасників ринку електричної енергії повноваження (функції), зокрема, щодо розроблення та обговорення проектів нормативно-правових актів з питань регулювання, моніторингу та контролю у сфері енергетики.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Анулювання статусу саморегулівної організації здійснюється за рішенням Регулятора у таких випадках: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 підставі відповідної заяви об’єднання учасників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невиконання об’єднанням учасників ринку електричної енергії рішень Регулятора;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встановлення Регулятором факту невідповідності об’єднання учасників ринку електричної енергії вимогам, встановленим цією статтею.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Створення саморегулівної організації учасників ринку електричної енергії є узгодженими діями суб’єктів господарювання, які потребують одержання у встановленому порядку попереднього дозволу органів Антимонопольного комітету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Внесення змін до  правил, положень, статутів та інших документів, на підставі яких діє саморегулівна організація, є змінами до узгоджених дій суб’єктів господарювання, які потребують одержання у встановленому порядку попереднього дозволу органів Антимонопольного комітету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Розділ II після статті 11 доповнити новими двома статтями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11-1. Обмеження поводження з інсайдерською інформацією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Інсайдерською інформацією на ринку електричної енергії є неоприлюднена інформація точного характеру, що прямо чи опосередковано стосується одного або декількох оптових енергетичних продуктів, розкриття або оприлюднення якої може значно вплинути на ринкову ціну одного або декількох оптових енергетичних продуктів. Для цілей цього визначення термін «інформація» означає: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інформацію, що має бути оприлюднена відповідно до вимог цього Закону, кодексу системи передачі, кодексу систем розподілу, правил ринку, правил ринку "на добу наперед" та внутрішньодобового ринку та інших нормативно-правових актів, прийнятих відповідно до цього Закону, умов типових договорів на відповідному ринку, оскільки вона може справляти значний вплив на ціни оптових енергетичних продуктів;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інформацію щодо потужностей та використання потужностей установок об'єктів виробництва, зберігання, споживання або передачі електричної енергії, включаючи планову або незаплановану недоступність цих об'єктів (потужністю 100 </w:t>
      </w:r>
      <w:proofErr w:type="spellStart"/>
      <w:r w:rsidRPr="00027DAD">
        <w:rPr>
          <w:bCs/>
          <w:sz w:val="28"/>
          <w:szCs w:val="28"/>
          <w:shd w:val="clear" w:color="auto" w:fill="FFFFFF"/>
          <w:lang w:val="uk-UA"/>
        </w:rPr>
        <w:t>МВт</w:t>
      </w:r>
      <w:proofErr w:type="spellEnd"/>
      <w:r w:rsidRPr="00027DAD">
        <w:rPr>
          <w:bCs/>
          <w:sz w:val="28"/>
          <w:szCs w:val="28"/>
          <w:shd w:val="clear" w:color="auto" w:fill="FFFFFF"/>
          <w:lang w:val="uk-UA"/>
        </w:rPr>
        <w:t xml:space="preserve"> та вище);</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іншу інформацію, яку розумно діючий учасник ринку (учасник оптового енергетичного ринку), швидше за все, буде використовувати для прийняття рішень щодо вчинення правочинів або подання пропозиції про вчинення правочинів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Інформація вважається точною, якщо вона вказує на ряд обставин, які існують, або виникнення яких може бути розумно очікуваним, або на подію, яка настала, або настання якої може бути розумно очікуваним, і якщо вона є досить конкретною для того, щоб можна було зробити висновок про можливий вплив цього ряду обставин або цієї події на ціни оптових енергетичних продуктів.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w:t>
      </w:r>
      <w:r w:rsidRPr="00027DAD">
        <w:rPr>
          <w:bCs/>
          <w:sz w:val="28"/>
          <w:szCs w:val="28"/>
          <w:shd w:val="clear" w:color="auto" w:fill="FFFFFF"/>
          <w:lang w:val="uk-UA"/>
        </w:rPr>
        <w:tab/>
        <w:t>Особам, які володіють інсайдерською інформацією щодо</w:t>
      </w:r>
      <w:r>
        <w:rPr>
          <w:bCs/>
          <w:sz w:val="28"/>
          <w:szCs w:val="28"/>
          <w:shd w:val="clear" w:color="auto" w:fill="FFFFFF"/>
          <w:lang w:val="uk-UA"/>
        </w:rPr>
        <w:t xml:space="preserve"> оптового енергетичного продукту</w:t>
      </w:r>
      <w:r w:rsidRPr="00027DAD">
        <w:rPr>
          <w:bCs/>
          <w:sz w:val="28"/>
          <w:szCs w:val="28"/>
          <w:shd w:val="clear" w:color="auto" w:fill="FFFFFF"/>
          <w:lang w:val="uk-UA"/>
        </w:rPr>
        <w:t>, забороняється: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w:t>
      </w:r>
      <w:r w:rsidRPr="00027DAD">
        <w:rPr>
          <w:bCs/>
          <w:sz w:val="28"/>
          <w:szCs w:val="28"/>
          <w:shd w:val="clear" w:color="auto" w:fill="FFFFFF"/>
          <w:lang w:val="uk-UA"/>
        </w:rPr>
        <w:tab/>
        <w:t>використання інсайдерської інформації шляхом придбання або відчуженн</w:t>
      </w:r>
      <w:r>
        <w:rPr>
          <w:bCs/>
          <w:sz w:val="28"/>
          <w:szCs w:val="28"/>
          <w:shd w:val="clear" w:color="auto" w:fill="FFFFFF"/>
          <w:lang w:val="uk-UA"/>
        </w:rPr>
        <w:t>я або спроби придбати або відчуж</w:t>
      </w:r>
      <w:r w:rsidRPr="00027DAD">
        <w:rPr>
          <w:bCs/>
          <w:sz w:val="28"/>
          <w:szCs w:val="28"/>
          <w:shd w:val="clear" w:color="auto" w:fill="FFFFFF"/>
          <w:lang w:val="uk-UA"/>
        </w:rPr>
        <w:t>ити від свого імені або від імені третьої особи, прямо або опосередковано, оптові енергетичні продукти, яких стосується зазначена інформація;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б) розголошувати таку інформацію будь-якій іншій особі, за винятком випадків, коли таке розкриття інформації здійснюється в ході їхньої звичайної трудової, професійної діяльності або при виконанні їхніх службових обов’язків;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в).надавати рекомендацій щодо придбання або відчуження оптових енергетичних продуктів, яких стосується зазначена інформація.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Обмеження, встановлені частиною другою цієї статті, поширюються на таких осіб, які володіють інсайдерською інформацією щодо оптового енергетичного продукту: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особи, які входять до складу органів управління, наглядової ради або виконавчого органу учасника ринку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особи, які є власниками акцій або часток (паїв) у статутному капіталі учасника ринку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 особи, які мають доступ до зазначеної інформації у зв'язку з виконанням трудової, професійної діяльності або при виконанні їхніх службових обов’язків;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г) особи, які отримали доступ до інсайдерської інформації в результаті вчинення неправомірних дій;</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 особи, які знають або повинні знати, що інформація є інсайдерською (зокрема працівники Регулятора, оператора системи передачі, оператора ринку тощо).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Якщо особою, зазначеною у цій частині, є юридична особа, особою, яка володіє інсайдерською інформацію, вважається фізична особа, яка бере участь у прийнятті рішень від імені такої юридичної особи.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Підпункти а) та в) частини 3 цієї Статті не застосовуються до операторів системи передачі при купівлі електричної енергії для забезпечення сталої і надійної роботи об’єднаної енергетичної системи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Положення, що встановлені частиною другою цієї статті не застосовуються до: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операцій, що здійсненні при виконанні зобов’язання з придбання або відчуження оптових енергетичних продуктів, якщо це зобов’язання випливає з укладеного договору, або розпорядження на торгівлю, перш ніж відповідна особа отримала інсайдерську інформацію;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договорів (угод), що укладені виробниками електроенергії єдиною метою яких є покриття безпосередніх фізичних втрат в результаті незапланованих відключень, у випадку, коли не</w:t>
      </w:r>
      <w:r>
        <w:rPr>
          <w:bCs/>
          <w:sz w:val="28"/>
          <w:szCs w:val="28"/>
          <w:shd w:val="clear" w:color="auto" w:fill="FFFFFF"/>
          <w:lang w:val="uk-UA"/>
        </w:rPr>
        <w:t xml:space="preserve"> </w:t>
      </w:r>
      <w:r w:rsidRPr="00027DAD">
        <w:rPr>
          <w:bCs/>
          <w:sz w:val="28"/>
          <w:szCs w:val="28"/>
          <w:shd w:val="clear" w:color="auto" w:fill="FFFFFF"/>
          <w:lang w:val="uk-UA"/>
        </w:rPr>
        <w:t xml:space="preserve">укладення таких договорів (угод) призведе до неможливості виконання учасником ринку існуючих договірних зобов’язань або якщо такі дії здійснюються за погодженням з оператором системи передачі для забезпечення сталої і надійної роботи </w:t>
      </w:r>
      <w:r w:rsidRPr="00027DAD">
        <w:rPr>
          <w:bCs/>
          <w:sz w:val="28"/>
          <w:szCs w:val="28"/>
          <w:shd w:val="clear" w:color="auto" w:fill="FFFFFF"/>
          <w:lang w:val="uk-UA"/>
        </w:rPr>
        <w:lastRenderedPageBreak/>
        <w:t xml:space="preserve">об’єднаної енергетичної системи України. У такій ситуації відповідна інформація, що стосується операцій/угод, має бути повідомлена Регулятору.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 учасників ринку (учасників оптового енергетичного ринку), які діють відповідно до умов законодавства у випадку кризової та/або надзвичайної ситуація в об’єднаній енергетичній системі України або окремих її частинах.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Коли інформація щодо ринку електричної енергії поширюється з метою журналістики чи художнього вираження, таке поширення інформації оцінюється Регулятором з урахуванням правил, що регулюють свободу друку і свободу висловлювання думок в інших засобах масової інформації, за винятком випадків, коли: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такі особи отримують, прямо або опосередковано, переваги або прибуток від поширення відповідної інформації;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розкриття або поширення здійснено з наміром ввести в оману ринок електричної енергії щодо пропозиції, попиту або ціни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Розкриттю підлягає інсайдерська інформація, якою володіє учасник ринку (учасник оптового енергетичного ринку) та яка стосується його діяльності або об’єктів, якими він володіє або контролює, на ринку електричної енергії, зокрема, інформація щодо потужностей та використання потужностей електроустановок, призначених для виробництва, зберігання, передачі та споживання електричної енергії, включаючи планову або незаплановану недоступність цих електроустановок.</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Учасник ринку (учасник оптового енергетичного ринку) у виняткових випадках має право затримувати розкриття інсайдерської інформації, якщо таке розкриття може завдати шкоди його законим інтересам, та така затримка навряд чи призведе до введення в оману громадськості. При цьому такий учасник ринку має забезпечити </w:t>
      </w:r>
      <w:proofErr w:type="spellStart"/>
      <w:r w:rsidRPr="00027DAD">
        <w:rPr>
          <w:bCs/>
          <w:sz w:val="28"/>
          <w:szCs w:val="28"/>
          <w:shd w:val="clear" w:color="auto" w:fill="FFFFFF"/>
          <w:lang w:val="uk-UA"/>
        </w:rPr>
        <w:t>конфедеційність</w:t>
      </w:r>
      <w:proofErr w:type="spellEnd"/>
      <w:r w:rsidRPr="00027DAD">
        <w:rPr>
          <w:bCs/>
          <w:sz w:val="28"/>
          <w:szCs w:val="28"/>
          <w:shd w:val="clear" w:color="auto" w:fill="FFFFFF"/>
          <w:lang w:val="uk-UA"/>
        </w:rPr>
        <w:t xml:space="preserve"> такої інформації та не приймає рішення щодо придбання або відчуження оптових енергетичних продуктів, що мають відношення до такої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Оператор системи передачі має право затримувати розкриття інсайдерської інформації щодо об’єктів електроенергетики критичної інфраструктури.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Учасники ринку (учасники оптового енергетичного ринку) мають додержуватись вимог порядку розкриття інсайдерської інформації на ринку електричної енергії, який розробляється та затверджується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Вимоги до розкриття інсайдерської інформації визначають, зокрема: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мінімальні стандарти щодо ефективного розкриття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механізми розкриття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порядок розкриття інсайдерської інформації на офіційному веб</w:t>
      </w:r>
      <w:r>
        <w:rPr>
          <w:bCs/>
          <w:sz w:val="28"/>
          <w:szCs w:val="28"/>
          <w:shd w:val="clear" w:color="auto" w:fill="FFFFFF"/>
          <w:lang w:val="uk-UA"/>
        </w:rPr>
        <w:t>-</w:t>
      </w:r>
      <w:r w:rsidRPr="00027DAD">
        <w:rPr>
          <w:bCs/>
          <w:sz w:val="28"/>
          <w:szCs w:val="28"/>
          <w:shd w:val="clear" w:color="auto" w:fill="FFFFFF"/>
          <w:lang w:val="uk-UA"/>
        </w:rPr>
        <w:t>сайті оператора системи передачі та учасників ринку (учасників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вимоги та порядок розкриття інсайдерської інформації учасниками оптового енергетичного ринку – кінцевим споживачем з сумарною дозволеною потужністю споживання електричної енергії установками такого споживача 100 </w:t>
      </w:r>
      <w:proofErr w:type="spellStart"/>
      <w:r w:rsidRPr="00027DAD">
        <w:rPr>
          <w:bCs/>
          <w:sz w:val="28"/>
          <w:szCs w:val="28"/>
          <w:shd w:val="clear" w:color="auto" w:fill="FFFFFF"/>
          <w:lang w:val="uk-UA"/>
        </w:rPr>
        <w:t>МВт</w:t>
      </w:r>
      <w:proofErr w:type="spellEnd"/>
      <w:r w:rsidRPr="00027DAD">
        <w:rPr>
          <w:bCs/>
          <w:sz w:val="28"/>
          <w:szCs w:val="28"/>
          <w:shd w:val="clear" w:color="auto" w:fill="FFFFFF"/>
          <w:lang w:val="uk-UA"/>
        </w:rPr>
        <w:t xml:space="preserve"> та вище;</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вимоги до системи надання термінових ринкових повідомлень учасниками ринку (учасниками оптового енергетичного ринку) або третіх осіб, що діють від імені учасника оптового енергетичного ринку на підставі договору;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вимоги до захисту інформаційних систем та каналів зв’язку, що використовуються при передачі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рекомендації щодо заходів обліку осіб, що мають доступ до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порядок повідомлення Регулятора у випадку затримки публікації інсайдерської інформації учасником ринку (учасником оптового енергетичного ринку) у випадках визначених Законом.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Інформація щодо власних торгівельних стратегій та/або торгівельних планів учасника ринку (учасника оптового енергетичного ринку) не вважається інсайдерською інформацією.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До торгівельних планів учасника оптового енергетичного ринку відноситься: систематичний метод оцінку попиту, пропозиції, цін на оптові енергетичні продути, оцінки поточних та майбутніх ризиків, формування коротко- та/або довгострокових інвестиційних стратегій тощо, що можуть керувати торгівельною діяльністю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Торгівельна стратегія учасника оптового енергетичного ринку включає сукупність об’єктивних правил, що визначають умови, які мають бути дотримані, щоб відбулись дії щодо здійснення правочинів на оптовому енергетичному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11-2. Заборона маніпулювання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Маніпулюванням на ринку електричної енергії є дії щодо: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вчинення правочинів, надання розпоряджень та/або доручень на вчинення правочинів з оптовими енергетичними продуктами, які: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створюють, або можуть створити оманливі сигнали як для попиту, так і для пропозиції, або щодо цін на оптові енергетичні продукти;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забезпечують або намагаються забезпечити особі, або групі осіб, що координують свою діяльність, можливість сформувати ціни на один або декілька оптових енергетичних продуктів на штучному рівні, за винятком випадку, коли особа, яка уклала угоду (договір) з купівлі-продажу або подала </w:t>
      </w:r>
      <w:r w:rsidRPr="00027DAD">
        <w:rPr>
          <w:bCs/>
          <w:sz w:val="28"/>
          <w:szCs w:val="28"/>
          <w:shd w:val="clear" w:color="auto" w:fill="FFFFFF"/>
          <w:lang w:val="uk-UA"/>
        </w:rPr>
        <w:lastRenderedPageBreak/>
        <w:t>пропозицію на купівлю-продаж оптового енергетичного продукту, довела, що причини таких дій відповідають чинному законодавству та укладання таких угод (договорів) відповідають прийнятій (дозволеній) ринковій практиці на відповідному оптовому енергетичному ринку;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використовує або намагається використовувати фіктивний засіб або будь-яку іншу форму обману або хитрощі, що створюють або можуть створити оманливі сигнали , як для попиту, так і для пропозиції, або щодо цін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поширення інформації через засоби масової інформації, у тому числі електронні , або будь-який інший спосіб, яке дає або може давати неправдиві або оманливі сигнали як для попиту, так і для пропозиції, або щодо цін на оптові енергетичні продукти, зокрема поширення недостовірної інформації, включаючи поширення чуток і помилкових новин або новин, що вводять в оману, особою, яка знала або повинна була знати, що ця інформація є недостовірною або такою, що вводить в оману.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Спробою маніпулюванням ринку електричної енергії є дії щодо: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вчинення правочинів, надання розпоряджень та/або доручень на вчинення правочинів з оптовими енергетичними продуктами, а також вчинення будь-яких інших дій, з метою: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створення оманливих сигналів як для попиту, так і для пропозиції, або щодо цін на оптові енергетичні продукти;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сформувати ціни на один або декілька оптових енергетичних продуктів на штучному рівні, за виключенням випадку, якщо особа яка уклала угоду з купівлі-продажу або подала пропозицію на купівлю-продаж оптового енергетичного товару, довела, що причини таких дій відповідають чинному законодавству та укладання таких угод відповідають прийнятій (дозволеній) ринковій практиці на відповідному оптовому ринку енергетичних продуктів;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використання фіктивного засобу або будь-якої іншої форми обману або хитрощі, що створюють або можуть створити оманливі сигнали, як для попиту, так і для пропозиції, або щодо цін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поширення інформації через засоби масової інформації, у тому числі електронні, або будь-який інший спосіб, яке дає неправдиві або оманливі сигнали як для попиту, так і для пропозиції, або щодо цін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w:t>
      </w:r>
      <w:r w:rsidRPr="00027DAD">
        <w:rPr>
          <w:bCs/>
          <w:sz w:val="28"/>
          <w:szCs w:val="28"/>
          <w:shd w:val="clear" w:color="auto" w:fill="FFFFFF"/>
          <w:lang w:val="uk-UA"/>
        </w:rPr>
        <w:tab/>
        <w:t>На ринку електричної енергії забороняється здійснювати будь-які маніпулювання або спроби маніпулювання.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Не є маніпулюванням на ринку електричної енергії дії, що мають на меті: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 підтримання цін, попиту, пропозиції або обсягу укладення договорів купівлі-продажу оптових енергетичних продуктів на ринку «на добу наперед» та внутрішньодобовому ринку, за умови вчинення учасником ринку (учасником оптового енергетичного ринку) таких дій на підставі договору про виконання функцій маркет-мейкера, укладеного з оператором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підтримання ліквідності на балансуючому ринку, за умови вчинення учасником ринку (учасником оптового енергетичного ринку) таких дій на підставі договору про виконання функцій маркет-мейкера, укладеного з оператором системи передачі;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продаж або купівлю оптових енергетичних продуктів учасником ринку (учасником оптового енергетичного ринку) відповідно до умов виконання послуг загальносуспільного інтересу;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виконання учасником рику (учасником оптового енергетичного ринку) команд оператора системи передачі;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використання учасником (учасником оптового енергетичного ринку) прийнятих (дозволених) ринкових практик, що визначені правилами ринку «на добу наперед» та внутрішньодобового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Регулятор розробляє та затверджує мінімальні стандарти ефективної організації системи виявлення порушень на оптовому енергетичному ринку оператором ринку, оператором системи передачі та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Учасники ринку (учасники оптового енергетичного ринку) мають право звертатись до Регулятора щодо перевірки фактів порушенням встановлених обмежень щодо поводження з інсайдерською інформацією або операцій, що мають ознаки маніпулювання чи спроби маніпулювання на ринку електричної енергії інших учасників ринку (учасників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Регулятор у випадку наявності обґрунтованих підстав подає до Антимонопольного комітету України у встановленому ним порядку заяву (подання) про порушення законодавства про захист економічної конкуренції.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У випадку наявності обґрунтованих підстав щодо порушень вимог встановлених Законом осіб, які професійно організовують операції з оптовими енергетичними продуктами та осіб, що укладають правочини з фінансовими інструментами Регулятор звертається с запитом до Національної комісії з цінних паперів та фондового ринку щодо можливості залучення до розслідування працівників Національної комісії з цінних паперів та фондового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частину третю статті 33 після пункту 10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«10-1) невідкладно без затримок, але після з’ясування всіх обставин та проведення оцінки фактів, у строк, що не може перевищувати 30 календарних </w:t>
      </w:r>
      <w:r w:rsidRPr="00027DAD">
        <w:rPr>
          <w:bCs/>
          <w:sz w:val="28"/>
          <w:szCs w:val="28"/>
          <w:shd w:val="clear" w:color="auto" w:fill="FFFFFF"/>
          <w:lang w:val="uk-UA"/>
        </w:rPr>
        <w:lastRenderedPageBreak/>
        <w:t>днів повідомляти Регулятора про операції на ринку допоміжних послуг та балансуючому ринку, стосовно яких має обґрунтовані підстави вважати, що операції були здійснені з порушенням встановлених обмежень щодо поводження з інсайдерською інформацією або такі операції мають ознаки маніпулювання чи спроби маніпулювання на ринку електричної енергії. Оператор системи передачі має створити та підтримувати ефективні організаційні заходи, механізми та процедури для виявлення порушень на балансуючому ринку, ринку допоміжних послуг, щодо розподілу вільної пропускної спроможності міждержавних перетинів»;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статтю 51 після частини п’ятої доповнити новою частиною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Оператор ринку зобов'язаний без затримок, але після з’ясування всіх обставин та проведення оцінки фактів, у строк, що не може перевищувати 30 календарних днів повідомляти Регулятора про операції на ринку "на добу наперед" та внутрішньодобовому ринку, стосовно яких має обґрунтовані підстави вважати, що операції були здійснені з порушенням встановлених обмежень щодо поводження з інсайдерською інформацією, або такі операції мають ознаки маніпулювання чи спроби маніпулювання на ринку електричної енергії. Оператор ринку має створити та підтримувати ефективні організаці</w:t>
      </w:r>
      <w:r>
        <w:rPr>
          <w:bCs/>
          <w:sz w:val="28"/>
          <w:szCs w:val="28"/>
          <w:shd w:val="clear" w:color="auto" w:fill="FFFFFF"/>
          <w:lang w:val="uk-UA"/>
        </w:rPr>
        <w:t>й</w:t>
      </w:r>
      <w:r w:rsidRPr="00027DAD">
        <w:rPr>
          <w:bCs/>
          <w:sz w:val="28"/>
          <w:szCs w:val="28"/>
          <w:shd w:val="clear" w:color="auto" w:fill="FFFFFF"/>
          <w:lang w:val="uk-UA"/>
        </w:rPr>
        <w:t>ні заходи, механізми та процедури для виявлення порушень на ринку «на добу наперед» та внутрішньодобовому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зв’язку з чим частини шосту-восьму вважати частинами сьомою-дев’ятою відповідно.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у статті 66:</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четверту викласти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разі, якщо купівля-продаж електричної енергії за двосторонніми договорами здійснюється на організованому торгівельному майданчику, оператор організованого торгівельного майданчика зобов'язаний повідомляти без затримок, але після з’ясування всіх обставин та проведення оцінки фактів, у строк, що не може перевищувати 30 календарних днів Регулятора про операції, стосовно яких існують обґрунтовані підстави вважати, що вони були здійснені з порушенням встановлених обмежень щодо поводження з інсайдерською інформацією або такі операції мають ознаки маніпулювання чи спроби маніпулювання на ринку електричної енергії. У зв'язку з цим організований торгівельний майданчик має створити та підтримувати ефективні організаці</w:t>
      </w:r>
      <w:r>
        <w:rPr>
          <w:bCs/>
          <w:sz w:val="28"/>
          <w:szCs w:val="28"/>
          <w:shd w:val="clear" w:color="auto" w:fill="FFFFFF"/>
          <w:lang w:val="uk-UA"/>
        </w:rPr>
        <w:t>й</w:t>
      </w:r>
      <w:r w:rsidRPr="00027DAD">
        <w:rPr>
          <w:bCs/>
          <w:sz w:val="28"/>
          <w:szCs w:val="28"/>
          <w:shd w:val="clear" w:color="auto" w:fill="FFFFFF"/>
          <w:lang w:val="uk-UA"/>
        </w:rPr>
        <w:t xml:space="preserve">ні заходи, механізми та процедури для виявлення порушень на організованому торгівельному майданчику. Така вимога </w:t>
      </w:r>
      <w:r w:rsidRPr="00027DAD">
        <w:rPr>
          <w:bCs/>
          <w:sz w:val="28"/>
          <w:szCs w:val="28"/>
          <w:shd w:val="clear" w:color="auto" w:fill="FFFFFF"/>
          <w:lang w:val="uk-UA"/>
        </w:rPr>
        <w:lastRenderedPageBreak/>
        <w:t>застосовується для будь-якого іншого організованого торгівельного майданчика, на якому укладаються правочини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10) у пункті 1 частини третьої статті 67 цифру «30» замінити цифрою «15»;</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11) Розділ XIV після статті 67 доповнити новою статтею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67-1. Механізми підтримання ліквідності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Оператор ринку зобов’язаний забезпечити: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наявність механізмів підтримання ліквідності на ринку "на добу наперед" та внутрішньодобовому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укладення договорів про виконання функцій маркет-мейкера з учасниками ринку (учасниками оптового енергетичного ринку), діяльність яких згідно з критеріями, встановленими оператором ринку, підтримує ліквідність на ринку "на добу наперед" та внутрішньодобовому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Оператор ринку забезпечує наявність механізмів підтримання ліквідності шляхом розроблення та публікації на своєму веб-сайті відповідного внутрішнього документа, положення якого щонайменше передбачають, що оператор ринку забезпечує, що учасники ринку "на добу наперед" та внутрішньодобового ринку, кількість яких є достатньою з урахуванням масштабу ринку та предмета торгівлі (електричної енергії) на такому ринку для підтримання ліквідності, зобов’язані на регулярній та прогнозованій основі надсилати щодо предмета торгівлі пропозиції щодо купівлі та продажу на такому ринку за конкурентною ціною.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 підставі такого внутрішнього документа оператор ринку зобов’язаний укласти з учасниками ринку (учасниками оптового енергетичного ринку) договір про виконання функцій маркет-мейкера. При цьому маркет-мейкером вважається особа, яка на постійній основі готова за власний рахунок та за встановленими нею цінами укладати договори купівлі-продажу на ринку "на добу наперед" та внутрішньодобовому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Особа набуває статусу маркет-мейкера з дати підписання договору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Оператор ринку повинен виконувати обов’язок, передбачений пунктом 1 частини першої цієї статті, щодо торгів на ринку "на добу наперед" та торгів на внутрішньодобовому ринку, у випадку наявності можливості співставлення зустрічних заявок учасників ринку  або впровадження алгоритму визначення цін на ринку без втручання людини (за принципом автоматичного поєднання в результаті виконання комп’ютерного алгоритму зустрічних заявок або котирувань на основі найкращої доступної ціни).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Наявність ліквідного ринку "на добу наперед" та внутрішньодобового ринку визначається у встановленому Регулятором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Оператор ринку публікує на своєму веб-сайті перелік учасників ринку, що підписали договір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Про внесення змін до механізму підтримання ліквідності оператор ринку повідомляє на своєму веб-сайті всіх учасників ринку,  щонайменше за один календарний місяць до набрання чинності такими змінами. Внесення таких змін є підставою для внесення змін до відповідних договорів про виконання функцій маркет-мейкера, укладених на підставі зазначеного механізму.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Оператор ринку забезпечує однакові вигоди (винагороди, компенсації тощо) учасникам ринку (учасникам оптового енергетичного ринку), які в однаковій мірі (відповідно до критеріїв та в порядку, встановлених оператором ринку) виконують обов’язки за договором про виконання функцій маркет-мейкера в частині загального часу участі у торгах, обсягів та </w:t>
      </w:r>
      <w:proofErr w:type="spellStart"/>
      <w:r w:rsidRPr="00027DAD">
        <w:rPr>
          <w:bCs/>
          <w:sz w:val="28"/>
          <w:szCs w:val="28"/>
          <w:shd w:val="clear" w:color="auto" w:fill="FFFFFF"/>
          <w:lang w:val="uk-UA"/>
        </w:rPr>
        <w:t>спреду</w:t>
      </w:r>
      <w:proofErr w:type="spellEnd"/>
      <w:r w:rsidRPr="00027DAD">
        <w:rPr>
          <w:bCs/>
          <w:sz w:val="28"/>
          <w:szCs w:val="28"/>
          <w:shd w:val="clear" w:color="auto" w:fill="FFFFFF"/>
          <w:lang w:val="uk-UA"/>
        </w:rPr>
        <w:t xml:space="preserve"> (різниці між найкращою ціною купівлі та продажу у відповідному розрахунковому періоді) заявок або котирувань, що надсилаються в ході такої участі.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Оператор ринку повинен мати внутрішні процедури контролю виконання учасниками ринку (учасниками оптового енергетичного ринку) умов договору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Оператор ринку повинен забезпечити функціонування механізму термінового повідомлення сторін договору про виконання функцій маркет-мейкера про існування на ринку відхилень від нормальних умов функціонування.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Правилами ринку "на добу наперед" та внутрішньодобового ринку встановлюються: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вимоги до механізму підтримання ліквідності, які зокрема забезпечують, що його умови є справедливими та недискримінаційними;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вимоги до договору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обставини, за яких оператор ринку з огляду на масштаб ринку та предмет торгівлі звільняються від обов’язку забезпечувати функціонування механізмів підтримання ліквідності;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вимоги до політики надання </w:t>
      </w:r>
      <w:proofErr w:type="spellStart"/>
      <w:r w:rsidRPr="00027DAD">
        <w:rPr>
          <w:bCs/>
          <w:sz w:val="28"/>
          <w:szCs w:val="28"/>
          <w:shd w:val="clear" w:color="auto" w:fill="FFFFFF"/>
          <w:lang w:val="uk-UA"/>
        </w:rPr>
        <w:t>вигод</w:t>
      </w:r>
      <w:proofErr w:type="spellEnd"/>
      <w:r w:rsidRPr="00027DAD">
        <w:rPr>
          <w:bCs/>
          <w:sz w:val="28"/>
          <w:szCs w:val="28"/>
          <w:shd w:val="clear" w:color="auto" w:fill="FFFFFF"/>
          <w:lang w:val="uk-UA"/>
        </w:rPr>
        <w:t xml:space="preserve"> учасникам ринків, що уклали договір про виконання функцій маркет-мейкера з операторами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випадки обов’язковості укладання учасником ринку договору про виконання функцій маркет-мейкера з оператором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Інші особи, що професійно організовують операції з оптовими енергетичними продуктами, можуть запроваджувати механізми забезпечення ліквідності, передбачені цією статтею.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9. Оператор системи передачі для підтримки ліквідності на балансуючому ринку має забезпечити укладення договорів про надання допоміжних послуг в </w:t>
      </w:r>
      <w:r w:rsidRPr="00027DAD">
        <w:rPr>
          <w:bCs/>
          <w:sz w:val="28"/>
          <w:szCs w:val="28"/>
          <w:shd w:val="clear" w:color="auto" w:fill="FFFFFF"/>
          <w:lang w:val="uk-UA"/>
        </w:rPr>
        <w:lastRenderedPageBreak/>
        <w:t>обсягах достатніх для гарантованого забезпечення безпеки і надійності функціонування ОЕС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Наявність ліквідного ринку балансуючого ринку визначається у встановленому Регулятором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12) статтю 68 доповнити новою частиною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У разі, якщо оператор системи передачі має обґрунтовані підстави вважати, що операція на балансуючому ринку була здійснена з порушенням встановлених обмежень щодо поводження з інсайдерською інформацією або така операція має ознаки маніпулювання чи спроби маніпулювання на ринку електричної енергії, оператор системи передачі зобов'язаний невідкладно повідомити про це Регулятора»;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13) Розділ XІV після статті 73 доповнити новими чотирма статтями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w:t>
      </w:r>
      <w:bookmarkStart w:id="1" w:name="_Hlk54770923"/>
      <w:r w:rsidRPr="00027DAD">
        <w:rPr>
          <w:bCs/>
          <w:sz w:val="28"/>
          <w:szCs w:val="28"/>
          <w:shd w:val="clear" w:color="auto" w:fill="FFFFFF"/>
          <w:lang w:val="uk-UA"/>
        </w:rPr>
        <w:t>Стаття 73-1. Професійна таємниця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Професійною таємницею на ринку електричної енергії (далі - професійна таємниця) є інформація про діяльність та/або фінансовий стан учасника ринку (учасника оптового енергетичного ринку), а також інша передбачена частиною другою цієї статті інформація, що стала відомою: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особі, яка професійно організовує операції з оптовими енергетичними продуктами, у процесі взаємодії з учасником ринку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третім особам під час провадження ними діяльності, пов’язаної з ринками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третім особам, які надають послуги чи виконують роботи відповідно до договорів, укладених з особами, зазначеними у пунктах 1 і 2 цієї частини;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Регулятору, національній комісії з цінних паперів та фондового ринку, Антимонопольному комітету України іншим органам державної влади відповідно до їх повноважень.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Професійною таємницею, зокрема, є інформація та дані: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про рахунки учасника ринку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про торгівельні операції, проведені на користь чи за дорученням учасника ринку (учасника оптового енергетичного ринку) правочини;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про клієнтів та споживачів учасника ринку (учасника оптового енергетичного ринку), крім отриманої з публічних джерел;</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що міститься у інформаційних системах оператора системи передачі, оператора ринку та інших осіб,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що міститься у  інформаційній системі уповноваженого банку;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6) звітні дані учасника ринку (учасника оптового енергетичного ринку) та особи, яка професійно організовує операції з оптовими енергетичними продуктами, крім тих, що підлягають оприлюдненню відповідно до законодавства;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про засоби, що використовуються учасником ринку (учасником оптового енергетичного ринку) та третіми особами під час провадження ними діяльності, пов’язаної з ринками електричної енергії, для захисту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про учасників ринку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що отримана від учасників оптового енергетичного ринку та осіб, які професійно організовують операції з оптовими енергетичними продуктами, органами державної влади;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про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операції, що ними здійснюються, отримана Регулятором відповідно до міжнародного договору або за принципом взаємності від національного регулятора,  Ради регуляторів Енергетичного Співтовариства організованих товарних ринків іншої держави;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10) Конфіденційна інформація, комерційна таємниця, ноу-хау та інша подібна інформація, що стосується  учасника ринку (учасника оптового енергетичного ринку) або особи, яка професійно організовує операції з оптовими енергетичними продуктами, та у випадку розголошення може завдати суттєвої шкоди такому учаснику ринку або такій особі.  На ринку електричної енергії інформація, що кваліфікується як комерційна таємниця, включає зокрема: технічну та/або фінансову інформацію, що стосується ноу-хау підприємства, методи оцінки витрат, виробничі секрети та процеси, джерела постачання, обсяг виробленої та проданої електричної енергії учасником оптового енергетичного ринку, частка на ринку електричної енергії, перелік споживачів та клієнтів, перелік дистриб'юторів, маркетингові плани, структура собівартості та ціни, стратегії продажу та реалізації продукції.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Положення цієї статті не поширюються на інформацію, що підлягає оприлюдненню відповідно до вимог закону, з моменту оприлюднення такої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Регулятор видає нормативно-правові акти з питань зберігання, захисту, використання та розкриття інформації, що становить професійну таємницю.</w:t>
      </w:r>
    </w:p>
    <w:bookmarkEnd w:id="1"/>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73-2. Збереження професійної таємниці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Особи, зазначені у частині першій статті 73-1 цього Закону, яким стала відома інформація, що становить професійну таємницю, зобов’язані забезпечити її збереження шляхом: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 обмеження кола осіб, які мають доступ до інформації,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організації спеціального діловодства з документами, що містять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застосування технічних засобів для запобігання несанкціонованому доступу до електронних та інших носіїв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застосування застережень щодо збереження професійної таємниці та встановлення відповідальності за її розголошення у договорах і угодах.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Посадові особи, працівники суб’єктів, зазначених у частині першій статті 73-1 цього Закону, зобов’язані не розголошувати та не використовувати у своїх інтересах або інтересах третіх осіб інформацію, що становить професійну таємницю та стала відома їм під час виконання їхніх обов’язків. Зазначені особи під час вступу на посаду, призначення, укладення відповідного договору підписують зобов’язання щодо збереження професійної таємниці.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Учасники ринку (учасники оптового енергетичного ринку), оператор ринку, оператор системи передачі та особи, які професійно організовують операції з оптовими енергетичними продуктами, під час провадження ними діяльності на ринку електричної енергії або органи державної влади, юридичні та фізичні особи, які під час виконання своїх функцій, визначених законом, безпосередньо чи опосередковано отримали в установленому законом порядку інформацію, що становить професійну таємницю, зобов’язані забезпечити збереження такої інформації, не розголошувати і не використовувати її у своїх інтересах або інтересах третіх осіб.</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Особи, винні у порушенні порядку розкриття та використання професійної таємниці, несуть відповідальність згідно із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Особи, винні в розголошенні та/або використанні у своїх інтересах або інтересах третіх осіб інформації, що становить професійну таємницю, що заподіяло учаснику ринку (учаснику оптового енергетичного ринку) чи його клієнту або споживачу збитки, зобов’язані відшкодувати заподіяні збитки та моральну шкоду відповідно до закону.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73-3. Розкриття професійної таємниці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Інформація, що становить професійну таємницю, надається особами, зазначеними у пунктах 1-3 частини першої статті 73-1 цього Закону, за відповідним рішенням суду або на письмовий запит, вимогу отримані від:</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відповідної юридичної чи фізичної особи, якої стосується інформація, що становить професійну таємницю, або з письмового дозволу такої особи;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2) органів прокуратури України, Служби безпеки України, Державного бюро розслідувань, Національної поліції, Національного антикорупційного бюро України, Антимонопольного комітету України, Національного агентства </w:t>
      </w:r>
      <w:r w:rsidRPr="00027DAD">
        <w:rPr>
          <w:bCs/>
          <w:sz w:val="28"/>
          <w:szCs w:val="28"/>
          <w:shd w:val="clear" w:color="auto" w:fill="FFFFFF"/>
          <w:lang w:val="uk-UA"/>
        </w:rPr>
        <w:lastRenderedPageBreak/>
        <w:t>з питань запобігання корупції, Національного агентства України з питань виявлення, розшуку та управління активами, одержаними від корупційних та інших злочинів - щодо рахунків учасника ринку (учасника оптового енергетичного ринку) та операцій, проведених на користь або за дорученням учасника ринку (учасника оптового енергетичного ринку),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учасника ринку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щодо фінансових операцій, що є об’єктом фінансового моніторингу згідно із законодавством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учасників зазначених операцій;</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органів державної виконавчої служби, приватних виконавців - з питань виконання рішень судів та рішень, що підлягають примусовому виконанню відповідно до Закону України "Про виконавче провадження", -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Регулятора - щодо відомостей про оптові енергетичні продукти, щодо яких учасником оптових енергетичних ринків проведено операції, рахунки учасників оптових енергетичних ринків та про відповідні операції з таких учасників ринку, а також іншу інформацію у випадках, встановлених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Запит суб’єктів, зазначених у пунктах 2-5 частини першої цієї статті: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оформляється на бланку такого суб’єкта за встановленою формою;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подається за підписом керівника (заступника керівника) такого суб’єкта або його територіального органу, державного уповноваженого Антимонопольного комітету України скріпленим гербовою печаткою;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містить передбачені цим Законом підстави для отримання інформації, що становить професійну таємницю, та посилання на норми закону, відповідно до яких суб’єкт або його територіальний орган має право на отримання такої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У разі недотримання запитувачем вимог частин першої та другої цієї статті особи, зазначені у пунктах 1-3 частини першої статті 73-1 цього Закону, відмовляють у наданні інформації на такий запит, вимогу.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Порядок розкриття професійної таємниці, передбачений частинами першою та другою цієї статті, не поширюється на посадових осіб Регулятора під час виконання ними заходів контролю відповідно до повноважень, наданих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Особи, зазначені у пунктах 1-3 частини першої статті 73-1 цього Закону, мають право надавати інформацію, що становить професійну таємницю, юридичним та фізичним особам для забезпечення виконання ними своїх функцій або надання послуг відповідно до укладених між такими особами та учасником ринку (учасником оптового енергетичного ринку) та особи, які професійно організовують операції з оптовими енергетичними продуктами,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Особи, зазначені у пунктах 1-3 частини першої статті 73-1 цього Закону, мають право надавати інформацію, що становить професійну таємницю, суду, третейському суду, міжнародному комерційному арбітражу для захисту своїх прав та законних інтересів у справах, учасниками у яких вони є, в Україні і за кордоном.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73-4. Порядок розкриття професійної таємниці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Інформація щодо юридичних та фізичних осіб, що становить професійну таємницю, розкривається Регулятором в установленому ним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на запит фізичної особи, якої стосується інформація,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на запит юридичної особи, якої стосується інформація,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за рішенням суду;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на вимогу органів Антимонопольного комітету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Регулятор відповідно до міжнародного договору України або за принципом взаємності має право надавати інформацію, що становить професійну таємницю, зібрану під час виконання її функцій, національному регулятору іншої держави або Раді регуляторів Енергетичного Співтовариства, та отримувати від такого національного органу іншої держави або від Ради регуляторів Енергетичного Співтовариства відповідну інформацію. Регулятор має право розкривати інформацію, що становить професійну таємницю і була отримана ним від національного регулятора іншої держави або від Ради регуляторів Енергетичного Співтовариства, виключно за їх згодою.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3. Регулятор для забезпечення виконання покладених на нього функцій та виконання визначених законом повноважень має право надавати інформацію, що становить професійну таємницю, зібрану під час виконання ним функцій, юридичним та фізичним особам відповідно до укладених між такими особами та Регулятором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Регулятор має право надавати інформацію, що становить професійну таємницю, суду для захисту своїх прав та законних інтересів у справах, учасником яких він 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14) Розділ XIV після статті 75 доповнити новою статтею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75-1 Аудит системи управління ринком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 Метою аудиту системи управління ринком є встановлення факту і ступеня дотримання правил ринку у частині проведення розрахунків та виставлення рахунків у межах періоду, якого стосується цей аудит.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Технічне завдання аудиту системи управління ринком розробляється та затверджується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2. Вибір аудитора для проведення аудиту системи управління ринком здійснюється Регулятором за результатами відкритого тендеру. Результати тендеру доводяться Регулятором до відома оператора системи передачі.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3. Аудит роботи системи управління ринком проводиться не рідше одного разу на рік, а за потреби може бути ініційований Регулятором або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 учасників ринків електричної енергії у будь-який час. Аудит роботи системи управління ринком здійснюється за рахунок коштів Регулятора, крім випадку, коли його проведення було ініційовано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 учасників ринків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У випадку ініціації аудиту роботи системи управління ринком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 учасників ринку електричної енергії фінансування здійснюється за рахунок такої саморегулівної організації. У такому разі аудит роботи системи управління ринком має бути проведено у строк, що не перевищує один місяць після відповідного звернення до Регулятора саморегулівної </w:t>
      </w:r>
      <w:proofErr w:type="spellStart"/>
      <w:r w:rsidRPr="00027DAD">
        <w:rPr>
          <w:bCs/>
          <w:sz w:val="28"/>
          <w:szCs w:val="28"/>
          <w:shd w:val="clear" w:color="auto" w:fill="FFFFFF"/>
          <w:lang w:val="uk-UA"/>
        </w:rPr>
        <w:t>організацієї</w:t>
      </w:r>
      <w:proofErr w:type="spellEnd"/>
      <w:r w:rsidRPr="00027DAD">
        <w:rPr>
          <w:bCs/>
          <w:sz w:val="28"/>
          <w:szCs w:val="28"/>
          <w:shd w:val="clear" w:color="auto" w:fill="FFFFFF"/>
          <w:lang w:val="uk-UA"/>
        </w:rPr>
        <w:t xml:space="preserve"> учасників ринків електричної енергії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Звіт аудитора підлягає оприлюдненню Регулятором на власному офіційному </w:t>
      </w:r>
      <w:proofErr w:type="spellStart"/>
      <w:r w:rsidRPr="00027DAD">
        <w:rPr>
          <w:bCs/>
          <w:sz w:val="28"/>
          <w:szCs w:val="28"/>
          <w:shd w:val="clear" w:color="auto" w:fill="FFFFFF"/>
          <w:lang w:val="uk-UA"/>
        </w:rPr>
        <w:t>вебсайті</w:t>
      </w:r>
      <w:proofErr w:type="spellEnd"/>
      <w:r w:rsidRPr="00027DAD">
        <w:rPr>
          <w:bCs/>
          <w:sz w:val="28"/>
          <w:szCs w:val="28"/>
          <w:shd w:val="clear" w:color="auto" w:fill="FFFFFF"/>
          <w:lang w:val="uk-UA"/>
        </w:rPr>
        <w:t xml:space="preserve"> за виключенням інформації, яка відповідно до законодавства не підлягає розкриттю»;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15) у статті 77:</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другу доповнити новими пунктами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«19) маніпулювання на енергетичному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20) незаконне використання інсайдерської інформації щодо оптових енергетичних продуктів;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 xml:space="preserve">21) </w:t>
      </w:r>
      <w:proofErr w:type="spellStart"/>
      <w:r w:rsidRPr="00027DAD">
        <w:rPr>
          <w:bCs/>
          <w:sz w:val="28"/>
          <w:szCs w:val="28"/>
          <w:shd w:val="clear" w:color="auto" w:fill="FFFFFF"/>
          <w:lang w:val="uk-UA"/>
        </w:rPr>
        <w:t>нерозкриття</w:t>
      </w:r>
      <w:proofErr w:type="spellEnd"/>
      <w:r w:rsidRPr="00027DAD">
        <w:rPr>
          <w:bCs/>
          <w:sz w:val="28"/>
          <w:szCs w:val="28"/>
          <w:shd w:val="clear" w:color="auto" w:fill="FFFFFF"/>
          <w:lang w:val="uk-UA"/>
        </w:rPr>
        <w:t xml:space="preserve"> або розкриття інсайдерської інформації з порушенням встановлених законом вимог для розкриття такої інформації вимог»;</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першому абзацу частини четвертої та пункті 6 частини четвертої слова «(крім споживачів)»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четверту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на учасників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w:t>
      </w:r>
      <w:r w:rsidRPr="00027DAD">
        <w:rPr>
          <w:bCs/>
          <w:sz w:val="28"/>
          <w:szCs w:val="28"/>
          <w:shd w:val="clear" w:color="auto" w:fill="FFFFFF"/>
          <w:lang w:val="uk-UA"/>
        </w:rPr>
        <w:tab/>
        <w:t>за порушення встановлених обмежень щодо використання інсайдерської інформації – від 50 тисяч до 100 тисяч неоподатковуваних мінімумів доходів громадян;</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w:t>
      </w:r>
      <w:r w:rsidRPr="00027DAD">
        <w:rPr>
          <w:bCs/>
          <w:sz w:val="28"/>
          <w:szCs w:val="28"/>
          <w:shd w:val="clear" w:color="auto" w:fill="FFFFFF"/>
          <w:lang w:val="uk-UA"/>
        </w:rPr>
        <w:tab/>
        <w:t>за вчинення дій, що визнаються маніпулюванням на ринку електричної енергії - від 100 тисяч до 150 тисяч неоподатковуваних мінімумів доходів громадян;</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w:t>
      </w:r>
      <w:r w:rsidRPr="00027DAD">
        <w:rPr>
          <w:bCs/>
          <w:sz w:val="28"/>
          <w:szCs w:val="28"/>
          <w:shd w:val="clear" w:color="auto" w:fill="FFFFFF"/>
          <w:lang w:val="uk-UA"/>
        </w:rPr>
        <w:tab/>
      </w:r>
      <w:proofErr w:type="spellStart"/>
      <w:r w:rsidRPr="00027DAD">
        <w:rPr>
          <w:bCs/>
          <w:sz w:val="28"/>
          <w:szCs w:val="28"/>
          <w:shd w:val="clear" w:color="auto" w:fill="FFFFFF"/>
          <w:lang w:val="uk-UA"/>
        </w:rPr>
        <w:t>нерозкриття</w:t>
      </w:r>
      <w:proofErr w:type="spellEnd"/>
      <w:r w:rsidRPr="00027DAD">
        <w:rPr>
          <w:bCs/>
          <w:sz w:val="28"/>
          <w:szCs w:val="28"/>
          <w:shd w:val="clear" w:color="auto" w:fill="FFFFFF"/>
          <w:lang w:val="uk-UA"/>
        </w:rPr>
        <w:t xml:space="preserve"> або розкриття інсайдерської інформації з порушенням встановлених для розкриття такої інформації вимог - від 20 тисяч до 50 тисяч неоподатковуваних мінімумів доходів громадян.</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разі скоєння учасником ринку електричної енергії будь-якого з правопорушень, визначених пунктами 19 та 20  частини другої цієї статті, Регулятор разом із застосуванням санкцій передбачених Законом, може приймати рішення про повернення учасником ринку доходу, отриманого внаслідок вчинення такого правопорушення. Розмір такого доходу розраховується у відповідності до затвердженої Регулятором методики»;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шосту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Рішення Регулятора про застосування санкцій за правопорушення, передбачені цією статтею, приймається протягом 30-денного строку з дня складення акта перевірки чи звіту про результати розслідування порушень щодо функціонування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 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дев’яту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Суми стягнених штрафів та доходу, отриманого внаслідок вчинення правопорушення, передбаченого пунктами 19 та 20  частини другої цієї статті, зараховуються до Державного бюджету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Суми штрафів та доходу, отриманого внаслідок вчинення правопорушення, передбаченого пунктами 19 та 20  частини другої цієї статті, у разі їх несплати, стягуються у судовому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після частини дев’ятої доповнити новими двома частинами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«10. У разі скоєння учасником ринку електричної енергії будь-якого з правопорушень, визначених пунктом 19 частини другої цієї статті, Регулятор разом із застосуванням санкцій передбачених Законом, може видавати розпорядження про повернення учасником ринку доходу, отриманого внаслідок вчинення такого правопорушення.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11. За дії або бездіяльність, які призвели до незаконного використання інсайдерської інформації на ринку електричної енергії, до розкриття інсайдерської інформації з порушенням встановлених законом вимог для розкриття такої інформації або до маніпулювання на ринку електричної енергії посадові особи учасників оптового енергетичного ринку притягуються до адміністративної або кримінальної відповідальності у встановленому законом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У Законі України «Про ринок природного газу» (Відомості Верховної Ради (ВВР), 2015, № 27, ст.234):</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у статті 1:</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доповнити пункт 39 частини першої після слова «постачальник» словами «газовидобувне підприємство»;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останній абзац частини першої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«Терміни "оптовий енергетичний ринок", "оптові енергетичні продукти", "особа, яка професійно організовує операції з оптовими енергетичними продуктами" вживаються в значеннях, наведених у Законі України "Про Національну комісію, що здійснює державне регулювання у сферах енергетики та комунальних послуг". Інші терміни вживаються в значеннях, наведених у законах України "Про нафту і газ", "Про трубопровідний транспорт" та інших законах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абзац перший частини першої статті 2 доповнити словами: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«Регламенту (ЄС) 1227/2011 щодо цілісності та прозорості оптового енергетичного ринку, адаптованого відповідно до рішення Ради Міністрів Енергетичного Співтовариства 2018/10/MC-</w:t>
      </w:r>
      <w:proofErr w:type="spellStart"/>
      <w:r w:rsidRPr="00027DAD">
        <w:rPr>
          <w:bCs/>
          <w:sz w:val="28"/>
          <w:szCs w:val="28"/>
          <w:shd w:val="clear" w:color="auto" w:fill="FFFFFF"/>
          <w:lang w:val="uk-UA"/>
        </w:rPr>
        <w:t>EnC</w:t>
      </w:r>
      <w:proofErr w:type="spellEnd"/>
      <w:r w:rsidRPr="00027DAD">
        <w:rPr>
          <w:bCs/>
          <w:sz w:val="28"/>
          <w:szCs w:val="28"/>
          <w:shd w:val="clear" w:color="auto" w:fill="FFFFFF"/>
          <w:lang w:val="uk-UA"/>
        </w:rPr>
        <w:t>»;</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у статті 4:</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третю після пункту 1 доповнити новим пунктом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«1-1) ведення реєстру учасників оптових енергетичних ринків у порядку, затвердженому Регулятором»;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пункті 11 та 23 частини третьої слова «(крім споживачів)»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20 частини третьої після слів «крім споживачів» доповнити словами «що не є учасниками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bookmarkStart w:id="2" w:name="_Hlk54769308"/>
      <w:r w:rsidRPr="00027DAD">
        <w:rPr>
          <w:bCs/>
          <w:sz w:val="28"/>
          <w:szCs w:val="28"/>
          <w:shd w:val="clear" w:color="auto" w:fill="FFFFFF"/>
          <w:lang w:val="uk-UA"/>
        </w:rPr>
        <w:t>частину третю після пункту 23 доповнити новим пунктом 23-1 у такій редакції:</w:t>
      </w:r>
    </w:p>
    <w:bookmarkEnd w:id="2"/>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«23-1)</w:t>
      </w:r>
      <w:r w:rsidRPr="00027DAD">
        <w:rPr>
          <w:bCs/>
          <w:sz w:val="28"/>
          <w:szCs w:val="28"/>
          <w:shd w:val="clear" w:color="auto" w:fill="FFFFFF"/>
          <w:lang w:val="uk-UA"/>
        </w:rPr>
        <w:tab/>
      </w:r>
      <w:bookmarkStart w:id="3" w:name="_Hlk54770119"/>
      <w:r w:rsidRPr="00027DAD">
        <w:rPr>
          <w:bCs/>
          <w:sz w:val="28"/>
          <w:szCs w:val="28"/>
          <w:shd w:val="clear" w:color="auto" w:fill="FFFFFF"/>
          <w:lang w:val="uk-UA"/>
        </w:rPr>
        <w:t>визначення вимог та рекомендацій з метою запобігання зловживанням на оптових енергетичних ринках відповідно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виявлення в діях суб'єктів ринку ознак зловживання на оптових енергетичних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третю після пункту 24 доповнити новим пунктом 24-1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«24-1)</w:t>
      </w:r>
      <w:r w:rsidRPr="00027DAD">
        <w:rPr>
          <w:bCs/>
          <w:sz w:val="28"/>
          <w:szCs w:val="28"/>
          <w:shd w:val="clear" w:color="auto" w:fill="FFFFFF"/>
          <w:lang w:val="uk-UA"/>
        </w:rPr>
        <w:tab/>
        <w:t>моніторинг поведінки на ринку та торгівельної діяльності суб'єктів ринку (учасників оптового енергетичного ринку) з метою виявлення та запобігання зловживанням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третю після пункту 29 доповнити новим пунктом 29-1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w:t>
      </w:r>
      <w:bookmarkEnd w:id="3"/>
      <w:r w:rsidRPr="00027DAD">
        <w:rPr>
          <w:bCs/>
          <w:sz w:val="28"/>
          <w:szCs w:val="28"/>
          <w:shd w:val="clear" w:color="auto" w:fill="FFFFFF"/>
          <w:lang w:val="uk-UA"/>
        </w:rPr>
        <w:t>29-1) визначення порядку захисту, надання, розкриття та оприлюднення інформації суб'єктами ринку природного газу, а також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пункті 1 частини п’ятої слова «(крім споживачів)» замінити словами «(крім побутових споживачів), осіб, які професійно організовують торгівельні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3 частини п’ятої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пунктах 4, 5 та 10 частини п’ятої слова «(крім споживачів)»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Розділ II після статті 4 доповнити новою статтею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4-1 Саморегулівна організація суб’єктів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 Україні може створюватися і діяти, відповідно до процедури визначеної цим Законом, саморегулівна організація суб’єктів ринку природного газу, що є неприбутковим добровільним гром</w:t>
      </w:r>
      <w:r>
        <w:rPr>
          <w:bCs/>
          <w:sz w:val="28"/>
          <w:szCs w:val="28"/>
          <w:shd w:val="clear" w:color="auto" w:fill="FFFFFF"/>
          <w:lang w:val="uk-UA"/>
        </w:rPr>
        <w:t>адським об'єднанням, яке об’єдну</w:t>
      </w:r>
      <w:r w:rsidRPr="00027DAD">
        <w:rPr>
          <w:bCs/>
          <w:sz w:val="28"/>
          <w:szCs w:val="28"/>
          <w:shd w:val="clear" w:color="auto" w:fill="FFFFFF"/>
          <w:lang w:val="uk-UA"/>
        </w:rPr>
        <w:t>є суб’єктів ринку природного газу (крім споживачів) і яке в установленому порядку набуло відповідного статусу.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Метою діяльності саморегулівної організації суб’єктів ринку природного газу 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 розроблення та здійснення заходів щодо захисту прав членів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сприяння ефективному функціонуванню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формування узгодженої позиції суб’єктів ринку природного газу при розробці нормативних документів, що регулюють функціонування ринку природного газу, в цілях стимулювання конкуренції та дотримання балансу інтересів суб’єктів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залучення інвестицій у ринок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підвищення відкритості саморегулювання та покращення взаємодії з державними органами.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Об'єднання суб’єктів ринку природного газу набуває статусу саморегулівної організації з дня прийняття Регулятором відповідного рішення.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та умови надання об’єднанню суб’єктів ринку природного газу статусу саморегулівної організації та анулювання реєстрації встановлюються Регулятором з урахуванням вимог цієї статті.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Статусу саморегулівної організації надається об’єднанню учасників ринку електричної енергії, яке об’єднує більшу кількість суб’єктів ринку природного газу яке подало Регулятору заяву про реєстрацію саморегулівної організації.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При прийнятті рішення Регулятором щодо надання статусу саморегулівної організації об’єднан</w:t>
      </w:r>
      <w:r>
        <w:rPr>
          <w:bCs/>
          <w:sz w:val="28"/>
          <w:szCs w:val="28"/>
          <w:shd w:val="clear" w:color="auto" w:fill="FFFFFF"/>
          <w:lang w:val="uk-UA"/>
        </w:rPr>
        <w:t>н</w:t>
      </w:r>
      <w:r w:rsidRPr="00027DAD">
        <w:rPr>
          <w:bCs/>
          <w:sz w:val="28"/>
          <w:szCs w:val="28"/>
          <w:shd w:val="clear" w:color="auto" w:fill="FFFFFF"/>
          <w:lang w:val="uk-UA"/>
        </w:rPr>
        <w:t>ю суб’єктів ринку природного газу інші об’єднання суб’єктів ринку природного газу мають право протягом 30 робочих днів з дня прийняття такого рішення оскаржити таке рішення до Регулятора.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Підставою для оскарження рішення Регулятора щодо надання статусу саморегулівної організації є подання заяви про реєстрацію альтернативної саморегулівної організації об’єднанням суб’єктів ринку природного газу, що об’єднує більшу кількість суб’єктів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Для набуття статусу саморегулівної організації  об’єднання суб’єктів ринку природного газу повинно подати до Регулятора протокол зборів щодо створення саморегулівної організації суб’єктів ринку природного газу та мати статус неприбуткової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Підставою для відмови в наданні статусу саморегулівної організації 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відсутність документів, визначених законодавством, необхідних для надання об’єднанню статусу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невідповідність поданих документів та даних, які вони містять, вимогам законодавства.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Після усунення порушення/порушень, що були підставою для прийняття рішення Регулятора про відмову у наданні об’єднанню статусу саморегулівної організації, таке об’єднання має право повторно подати документи, визначені законодавством, для набуття статусу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Об’єднання суб’єктів ринку природного газу, що набуло статусу саморегулівної організації, зобов’язане дотримуватися вимог, встановлених цією статтею, протягом усього періоду своєї діяльності.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До функцій саморегулівної організації суб’єктів ринку природного газу належать, зокрема: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 забезпечення представництва і захисту прав та інтересів учасників саморегулівної організації у відносинах з державними органами, органами влади Автономної Республіки Крим та органами місцевого самоврядування, </w:t>
      </w:r>
      <w:r w:rsidRPr="00027DAD">
        <w:rPr>
          <w:bCs/>
          <w:sz w:val="28"/>
          <w:szCs w:val="28"/>
          <w:shd w:val="clear" w:color="auto" w:fill="FFFFFF"/>
          <w:lang w:val="uk-UA"/>
        </w:rPr>
        <w:lastRenderedPageBreak/>
        <w:t>іншими об’єднаннями, підприємствами, установами, організаціями та утвореними ними органами;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підготовка зауважень та пропозицій до нормативно-правових актів, які забезпечують функціонування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розгляд в обов’язковому порядку всіх звернень учасників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організація системи досудового врегулювання суперечок між учасниками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надання пропозицій щодо проведення незалежного аудиту роботи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здійснення організаційної та консультаційної підтримки господарської діяльності учасників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Для виконання зазначених функцій саморегулівна організація суб’єктів ринку природного газу має право: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вільно поширювати інформацію про свою діяльність;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вносити органам державної влади пропозиції щодо формування та реалізації державної політики у сфері енергетики;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створювати робочі органи (групи, комітети) для опрацювання окремих питань;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залучати консультантів, експертів;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здійснювати співробітництво з державними і недержавними органами, установами та організаціями;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представляти і захищати права та інтереси своїх членів у відносинах з органами державної влади та органами місцевого самоврядування;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7) брати участь у порядку, визначеному законодавством, у розробленні та обговоренні проектів нормативно-правових актів з питань регулювання, моніторингу та контролю ринку природного газу, надавати пропозиції, висновки щодо проектів нормативно-правових актів;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брати участь у порядку, визначеному законодавством, у роботі консультативних, дорадчих, інших допоміжних органів, що утворюються органами державної влади та органами місцевого самоврядування для проведення консультацій і підготовки рекомендацій з питань, що стосується функціонування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брати участь у встановленому порядку у розробленні технічних регламентів, національних стандартів, кодексів усталеної практики;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10) брати участь у здійсненні державної регуляторної політики відповідно до Закону України "Про засади державної регуляторної політики у сфері господарської діяльності";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11) одержувати у порядку, визначеному законом, публічну інформацію, що є у володінні суб'єктів владних повноважень, інших розпорядників публічної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12) оскаржувати від свого імені до суду або у порядку обов’язкового досудового регулювання спору рішення, дії чи бездіяльність суб'єктів владних повноважень, які порушують права чи законні інтереси саморегулівної організації або права та законні інтереси членів саморегулівної організації, що пов’язані зі здійсненням ними господарської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Саморегулівна організація може мати інші права, не заборонені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Регулятор та центральний орган виконавчої влади, що реалізує державну політику в електроенергетичному секторі: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 залучають </w:t>
      </w:r>
      <w:proofErr w:type="spellStart"/>
      <w:r w:rsidRPr="00027DAD">
        <w:rPr>
          <w:bCs/>
          <w:sz w:val="28"/>
          <w:szCs w:val="28"/>
          <w:shd w:val="clear" w:color="auto" w:fill="FFFFFF"/>
          <w:lang w:val="uk-UA"/>
        </w:rPr>
        <w:t>саморегулівну</w:t>
      </w:r>
      <w:proofErr w:type="spellEnd"/>
      <w:r w:rsidRPr="00027DAD">
        <w:rPr>
          <w:bCs/>
          <w:sz w:val="28"/>
          <w:szCs w:val="28"/>
          <w:shd w:val="clear" w:color="auto" w:fill="FFFFFF"/>
          <w:lang w:val="uk-UA"/>
        </w:rPr>
        <w:t xml:space="preserve"> організацію суб’єктів ринку природного газу до участі у громадських консультаціях стосовно проектів та змін до нормативно-правових актів, які забезпечують функціонування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2) направляють до саморегулівної організації суб’єктів ринку природного газу питання, які є обов’язкові до розгляду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3) розглядають в обов’язковому порядку подані </w:t>
      </w:r>
      <w:proofErr w:type="spellStart"/>
      <w:r w:rsidRPr="00027DAD">
        <w:rPr>
          <w:bCs/>
          <w:sz w:val="28"/>
          <w:szCs w:val="28"/>
          <w:shd w:val="clear" w:color="auto" w:fill="FFFFFF"/>
          <w:lang w:val="uk-UA"/>
        </w:rPr>
        <w:t>саморегулівною</w:t>
      </w:r>
      <w:proofErr w:type="spellEnd"/>
      <w:r w:rsidRPr="00027DAD">
        <w:rPr>
          <w:bCs/>
          <w:sz w:val="28"/>
          <w:szCs w:val="28"/>
          <w:shd w:val="clear" w:color="auto" w:fill="FFFFFF"/>
          <w:lang w:val="uk-UA"/>
        </w:rPr>
        <w:t xml:space="preserve"> організацією суб’єктів ринку природного газу зауваження та пропозиції до нормативно-правових актів, спрямованих на забезпечення функціонування ринку природного газу, що підлягають затвердженню, та готують вмотивовані відповіді у разі їх неприйняття.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У встановленому законодавством порядку органи державної влади можуть делегувати саморегулівній організації суб’єктів ринку природного газу повноваження (функції), зокрема, щодо розроблення та обговорення проектів нормативно-правових актів з питань регулювання, моніторингу та контролю у сфері енергетики.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Анулювання статусу саморегулівної організації здійснюється за рішенням Регулятора у таких випадках: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 підставі відповідної заяви об’єднання суб’єктів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невиконання об’єднанням суб’єктів ринку природного газу рішень Регулятора;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встановлення Регулятором факту невідповідності об’єднання суб’єктів ринку природного газу вимогам, встановленим цією статтею.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Створення саморегулівної організації учасників ринку електричної енергії є узгодженими діями суб’єктів господарювання, які потребують одержання у встановленому порядку попереднього дозволу органів Антимонопольного комітету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Внесення змін до  правил, положень, статутів та інших документів, на підставі яких діє саморегулівна організація, є змінами до узгоджених дій </w:t>
      </w:r>
      <w:r w:rsidRPr="00027DAD">
        <w:rPr>
          <w:bCs/>
          <w:sz w:val="28"/>
          <w:szCs w:val="28"/>
          <w:shd w:val="clear" w:color="auto" w:fill="FFFFFF"/>
          <w:lang w:val="uk-UA"/>
        </w:rPr>
        <w:lastRenderedPageBreak/>
        <w:t>суб’єктів господарювання, які потребують одержання у встановленому порядку попереднього дозволу органів Антимонопольного комітету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Розділ II після статті 9 доповнити новою статтею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9-1. Реєстрація суб'єктів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Обов'язковою передумовою для здійснення суб'єктом ринку природного газу операцій з купівлі-продажу, транспортування, розподілу та постачання природного газу, у тому числі кінцевим споживачем з сумарною максимальною потужністю споживання природного газу установками такого споживача 55 млн. м3  на рік та вище, є включення до реєстру учасників оптових енергетичних ринків у порядку, затвердженому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Главу 4 Розділ IV після статті 36 доповнити новими чотирма статтями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36-1. Професійна таємниця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Професійною таємницею на ринку природного газу (далі - професійна таємниця) є інформація про діяльність та/або фінансовий стан суб’єкта ринку природного газу (учасника оптового енергетичного ринку), а також інша передбачена частиною другою цієї статті інформація, що стала відомою: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особі, яка професійно організовує операції з оптовими енергетичними продуктами, у процесі взаємодії з суб’єкта ринку природного газу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третім особам під час провадження ними діяльності, пов’язаної з ринками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третім особам, які надають послуги чи виконують роботи відповідно до договорів, укладених з особами, зазначеними у пунктах 1 і 2 цієї частини;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Регулятору, національній комісії з цінних паперів та фондового ринку, Антимонопольному комітету України іншим органам державної влади відповідно до їх повноважень.</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Професійною таємницею, зокрема, є інформація та дані: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про рахунки суб’єкта ринку природного газу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про торгівельні операції, проведені на користь чи за дорученням суб’єкта ринку природного газу (учасника оптового енергетичного ринку) правочини;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про клієнтів та споживачів суб’єкта ринку природного газу (учасника оптового енергетичного ринку), крім отриманої з публічних джерел;</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що міститься у інформаційних системах оператора газотранспортної системи та інших осіб,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5) що міститься у  інформаційній системі уповноваженого банку;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звітні дані суб’єкта ринку природного газу (учасника оптового енергетичного ринку) та особи, яка професійно організовує операції з оптовими енергетичними продуктами, крім тих, що підлягають оприлюдненню відповідно до законодавства;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про засоби, що використовуються суб’єктом ринку природного газу (учасником оптового енергетичного ринку) та третіми особами під час провадження ними діяльності, пов’язаної з ринками електричної енергії, для захисту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про суб’єктів ринку природного газу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що отримана від учасників оптового енергетичного ринку та осіб, які професійно організовують операції з оптовими енергетичними продуктами, органами державної влади;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про суб’єктів ринку природного газу (учасників оптового енергетичного ринку) та осіб, які професійно організовують операції з оптовими енергетичними продуктами, або їхніх споживачів та клієнтів, операції, що ними здійснюються, отримана Регулятором відповідно до міжнародного договору або за принципом взаємності від національного регулятора,  Ради регуляторів Енергетичного Співтовариства організованих товарних ринків іншої держави;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10) Конфіденційна інформація, комерційна таємниця, ноу-хау та інша подібна інформація, що стосується   суб’єкта ринку природного газу (учасника оптового енергетичного ринку) або особи, яка професійно організовує операції з оптовими енергетичними продуктами, та у випадку розголошення може завдати суттєвої шкоди такому суб’єкту ринку або такій особі.  На ринку природного газу інформація, що кваліфікується як комерційна таємниця, включає зокрема: технічну та/або фінансову інформацію, що стосується ноу-хау підприємства, методи оцінки витрат, виробничі секрети та процеси, джерела постачання, обсяг виробленої та проданої суб’єктом ринку природного газу (учасником оптового енергетичного ринку), частка на ринку природного газу, перелік споживачів та клієнтів, перелік дистриб'юторів, маркетингові плани, структура собівартості та ціни, стратегії продажу та реалізації продукції.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Положення цієї статті не поширюються на інформацію, що підлягає оприлюдненню відповідно до вимог закону, з моменту оприлюднення такої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Регулятор видає нормативно-правові акти з питань зберігання, захисту, використання та розкриття інформації,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36-2. Збереження професійної таємниці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 Особи, зазначені у частині першій статті 36-1 цього Закону, яким стала відома інформація, що становить професійну таємницю, зобов’язані забезпечити її збереження шляхом: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обмеження кола осіб, які мають доступ до інформації,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організації спеціального діловодства з документами, що містять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застосування технічних засобів для запобігання несанкціонованому доступу до електронних та інших носіїв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застосування застережень щодо збереження професійної таємниці та встановлення відповідальності за її розголошення у договорах і угодах.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Посадові особи, працівники суб’єктів, зазначених у частині першій статті 36-1 цього Закону, зобов’язані не розголошувати та не використовувати у своїх інтересах або інтересах третіх осіб інформацію, що становить професійну таємницю та стала відома їм під час виконання їхніх обов’язків. Зазначені особи під час вступу на посаду, призначення, укладення відповідного договору підписують зобов’язання щодо збереження професійної таємниці.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Суб’єкти ринку природного газу (учасники оптового енергетичного ринку), оператор газотранспортної системи та особи, які професійно організовують операції з оптовими енергетичними продуктами, під час провадження ними діяльності на ринку природного газу або органи державної влади, юридичні та фізичні особи, які під час виконання своїх функцій, визначених законом, безпосередньо чи опосередковано отримали в установленому законом порядку інформацію, що становить професійну таємницю, зобов’язані забезпечити збереження такої інформації, не розголошувати і не використовувати її у своїх інтересах або інтересах третіх осіб.</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Особи, винні у порушенні порядку розкриття та використання професійної таємниці, несуть відповідальність згідно із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Особи, винні в розголошенні та/або використанні у своїх інтересах або інтересах третіх осіб інформації, що становить професійну таємницю, що заподіяло суб’єкту ринку природного газу (учаснику оптового енергетичного ринку) чи його клієнту або споживачу збитки, зобов’язані відшкодувати заподіяні збитки та моральну шкоду відповідно до закону.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36-3. Розкриття професійної таємниці на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Інформація, що становить професійну таємницю, надається особами, зазначеними у пунктах 1-3 частини першої статті 36-1 цього Закону, за відповідним рішенням суду або на письмовий запит, вимогу отриманий від:</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 відповідної юридичної чи фізичної особи, якої стосується інформація, що становить професійну таємницю, або з письмового дозволу такої особи;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органів прокуратури України, Служби безпеки України, Державного бюро розслідувань, Національної поліції, Національного антикорупційного бюро України, Антимонопольного комітету України, Національного агентства з питань запобігання корупції, Національного агентства України з питань виявлення, розшуку та управління активами, одержаними від корупційних та інших злочинів - щодо рахунків суб’єкта ринку природного газу (учасника оптового енергетичного ринку) та операцій, проведених на користь або за дорученням суб’єкта ринку природного газу (учасника оптового енергетичного ринку),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суб’єкта ринку природного газу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фінансових операцій, що є об’єктом фінансового моніторингу згідно із законодавством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учасників зазначених операцій;</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органів державної виконавчої служби, приватних виконавців - з питань виконання рішень судів та рішень, що підлягають примусовому виконанню відповідно до Закону України "Про виконавче провадження", - наявність рахунків, номери рахунків, залишок коштів  рахунках, операції списання з рахунків та/або зарахування на рахунки, призначення платежу, ідентифікаційні дані контрагента, номер рахунка контрагента та код контрагента суб’єкта ринку природного газу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Регулятору - щодо відомостей про оптові енергетичні продукти, щодо яких учасником оптових енергетичних ринків проведено операції, рахунки учасників оптових енергетичних ринків та про відповідні операції з таких учасників ринку, а також іншу інформацію у випадках, встановлених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Запит, вимога суб’єктів, зазначених у пунктах 2-5 частини першої цієї статті: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оформляється на бланку такого суб’єкта за встановленою формою;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2) подається за підписом керівника (заступника керівника) такого суб’єкта або його територіального органу, державного уповноваженого Антимонопольного комітету України скріпленим гербовою печаткою;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містить передбачені цим Законом підстави для отримання інформації, що становить професійну таємницю, та посилання на норми закону, відповідно до яких суб’єкт або його територіальний орган має право на отримання такої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разі недотримання запитувачем вимог частин першої та другої цієї статті особи, зазначені у пунктах 1-3 частини першої статті 36-1 цього Закону, відмовляють у наданні інформації на такий запит, вимогу.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Порядок розкриття професійної таємниці, передбачений частинами першою та другою цієї статті, не поширюється на посадових осіб Регулятора під час виконання ними заходів контролю відповідно до повноважень, наданих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Особи, зазначені у пунктах 1-3 частини першої статті 36-1 цього Закону, мають право надавати інформацію, що становить професійну таємницю, юридичним та фізичним особам для забезпечення виконання ними своїх функцій або надання послуг відповідно до укладених між такими особами та суб’єктом ринку природного газу (учасником оптового енергетичного ринку) та особи, які професійно організовують операції з оптовими енергетичними продуктами,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13. Особи, зазначені у пунктах 1-3 частини першої статті 36-1 цього Закону, мають право надавати інформацію, що становить професійну таємницю, суду, третейському суду, міжнародному комерційному арбітражу для захисту своїх прав та законних інтересів у справах, учасниками у яких вони є, в Україні і за кордоном.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36-4. Порядок розкриття професійної таємниці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Інформація щодо юридичних та фізичних осіб, що становить професійну таємницю, розкривається Регулятором в установленому ним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на запит фізичної особи, якої стосується інформація,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на запит юридичної особи, якої стосується інформація,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за рішенням суду;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на вимогу органів Антимонопольного комітету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2. Регулятор відповідно до міжнародного договору України або за принципом взаємності має право надавати інформацію, що становить професійну таємницю, зібрану під час виконання її функцій, національному регулятору іншої держави або Раді регуляторів Енергетичного Співтовариства, та отримувати від такого національного органу іншої держави або від Ради регуляторів Енергетичного Співтовариства відповідну інформацію. Регулятор має право розкривати інформацію, що становить професійну таємницю і була отримана ним від національного регулятора іншої держави або від Ради регуляторів Енергетичного Співтовариства, виключно за їх згодою.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Регулятор для забезпечення виконання покладених на нього функцій та виконання визначених законом повноважень має право надавати інформацію, що становить професійну таємницю, зібрану під час виконання ним функцій, юридичним та фізичним особам відповідно до укладених між такими особами та Регулятором договорів, за умови що до таких осіб законом, що регулює провадження ними господарської (професійної) діяльності, встановлено вимогу щодо збереження відповідної професійної таємниці.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Регулятор має право надавати інформацію, що становить професійну таємницю, суду для захисту своїх прав та законних інтересів у справах, учасником яких він 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Розділ IV після Глави 9 доповнити новою главою та статтями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«Глава 10. Запобігання зловживанням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57-1. Обмеження щодо поводження з інсайдерською інформацією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Інсайдерською інформацією на ринку природного газу є неоприлюднена інформація точного характеру, що прямо чи опосередковано стосується одного або декількох оптових енергетичних продуктів, розкриття або оприлюднення якої може значно вплинути на ринкову ціну одного або декількох оптових енергетичних продуктів. Для цілей цього визначення термін «інформація» означає:</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інформацію, що має бути оприлюднена відповідно до Закону України »Про ринок природного газу», кодексів газотранспортної системи та газосховищ, інших нормативно-правових актів, прийнятих відповідно до цього Закону, та умов типових договорів, оскільки така інформація до моменту її оприлюднення може справляти значний вплив на ринкові ціни;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інформацію щодо потужностей та використання потужностей установок, призначених для видобутку, зберігання, транспортування або споживання природного газу, або потужностей та використання об’єктів LNG, включаючи планову або </w:t>
      </w:r>
      <w:proofErr w:type="spellStart"/>
      <w:r w:rsidRPr="00027DAD">
        <w:rPr>
          <w:bCs/>
          <w:sz w:val="28"/>
          <w:szCs w:val="28"/>
          <w:shd w:val="clear" w:color="auto" w:fill="FFFFFF"/>
          <w:lang w:val="uk-UA"/>
        </w:rPr>
        <w:t>незапланову</w:t>
      </w:r>
      <w:proofErr w:type="spellEnd"/>
      <w:r w:rsidRPr="00027DAD">
        <w:rPr>
          <w:bCs/>
          <w:sz w:val="28"/>
          <w:szCs w:val="28"/>
          <w:shd w:val="clear" w:color="auto" w:fill="FFFFFF"/>
          <w:lang w:val="uk-UA"/>
        </w:rPr>
        <w:t xml:space="preserve"> недоступність цих установок;</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іншу інформацію, яку розумно діючий суб’єкт ринку природного газу (учасник оптового енергетичного ринку), швидше за все, буде використовувати для прийняття рішень щодо вчинення правочинів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Інформація вважається точною, якщо вона вказує на ряд обставин, які існують, або виникнення яких може бути розумно очікуваним, або на подію, яка настала, або настання якої може бути розумно очікуваним, і якщо вона є досить конкретною для того, щоб можна було зробити висновок про можливий вплив цього ряду обставин або цієї події на ціни оптових енергетичних продуктів.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Особам, які володіють інсайдерською інформацією, щодо</w:t>
      </w:r>
      <w:r>
        <w:rPr>
          <w:bCs/>
          <w:sz w:val="28"/>
          <w:szCs w:val="28"/>
          <w:shd w:val="clear" w:color="auto" w:fill="FFFFFF"/>
          <w:lang w:val="uk-UA"/>
        </w:rPr>
        <w:t xml:space="preserve"> оптового енергетичного продукту</w:t>
      </w:r>
      <w:r w:rsidRPr="00027DAD">
        <w:rPr>
          <w:bCs/>
          <w:sz w:val="28"/>
          <w:szCs w:val="28"/>
          <w:shd w:val="clear" w:color="auto" w:fill="FFFFFF"/>
          <w:lang w:val="uk-UA"/>
        </w:rPr>
        <w:t>, забороняється: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з використанням інсайдерської інформації шляхом придбання або відчуженн</w:t>
      </w:r>
      <w:r>
        <w:rPr>
          <w:bCs/>
          <w:sz w:val="28"/>
          <w:szCs w:val="28"/>
          <w:shd w:val="clear" w:color="auto" w:fill="FFFFFF"/>
          <w:lang w:val="uk-UA"/>
        </w:rPr>
        <w:t>я або спроби придбати або відчуж</w:t>
      </w:r>
      <w:r w:rsidRPr="00027DAD">
        <w:rPr>
          <w:bCs/>
          <w:sz w:val="28"/>
          <w:szCs w:val="28"/>
          <w:shd w:val="clear" w:color="auto" w:fill="FFFFFF"/>
          <w:lang w:val="uk-UA"/>
        </w:rPr>
        <w:t>ити від свого імені або від імені третьої особи, прямо або опосередковано, оптові енергетичні продукти, яких стосується зазначена інформація;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розголошувати таку інформацію будь-якій іншій особі, за винятком випадків, коли таке розкриття інформації здійснюється в ході їхньої звичайної трудової, професійної діяльності або при виконанні їхніх службових обов’язків;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 надавати рекомендації щодо придбання або відчуження оптових енергетичних продуктів, яких стосується зазначена інформація.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Обмеження, встановлені частиною другою цієї статті, поширюються на таких осіб, які володіють інсайдерською інформацією щодо оптового енергетичного продукту: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особи, які входять до складу органів управління, наглядової ради або виконавчого органу суб’єкта ринку природного газу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особи, які є власниками акцій або часток (паїв) у статутному капіталі суб’єкта ринку природнього газу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 особи, які мають доступ до зазначеної інформації у зв’язку з виконанням трудової, професійної діяльності або при виконанні їхніх службових обов’язків;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г) особи, які отримали доступ до інсайдерської інформації в результаті вчинення неправомірних дій;</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д) особи, які знають або повинні знати, що інформація є інсайдерською (зокрема працівники Регулятора, оператора газотранспортної системи тощо).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Якщо особою, зазначеною у цій частині, є юридична особа, особою, яка володіє інсайдерською інформацію, вважається фізична особа, яка бере участь у прийнятті рішень від імені такої юридичної особи.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Підпункти а) та в) частини 3 цієї Статті не застосовуються до оператора газотранспортної мережі при купівлі природного газу для забезпечення сталої і надійного функціонування газотранспортних і газорозподільних систем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Положення, що встановлені частиною другою цієї статті не застосовуються до: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операцій, що здійсненні при виконанні зобов’язання з придбання або відчуження оптових енергетичних продуктів, якщо це зобов’язання випливає з укладеного договору, або розпорядження на торгівлю, перш ніж відповідна особа отримала інсайдерську інформацію;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договорів (угод), що укладені суб’єктом господарювання, який провадить діяльність з видобутку (виробництва) єдиною метою яких є покриття безпосередніх фізичних втрат в результаті незапланованих відключень, у випадку, коли не</w:t>
      </w:r>
      <w:r>
        <w:rPr>
          <w:bCs/>
          <w:sz w:val="28"/>
          <w:szCs w:val="28"/>
          <w:shd w:val="clear" w:color="auto" w:fill="FFFFFF"/>
          <w:lang w:val="uk-UA"/>
        </w:rPr>
        <w:t xml:space="preserve"> </w:t>
      </w:r>
      <w:r w:rsidRPr="00027DAD">
        <w:rPr>
          <w:bCs/>
          <w:sz w:val="28"/>
          <w:szCs w:val="28"/>
          <w:shd w:val="clear" w:color="auto" w:fill="FFFFFF"/>
          <w:lang w:val="uk-UA"/>
        </w:rPr>
        <w:t xml:space="preserve">укладення таких договорів (угод) призведе до неможливості виконання суб’єктом ринку природного газу (учасником оптового енергетичного ринку) існуючих договірних зобов’язань або якщо такі дії здійснюються за погодженням з оператором газотранспортної мережі для забезпечення сталої і надійного функціонування газотранспортних і газорозподільних систем України. У такій ситуації відповідна інформація, що стосується операцій/угод, має бути повідомлена Регулятору.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 суб’єктів ринку природного газу (учасників ринку), які діють відповідно до умов законодавства у випадку кризової та/або надзвичайної ситуації у газотранспортній і газорозподільних системах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Коли інформація щодо ринку природнього газу поширюється з метою журналістики чи художнього вираження, таке поширення інформації оцінюється Регулятором з урахуванням правил, що регулюють свободу друку і свободу висловлювання думок в інших засобах масової інформації, за винятком випадків, коли: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 такі особи отримують, прямо або опосередковано, переваги або прибуток від поширення відповідної інформації;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 розкриття або поширення здійснено з наміром ввести в оману ринок природного газу щодо пропозиції, попиту або ціни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Розкриттю підлягає інсайдерська інформація, якою володіє суб’єкт ринку природного газу (учасник оптового енергетичного ринку) та яка стосується його діяльності або об’єктів, якими він володіє або контролює, на ринку природного газу, зокрема, інформація щодо потужностей та використання потужностей установок, призначених для видобутку, зберігання, транспортування або споживання природного газу, або потужностей та використання об’єктів LNG, включаючи планову або незаплановану недоступність цих установок.</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Суб’єкт ринку природного газу (учасник оптового енергетичного ринку) у виняткових випадках має право затримувати розкриття інсайдерської інформації, якщо таке розкриття може завдати шкоди його законим інтересам, та така затримка навряд чи призведе до введення в оману громадськості. При цьому такий суб’єкт ринку природного газу має забезпечити конфіде</w:t>
      </w:r>
      <w:r>
        <w:rPr>
          <w:bCs/>
          <w:sz w:val="28"/>
          <w:szCs w:val="28"/>
          <w:shd w:val="clear" w:color="auto" w:fill="FFFFFF"/>
          <w:lang w:val="uk-UA"/>
        </w:rPr>
        <w:t>н</w:t>
      </w:r>
      <w:r w:rsidRPr="00027DAD">
        <w:rPr>
          <w:bCs/>
          <w:sz w:val="28"/>
          <w:szCs w:val="28"/>
          <w:shd w:val="clear" w:color="auto" w:fill="FFFFFF"/>
          <w:lang w:val="uk-UA"/>
        </w:rPr>
        <w:t>ційність такої інформації та не приймає рішення щодо придбання або відчуження оптових енергетичних продуктів, що мають відношення до такої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Оператор газотранспортної системи має право затримувати розкриття інсайдерської інформації щодо об’єктів критичної інфраструктури.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Суб’єкти ринку природного газу (учасники оптового енергетичного ринку) мають додержуватись вимог порядку розкриття інсайдерської інформації на ринку природного газу, який розробляється та затверджується Регулятором.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Вимоги до розкриття інсайдерської інформації визначають, зокрема: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мінімальні стандарти щодо ефективного розкриття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механізми розкриття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розкриття інсайдерської інформації на офіційному веб</w:t>
      </w:r>
      <w:r>
        <w:rPr>
          <w:bCs/>
          <w:sz w:val="28"/>
          <w:szCs w:val="28"/>
          <w:shd w:val="clear" w:color="auto" w:fill="FFFFFF"/>
          <w:lang w:val="uk-UA"/>
        </w:rPr>
        <w:t>-</w:t>
      </w:r>
      <w:r w:rsidRPr="00027DAD">
        <w:rPr>
          <w:bCs/>
          <w:sz w:val="28"/>
          <w:szCs w:val="28"/>
          <w:shd w:val="clear" w:color="auto" w:fill="FFFFFF"/>
          <w:lang w:val="uk-UA"/>
        </w:rPr>
        <w:t>сайті оператора газотранспортної системи та суб’єктів ринку природного газу (учасників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вимоги та порядок розкриття інсайдерської інформації учасниками оптового енергетичного ринку – кінцевим споживачем з сумарною максимальною потужністю споживання природного газу установками такого споживача 55 млн. м3 на рік та вище;</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вимоги до системи надання термінових ринкових повідомлень суб’єктами природного газу (учасниками оптового енергетичного ринку) або третіх осіб, що діють від імені учасника оптового енергетичного ринку на підставі договору;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вимоги до захисту інформаційних систем та каналів зв’язку, що використовуються при передачі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рекомендації щодо заходів обліку осіб, що мають доступ до інсайдерської інформації;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повідомлення Регулятора у випадку затримки публікації інсайдерської інформації суб’єктом ринку природного газу (учасником оптового енергетичного ринку) у випадках визначених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Інформація щодо власних торгівельних стратегій та/або торгівельних планів суб’єкта ринку природного газу (учасника оптового енергетичного ринку) не вважається інсайдерською інформацією.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До торгівельних планів учасника оптового енергетичного ринку відноситься: систематичний метод оцінку попиту, пропозиції, цін на оптові енергетичні продути, оцінки поточних та майбутніх ризиків, формування коротко- та/або довгострокових інвестиційних стратегій тощо, що можуть керувати торгівельною діяльністю учасника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Торгівельна стратегія учасника оптового енергетичного ринку включає сукупність об’єктивних правил, що визначають умови, які мають бути дотримані, щоб відбулись дії щодо здійснення правочинів на оптовому енергетичному ринку.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57-2. Заборона маніпулювання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Маніпулюванням на ринку природного газу є дії щодо: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вчинення правочинів, надання розпоряджень та/або доручень на вчинення правочинів з оптовими енергетичними продуктами, які: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створюють, або можуть створити оманливі сигнали як для попиту, так і для пропозиції, або щодо цін на оптові енергетичні продукти;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забезпечують або намагаються забезпечити особі чи групі осіб, що координують свою діяльність, можливість сформувати ціни на один або декілька оптових енергетичних продуктів на штучному рівні, за винятком випадку, коли особа, яка вчинила уклала угоду (договір) з купівлі-продажу або подала пропозицію на купівлю продаж оптового енергетичного продукту, довела, що причини таких дій не суперечать чинному законодавству та укладання таких угод (договорів) відповідає прийнятій (дозволеній) ринковій практиці на відповідному оптовому енергетичному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використовує або намагається використовувати фіктивний засіб або будь-яку іншу форму обману або хитрощі, що створюють або можуть створити оманливі сигнали як для попиту, так і для пропозиції, або щодо цін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поширення інформації через засоби масової інформації, у тому числі електронні, або в будь-який інший спосіб, яке дає або може давати неправдиві або оманливі сигнали як для попиту, так і для пропозиції, або щодо цін на оптові енергетичні продукти, зокрема поширення недостовірної інформації, включаючи поширення чуток і помилкових новин або новин, що вводять в оману, особою, яка знала або повинна була знати, що ця інформація є недостовірною або такою, що вводить в оману.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Спробою маніпулюванням на ринку природного газу є дії щодо: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вчинення правочинів, надання розпоряджень та/або доручень на вчинення правочинів з оптовими енергетичними продуктами, а також вчинення будь-яких інших дій, з метою: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створення оманливих сигналів як для попиту, так і для пропозиції, або щодо цін на оптові енергетичні продукти; або</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сформувати ціни на один або декілька оптових енергетичних продуктів на штучному рівні, за виключенням випадку, якщо особа яка уклала угоду з купівлі-продажу або подала пропозицію на купівлю-продаж оптового енергетичного товару, довела, що причини таких дій відповідають чинному законодавству та укладання таких угод відповідають прийнятій (дозволеній) ринковій практиці на відповідному оптовому ринку енергетичних продуктів; або</w:t>
      </w:r>
    </w:p>
    <w:p w:rsidR="00027DAD" w:rsidRPr="00027DAD" w:rsidRDefault="00027DAD" w:rsidP="00027DAD">
      <w:pPr>
        <w:spacing w:before="120"/>
        <w:ind w:firstLine="567"/>
        <w:jc w:val="both"/>
        <w:rPr>
          <w:bCs/>
          <w:sz w:val="28"/>
          <w:szCs w:val="28"/>
          <w:shd w:val="clear" w:color="auto" w:fill="FFFFFF"/>
          <w:lang w:val="uk-UA"/>
        </w:rPr>
      </w:pPr>
      <w:r>
        <w:rPr>
          <w:bCs/>
          <w:sz w:val="28"/>
          <w:szCs w:val="28"/>
          <w:shd w:val="clear" w:color="auto" w:fill="FFFFFF"/>
          <w:lang w:val="uk-UA"/>
        </w:rPr>
        <w:t>використання фіктивного засобу</w:t>
      </w:r>
      <w:r w:rsidRPr="00027DAD">
        <w:rPr>
          <w:bCs/>
          <w:sz w:val="28"/>
          <w:szCs w:val="28"/>
          <w:shd w:val="clear" w:color="auto" w:fill="FFFFFF"/>
          <w:lang w:val="uk-UA"/>
        </w:rPr>
        <w:t xml:space="preserve"> або будь-якої іншої форми обману або хитрощі, що створюють або можуть створити оманливі сигнали, як для попиту, так і для пропозиції, або щодо цін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поширення інформації через засоби масової інформації, у тому числі електронні, або будь-який інший спосіб, яке дає неправдиві або оманливі сигнали як для попиту, так і для пропозиції, або щодо цін на оптові енергетичні продукти.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На ринку природного газу забороняється здійснювати будь-які маніпулювання або спроби маніпулювання.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Не є маніпулюванням на ринку природного газу дії, що мають на меті: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підтримання цін, попиту, пропозиції або обсягу укладення договорів купівлі-продажу оптових енергетичних продуктів, за умови вчинення суб’єктом ринку природного газу (учасником оптового енергетичного ринку) таких дій на підставі договору про виконання функцій маркет-мейкера, укладеного особою, яка професійно організовує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продаж або купівлю оптових енергетичних продуктів суб’єктом ринку природного газу (учасником оптового енергетичного ринку) відповідно до умов виконання послуг загальносуспільного інтересу;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виконання суб’єктом ринку природного газу (учасником оптового енергетичного ринку) команд оператора газотранспортної системи;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використання суб’єктом ринку природного газу (учасником оптового енергетичного ринку) прийнятих (дозволених) ринкових практик, що визначені законодавством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Регулятор розробляє та затверджує мінімальні стандарти ефективної організації системи виявлення порушень на оптовому енергетичному ринку оператором газотранспортної системи та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Суб’єкти ринку природного газу (учасники оптового енергетичного ринку) мають право звертатись до Регулятора щодо перевірки фактів порушенням встановлених обмежень щодо поводження з інсайдерською інформацією або операцій, що мають ознаки маніпулювання чи спроби маніпулювання на ринку природного газу інших суб’єктів природного газу (учасників оптового енергетичного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7. Регулятор у випадку наявності обґрунтованих підстав подає до Антимонопольного комітету України у встановленому ним порядку заяву (подання) про порушення законодавства про захист економічної конкуренції.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8. У випадку наявності обґрунтованих підстав щодо порушень вимог встановлених Законом осіб, які професійно організовують операції з оптовими енергетичними продуктами та осіб, що укладають правочини з фінансовими інструментами Регулятор звертається с запитом до Національної комісії з цінних паперів та фондового ринку щодо можливості залучення до розслідування працівників Національної комісії з цінних паперів та фондового ринку.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57-3. Запобігання зловживанням під час продажу природного газу на організованих товарних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У разі, якщо купівля-продаж природного газу здійснюється на організованих торгівельних майданчиках, особа, яка професійно організовує операції з оптовими енергетичними продуктами, зобов'язана невідкладно без затримок, але після з’ясування всіх обставин та проведення оцінки фактів, у строк, що не може перевищувати 30 календарних днів повідомляти Регулятора про операції, стосовно яких існують обґрунтовані підстави вважати, що вони здійснювалися з порушенням встановлених обмежень щодо використання інсайдерської інформації або такі операції мають ознаки маніпулювання чи спроби маніпулювання на ринку природного газу. У зв'язку з цим організований торгівельний майданчик має створити та підтримувати ефективні організаці</w:t>
      </w:r>
      <w:r>
        <w:rPr>
          <w:bCs/>
          <w:sz w:val="28"/>
          <w:szCs w:val="28"/>
          <w:shd w:val="clear" w:color="auto" w:fill="FFFFFF"/>
          <w:lang w:val="uk-UA"/>
        </w:rPr>
        <w:t>й</w:t>
      </w:r>
      <w:r w:rsidRPr="00027DAD">
        <w:rPr>
          <w:bCs/>
          <w:sz w:val="28"/>
          <w:szCs w:val="28"/>
          <w:shd w:val="clear" w:color="auto" w:fill="FFFFFF"/>
          <w:lang w:val="uk-UA"/>
        </w:rPr>
        <w:t>ні заходи, механізми та процедури для виявлення порушень на організованому торгівельному майданчику.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Стаття 57-4. Механізми підтримання ліквідності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На організованих торгівельних майданчиках, особа, яка професійно організовує операції з оптовими енергетичними продуктами,  зобов’язаний забезпечити: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наявність механізмів підтримання ліквідності на організованому торгівельному майданчику;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укладення договорів про виконання функцій маркет-мейкера з суб’єктами ринку природного газу (учасниками оптового енергетичного ринку), діяльність яких згідно з критеріями, встановленими торгівельним майданчиком, підтримує ліквідність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Організований торгівельний майданчик, особа, яка професійно організовує операції з оптовими енергетичними продуктами, забезпечує наявність механізмів підтримання ліквідності шляхом розроблення та публікації на своєму веб-сайті відповідного внутрішнього документа, положення якого щонайменше передбачають, що організований торгівельний майданчик, особа, яка професійно організовує операції з оптовими </w:t>
      </w:r>
      <w:r w:rsidRPr="00027DAD">
        <w:rPr>
          <w:bCs/>
          <w:sz w:val="28"/>
          <w:szCs w:val="28"/>
          <w:shd w:val="clear" w:color="auto" w:fill="FFFFFF"/>
          <w:lang w:val="uk-UA"/>
        </w:rPr>
        <w:lastRenderedPageBreak/>
        <w:t>енергетичними продуктами забезпечує, що суб’єкти ринку природного газу (учасники оптового енергетичного ринку), кількість яких є достатньою з урахуванням масштабу ринку та предмета торгівлі (природний газ) на такому ринку для підтримання ліквідності, зобов’язані на регулярній та прогнозованій основі надсилати щодо предмета торгівлі пропозиції щодо купівлі та продажу на такому ринку за конкурентною ціною.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 підставі такого внутрішнього документа організований торгівельний майданчик, особа, яка професійно організовує операції з оптовими енергетичними продуктами, зобов’язан</w:t>
      </w:r>
      <w:r>
        <w:rPr>
          <w:bCs/>
          <w:sz w:val="28"/>
          <w:szCs w:val="28"/>
          <w:shd w:val="clear" w:color="auto" w:fill="FFFFFF"/>
          <w:lang w:val="uk-UA"/>
        </w:rPr>
        <w:t>а</w:t>
      </w:r>
      <w:r w:rsidRPr="00027DAD">
        <w:rPr>
          <w:bCs/>
          <w:sz w:val="28"/>
          <w:szCs w:val="28"/>
          <w:shd w:val="clear" w:color="auto" w:fill="FFFFFF"/>
          <w:lang w:val="uk-UA"/>
        </w:rPr>
        <w:t xml:space="preserve"> укласти з суб’єктом ринку природного газу (учасником оптового енергетичного ринку) договір про виконання функцій маркет-мейкера. При цьому маркет-мейкером вважається особа, яка на постійній основі готова за власний рахунок та за встановленими нею цінами укладати договори купівлі-продажу природного газу на відповідному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Особа набуває статусу маркет-мейкера з дати підписання договору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Організований торгівельний майданчик, особа, яка професійно організовує операції з оптовими енергетичними продуктами має виконувати обов’язок, передбачений пунктом 1 частини першої цієї статті, щодо торгів на ринку на природного газу, у випадку наявності можливості співставлення зустрічних заявок суб’єктів ринку природного газу (учасників ринку оптового енергетичного ринку)  або впровадження алгоритму визначення цін на ринку без втручання людини (за принципом автоматичного поєднання в результаті виконання комп’ютерного алгоритму зустрічних заявок або котирувань на основі найкращої доступної ціни).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Наявність ліквідного ринку природного газу визначається у встановленому Регулятором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Організований торгівельний майданчик, особа, яка професійно організовує операції з оптовими енергетичними продуктами, публікує на своєму веб-сайті перелік суб’єктів ринку природного газу (учасників оптового енергетичного ринку), що підписали договір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Про внесення змін до механізму підтримання ліквідності оператор ринку повідомляє на своєму веб-сайті всіх суб’єктів ринку природного газу (учасників оптового енергетичного ринку),  щонайменше за один календарний місяць до набрання чинності такими змінами. Внесення таких змін є підставою для внесення змін до відповідних договорів про виконання функцій маркет-мейкера, укладених на підставі зазначеного механізму.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 Організований торгівельний майданчик, особа, яка професійно організовує операції з оптовими енергетичними продуктами, забезпечує однакові вигоди (винагороди, компенсації тощо) учасникам ринку, які в однаковій мірі (відповідно до критеріїв та в порядку, встановлених оператором </w:t>
      </w:r>
      <w:r w:rsidRPr="00027DAD">
        <w:rPr>
          <w:bCs/>
          <w:sz w:val="28"/>
          <w:szCs w:val="28"/>
          <w:shd w:val="clear" w:color="auto" w:fill="FFFFFF"/>
          <w:lang w:val="uk-UA"/>
        </w:rPr>
        <w:lastRenderedPageBreak/>
        <w:t xml:space="preserve">ринку) виконують обов’язки за договором про виконання функцій маркет-мейкера в частині загального часу участі у торгах, обсягів та </w:t>
      </w:r>
      <w:proofErr w:type="spellStart"/>
      <w:r w:rsidRPr="00027DAD">
        <w:rPr>
          <w:bCs/>
          <w:sz w:val="28"/>
          <w:szCs w:val="28"/>
          <w:shd w:val="clear" w:color="auto" w:fill="FFFFFF"/>
          <w:lang w:val="uk-UA"/>
        </w:rPr>
        <w:t>спреду</w:t>
      </w:r>
      <w:proofErr w:type="spellEnd"/>
      <w:r w:rsidRPr="00027DAD">
        <w:rPr>
          <w:bCs/>
          <w:sz w:val="28"/>
          <w:szCs w:val="28"/>
          <w:shd w:val="clear" w:color="auto" w:fill="FFFFFF"/>
          <w:lang w:val="uk-UA"/>
        </w:rPr>
        <w:t xml:space="preserve"> (різниці між найкращою ціною купівлі та продажу у відповідному розрахунковому періоді) заявок або котирувань, що надсилаються в ході такої участі.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Організований торгівельний майданчик, особа, яка професійно організовує операції з оптовими енергетичними продуктами, повинен мати внутрішні процедури контролю виконання суб’єктами ринку природного газу (учасниками оптового енергетичного ринку) умов договору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Організований торгівельний майданчик, особа, яка професійно організовує операції з оптовими енергетичними продуктами, має забезпечити функціонування механізму термінового повідомлення сторін договору про виконання функцій маркет-мейкера про існування на ринку відхилень від нормальних умов функціонування.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7. Правила організованого торгівельний майданчик, особи, яка професійно організовує операції з оптовими енергетичними продуктами, встановлюються: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вимоги до механізму підтримання ліквідності, які зокрема забезпечують, що його умови є справедливими та недискримінаційними;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вимоги до договору про виконання функцій маркет-мейкера;</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обставини, за яких оператор ринку з огляду на масштаб ринку та предмет торгівлі звільняються від обов’язку забезпечувати функціонування механізмів підтримання ліквідності;</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вимоги до політики надання вигод</w:t>
      </w:r>
      <w:r>
        <w:rPr>
          <w:bCs/>
          <w:sz w:val="28"/>
          <w:szCs w:val="28"/>
          <w:shd w:val="clear" w:color="auto" w:fill="FFFFFF"/>
          <w:lang w:val="uk-UA"/>
        </w:rPr>
        <w:t>и</w:t>
      </w:r>
      <w:r w:rsidRPr="00027DAD">
        <w:rPr>
          <w:bCs/>
          <w:sz w:val="28"/>
          <w:szCs w:val="28"/>
          <w:shd w:val="clear" w:color="auto" w:fill="FFFFFF"/>
          <w:lang w:val="uk-UA"/>
        </w:rPr>
        <w:t xml:space="preserve"> суб’єктам ринку природного газу (учасникам оптових енергетичних ринків), що уклали договір про виконання функцій маркет-мейкера з організованим торгівельним майданчиком, особою, яка професійно організовує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випадки обов’язковості укладання суб’єктом ринку природного газу (учасником оптового енергетичного ринку) договору про виконання функцій маркет-мейкера з організованим торгівельним майданчиком, особою, яка професійно організовує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Інші особи, що професійно організовують операції з оптовими енергетичними продуктами, можуть запроваджувати механізми забезпечення ліквідності, передбачені цією статтею»;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8) у статті 59:</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другу після пункту 15 доповнити новими пунктами у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«16) маніпулювання на енергетичному ринку;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17) незаконне використання інсайдерської інформації щодо оптових енергетичних продуктів;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18) не</w:t>
      </w:r>
      <w:r>
        <w:rPr>
          <w:bCs/>
          <w:sz w:val="28"/>
          <w:szCs w:val="28"/>
          <w:shd w:val="clear" w:color="auto" w:fill="FFFFFF"/>
          <w:lang w:val="uk-UA"/>
        </w:rPr>
        <w:t xml:space="preserve"> </w:t>
      </w:r>
      <w:r w:rsidRPr="00027DAD">
        <w:rPr>
          <w:bCs/>
          <w:sz w:val="28"/>
          <w:szCs w:val="28"/>
          <w:shd w:val="clear" w:color="auto" w:fill="FFFFFF"/>
          <w:lang w:val="uk-UA"/>
        </w:rPr>
        <w:t>розкриття або розкриття інсайдерської інформації з порушенням встановлених законом вимог для розкриття такої інформації вимог»;</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абзаці першому частини четвертої слова «(крім споживачів)» виключити;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перший абзац пункту 5 частини четвертої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відповідно до законодавства у сфері функціонування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пункт 6 частини четвертої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на суб’єктів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а)</w:t>
      </w:r>
      <w:r w:rsidRPr="00027DAD">
        <w:rPr>
          <w:bCs/>
          <w:sz w:val="28"/>
          <w:szCs w:val="28"/>
          <w:shd w:val="clear" w:color="auto" w:fill="FFFFFF"/>
          <w:lang w:val="uk-UA"/>
        </w:rPr>
        <w:tab/>
        <w:t>за порушення встановлених обмежень щодо використання інсайдерської інформації – від 50 тисяч до 100 тисяч неоподатковуваних мінімумів доходів громадян;</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б)</w:t>
      </w:r>
      <w:r w:rsidRPr="00027DAD">
        <w:rPr>
          <w:bCs/>
          <w:sz w:val="28"/>
          <w:szCs w:val="28"/>
          <w:shd w:val="clear" w:color="auto" w:fill="FFFFFF"/>
          <w:lang w:val="uk-UA"/>
        </w:rPr>
        <w:tab/>
        <w:t>за вчинення дій, що визнаються маніпулюванням на ринку електричної енергії - від 100 тисяч до 150 тисяч неоподатковуваних мінімумів доходів громадян;</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в)</w:t>
      </w:r>
      <w:r w:rsidRPr="00027DAD">
        <w:rPr>
          <w:bCs/>
          <w:sz w:val="28"/>
          <w:szCs w:val="28"/>
          <w:shd w:val="clear" w:color="auto" w:fill="FFFFFF"/>
          <w:lang w:val="uk-UA"/>
        </w:rPr>
        <w:tab/>
        <w:t>не</w:t>
      </w:r>
      <w:r>
        <w:rPr>
          <w:bCs/>
          <w:sz w:val="28"/>
          <w:szCs w:val="28"/>
          <w:shd w:val="clear" w:color="auto" w:fill="FFFFFF"/>
          <w:lang w:val="uk-UA"/>
        </w:rPr>
        <w:t xml:space="preserve"> </w:t>
      </w:r>
      <w:r w:rsidRPr="00027DAD">
        <w:rPr>
          <w:bCs/>
          <w:sz w:val="28"/>
          <w:szCs w:val="28"/>
          <w:shd w:val="clear" w:color="auto" w:fill="FFFFFF"/>
          <w:lang w:val="uk-UA"/>
        </w:rPr>
        <w:t>розкриття або розкриття інсайдерської інформації з порушенням встановлених для розкриття такої інформації вимог - від 20 тисяч до 50 тисяч неоподатковуваних мінімумів доходів громадян.</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разі скоєння суб’єктом ринку природного газу будь-якого з правопорушень, визначених пунктами 16 та 17 частини другої цієї статті, Регулятор разом із застосуванням санкцій передбачених Законом, може приймати рішення про повернення суб’єктом ринку природного газу доходу, отриманого внаслідок вчинення такого правопорушення. Розмір такого доходу розраховується у відповідності до затвердженої Регулятором методики»;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шосту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Рішення Регулятора про накладення санкцій за порушення, передбачені цією статтею, приймається протягом 30-денного строку з дня складення акта перевірки чи звіту про результати розслідування порушень щодо функціонування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частину дев’яту викласти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«9. Суми стягнених штрафів та доходу, отриманого внаслідок вчинення правопорушення, передбаченого пунктами 16 та 17  частини другої цієї статті, зараховуються до Державного бюджету України.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Суми штрафів та доходу, отриманого внаслідок вчинення правопорушення, передбаченого пунктами 16 та 17 частини другої цієї статті, у разі їх несплати, стягуються у судовому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після частини дев’ятої доповнити новими двома частинами в такій редакції: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«10. У разі скоєння суб’єктом ринку природного газу будь-якого з правопорушень, визначених пунктом 16 та 17 частини другої цієї статті, Регулятор разом із застосуванням санкцій передбачених Законом, може приймати рішення про повернення суб’єктом ринку природного газу доходу, отриманого внаслідок вчинення такого правопорушення.</w:t>
      </w:r>
    </w:p>
    <w:p w:rsidR="00027DAD" w:rsidRPr="00027DAD" w:rsidRDefault="00027DAD" w:rsidP="00027DAD">
      <w:pPr>
        <w:spacing w:before="120"/>
        <w:ind w:firstLine="567"/>
        <w:jc w:val="both"/>
        <w:rPr>
          <w:lang w:val="uk-UA"/>
        </w:rPr>
      </w:pPr>
      <w:r w:rsidRPr="00027DAD">
        <w:rPr>
          <w:bCs/>
          <w:sz w:val="28"/>
          <w:szCs w:val="28"/>
          <w:shd w:val="clear" w:color="auto" w:fill="FFFFFF"/>
          <w:lang w:val="uk-UA"/>
        </w:rPr>
        <w:t>11. За дії або бездіяльність, які призвели до незаконного використання інсайдерської інформації на ринку природного газу або розкриття інсайдерської інформації з порушенням встановлених законом вимог для розкриття такої інформації; призвели до маніпулювання на ринку природного газу посадові особи учасників оптового енергетичного ринку притягуються до адміністративної або кримінальної відповідальності у встановленому законом порядку»;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ІІ. Прикінцеві та перехідні положення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1. Цей Закон набирає чинності через три місяці з дня, наступного за днем його опублікування, крім підпункту 15 пункту 5 та підпункту 8 пункту 6 Розділу I цього Закону, які набирають чинності з 1 січня 2022 року.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2. Тимчасово до 31 грудня 2021 року включно обсяги продажу електричної енергії електропостачальниками (крім постачальників універсальної послуги та постачальника «останньої надії») та трейдерами на ринку "на добу наперед" у кожний розрахунковий період не можуть перевищувати 5 відсотків від зареєстрованих обсягів купівлі електричної енергії такими електропостачальниками та/або трейдерами за двосторонніми договорами у такий розрахунковий період. У разі здійснення імпорту електричної енергії, обсяг електричної енергії, що може бути проданий електропостачальником та трейдером на ринку "на добу наперед" збільшується на обсяг такої імпортованої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У разі зазначення електропостачальниками та трейдерами у заявці на продаж електричної енергії на ринку "на добу наперед" обсягу, що перевищує обсяг, визначений абзацом першим цього пункту, така заявка відхиляється</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3. Кабінету Міністрів України та центральним органам виконавчої влади, протягом шести місяців з дня набрання чинності цим Законом привести свої нормативно-правові акти у відповідність із цим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 Національної комісії, що здійснює державне регулювання у сферах енергетики та комунальних послуг:</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 xml:space="preserve">4.1 протягом шести місяців з дня набрання чинності цим Законом розробити та затвердити нормативно-правові акти: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порядок ведення реєстру учасників оптових енергетичних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реєстрації саморегулівної організації на ринку природного газу та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положення про здійснення контролю за діяльністю саморегулівної організації;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рекомендації щодо запобігання зловживанням на оптових енергетичних ринках у відповідності до вимог нормативно-правових актів Енергетичного Співтовариства та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розкриття інсайдерської інформації на ринку природного газу;</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розкриття інсайдерської інформації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мінімальні стандарти ефективної організації системи виявлення порушень на оптовому енергетичному ринку оператором газотранспортної системи та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мінімальні стандарти ефективної організації системи виявлення порушень на оптовому енергетичному ринку оператором ринку, оператором системи передачі та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захисту, надання, розкриття та оприлюднення інформації суб'єктами ринку природного газу, а також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захисту, надання, розкриття та оприлюднення інформації учасниками ринку електричної енергії, а також особами,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4.2 протягом восьми місяців з дня набрання чин</w:t>
      </w:r>
      <w:r w:rsidR="00122BDA">
        <w:rPr>
          <w:bCs/>
          <w:sz w:val="28"/>
          <w:szCs w:val="28"/>
          <w:shd w:val="clear" w:color="auto" w:fill="FFFFFF"/>
          <w:lang w:val="uk-UA"/>
        </w:rPr>
        <w:t xml:space="preserve">ності цим Законом розробити та </w:t>
      </w:r>
      <w:r w:rsidRPr="00027DAD">
        <w:rPr>
          <w:bCs/>
          <w:sz w:val="28"/>
          <w:szCs w:val="28"/>
          <w:shd w:val="clear" w:color="auto" w:fill="FFFFFF"/>
          <w:lang w:val="uk-UA"/>
        </w:rPr>
        <w:t xml:space="preserve">затвердити </w:t>
      </w:r>
      <w:r w:rsidR="00122BDA">
        <w:rPr>
          <w:bCs/>
          <w:sz w:val="28"/>
          <w:szCs w:val="28"/>
          <w:shd w:val="clear" w:color="auto" w:fill="FFFFFF"/>
          <w:lang w:val="uk-UA"/>
        </w:rPr>
        <w:t xml:space="preserve">наступні </w:t>
      </w:r>
      <w:r w:rsidRPr="00027DAD">
        <w:rPr>
          <w:bCs/>
          <w:sz w:val="28"/>
          <w:szCs w:val="28"/>
          <w:shd w:val="clear" w:color="auto" w:fill="FFFFFF"/>
          <w:lang w:val="uk-UA"/>
        </w:rPr>
        <w:t xml:space="preserve">нормативно-правові акти: </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розслідування порушень щодо функціонування оптових енергетичних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розрахунку штрафів на ринку електричної енергії за порушення встановлених обмежень щодо використання інсайдерської інформації, за вчинення дій, що визнаються маніпулюванням на ринку електричної енергії, не</w:t>
      </w:r>
      <w:r w:rsidR="00122BDA">
        <w:rPr>
          <w:bCs/>
          <w:sz w:val="28"/>
          <w:szCs w:val="28"/>
          <w:shd w:val="clear" w:color="auto" w:fill="FFFFFF"/>
          <w:lang w:val="uk-UA"/>
        </w:rPr>
        <w:t xml:space="preserve"> </w:t>
      </w:r>
      <w:r w:rsidRPr="00027DAD">
        <w:rPr>
          <w:bCs/>
          <w:sz w:val="28"/>
          <w:szCs w:val="28"/>
          <w:shd w:val="clear" w:color="auto" w:fill="FFFFFF"/>
          <w:lang w:val="uk-UA"/>
        </w:rPr>
        <w:t>розкриття або розкриття інсайдерської інформації з порушенням встановлених для розкриття такої інформації вимог;</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методику розрахунку доходу, отриманого внаслідок вчинення правопорушення на ринку електричної енергії щодо використання інсайдерської інформації, за вчинення дій, що визнаються маніпулюванням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lastRenderedPageBreak/>
        <w:t>порядок розрахунку штрафів на природного газу за порушення встановлених обмежень щодо використання інсайдерської інформації, за вчинення дій, що визнаються маніпулюванням на ринку природного газу, не</w:t>
      </w:r>
      <w:r w:rsidR="00122BDA">
        <w:rPr>
          <w:bCs/>
          <w:sz w:val="28"/>
          <w:szCs w:val="28"/>
          <w:shd w:val="clear" w:color="auto" w:fill="FFFFFF"/>
          <w:lang w:val="uk-UA"/>
        </w:rPr>
        <w:t xml:space="preserve"> </w:t>
      </w:r>
      <w:r w:rsidRPr="00027DAD">
        <w:rPr>
          <w:bCs/>
          <w:sz w:val="28"/>
          <w:szCs w:val="28"/>
          <w:shd w:val="clear" w:color="auto" w:fill="FFFFFF"/>
          <w:lang w:val="uk-UA"/>
        </w:rPr>
        <w:t>розкриття або розкриття інсайдерської інформації з порушенням встановлених для розкриття такої інформації вимог;</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методику розрахунку доходу, отриманого внаслідок вчинення правопорушення на ринку природного газу щодо використання інсайдерської інформації, за вчинення дій, що визнаються маніпулюванням на ринку електричної енергії;</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порядок зберігання, захисту, використання та розкриття інформації, що становить професійну таємницю.</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4.3</w:t>
      </w:r>
      <w:r w:rsidR="00122BDA">
        <w:rPr>
          <w:bCs/>
          <w:sz w:val="28"/>
          <w:szCs w:val="28"/>
          <w:shd w:val="clear" w:color="auto" w:fill="FFFFFF"/>
          <w:lang w:val="uk-UA"/>
        </w:rPr>
        <w:t>.</w:t>
      </w:r>
      <w:r w:rsidRPr="00027DAD">
        <w:rPr>
          <w:bCs/>
          <w:sz w:val="28"/>
          <w:szCs w:val="28"/>
          <w:shd w:val="clear" w:color="auto" w:fill="FFFFFF"/>
          <w:lang w:val="uk-UA"/>
        </w:rPr>
        <w:t xml:space="preserve"> протягом дев’яти місяців з дня набрання чинності цим Законом:</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створити реєстр учасників оптових енергетичних ринків;</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створити реєстр осіб, які професійно організовують операції з оптовими енергетичними продуктами;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створити реєстр стандартизованих оптових енергетичних продуктів;</w:t>
      </w:r>
    </w:p>
    <w:p w:rsidR="00027DAD" w:rsidRPr="00027DAD" w:rsidRDefault="00027DAD" w:rsidP="00027DAD">
      <w:pPr>
        <w:spacing w:before="120"/>
        <w:ind w:firstLine="567"/>
        <w:jc w:val="both"/>
        <w:rPr>
          <w:bCs/>
          <w:sz w:val="28"/>
          <w:szCs w:val="28"/>
          <w:shd w:val="clear" w:color="auto" w:fill="FFFFFF"/>
          <w:lang w:val="uk-UA"/>
        </w:rPr>
      </w:pPr>
      <w:bookmarkStart w:id="4" w:name="_Hlk54775617"/>
      <w:r w:rsidRPr="00027DAD">
        <w:rPr>
          <w:bCs/>
          <w:sz w:val="28"/>
          <w:szCs w:val="28"/>
          <w:shd w:val="clear" w:color="auto" w:fill="FFFFFF"/>
          <w:lang w:val="uk-UA"/>
        </w:rPr>
        <w:t>впродовж дванадцяти місяців з дня набрання чинності цим Законом</w:t>
      </w:r>
      <w:bookmarkEnd w:id="4"/>
      <w:r w:rsidRPr="00027DAD">
        <w:rPr>
          <w:bCs/>
          <w:sz w:val="28"/>
          <w:szCs w:val="28"/>
          <w:shd w:val="clear" w:color="auto" w:fill="FFFFFF"/>
          <w:lang w:val="uk-UA"/>
        </w:rPr>
        <w:t>:</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провести навчання для учасників оптових енергетичних ринків щодо виконання вимог цього Закону стосовно розкриття інсайдерської інформації, заборони маніпулювання та запобігання зловживанням на оптових енергетичних ринках;</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забезпечити функціонування захищених інформаційних систем та каналів зв'язку, баз даних та програмного забезпечення, що використовуються при передачі інсайдерської інформації, від отримання несанкціонованого доступу сторонніми особами до каналів передачі інформації та/або до інформації, що міститься в електронних базах даних, та від її видалення або зміни.</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5. Протягом шести місяців з дня набрання чинності цим Законом Національної комісії з цінних паперів та фондового ринку вжити заходів щодо впровадження організованої торгівлі деривативних контрактів, базовим активом яких є електрична енергія або природній газ.</w:t>
      </w:r>
    </w:p>
    <w:p w:rsidR="00027DAD" w:rsidRPr="00027DAD" w:rsidRDefault="00027DAD" w:rsidP="00027DAD">
      <w:pPr>
        <w:spacing w:before="120"/>
        <w:ind w:firstLine="567"/>
        <w:jc w:val="both"/>
        <w:rPr>
          <w:bCs/>
          <w:sz w:val="28"/>
          <w:szCs w:val="28"/>
          <w:shd w:val="clear" w:color="auto" w:fill="FFFFFF"/>
          <w:lang w:val="uk-UA"/>
        </w:rPr>
      </w:pPr>
      <w:r w:rsidRPr="00027DAD">
        <w:rPr>
          <w:bCs/>
          <w:sz w:val="28"/>
          <w:szCs w:val="28"/>
          <w:shd w:val="clear" w:color="auto" w:fill="FFFFFF"/>
          <w:lang w:val="uk-UA"/>
        </w:rPr>
        <w:t>6. Протягом шести місяців з дня набрання чинності цим Законом Національній комісії, що здійснює державне регулювання у сферах енергетики та комунальних послуг, Національній комісії з цінних паперів та фондового ринку та Антимонопольному комітету України розробити та затвердити спільним рішенням порядок інформаційної взаємодії.</w:t>
      </w:r>
    </w:p>
    <w:p w:rsidR="00340AEC" w:rsidRPr="00122BDA" w:rsidRDefault="00340AEC" w:rsidP="00122BDA">
      <w:pPr>
        <w:pStyle w:val="HTML"/>
        <w:tabs>
          <w:tab w:val="left" w:pos="851"/>
        </w:tabs>
        <w:jc w:val="both"/>
        <w:rPr>
          <w:rFonts w:ascii="Times New Roman" w:hAnsi="Times New Roman"/>
          <w:b/>
          <w:strike/>
          <w:color w:val="auto"/>
          <w:sz w:val="28"/>
          <w:szCs w:val="28"/>
        </w:rPr>
      </w:pPr>
    </w:p>
    <w:p w:rsidR="00340AEC" w:rsidRPr="00027DAD" w:rsidRDefault="00340AEC" w:rsidP="00340AEC">
      <w:pPr>
        <w:ind w:firstLine="709"/>
        <w:jc w:val="both"/>
        <w:rPr>
          <w:b/>
          <w:bCs/>
          <w:sz w:val="28"/>
          <w:szCs w:val="28"/>
          <w:lang w:val="uk-UA"/>
        </w:rPr>
      </w:pPr>
    </w:p>
    <w:p w:rsidR="00BD365D" w:rsidRPr="00027DAD" w:rsidRDefault="00BD365D" w:rsidP="00BD365D">
      <w:pPr>
        <w:contextualSpacing/>
        <w:jc w:val="both"/>
        <w:rPr>
          <w:b/>
          <w:bCs/>
          <w:color w:val="000000"/>
          <w:sz w:val="28"/>
          <w:szCs w:val="28"/>
          <w:lang w:val="uk-UA" w:eastAsia="uk-UA"/>
        </w:rPr>
      </w:pPr>
      <w:r w:rsidRPr="00027DAD">
        <w:rPr>
          <w:b/>
          <w:bCs/>
          <w:color w:val="000000"/>
          <w:sz w:val="28"/>
          <w:szCs w:val="28"/>
          <w:lang w:val="uk-UA" w:eastAsia="uk-UA"/>
        </w:rPr>
        <w:t xml:space="preserve">Голова </w:t>
      </w:r>
    </w:p>
    <w:p w:rsidR="00340AEC" w:rsidRPr="00122BDA" w:rsidRDefault="00BD365D" w:rsidP="00122BDA">
      <w:pPr>
        <w:jc w:val="both"/>
        <w:rPr>
          <w:sz w:val="28"/>
          <w:szCs w:val="28"/>
          <w:lang w:val="uk-UA"/>
        </w:rPr>
      </w:pPr>
      <w:r w:rsidRPr="00027DAD">
        <w:rPr>
          <w:b/>
          <w:bCs/>
          <w:color w:val="000000"/>
          <w:sz w:val="28"/>
          <w:szCs w:val="28"/>
          <w:lang w:val="uk-UA" w:eastAsia="uk-UA"/>
        </w:rPr>
        <w:t>Верховної Ради України</w:t>
      </w:r>
      <w:bookmarkStart w:id="5" w:name="_GoBack"/>
      <w:bookmarkEnd w:id="5"/>
    </w:p>
    <w:p w:rsidR="00E20601" w:rsidRPr="00027DAD" w:rsidRDefault="00E20601">
      <w:pPr>
        <w:rPr>
          <w:lang w:val="uk-UA"/>
        </w:rPr>
      </w:pPr>
    </w:p>
    <w:sectPr w:rsidR="00E20601" w:rsidRPr="00027DAD" w:rsidSect="0033055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D7" w:rsidRDefault="004869D7" w:rsidP="00535BE7">
      <w:r>
        <w:separator/>
      </w:r>
    </w:p>
  </w:endnote>
  <w:endnote w:type="continuationSeparator" w:id="0">
    <w:p w:rsidR="004869D7" w:rsidRDefault="004869D7" w:rsidP="005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D" w:rsidRDefault="00027D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42"/>
      <w:docPartObj>
        <w:docPartGallery w:val="Page Numbers (Bottom of Page)"/>
        <w:docPartUnique/>
      </w:docPartObj>
    </w:sdtPr>
    <w:sdtContent>
      <w:p w:rsidR="00027DAD" w:rsidRDefault="00027DAD">
        <w:pPr>
          <w:pStyle w:val="a6"/>
          <w:jc w:val="center"/>
        </w:pPr>
        <w:r>
          <w:fldChar w:fldCharType="begin"/>
        </w:r>
        <w:r>
          <w:instrText>PAGE   \* MERGEFORMAT</w:instrText>
        </w:r>
        <w:r>
          <w:fldChar w:fldCharType="separate"/>
        </w:r>
        <w:r w:rsidR="00122BDA">
          <w:rPr>
            <w:noProof/>
          </w:rPr>
          <w:t>51</w:t>
        </w:r>
        <w:r>
          <w:fldChar w:fldCharType="end"/>
        </w:r>
      </w:p>
    </w:sdtContent>
  </w:sdt>
  <w:p w:rsidR="00027DAD" w:rsidRDefault="00027D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D" w:rsidRDefault="00027D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D7" w:rsidRDefault="004869D7" w:rsidP="00535BE7">
      <w:r>
        <w:separator/>
      </w:r>
    </w:p>
  </w:footnote>
  <w:footnote w:type="continuationSeparator" w:id="0">
    <w:p w:rsidR="004869D7" w:rsidRDefault="004869D7" w:rsidP="0053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D" w:rsidRDefault="00027D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D" w:rsidRDefault="00027D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D" w:rsidRDefault="00027D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FEA"/>
    <w:multiLevelType w:val="hybridMultilevel"/>
    <w:tmpl w:val="DBACFC52"/>
    <w:lvl w:ilvl="0" w:tplc="2C02D312">
      <w:start w:val="3"/>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56B7987"/>
    <w:multiLevelType w:val="hybridMultilevel"/>
    <w:tmpl w:val="02CEDD96"/>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 w15:restartNumberingAfterBreak="0">
    <w:nsid w:val="0673117C"/>
    <w:multiLevelType w:val="hybridMultilevel"/>
    <w:tmpl w:val="FD426DDE"/>
    <w:lvl w:ilvl="0" w:tplc="6DDADDA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 w15:restartNumberingAfterBreak="0">
    <w:nsid w:val="07502B2A"/>
    <w:multiLevelType w:val="hybridMultilevel"/>
    <w:tmpl w:val="98C681B6"/>
    <w:lvl w:ilvl="0" w:tplc="AD2AB3C6">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7B780A"/>
    <w:multiLevelType w:val="hybridMultilevel"/>
    <w:tmpl w:val="9AC850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8B62B0B"/>
    <w:multiLevelType w:val="hybridMultilevel"/>
    <w:tmpl w:val="31D297F6"/>
    <w:lvl w:ilvl="0" w:tplc="C7F0D328">
      <w:start w:val="1"/>
      <w:numFmt w:val="decimal"/>
      <w:lvlText w:val="%1."/>
      <w:lvlJc w:val="left"/>
      <w:pPr>
        <w:ind w:left="852" w:hanging="360"/>
      </w:pPr>
      <w:rPr>
        <w:rFonts w:cs="Times New Roman"/>
      </w:rPr>
    </w:lvl>
    <w:lvl w:ilvl="1" w:tplc="04220019">
      <w:start w:val="1"/>
      <w:numFmt w:val="lowerLetter"/>
      <w:lvlText w:val="%2."/>
      <w:lvlJc w:val="left"/>
      <w:pPr>
        <w:ind w:left="1572" w:hanging="360"/>
      </w:pPr>
      <w:rPr>
        <w:rFonts w:cs="Times New Roman"/>
      </w:rPr>
    </w:lvl>
    <w:lvl w:ilvl="2" w:tplc="0422001B">
      <w:start w:val="1"/>
      <w:numFmt w:val="lowerRoman"/>
      <w:lvlText w:val="%3."/>
      <w:lvlJc w:val="right"/>
      <w:pPr>
        <w:ind w:left="2292" w:hanging="180"/>
      </w:pPr>
      <w:rPr>
        <w:rFonts w:cs="Times New Roman"/>
      </w:rPr>
    </w:lvl>
    <w:lvl w:ilvl="3" w:tplc="0422000F">
      <w:start w:val="1"/>
      <w:numFmt w:val="decimal"/>
      <w:lvlText w:val="%4."/>
      <w:lvlJc w:val="left"/>
      <w:pPr>
        <w:ind w:left="3012" w:hanging="360"/>
      </w:pPr>
      <w:rPr>
        <w:rFonts w:cs="Times New Roman"/>
      </w:rPr>
    </w:lvl>
    <w:lvl w:ilvl="4" w:tplc="04220019">
      <w:start w:val="1"/>
      <w:numFmt w:val="lowerLetter"/>
      <w:lvlText w:val="%5."/>
      <w:lvlJc w:val="left"/>
      <w:pPr>
        <w:ind w:left="3732" w:hanging="360"/>
      </w:pPr>
      <w:rPr>
        <w:rFonts w:cs="Times New Roman"/>
      </w:rPr>
    </w:lvl>
    <w:lvl w:ilvl="5" w:tplc="0422001B">
      <w:start w:val="1"/>
      <w:numFmt w:val="lowerRoman"/>
      <w:lvlText w:val="%6."/>
      <w:lvlJc w:val="right"/>
      <w:pPr>
        <w:ind w:left="4452" w:hanging="180"/>
      </w:pPr>
      <w:rPr>
        <w:rFonts w:cs="Times New Roman"/>
      </w:rPr>
    </w:lvl>
    <w:lvl w:ilvl="6" w:tplc="0422000F">
      <w:start w:val="1"/>
      <w:numFmt w:val="decimal"/>
      <w:lvlText w:val="%7."/>
      <w:lvlJc w:val="left"/>
      <w:pPr>
        <w:ind w:left="5172" w:hanging="360"/>
      </w:pPr>
      <w:rPr>
        <w:rFonts w:cs="Times New Roman"/>
      </w:rPr>
    </w:lvl>
    <w:lvl w:ilvl="7" w:tplc="04220019">
      <w:start w:val="1"/>
      <w:numFmt w:val="lowerLetter"/>
      <w:lvlText w:val="%8."/>
      <w:lvlJc w:val="left"/>
      <w:pPr>
        <w:ind w:left="5892" w:hanging="360"/>
      </w:pPr>
      <w:rPr>
        <w:rFonts w:cs="Times New Roman"/>
      </w:rPr>
    </w:lvl>
    <w:lvl w:ilvl="8" w:tplc="0422001B">
      <w:start w:val="1"/>
      <w:numFmt w:val="lowerRoman"/>
      <w:lvlText w:val="%9."/>
      <w:lvlJc w:val="right"/>
      <w:pPr>
        <w:ind w:left="6612" w:hanging="180"/>
      </w:pPr>
      <w:rPr>
        <w:rFonts w:cs="Times New Roman"/>
      </w:rPr>
    </w:lvl>
  </w:abstractNum>
  <w:abstractNum w:abstractNumId="6" w15:restartNumberingAfterBreak="0">
    <w:nsid w:val="19D006C7"/>
    <w:multiLevelType w:val="hybridMultilevel"/>
    <w:tmpl w:val="BDAAB7AA"/>
    <w:lvl w:ilvl="0" w:tplc="84B2128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10B5C72"/>
    <w:multiLevelType w:val="hybridMultilevel"/>
    <w:tmpl w:val="D7A46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3C5BC3"/>
    <w:multiLevelType w:val="hybridMultilevel"/>
    <w:tmpl w:val="66F65DC6"/>
    <w:lvl w:ilvl="0" w:tplc="227A2B7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9" w15:restartNumberingAfterBreak="0">
    <w:nsid w:val="2F4B002A"/>
    <w:multiLevelType w:val="hybridMultilevel"/>
    <w:tmpl w:val="FCCCD4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43928A1"/>
    <w:multiLevelType w:val="hybridMultilevel"/>
    <w:tmpl w:val="3D4AA3FE"/>
    <w:lvl w:ilvl="0" w:tplc="1E2AB6D2">
      <w:start w:val="1"/>
      <w:numFmt w:val="decimal"/>
      <w:lvlText w:val="%1."/>
      <w:lvlJc w:val="left"/>
      <w:pPr>
        <w:ind w:left="1398" w:hanging="69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1" w15:restartNumberingAfterBreak="0">
    <w:nsid w:val="3BE346C7"/>
    <w:multiLevelType w:val="hybridMultilevel"/>
    <w:tmpl w:val="E44856CC"/>
    <w:lvl w:ilvl="0" w:tplc="82B4A3AC">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EC83323"/>
    <w:multiLevelType w:val="hybridMultilevel"/>
    <w:tmpl w:val="1C66C5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FA55399"/>
    <w:multiLevelType w:val="hybridMultilevel"/>
    <w:tmpl w:val="D444BF6A"/>
    <w:lvl w:ilvl="0" w:tplc="FAA6493E">
      <w:start w:val="1"/>
      <w:numFmt w:val="decimal"/>
      <w:lvlText w:val="%1."/>
      <w:lvlJc w:val="left"/>
      <w:pPr>
        <w:ind w:left="720" w:hanging="360"/>
      </w:pPr>
      <w:rPr>
        <w:rFonts w:cs="Times New Roman" w:hint="default"/>
      </w:rPr>
    </w:lvl>
    <w:lvl w:ilvl="1" w:tplc="E120227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48026DA"/>
    <w:multiLevelType w:val="hybridMultilevel"/>
    <w:tmpl w:val="4F12E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974066"/>
    <w:multiLevelType w:val="hybridMultilevel"/>
    <w:tmpl w:val="5F221C9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8E41566"/>
    <w:multiLevelType w:val="hybridMultilevel"/>
    <w:tmpl w:val="224E4DF4"/>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BEE3C44"/>
    <w:multiLevelType w:val="hybridMultilevel"/>
    <w:tmpl w:val="952E7AF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5C643C1B"/>
    <w:multiLevelType w:val="hybridMultilevel"/>
    <w:tmpl w:val="382EA7D0"/>
    <w:lvl w:ilvl="0" w:tplc="7526A14E">
      <w:start w:val="1"/>
      <w:numFmt w:val="decimal"/>
      <w:lvlText w:val="%1)"/>
      <w:lvlJc w:val="left"/>
      <w:pPr>
        <w:ind w:left="644"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1943C28"/>
    <w:multiLevelType w:val="hybridMultilevel"/>
    <w:tmpl w:val="EBC8D5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452728D"/>
    <w:multiLevelType w:val="hybridMultilevel"/>
    <w:tmpl w:val="17CE9D60"/>
    <w:lvl w:ilvl="0" w:tplc="BA5E18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65EC4EAF"/>
    <w:multiLevelType w:val="hybridMultilevel"/>
    <w:tmpl w:val="8A8CBF4A"/>
    <w:lvl w:ilvl="0" w:tplc="04190011">
      <w:start w:val="1"/>
      <w:numFmt w:val="decimal"/>
      <w:lvlText w:val="%1)"/>
      <w:lvlJc w:val="left"/>
      <w:pPr>
        <w:ind w:left="1179" w:hanging="360"/>
      </w:pPr>
      <w:rPr>
        <w:rFonts w:cs="Times New Roman"/>
      </w:rPr>
    </w:lvl>
    <w:lvl w:ilvl="1" w:tplc="04190019" w:tentative="1">
      <w:start w:val="1"/>
      <w:numFmt w:val="lowerLetter"/>
      <w:lvlText w:val="%2."/>
      <w:lvlJc w:val="left"/>
      <w:pPr>
        <w:ind w:left="1899" w:hanging="360"/>
      </w:pPr>
      <w:rPr>
        <w:rFonts w:cs="Times New Roman"/>
      </w:rPr>
    </w:lvl>
    <w:lvl w:ilvl="2" w:tplc="0419001B" w:tentative="1">
      <w:start w:val="1"/>
      <w:numFmt w:val="lowerRoman"/>
      <w:lvlText w:val="%3."/>
      <w:lvlJc w:val="right"/>
      <w:pPr>
        <w:ind w:left="2619" w:hanging="180"/>
      </w:pPr>
      <w:rPr>
        <w:rFonts w:cs="Times New Roman"/>
      </w:rPr>
    </w:lvl>
    <w:lvl w:ilvl="3" w:tplc="0419000F" w:tentative="1">
      <w:start w:val="1"/>
      <w:numFmt w:val="decimal"/>
      <w:lvlText w:val="%4."/>
      <w:lvlJc w:val="left"/>
      <w:pPr>
        <w:ind w:left="3339" w:hanging="360"/>
      </w:pPr>
      <w:rPr>
        <w:rFonts w:cs="Times New Roman"/>
      </w:rPr>
    </w:lvl>
    <w:lvl w:ilvl="4" w:tplc="04190019" w:tentative="1">
      <w:start w:val="1"/>
      <w:numFmt w:val="lowerLetter"/>
      <w:lvlText w:val="%5."/>
      <w:lvlJc w:val="left"/>
      <w:pPr>
        <w:ind w:left="4059" w:hanging="360"/>
      </w:pPr>
      <w:rPr>
        <w:rFonts w:cs="Times New Roman"/>
      </w:rPr>
    </w:lvl>
    <w:lvl w:ilvl="5" w:tplc="0419001B" w:tentative="1">
      <w:start w:val="1"/>
      <w:numFmt w:val="lowerRoman"/>
      <w:lvlText w:val="%6."/>
      <w:lvlJc w:val="right"/>
      <w:pPr>
        <w:ind w:left="4779" w:hanging="180"/>
      </w:pPr>
      <w:rPr>
        <w:rFonts w:cs="Times New Roman"/>
      </w:rPr>
    </w:lvl>
    <w:lvl w:ilvl="6" w:tplc="0419000F" w:tentative="1">
      <w:start w:val="1"/>
      <w:numFmt w:val="decimal"/>
      <w:lvlText w:val="%7."/>
      <w:lvlJc w:val="left"/>
      <w:pPr>
        <w:ind w:left="5499" w:hanging="360"/>
      </w:pPr>
      <w:rPr>
        <w:rFonts w:cs="Times New Roman"/>
      </w:rPr>
    </w:lvl>
    <w:lvl w:ilvl="7" w:tplc="04190019" w:tentative="1">
      <w:start w:val="1"/>
      <w:numFmt w:val="lowerLetter"/>
      <w:lvlText w:val="%8."/>
      <w:lvlJc w:val="left"/>
      <w:pPr>
        <w:ind w:left="6219" w:hanging="360"/>
      </w:pPr>
      <w:rPr>
        <w:rFonts w:cs="Times New Roman"/>
      </w:rPr>
    </w:lvl>
    <w:lvl w:ilvl="8" w:tplc="0419001B" w:tentative="1">
      <w:start w:val="1"/>
      <w:numFmt w:val="lowerRoman"/>
      <w:lvlText w:val="%9."/>
      <w:lvlJc w:val="right"/>
      <w:pPr>
        <w:ind w:left="6939" w:hanging="180"/>
      </w:pPr>
      <w:rPr>
        <w:rFonts w:cs="Times New Roman"/>
      </w:rPr>
    </w:lvl>
  </w:abstractNum>
  <w:abstractNum w:abstractNumId="22" w15:restartNumberingAfterBreak="0">
    <w:nsid w:val="6F9214D3"/>
    <w:multiLevelType w:val="hybridMultilevel"/>
    <w:tmpl w:val="EB26BA4C"/>
    <w:lvl w:ilvl="0" w:tplc="53B8433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15:restartNumberingAfterBreak="0">
    <w:nsid w:val="71F806F0"/>
    <w:multiLevelType w:val="hybridMultilevel"/>
    <w:tmpl w:val="88E05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EC142B"/>
    <w:multiLevelType w:val="hybridMultilevel"/>
    <w:tmpl w:val="76087AA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num>
  <w:num w:numId="2">
    <w:abstractNumId w:val="17"/>
  </w:num>
  <w:num w:numId="3">
    <w:abstractNumId w:val="15"/>
  </w:num>
  <w:num w:numId="4">
    <w:abstractNumId w:val="9"/>
  </w:num>
  <w:num w:numId="5">
    <w:abstractNumId w:val="1"/>
  </w:num>
  <w:num w:numId="6">
    <w:abstractNumId w:val="19"/>
  </w:num>
  <w:num w:numId="7">
    <w:abstractNumId w:val="4"/>
  </w:num>
  <w:num w:numId="8">
    <w:abstractNumId w:val="8"/>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2"/>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D1"/>
    <w:rsid w:val="00027DAD"/>
    <w:rsid w:val="000A2203"/>
    <w:rsid w:val="000D49A0"/>
    <w:rsid w:val="00122BDA"/>
    <w:rsid w:val="00317CF5"/>
    <w:rsid w:val="00330553"/>
    <w:rsid w:val="00340AEC"/>
    <w:rsid w:val="004869D7"/>
    <w:rsid w:val="00535BE7"/>
    <w:rsid w:val="006A2630"/>
    <w:rsid w:val="006C11C6"/>
    <w:rsid w:val="006E05D8"/>
    <w:rsid w:val="007B74B8"/>
    <w:rsid w:val="008132F8"/>
    <w:rsid w:val="00817F25"/>
    <w:rsid w:val="008E2BD1"/>
    <w:rsid w:val="00920623"/>
    <w:rsid w:val="00BD365D"/>
    <w:rsid w:val="00C97059"/>
    <w:rsid w:val="00E20601"/>
    <w:rsid w:val="00E7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05D8-967F-4DCC-B63C-6C769291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AEC"/>
    <w:pPr>
      <w:ind w:left="720"/>
      <w:contextualSpacing/>
    </w:pPr>
  </w:style>
  <w:style w:type="paragraph" w:styleId="HTML">
    <w:name w:val="HTML Preformatted"/>
    <w:basedOn w:val="a"/>
    <w:link w:val="HTML0"/>
    <w:uiPriority w:val="99"/>
    <w:rsid w:val="0034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olor w:val="000000"/>
      <w:sz w:val="21"/>
      <w:szCs w:val="20"/>
      <w:lang w:val="uk-UA"/>
    </w:rPr>
  </w:style>
  <w:style w:type="character" w:customStyle="1" w:styleId="HTML0">
    <w:name w:val="Стандартный HTML Знак"/>
    <w:basedOn w:val="a0"/>
    <w:link w:val="HTML"/>
    <w:uiPriority w:val="99"/>
    <w:rsid w:val="00340AEC"/>
    <w:rPr>
      <w:rFonts w:ascii="Courier New" w:eastAsia="MS Mincho" w:hAnsi="Courier New" w:cs="Times New Roman"/>
      <w:color w:val="000000"/>
      <w:sz w:val="21"/>
      <w:szCs w:val="20"/>
      <w:lang w:val="uk-UA" w:eastAsia="ru-RU"/>
    </w:rPr>
  </w:style>
  <w:style w:type="paragraph" w:styleId="a4">
    <w:name w:val="header"/>
    <w:basedOn w:val="a"/>
    <w:link w:val="a5"/>
    <w:uiPriority w:val="99"/>
    <w:unhideWhenUsed/>
    <w:rsid w:val="00535BE7"/>
    <w:pPr>
      <w:tabs>
        <w:tab w:val="center" w:pos="4677"/>
        <w:tab w:val="right" w:pos="9355"/>
      </w:tabs>
    </w:pPr>
  </w:style>
  <w:style w:type="character" w:customStyle="1" w:styleId="a5">
    <w:name w:val="Верхний колонтитул Знак"/>
    <w:basedOn w:val="a0"/>
    <w:link w:val="a4"/>
    <w:uiPriority w:val="99"/>
    <w:rsid w:val="00535B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5BE7"/>
    <w:pPr>
      <w:tabs>
        <w:tab w:val="center" w:pos="4677"/>
        <w:tab w:val="right" w:pos="9355"/>
      </w:tabs>
    </w:pPr>
  </w:style>
  <w:style w:type="character" w:customStyle="1" w:styleId="a7">
    <w:name w:val="Нижний колонтитул Знак"/>
    <w:basedOn w:val="a0"/>
    <w:link w:val="a6"/>
    <w:uiPriority w:val="99"/>
    <w:rsid w:val="00535BE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7DAD"/>
    <w:rPr>
      <w:rFonts w:ascii="Segoe UI" w:eastAsiaTheme="minorHAnsi" w:hAnsi="Segoe UI" w:cs="Segoe UI"/>
      <w:sz w:val="18"/>
      <w:szCs w:val="18"/>
      <w:lang w:val="uk-UA" w:eastAsia="en-US"/>
    </w:rPr>
  </w:style>
  <w:style w:type="character" w:customStyle="1" w:styleId="a9">
    <w:name w:val="Текст выноски Знак"/>
    <w:basedOn w:val="a0"/>
    <w:link w:val="a8"/>
    <w:uiPriority w:val="99"/>
    <w:semiHidden/>
    <w:rsid w:val="00027DAD"/>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FB3E-70EF-4DC3-BC1B-DC575437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52</Pages>
  <Words>18456</Words>
  <Characters>105202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Магдич Богдана Андріївна</dc:creator>
  <cp:keywords/>
  <dc:description/>
  <cp:lastModifiedBy>Магдич Богдана Андріївна</cp:lastModifiedBy>
  <cp:revision>16</cp:revision>
  <dcterms:created xsi:type="dcterms:W3CDTF">2020-05-05T08:33:00Z</dcterms:created>
  <dcterms:modified xsi:type="dcterms:W3CDTF">2020-12-15T21:11:00Z</dcterms:modified>
</cp:coreProperties>
</file>