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F69" w:rsidRPr="00863543" w:rsidRDefault="00CA06A4">
      <w:pPr>
        <w:spacing w:line="276" w:lineRule="auto"/>
        <w:ind w:right="-715"/>
        <w:jc w:val="right"/>
        <w:rPr>
          <w:rFonts w:ascii="Times New Roman" w:hAnsi="Times New Roman"/>
          <w:sz w:val="28"/>
          <w:szCs w:val="28"/>
        </w:rPr>
      </w:pPr>
      <w:bookmarkStart w:id="0" w:name="_GoBack"/>
      <w:bookmarkEnd w:id="0"/>
      <w:r w:rsidRPr="00863543">
        <w:rPr>
          <w:rFonts w:ascii="Times New Roman" w:hAnsi="Times New Roman"/>
          <w:sz w:val="28"/>
          <w:szCs w:val="28"/>
        </w:rPr>
        <w:t>Проект вноситься</w:t>
      </w:r>
    </w:p>
    <w:p w14:paraId="00000002" w14:textId="77777777" w:rsidR="00392F69" w:rsidRPr="00863543" w:rsidRDefault="00CA06A4">
      <w:pPr>
        <w:spacing w:line="276" w:lineRule="auto"/>
        <w:ind w:right="-715"/>
        <w:jc w:val="right"/>
        <w:rPr>
          <w:rFonts w:ascii="Times New Roman" w:hAnsi="Times New Roman"/>
          <w:sz w:val="28"/>
          <w:szCs w:val="28"/>
        </w:rPr>
      </w:pPr>
      <w:r w:rsidRPr="00863543">
        <w:rPr>
          <w:rFonts w:ascii="Times New Roman" w:hAnsi="Times New Roman"/>
          <w:sz w:val="28"/>
          <w:szCs w:val="28"/>
        </w:rPr>
        <w:t>народним депутатом України </w:t>
      </w:r>
    </w:p>
    <w:p w14:paraId="00000003" w14:textId="7DFF74D2" w:rsidR="00392F69" w:rsidRPr="00863543" w:rsidRDefault="00CA06A4">
      <w:pPr>
        <w:spacing w:line="276" w:lineRule="auto"/>
        <w:ind w:right="-715"/>
        <w:jc w:val="right"/>
        <w:rPr>
          <w:rFonts w:ascii="Times New Roman" w:hAnsi="Times New Roman"/>
          <w:sz w:val="28"/>
          <w:szCs w:val="28"/>
        </w:rPr>
      </w:pPr>
      <w:r w:rsidRPr="00863543">
        <w:rPr>
          <w:rFonts w:ascii="Times New Roman" w:hAnsi="Times New Roman"/>
          <w:sz w:val="28"/>
          <w:szCs w:val="28"/>
        </w:rPr>
        <w:t>Юрчишиним Я.Р. (№215)</w:t>
      </w:r>
    </w:p>
    <w:p w14:paraId="00000005" w14:textId="77777777" w:rsidR="00392F69" w:rsidRPr="00863543" w:rsidRDefault="00392F69" w:rsidP="00A52978">
      <w:pPr>
        <w:widowControl w:val="0"/>
        <w:pBdr>
          <w:top w:val="nil"/>
          <w:left w:val="nil"/>
          <w:bottom w:val="nil"/>
          <w:right w:val="nil"/>
          <w:between w:val="nil"/>
        </w:pBdr>
        <w:tabs>
          <w:tab w:val="left" w:pos="1134"/>
        </w:tabs>
        <w:spacing w:after="240"/>
        <w:rPr>
          <w:rFonts w:ascii="Times New Roman" w:hAnsi="Times New Roman"/>
          <w:b/>
          <w:i/>
          <w:smallCaps/>
          <w:sz w:val="28"/>
          <w:szCs w:val="28"/>
        </w:rPr>
      </w:pPr>
    </w:p>
    <w:p w14:paraId="00000006" w14:textId="77777777" w:rsidR="00392F69" w:rsidRPr="00863543" w:rsidRDefault="00CA06A4">
      <w:pPr>
        <w:widowControl w:val="0"/>
        <w:pBdr>
          <w:top w:val="nil"/>
          <w:left w:val="nil"/>
          <w:bottom w:val="nil"/>
          <w:right w:val="nil"/>
          <w:between w:val="nil"/>
        </w:pBdr>
        <w:tabs>
          <w:tab w:val="left" w:pos="1134"/>
        </w:tabs>
        <w:spacing w:after="240"/>
        <w:ind w:firstLine="567"/>
        <w:jc w:val="center"/>
        <w:rPr>
          <w:rFonts w:ascii="Times New Roman" w:hAnsi="Times New Roman"/>
          <w:b/>
          <w:smallCaps/>
          <w:sz w:val="28"/>
          <w:szCs w:val="28"/>
        </w:rPr>
      </w:pPr>
      <w:r w:rsidRPr="00863543">
        <w:rPr>
          <w:rFonts w:ascii="Times New Roman" w:hAnsi="Times New Roman"/>
          <w:b/>
          <w:smallCaps/>
          <w:sz w:val="28"/>
          <w:szCs w:val="28"/>
        </w:rPr>
        <w:t>Закон України</w:t>
      </w:r>
    </w:p>
    <w:p w14:paraId="12B7AED6" w14:textId="3E9E3D73" w:rsidR="00B24601" w:rsidRPr="00863543" w:rsidRDefault="00B24601" w:rsidP="00AC65AA">
      <w:pPr>
        <w:spacing w:line="276" w:lineRule="auto"/>
        <w:jc w:val="center"/>
        <w:rPr>
          <w:rFonts w:ascii="Times New Roman" w:hAnsi="Times New Roman"/>
          <w:b/>
          <w:sz w:val="28"/>
          <w:szCs w:val="28"/>
        </w:rPr>
      </w:pPr>
      <w:r w:rsidRPr="00863543">
        <w:rPr>
          <w:rFonts w:ascii="Times New Roman" w:hAnsi="Times New Roman"/>
          <w:b/>
          <w:sz w:val="28"/>
          <w:szCs w:val="28"/>
        </w:rPr>
        <w:t xml:space="preserve">«Про внесення змін до </w:t>
      </w:r>
      <w:r w:rsidR="005047E5" w:rsidRPr="00863543">
        <w:rPr>
          <w:rFonts w:ascii="Times New Roman" w:hAnsi="Times New Roman"/>
          <w:b/>
          <w:sz w:val="28"/>
          <w:szCs w:val="28"/>
        </w:rPr>
        <w:t>Кримінального кодексу України</w:t>
      </w:r>
      <w:r w:rsidR="00AC65AA" w:rsidRPr="00863543">
        <w:rPr>
          <w:rFonts w:ascii="Times New Roman" w:hAnsi="Times New Roman"/>
          <w:b/>
          <w:sz w:val="28"/>
          <w:szCs w:val="28"/>
        </w:rPr>
        <w:t xml:space="preserve"> </w:t>
      </w:r>
      <w:r w:rsidR="005047E5" w:rsidRPr="00863543">
        <w:rPr>
          <w:rFonts w:ascii="Times New Roman" w:hAnsi="Times New Roman"/>
          <w:b/>
          <w:sz w:val="28"/>
          <w:szCs w:val="28"/>
        </w:rPr>
        <w:t>щодо відповідальності за декларування недостовірної інформації та неподання декларації</w:t>
      </w:r>
      <w:r w:rsidRPr="00863543">
        <w:rPr>
          <w:rFonts w:ascii="Times New Roman" w:hAnsi="Times New Roman"/>
          <w:b/>
          <w:sz w:val="28"/>
          <w:szCs w:val="28"/>
        </w:rPr>
        <w:t>»</w:t>
      </w:r>
    </w:p>
    <w:p w14:paraId="0000000A" w14:textId="77777777" w:rsidR="00392F69" w:rsidRPr="00863543" w:rsidRDefault="00392F69">
      <w:pPr>
        <w:widowControl w:val="0"/>
        <w:pBdr>
          <w:top w:val="nil"/>
          <w:left w:val="nil"/>
          <w:bottom w:val="nil"/>
          <w:right w:val="nil"/>
          <w:between w:val="nil"/>
        </w:pBdr>
        <w:tabs>
          <w:tab w:val="left" w:pos="1134"/>
        </w:tabs>
        <w:spacing w:after="240"/>
        <w:ind w:firstLine="567"/>
        <w:jc w:val="both"/>
        <w:rPr>
          <w:rFonts w:ascii="Times New Roman" w:hAnsi="Times New Roman"/>
          <w:sz w:val="28"/>
          <w:szCs w:val="28"/>
        </w:rPr>
      </w:pPr>
    </w:p>
    <w:p w14:paraId="3251E304" w14:textId="77777777" w:rsidR="00AC65AA" w:rsidRPr="00863543" w:rsidRDefault="00AC65AA" w:rsidP="00AC65AA">
      <w:pPr>
        <w:pStyle w:val="a4"/>
        <w:rPr>
          <w:rFonts w:ascii="Times New Roman" w:hAnsi="Times New Roman"/>
          <w:sz w:val="28"/>
          <w:szCs w:val="28"/>
        </w:rPr>
      </w:pPr>
      <w:r w:rsidRPr="00863543">
        <w:rPr>
          <w:rFonts w:ascii="Times New Roman" w:hAnsi="Times New Roman"/>
          <w:sz w:val="28"/>
          <w:szCs w:val="28"/>
        </w:rPr>
        <w:t>Верховна Рада України п о с т а н о в л я є:</w:t>
      </w:r>
    </w:p>
    <w:p w14:paraId="0A7EEABF" w14:textId="6711057C" w:rsidR="00AC65AA" w:rsidRPr="00863543" w:rsidRDefault="00AC65AA" w:rsidP="00AC65AA">
      <w:pPr>
        <w:pStyle w:val="a4"/>
        <w:rPr>
          <w:rFonts w:ascii="Times New Roman" w:hAnsi="Times New Roman"/>
          <w:sz w:val="28"/>
          <w:szCs w:val="28"/>
        </w:rPr>
      </w:pPr>
      <w:r w:rsidRPr="00863543">
        <w:rPr>
          <w:rFonts w:ascii="Times New Roman" w:hAnsi="Times New Roman"/>
          <w:sz w:val="28"/>
          <w:szCs w:val="28"/>
          <w:lang w:val="ru-RU"/>
        </w:rPr>
        <w:t>І</w:t>
      </w:r>
      <w:r w:rsidRPr="00863543">
        <w:rPr>
          <w:rFonts w:ascii="Times New Roman" w:hAnsi="Times New Roman"/>
          <w:sz w:val="28"/>
          <w:szCs w:val="28"/>
        </w:rPr>
        <w:t xml:space="preserve">. Внести до </w:t>
      </w:r>
      <w:r w:rsidR="005047E5" w:rsidRPr="00863543">
        <w:rPr>
          <w:rFonts w:ascii="Times New Roman" w:hAnsi="Times New Roman"/>
          <w:sz w:val="28"/>
          <w:szCs w:val="28"/>
        </w:rPr>
        <w:t>Кримінального кодексу України</w:t>
      </w:r>
      <w:r w:rsidRPr="00863543">
        <w:rPr>
          <w:rFonts w:ascii="Times New Roman" w:hAnsi="Times New Roman"/>
          <w:sz w:val="28"/>
          <w:szCs w:val="28"/>
        </w:rPr>
        <w:t xml:space="preserve"> (Відомості Верховної Ради України, 20</w:t>
      </w:r>
      <w:r w:rsidR="005047E5" w:rsidRPr="00863543">
        <w:rPr>
          <w:rFonts w:ascii="Times New Roman" w:hAnsi="Times New Roman"/>
          <w:sz w:val="28"/>
          <w:szCs w:val="28"/>
        </w:rPr>
        <w:t>01</w:t>
      </w:r>
      <w:r w:rsidRPr="00863543">
        <w:rPr>
          <w:rFonts w:ascii="Times New Roman" w:hAnsi="Times New Roman"/>
          <w:sz w:val="28"/>
          <w:szCs w:val="28"/>
        </w:rPr>
        <w:t xml:space="preserve"> р., № </w:t>
      </w:r>
      <w:r w:rsidR="005047E5" w:rsidRPr="00863543">
        <w:rPr>
          <w:rFonts w:ascii="Times New Roman" w:hAnsi="Times New Roman"/>
          <w:sz w:val="28"/>
          <w:szCs w:val="28"/>
        </w:rPr>
        <w:t>25-26</w:t>
      </w:r>
      <w:r w:rsidRPr="00863543">
        <w:rPr>
          <w:rFonts w:ascii="Times New Roman" w:hAnsi="Times New Roman"/>
          <w:sz w:val="28"/>
          <w:szCs w:val="28"/>
        </w:rPr>
        <w:t xml:space="preserve">, ст. </w:t>
      </w:r>
      <w:r w:rsidR="005047E5" w:rsidRPr="00863543">
        <w:rPr>
          <w:rFonts w:ascii="Times New Roman" w:hAnsi="Times New Roman"/>
          <w:sz w:val="28"/>
          <w:szCs w:val="28"/>
        </w:rPr>
        <w:t>131</w:t>
      </w:r>
      <w:r w:rsidRPr="00863543">
        <w:rPr>
          <w:rFonts w:ascii="Times New Roman" w:hAnsi="Times New Roman"/>
          <w:sz w:val="28"/>
          <w:szCs w:val="28"/>
        </w:rPr>
        <w:t xml:space="preserve"> із наступними змінами) такі зміни:</w:t>
      </w:r>
    </w:p>
    <w:p w14:paraId="7E56E83C" w14:textId="77777777" w:rsidR="005047E5" w:rsidRPr="00863543" w:rsidRDefault="00AC65AA" w:rsidP="005047E5">
      <w:pPr>
        <w:pStyle w:val="a4"/>
        <w:rPr>
          <w:rFonts w:ascii="Times New Roman" w:hAnsi="Times New Roman"/>
          <w:sz w:val="28"/>
          <w:szCs w:val="28"/>
          <w:lang w:val="ru-RU"/>
        </w:rPr>
      </w:pPr>
      <w:r w:rsidRPr="00863543">
        <w:rPr>
          <w:rFonts w:ascii="Times New Roman" w:hAnsi="Times New Roman"/>
          <w:sz w:val="28"/>
          <w:szCs w:val="28"/>
        </w:rPr>
        <w:t>1</w:t>
      </w:r>
      <w:r w:rsidRPr="00863543">
        <w:rPr>
          <w:rFonts w:ascii="Times New Roman" w:hAnsi="Times New Roman"/>
          <w:sz w:val="28"/>
          <w:szCs w:val="28"/>
          <w:lang w:val="ru-RU"/>
        </w:rPr>
        <w:t>.</w:t>
      </w:r>
      <w:r w:rsidRPr="00863543">
        <w:rPr>
          <w:rFonts w:ascii="Times New Roman" w:hAnsi="Times New Roman"/>
          <w:sz w:val="28"/>
          <w:szCs w:val="28"/>
        </w:rPr>
        <w:t xml:space="preserve"> </w:t>
      </w:r>
      <w:r w:rsidR="005047E5" w:rsidRPr="00863543">
        <w:rPr>
          <w:rFonts w:ascii="Times New Roman" w:hAnsi="Times New Roman"/>
          <w:sz w:val="28"/>
          <w:szCs w:val="28"/>
          <w:lang w:val="ru-RU"/>
        </w:rPr>
        <w:t>У примітці до статті 45 після цифр 365</w:t>
      </w:r>
      <w:r w:rsidR="005047E5" w:rsidRPr="00863543">
        <w:rPr>
          <w:rFonts w:ascii="Times New Roman" w:hAnsi="Times New Roman"/>
          <w:sz w:val="28"/>
          <w:szCs w:val="28"/>
          <w:vertAlign w:val="superscript"/>
          <w:lang w:val="ru-RU"/>
        </w:rPr>
        <w:t>2</w:t>
      </w:r>
      <w:r w:rsidR="005047E5" w:rsidRPr="00863543">
        <w:rPr>
          <w:rFonts w:ascii="Times New Roman" w:hAnsi="Times New Roman"/>
          <w:sz w:val="28"/>
          <w:szCs w:val="28"/>
          <w:lang w:val="ru-RU"/>
        </w:rPr>
        <w:t xml:space="preserve"> доповнити такими цифрами і знаками:</w:t>
      </w:r>
    </w:p>
    <w:p w14:paraId="759F05B6" w14:textId="6D0BF22F" w:rsidR="005047E5" w:rsidRPr="00863543" w:rsidRDefault="005047E5" w:rsidP="005047E5">
      <w:pPr>
        <w:pStyle w:val="a4"/>
        <w:rPr>
          <w:rFonts w:ascii="Times New Roman" w:hAnsi="Times New Roman"/>
          <w:sz w:val="28"/>
          <w:szCs w:val="28"/>
          <w:lang w:val="ru-RU"/>
        </w:rPr>
      </w:pPr>
      <w:r w:rsidRPr="00863543">
        <w:rPr>
          <w:rFonts w:ascii="Times New Roman" w:hAnsi="Times New Roman"/>
          <w:sz w:val="28"/>
          <w:szCs w:val="28"/>
          <w:lang w:val="ru-RU"/>
        </w:rPr>
        <w:t>«</w:t>
      </w:r>
      <w:r w:rsidRPr="00863543">
        <w:rPr>
          <w:rFonts w:ascii="Times New Roman" w:hAnsi="Times New Roman"/>
          <w:b/>
          <w:bCs/>
          <w:sz w:val="28"/>
          <w:szCs w:val="28"/>
        </w:rPr>
        <w:t>366</w:t>
      </w:r>
      <w:r w:rsidRPr="00863543">
        <w:rPr>
          <w:rFonts w:ascii="Times New Roman" w:hAnsi="Times New Roman"/>
          <w:b/>
          <w:bCs/>
          <w:sz w:val="28"/>
          <w:szCs w:val="28"/>
          <w:vertAlign w:val="superscript"/>
        </w:rPr>
        <w:t>2</w:t>
      </w:r>
      <w:r w:rsidRPr="00863543">
        <w:rPr>
          <w:rFonts w:ascii="Times New Roman" w:hAnsi="Times New Roman"/>
          <w:b/>
          <w:bCs/>
          <w:sz w:val="28"/>
          <w:szCs w:val="28"/>
        </w:rPr>
        <w:t>, 366</w:t>
      </w:r>
      <w:r w:rsidRPr="00863543">
        <w:rPr>
          <w:rFonts w:ascii="Times New Roman" w:hAnsi="Times New Roman"/>
          <w:b/>
          <w:bCs/>
          <w:sz w:val="28"/>
          <w:szCs w:val="28"/>
          <w:vertAlign w:val="superscript"/>
        </w:rPr>
        <w:t>3</w:t>
      </w:r>
      <w:r w:rsidRPr="00863543">
        <w:rPr>
          <w:rFonts w:ascii="Times New Roman" w:hAnsi="Times New Roman"/>
          <w:b/>
          <w:bCs/>
          <w:sz w:val="28"/>
          <w:szCs w:val="28"/>
        </w:rPr>
        <w:t>,»</w:t>
      </w:r>
    </w:p>
    <w:p w14:paraId="3551230A" w14:textId="77777777" w:rsidR="005047E5" w:rsidRPr="00863543" w:rsidRDefault="00AC65AA" w:rsidP="005047E5">
      <w:pPr>
        <w:pStyle w:val="a4"/>
        <w:rPr>
          <w:rFonts w:ascii="Times New Roman" w:hAnsi="Times New Roman"/>
          <w:sz w:val="28"/>
          <w:szCs w:val="28"/>
          <w:lang w:val="ru-RU"/>
        </w:rPr>
      </w:pPr>
      <w:r w:rsidRPr="00863543">
        <w:rPr>
          <w:rFonts w:ascii="Times New Roman" w:hAnsi="Times New Roman"/>
          <w:sz w:val="28"/>
          <w:szCs w:val="28"/>
        </w:rPr>
        <w:t>2</w:t>
      </w:r>
      <w:r w:rsidRPr="00863543">
        <w:rPr>
          <w:rFonts w:ascii="Times New Roman" w:hAnsi="Times New Roman"/>
          <w:sz w:val="28"/>
          <w:szCs w:val="28"/>
          <w:lang w:val="ru-RU"/>
        </w:rPr>
        <w:t>.</w:t>
      </w:r>
      <w:r w:rsidRPr="00863543">
        <w:rPr>
          <w:rFonts w:ascii="Times New Roman" w:hAnsi="Times New Roman"/>
          <w:sz w:val="28"/>
          <w:szCs w:val="28"/>
        </w:rPr>
        <w:t xml:space="preserve"> </w:t>
      </w:r>
      <w:r w:rsidR="005047E5" w:rsidRPr="00863543">
        <w:rPr>
          <w:rFonts w:ascii="Times New Roman" w:hAnsi="Times New Roman"/>
          <w:sz w:val="28"/>
          <w:szCs w:val="28"/>
          <w:lang w:val="ru-RU"/>
        </w:rPr>
        <w:t>Статтю 366</w:t>
      </w:r>
      <w:r w:rsidR="005047E5" w:rsidRPr="00863543">
        <w:rPr>
          <w:rFonts w:ascii="Times New Roman" w:hAnsi="Times New Roman"/>
          <w:sz w:val="28"/>
          <w:szCs w:val="28"/>
          <w:vertAlign w:val="superscript"/>
          <w:lang w:val="ru-RU"/>
        </w:rPr>
        <w:t>2</w:t>
      </w:r>
      <w:r w:rsidR="005047E5" w:rsidRPr="00863543">
        <w:rPr>
          <w:rFonts w:ascii="Times New Roman" w:hAnsi="Times New Roman"/>
          <w:sz w:val="28"/>
          <w:szCs w:val="28"/>
          <w:lang w:val="ru-RU"/>
        </w:rPr>
        <w:t xml:space="preserve"> викласти у такій редакції:</w:t>
      </w:r>
    </w:p>
    <w:p w14:paraId="666D532D" w14:textId="77777777" w:rsidR="005047E5" w:rsidRPr="00863543" w:rsidRDefault="005047E5" w:rsidP="005047E5">
      <w:pPr>
        <w:pStyle w:val="a4"/>
        <w:rPr>
          <w:rFonts w:ascii="Times New Roman" w:hAnsi="Times New Roman"/>
          <w:b/>
          <w:bCs/>
          <w:sz w:val="28"/>
          <w:szCs w:val="28"/>
          <w:lang w:eastAsia="uk-UA"/>
        </w:rPr>
      </w:pPr>
      <w:r w:rsidRPr="00863543">
        <w:rPr>
          <w:rFonts w:ascii="Times New Roman" w:hAnsi="Times New Roman"/>
          <w:sz w:val="28"/>
          <w:szCs w:val="28"/>
        </w:rPr>
        <w:t>«</w:t>
      </w:r>
      <w:r w:rsidRPr="00863543">
        <w:rPr>
          <w:rFonts w:ascii="Times New Roman" w:hAnsi="Times New Roman"/>
          <w:b/>
          <w:bCs/>
          <w:sz w:val="28"/>
          <w:szCs w:val="28"/>
          <w:lang w:eastAsia="uk-UA"/>
        </w:rPr>
        <w:t>Стаття 366</w:t>
      </w:r>
      <w:r w:rsidRPr="00863543">
        <w:rPr>
          <w:rFonts w:ascii="Times New Roman" w:hAnsi="Times New Roman"/>
          <w:b/>
          <w:bCs/>
          <w:sz w:val="28"/>
          <w:szCs w:val="28"/>
          <w:vertAlign w:val="superscript"/>
          <w:lang w:eastAsia="uk-UA"/>
        </w:rPr>
        <w:t>2</w:t>
      </w:r>
      <w:r w:rsidRPr="00863543">
        <w:rPr>
          <w:rFonts w:ascii="Times New Roman" w:hAnsi="Times New Roman"/>
          <w:b/>
          <w:bCs/>
          <w:sz w:val="28"/>
          <w:szCs w:val="28"/>
          <w:lang w:eastAsia="uk-UA"/>
        </w:rPr>
        <w:t>. Декларування недостовірної інформації</w:t>
      </w:r>
    </w:p>
    <w:p w14:paraId="64C9FD95" w14:textId="7B7D4E5C" w:rsidR="005047E5" w:rsidRPr="00863543" w:rsidRDefault="005047E5" w:rsidP="00863543">
      <w:pPr>
        <w:pStyle w:val="a4"/>
        <w:numPr>
          <w:ilvl w:val="0"/>
          <w:numId w:val="3"/>
        </w:numPr>
        <w:spacing w:before="0"/>
        <w:ind w:left="0" w:firstLine="709"/>
        <w:rPr>
          <w:rFonts w:ascii="Times New Roman" w:hAnsi="Times New Roman"/>
          <w:b/>
          <w:bCs/>
          <w:sz w:val="28"/>
          <w:szCs w:val="28"/>
        </w:rPr>
      </w:pPr>
      <w:r w:rsidRPr="00863543">
        <w:rPr>
          <w:rFonts w:ascii="Times New Roman" w:hAnsi="Times New Roman"/>
          <w:b/>
          <w:bCs/>
          <w:sz w:val="28"/>
          <w:szCs w:val="28"/>
          <w:lang w:eastAsia="uk-UA"/>
        </w:rPr>
        <w:t xml:space="preserve">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9" w:tgtFrame="_blank" w:history="1">
        <w:r w:rsidRPr="00863543">
          <w:rPr>
            <w:rFonts w:ascii="Times New Roman" w:hAnsi="Times New Roman"/>
            <w:b/>
            <w:bCs/>
            <w:sz w:val="28"/>
            <w:szCs w:val="28"/>
            <w:lang w:eastAsia="uk-UA"/>
          </w:rPr>
          <w:t>Законом України</w:t>
        </w:r>
      </w:hyperlink>
      <w:r w:rsidRPr="00863543">
        <w:rPr>
          <w:rFonts w:ascii="Times New Roman" w:hAnsi="Times New Roman"/>
          <w:b/>
          <w:bCs/>
          <w:sz w:val="28"/>
          <w:szCs w:val="28"/>
          <w:lang w:eastAsia="uk-UA"/>
        </w:rPr>
        <w:t xml:space="preserve"> "Про запобігання корупції", </w:t>
      </w:r>
      <w:r w:rsidRPr="00863543">
        <w:rPr>
          <w:rFonts w:ascii="Times New Roman" w:hAnsi="Times New Roman"/>
          <w:b/>
          <w:bCs/>
          <w:sz w:val="28"/>
          <w:szCs w:val="28"/>
        </w:rPr>
        <w:t xml:space="preserve">якщо такі відомості відрізняються від достовірних на суму </w:t>
      </w:r>
      <w:r w:rsidR="00863543" w:rsidRPr="00863543">
        <w:rPr>
          <w:rFonts w:ascii="Times New Roman" w:hAnsi="Times New Roman"/>
          <w:b/>
          <w:bCs/>
          <w:sz w:val="28"/>
          <w:szCs w:val="28"/>
        </w:rPr>
        <w:t>від</w:t>
      </w:r>
      <w:r w:rsidRPr="00863543">
        <w:rPr>
          <w:rFonts w:ascii="Times New Roman" w:hAnsi="Times New Roman"/>
          <w:b/>
          <w:bCs/>
          <w:sz w:val="28"/>
          <w:szCs w:val="28"/>
        </w:rPr>
        <w:t xml:space="preserve"> 500</w:t>
      </w:r>
      <w:r w:rsidR="00863543" w:rsidRPr="00863543">
        <w:rPr>
          <w:rFonts w:ascii="Times New Roman" w:hAnsi="Times New Roman"/>
          <w:b/>
          <w:bCs/>
          <w:sz w:val="28"/>
          <w:szCs w:val="28"/>
        </w:rPr>
        <w:t xml:space="preserve"> до 2000</w:t>
      </w:r>
      <w:r w:rsidRPr="00863543">
        <w:rPr>
          <w:rFonts w:ascii="Times New Roman" w:hAnsi="Times New Roman"/>
          <w:b/>
          <w:bCs/>
          <w:sz w:val="28"/>
          <w:szCs w:val="28"/>
        </w:rPr>
        <w:t xml:space="preserve"> прожиткових мінімумів для працездатних осіб, -</w:t>
      </w:r>
    </w:p>
    <w:p w14:paraId="2AD0D74D" w14:textId="79DF79C2" w:rsidR="00863543" w:rsidRPr="00863543" w:rsidRDefault="005047E5" w:rsidP="00863543">
      <w:pPr>
        <w:pStyle w:val="a4"/>
        <w:rPr>
          <w:rFonts w:ascii="Times New Roman" w:hAnsi="Times New Roman"/>
          <w:b/>
          <w:bCs/>
          <w:sz w:val="28"/>
          <w:szCs w:val="28"/>
          <w:lang w:eastAsia="uk-UA"/>
        </w:rPr>
      </w:pPr>
      <w:r w:rsidRPr="00863543">
        <w:rPr>
          <w:rFonts w:ascii="Times New Roman" w:hAnsi="Times New Roman"/>
          <w:b/>
          <w:bCs/>
          <w:sz w:val="28"/>
          <w:szCs w:val="28"/>
          <w:lang w:eastAsia="uk-UA"/>
        </w:rPr>
        <w:t xml:space="preserve">карається штрафом </w:t>
      </w:r>
      <w:r w:rsidRPr="00863543">
        <w:rPr>
          <w:rFonts w:ascii="Times New Roman" w:hAnsi="Times New Roman"/>
          <w:b/>
          <w:bCs/>
          <w:sz w:val="28"/>
          <w:szCs w:val="28"/>
        </w:rPr>
        <w:t xml:space="preserve">від трьох до </w:t>
      </w:r>
      <w:r w:rsidR="00863543" w:rsidRPr="00863543">
        <w:rPr>
          <w:rFonts w:ascii="Times New Roman" w:hAnsi="Times New Roman"/>
          <w:b/>
          <w:bCs/>
          <w:sz w:val="28"/>
          <w:szCs w:val="28"/>
        </w:rPr>
        <w:t>чотирьох</w:t>
      </w:r>
      <w:r w:rsidRPr="00863543">
        <w:rPr>
          <w:rFonts w:ascii="Times New Roman" w:hAnsi="Times New Roman"/>
          <w:b/>
          <w:bCs/>
          <w:sz w:val="28"/>
          <w:szCs w:val="28"/>
        </w:rPr>
        <w:t xml:space="preserve"> тисяч </w:t>
      </w:r>
      <w:r w:rsidRPr="00863543">
        <w:rPr>
          <w:rFonts w:ascii="Times New Roman" w:hAnsi="Times New Roman"/>
          <w:b/>
          <w:bCs/>
          <w:sz w:val="28"/>
          <w:szCs w:val="28"/>
          <w:lang w:eastAsia="uk-UA"/>
        </w:rPr>
        <w:t xml:space="preserve">неоподатковуваних мінімумів доходів громадян </w:t>
      </w:r>
      <w:r w:rsidRPr="00863543">
        <w:rPr>
          <w:rStyle w:val="rvts0"/>
          <w:rFonts w:ascii="Times New Roman" w:hAnsi="Times New Roman"/>
          <w:b/>
          <w:bCs/>
          <w:sz w:val="28"/>
          <w:szCs w:val="28"/>
        </w:rPr>
        <w:t>або громадськими роботами на строк від ста п’ятдесяти до двохсот сорока годин</w:t>
      </w:r>
      <w:r w:rsidRPr="00863543">
        <w:rPr>
          <w:rFonts w:ascii="Times New Roman" w:hAnsi="Times New Roman"/>
          <w:b/>
          <w:bCs/>
          <w:sz w:val="28"/>
          <w:szCs w:val="28"/>
        </w:rPr>
        <w:t xml:space="preserve">, </w:t>
      </w:r>
      <w:r w:rsidRPr="00863543">
        <w:rPr>
          <w:rFonts w:ascii="Times New Roman" w:hAnsi="Times New Roman"/>
          <w:b/>
          <w:bCs/>
          <w:sz w:val="28"/>
          <w:szCs w:val="28"/>
          <w:lang w:eastAsia="uk-UA"/>
        </w:rPr>
        <w:t>з позбавленням права обіймати певні посади чи займатися певною діяльністю на строк до трьох років.</w:t>
      </w:r>
    </w:p>
    <w:p w14:paraId="1870B096" w14:textId="77777777" w:rsidR="00863543" w:rsidRPr="00863543" w:rsidRDefault="00863543" w:rsidP="00863543">
      <w:pPr>
        <w:pStyle w:val="a4"/>
        <w:rPr>
          <w:rFonts w:ascii="Times New Roman" w:hAnsi="Times New Roman"/>
          <w:b/>
          <w:bCs/>
          <w:sz w:val="28"/>
          <w:szCs w:val="28"/>
          <w:lang w:eastAsia="uk-UA"/>
        </w:rPr>
      </w:pPr>
    </w:p>
    <w:p w14:paraId="774F4840" w14:textId="251EBD51" w:rsidR="00863543" w:rsidRPr="00863543" w:rsidRDefault="00863543" w:rsidP="00863543">
      <w:pPr>
        <w:pStyle w:val="a4"/>
        <w:numPr>
          <w:ilvl w:val="0"/>
          <w:numId w:val="3"/>
        </w:numPr>
        <w:spacing w:before="0"/>
        <w:ind w:left="0" w:firstLine="709"/>
        <w:rPr>
          <w:rFonts w:ascii="Times New Roman" w:hAnsi="Times New Roman"/>
          <w:b/>
          <w:bCs/>
          <w:sz w:val="28"/>
          <w:szCs w:val="28"/>
          <w:lang w:eastAsia="uk-UA"/>
        </w:rPr>
      </w:pPr>
      <w:r w:rsidRPr="00863543">
        <w:rPr>
          <w:rFonts w:ascii="Times New Roman" w:hAnsi="Times New Roman"/>
          <w:b/>
          <w:bCs/>
          <w:sz w:val="28"/>
          <w:szCs w:val="28"/>
          <w:lang w:eastAsia="uk-UA"/>
        </w:rPr>
        <w:t xml:space="preserve">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10" w:tgtFrame="_blank" w:history="1">
        <w:r w:rsidRPr="00863543">
          <w:rPr>
            <w:rFonts w:ascii="Times New Roman" w:hAnsi="Times New Roman"/>
            <w:b/>
            <w:bCs/>
            <w:sz w:val="28"/>
            <w:szCs w:val="28"/>
            <w:lang w:eastAsia="uk-UA"/>
          </w:rPr>
          <w:t>Законом України</w:t>
        </w:r>
      </w:hyperlink>
      <w:r w:rsidRPr="00863543">
        <w:rPr>
          <w:rFonts w:ascii="Times New Roman" w:hAnsi="Times New Roman"/>
          <w:b/>
          <w:bCs/>
          <w:sz w:val="28"/>
          <w:szCs w:val="28"/>
          <w:lang w:eastAsia="uk-UA"/>
        </w:rPr>
        <w:t xml:space="preserve"> "Про запобігання корупції", якщо такі відомості відрізняються від достовірних на суму понад 2000 прожиткових мінімумів для працездатних осіб, -</w:t>
      </w:r>
    </w:p>
    <w:p w14:paraId="6F53A78A" w14:textId="23803C77" w:rsidR="00863543" w:rsidRPr="00863543" w:rsidRDefault="00863543" w:rsidP="00863543">
      <w:pPr>
        <w:pStyle w:val="a4"/>
        <w:rPr>
          <w:rFonts w:ascii="Times New Roman" w:hAnsi="Times New Roman"/>
          <w:b/>
          <w:bCs/>
          <w:sz w:val="28"/>
          <w:szCs w:val="28"/>
          <w:lang w:eastAsia="uk-UA"/>
        </w:rPr>
      </w:pPr>
      <w:r w:rsidRPr="00863543">
        <w:rPr>
          <w:rFonts w:ascii="Times New Roman" w:hAnsi="Times New Roman"/>
          <w:b/>
          <w:bCs/>
          <w:sz w:val="28"/>
          <w:szCs w:val="28"/>
          <w:lang w:eastAsia="uk-UA"/>
        </w:rPr>
        <w:t xml:space="preserve">карається штрафом </w:t>
      </w:r>
      <w:r w:rsidRPr="00863543">
        <w:rPr>
          <w:rFonts w:ascii="Times New Roman" w:hAnsi="Times New Roman"/>
          <w:b/>
          <w:bCs/>
          <w:sz w:val="28"/>
          <w:szCs w:val="28"/>
        </w:rPr>
        <w:t xml:space="preserve">від чотирьох до п’яти тисяч </w:t>
      </w:r>
      <w:r w:rsidRPr="00863543">
        <w:rPr>
          <w:rFonts w:ascii="Times New Roman" w:hAnsi="Times New Roman"/>
          <w:b/>
          <w:bCs/>
          <w:sz w:val="28"/>
          <w:szCs w:val="28"/>
          <w:lang w:eastAsia="uk-UA"/>
        </w:rPr>
        <w:t xml:space="preserve">неоподатковуваних мінімумів доходів громадян </w:t>
      </w:r>
      <w:r w:rsidRPr="00863543">
        <w:rPr>
          <w:rStyle w:val="rvts0"/>
          <w:rFonts w:ascii="Times New Roman" w:hAnsi="Times New Roman"/>
          <w:b/>
          <w:bCs/>
          <w:sz w:val="28"/>
          <w:szCs w:val="28"/>
        </w:rPr>
        <w:t xml:space="preserve">або громадськими </w:t>
      </w:r>
      <w:r w:rsidRPr="00863543">
        <w:rPr>
          <w:rStyle w:val="rvts0"/>
          <w:rFonts w:ascii="Times New Roman" w:hAnsi="Times New Roman"/>
          <w:b/>
          <w:bCs/>
          <w:sz w:val="28"/>
          <w:szCs w:val="28"/>
        </w:rPr>
        <w:lastRenderedPageBreak/>
        <w:t>роботами на строк від ста п’ятдесяти до двохсот сорока годин,</w:t>
      </w:r>
      <w:r w:rsidRPr="00863543">
        <w:rPr>
          <w:rFonts w:ascii="Times New Roman" w:hAnsi="Times New Roman"/>
          <w:b/>
          <w:bCs/>
          <w:sz w:val="28"/>
          <w:szCs w:val="28"/>
          <w:lang w:eastAsia="uk-UA"/>
        </w:rPr>
        <w:t xml:space="preserve"> </w:t>
      </w:r>
      <w:r w:rsidRPr="00863543">
        <w:rPr>
          <w:rFonts w:ascii="Times New Roman" w:hAnsi="Times New Roman"/>
          <w:b/>
          <w:bCs/>
          <w:sz w:val="28"/>
          <w:szCs w:val="28"/>
        </w:rPr>
        <w:t xml:space="preserve">або позбавленням волі на строк до двох років, </w:t>
      </w:r>
      <w:r w:rsidRPr="00863543">
        <w:rPr>
          <w:rFonts w:ascii="Times New Roman" w:hAnsi="Times New Roman"/>
          <w:b/>
          <w:bCs/>
          <w:sz w:val="28"/>
          <w:szCs w:val="28"/>
          <w:lang w:eastAsia="uk-UA"/>
        </w:rPr>
        <w:t>з позбавленням права обіймати певні посади чи займатися певною діяльністю на строк до трьох років.</w:t>
      </w:r>
    </w:p>
    <w:p w14:paraId="0A91D7CA" w14:textId="77777777" w:rsidR="005047E5" w:rsidRPr="00863543" w:rsidRDefault="005047E5" w:rsidP="005047E5">
      <w:pPr>
        <w:pStyle w:val="a4"/>
        <w:rPr>
          <w:rFonts w:ascii="Times New Roman" w:hAnsi="Times New Roman"/>
          <w:b/>
          <w:bCs/>
          <w:sz w:val="28"/>
          <w:szCs w:val="28"/>
        </w:rPr>
      </w:pPr>
      <w:r w:rsidRPr="00863543">
        <w:rPr>
          <w:rFonts w:ascii="Times New Roman" w:hAnsi="Times New Roman"/>
          <w:b/>
          <w:bCs/>
          <w:sz w:val="28"/>
          <w:szCs w:val="28"/>
        </w:rPr>
        <w:t>Примітка. Суб’єктами декларування є особи, які відповідно до </w:t>
      </w:r>
      <w:hyperlink r:id="rId11" w:anchor="n440" w:tgtFrame="_blank" w:history="1">
        <w:r w:rsidRPr="00863543">
          <w:rPr>
            <w:rStyle w:val="aa"/>
            <w:rFonts w:ascii="Times New Roman" w:hAnsi="Times New Roman"/>
            <w:b/>
            <w:bCs/>
            <w:color w:val="auto"/>
            <w:sz w:val="28"/>
            <w:szCs w:val="28"/>
            <w:u w:val="none"/>
          </w:rPr>
          <w:t>частин першої</w:t>
        </w:r>
      </w:hyperlink>
      <w:r w:rsidRPr="00863543">
        <w:rPr>
          <w:rFonts w:ascii="Times New Roman" w:hAnsi="Times New Roman"/>
          <w:b/>
          <w:bCs/>
          <w:sz w:val="28"/>
          <w:szCs w:val="28"/>
        </w:rPr>
        <w:t> та</w:t>
      </w:r>
      <w:hyperlink r:id="rId12" w:anchor="n441" w:tgtFrame="_blank" w:history="1">
        <w:r w:rsidRPr="00863543">
          <w:rPr>
            <w:rStyle w:val="aa"/>
            <w:rFonts w:ascii="Times New Roman" w:hAnsi="Times New Roman"/>
            <w:b/>
            <w:bCs/>
            <w:color w:val="auto"/>
            <w:sz w:val="28"/>
            <w:szCs w:val="28"/>
            <w:u w:val="none"/>
          </w:rPr>
          <w:t> другої</w:t>
        </w:r>
      </w:hyperlink>
      <w:r w:rsidRPr="00863543">
        <w:rPr>
          <w:rFonts w:ascii="Times New Roman" w:hAnsi="Times New Roman"/>
          <w:b/>
          <w:bCs/>
          <w:sz w:val="28"/>
          <w:szCs w:val="28"/>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14:paraId="0EE84C72" w14:textId="71805672" w:rsidR="005047E5" w:rsidRPr="00863543" w:rsidRDefault="005047E5" w:rsidP="005047E5">
      <w:pPr>
        <w:pStyle w:val="a4"/>
        <w:rPr>
          <w:rFonts w:ascii="Times New Roman" w:hAnsi="Times New Roman"/>
          <w:sz w:val="28"/>
          <w:szCs w:val="28"/>
        </w:rPr>
      </w:pPr>
      <w:r w:rsidRPr="00863543">
        <w:rPr>
          <w:rFonts w:ascii="Times New Roman" w:hAnsi="Times New Roman"/>
          <w:sz w:val="28"/>
          <w:szCs w:val="28"/>
        </w:rPr>
        <w:t>3. Статтю 366</w:t>
      </w:r>
      <w:r w:rsidRPr="00863543">
        <w:rPr>
          <w:rFonts w:ascii="Times New Roman" w:hAnsi="Times New Roman"/>
          <w:sz w:val="28"/>
          <w:szCs w:val="28"/>
          <w:vertAlign w:val="superscript"/>
        </w:rPr>
        <w:t>3</w:t>
      </w:r>
      <w:r w:rsidRPr="00863543">
        <w:rPr>
          <w:rFonts w:ascii="Times New Roman" w:hAnsi="Times New Roman"/>
          <w:sz w:val="28"/>
          <w:szCs w:val="28"/>
        </w:rPr>
        <w:t xml:space="preserve"> викласти у такій редакції:</w:t>
      </w:r>
    </w:p>
    <w:p w14:paraId="396AFA68" w14:textId="77777777" w:rsidR="005047E5" w:rsidRPr="00863543" w:rsidRDefault="005047E5" w:rsidP="005047E5">
      <w:pPr>
        <w:spacing w:before="100" w:beforeAutospacing="1" w:after="100" w:afterAutospacing="1"/>
        <w:jc w:val="both"/>
        <w:rPr>
          <w:rFonts w:ascii="Times New Roman" w:hAnsi="Times New Roman"/>
          <w:b/>
          <w:bCs/>
          <w:sz w:val="28"/>
          <w:szCs w:val="28"/>
        </w:rPr>
      </w:pPr>
      <w:r w:rsidRPr="00863543">
        <w:rPr>
          <w:rFonts w:ascii="Times New Roman" w:hAnsi="Times New Roman"/>
          <w:b/>
          <w:bCs/>
          <w:sz w:val="28"/>
          <w:szCs w:val="28"/>
        </w:rPr>
        <w:t>«</w:t>
      </w:r>
      <w:r w:rsidRPr="00863543">
        <w:rPr>
          <w:rFonts w:ascii="Times New Roman" w:hAnsi="Times New Roman"/>
          <w:b/>
          <w:bCs/>
          <w:sz w:val="28"/>
          <w:szCs w:val="28"/>
          <w:lang w:eastAsia="uk-UA"/>
        </w:rPr>
        <w:t>Стаття 366</w:t>
      </w:r>
      <w:r w:rsidRPr="00863543">
        <w:rPr>
          <w:rFonts w:ascii="Times New Roman" w:hAnsi="Times New Roman"/>
          <w:b/>
          <w:bCs/>
          <w:sz w:val="28"/>
          <w:szCs w:val="28"/>
          <w:vertAlign w:val="superscript"/>
          <w:lang w:eastAsia="uk-UA"/>
        </w:rPr>
        <w:t>3</w:t>
      </w:r>
      <w:r w:rsidRPr="00863543">
        <w:rPr>
          <w:rFonts w:ascii="Times New Roman" w:hAnsi="Times New Roman"/>
          <w:b/>
          <w:bCs/>
          <w:sz w:val="28"/>
          <w:szCs w:val="28"/>
          <w:lang w:eastAsia="uk-UA"/>
        </w:rPr>
        <w:t>. Н</w:t>
      </w:r>
      <w:r w:rsidRPr="00863543">
        <w:rPr>
          <w:rFonts w:ascii="Times New Roman" w:hAnsi="Times New Roman"/>
          <w:b/>
          <w:bCs/>
          <w:sz w:val="28"/>
          <w:szCs w:val="28"/>
        </w:rPr>
        <w:t>еподання суб’єктом декларування декларації особи, уповноваженої на виконання функцій держави або місцевого самоврядування</w:t>
      </w:r>
    </w:p>
    <w:p w14:paraId="58152B84" w14:textId="77777777" w:rsidR="005047E5" w:rsidRPr="00863543" w:rsidRDefault="005047E5" w:rsidP="005047E5">
      <w:pPr>
        <w:spacing w:before="100" w:beforeAutospacing="1" w:after="100" w:afterAutospacing="1"/>
        <w:jc w:val="both"/>
        <w:rPr>
          <w:rFonts w:ascii="Times New Roman" w:hAnsi="Times New Roman"/>
          <w:b/>
          <w:bCs/>
          <w:sz w:val="28"/>
          <w:szCs w:val="28"/>
          <w:shd w:val="clear" w:color="auto" w:fill="FFFFFF"/>
        </w:rPr>
      </w:pPr>
      <w:r w:rsidRPr="00863543">
        <w:rPr>
          <w:rFonts w:ascii="Times New Roman" w:hAnsi="Times New Roman"/>
          <w:b/>
          <w:bCs/>
          <w:sz w:val="28"/>
          <w:szCs w:val="28"/>
        </w:rPr>
        <w:t xml:space="preserve">         Умисне неподання суб’єктом декларування декларації  особи, уповноваженої на виконання функцій держави або місцевого самоврядування,</w:t>
      </w:r>
      <w:r w:rsidRPr="00863543">
        <w:rPr>
          <w:rFonts w:ascii="Times New Roman" w:hAnsi="Times New Roman"/>
          <w:b/>
          <w:bCs/>
          <w:sz w:val="28"/>
          <w:szCs w:val="28"/>
          <w:shd w:val="clear" w:color="auto" w:fill="FFFFFF"/>
        </w:rPr>
        <w:t xml:space="preserve"> передбаченої </w:t>
      </w:r>
      <w:hyperlink r:id="rId13" w:history="1">
        <w:r w:rsidRPr="00863543">
          <w:rPr>
            <w:rStyle w:val="aa"/>
            <w:rFonts w:ascii="Times New Roman" w:hAnsi="Times New Roman"/>
            <w:b/>
            <w:bCs/>
            <w:color w:val="auto"/>
            <w:sz w:val="28"/>
            <w:szCs w:val="28"/>
            <w:u w:val="none"/>
            <w:shd w:val="clear" w:color="auto" w:fill="FFFFFF"/>
          </w:rPr>
          <w:t>Законом України</w:t>
        </w:r>
      </w:hyperlink>
      <w:r w:rsidRPr="00863543">
        <w:rPr>
          <w:rFonts w:ascii="Times New Roman" w:hAnsi="Times New Roman"/>
          <w:b/>
          <w:bCs/>
          <w:sz w:val="28"/>
          <w:szCs w:val="28"/>
          <w:shd w:val="clear" w:color="auto" w:fill="FFFFFF"/>
        </w:rPr>
        <w:t xml:space="preserve"> «Про запобігання корупції», -</w:t>
      </w:r>
    </w:p>
    <w:p w14:paraId="5BC85B51" w14:textId="270D2DDE" w:rsidR="005047E5" w:rsidRPr="00863543" w:rsidRDefault="005047E5" w:rsidP="005047E5">
      <w:pPr>
        <w:spacing w:before="100" w:beforeAutospacing="1" w:after="100" w:afterAutospacing="1"/>
        <w:jc w:val="both"/>
        <w:rPr>
          <w:rFonts w:ascii="Times New Roman" w:hAnsi="Times New Roman"/>
          <w:b/>
          <w:bCs/>
          <w:sz w:val="28"/>
          <w:szCs w:val="28"/>
        </w:rPr>
      </w:pPr>
      <w:r w:rsidRPr="00863543">
        <w:rPr>
          <w:rFonts w:ascii="Times New Roman" w:hAnsi="Times New Roman"/>
          <w:b/>
          <w:bCs/>
          <w:sz w:val="28"/>
          <w:szCs w:val="28"/>
        </w:rPr>
        <w:t xml:space="preserve">         карається штрафом від трьох до п’яти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14:paraId="661750AB" w14:textId="11C6FFEE" w:rsidR="005047E5" w:rsidRPr="00863543" w:rsidRDefault="005047E5" w:rsidP="005047E5">
      <w:pPr>
        <w:pStyle w:val="a7"/>
        <w:tabs>
          <w:tab w:val="left" w:pos="993"/>
        </w:tabs>
        <w:ind w:left="0" w:firstLine="709"/>
        <w:jc w:val="both"/>
        <w:rPr>
          <w:rFonts w:ascii="Times New Roman" w:hAnsi="Times New Roman"/>
          <w:sz w:val="28"/>
          <w:szCs w:val="28"/>
        </w:rPr>
      </w:pPr>
      <w:r w:rsidRPr="00863543">
        <w:rPr>
          <w:rFonts w:ascii="Times New Roman" w:hAnsi="Times New Roman"/>
          <w:sz w:val="28"/>
          <w:szCs w:val="28"/>
        </w:rPr>
        <w:t>ІІ</w:t>
      </w:r>
      <w:r w:rsidR="00AC65AA" w:rsidRPr="00863543">
        <w:rPr>
          <w:rFonts w:ascii="Times New Roman" w:hAnsi="Times New Roman"/>
          <w:sz w:val="28"/>
          <w:szCs w:val="28"/>
        </w:rPr>
        <w:t xml:space="preserve">. </w:t>
      </w:r>
      <w:r w:rsidRPr="00863543">
        <w:rPr>
          <w:rFonts w:ascii="Times New Roman" w:hAnsi="Times New Roman"/>
          <w:sz w:val="28"/>
          <w:szCs w:val="28"/>
        </w:rPr>
        <w:t>Прикінцеві положення.</w:t>
      </w:r>
    </w:p>
    <w:p w14:paraId="1A5518C4" w14:textId="77777777" w:rsidR="005047E5" w:rsidRPr="00863543" w:rsidRDefault="005047E5" w:rsidP="005047E5">
      <w:pPr>
        <w:pStyle w:val="a7"/>
        <w:tabs>
          <w:tab w:val="left" w:pos="993"/>
        </w:tabs>
        <w:ind w:left="0" w:firstLine="709"/>
        <w:jc w:val="both"/>
        <w:rPr>
          <w:rFonts w:ascii="Times New Roman" w:hAnsi="Times New Roman"/>
          <w:sz w:val="28"/>
          <w:szCs w:val="28"/>
        </w:rPr>
      </w:pPr>
    </w:p>
    <w:p w14:paraId="18B6C460" w14:textId="0B6541ED" w:rsidR="005047E5" w:rsidRPr="00863543" w:rsidRDefault="005047E5" w:rsidP="005047E5">
      <w:pPr>
        <w:pStyle w:val="a7"/>
        <w:numPr>
          <w:ilvl w:val="0"/>
          <w:numId w:val="2"/>
        </w:numPr>
        <w:tabs>
          <w:tab w:val="left" w:pos="993"/>
        </w:tabs>
        <w:ind w:left="0" w:firstLine="709"/>
        <w:jc w:val="both"/>
        <w:rPr>
          <w:rFonts w:ascii="Times New Roman" w:hAnsi="Times New Roman"/>
          <w:sz w:val="28"/>
          <w:szCs w:val="28"/>
        </w:rPr>
      </w:pPr>
      <w:r w:rsidRPr="00863543">
        <w:rPr>
          <w:rFonts w:ascii="Times New Roman" w:hAnsi="Times New Roman"/>
          <w:sz w:val="28"/>
          <w:szCs w:val="28"/>
        </w:rPr>
        <w:t>Цей Закон набирає чинності з дня, наступного за днем його опублікування.</w:t>
      </w:r>
    </w:p>
    <w:p w14:paraId="00000012" w14:textId="369868D9" w:rsidR="00392F69" w:rsidRPr="00863543" w:rsidRDefault="00392F69" w:rsidP="005047E5">
      <w:pPr>
        <w:pStyle w:val="a4"/>
        <w:rPr>
          <w:rFonts w:ascii="Times New Roman" w:hAnsi="Times New Roman"/>
          <w:b/>
          <w:sz w:val="28"/>
          <w:szCs w:val="28"/>
        </w:rPr>
      </w:pPr>
    </w:p>
    <w:p w14:paraId="48C84D86" w14:textId="77777777" w:rsidR="00191B8D" w:rsidRPr="00863543" w:rsidRDefault="00191B8D" w:rsidP="00191B8D">
      <w:pPr>
        <w:widowControl w:val="0"/>
        <w:pBdr>
          <w:top w:val="nil"/>
          <w:left w:val="nil"/>
          <w:bottom w:val="nil"/>
          <w:right w:val="nil"/>
          <w:between w:val="nil"/>
        </w:pBdr>
        <w:tabs>
          <w:tab w:val="left" w:pos="1134"/>
        </w:tabs>
        <w:ind w:right="-2"/>
        <w:rPr>
          <w:rFonts w:ascii="Times New Roman" w:hAnsi="Times New Roman"/>
          <w:b/>
          <w:sz w:val="28"/>
          <w:szCs w:val="28"/>
        </w:rPr>
      </w:pPr>
    </w:p>
    <w:p w14:paraId="00000015" w14:textId="68C78227" w:rsidR="00392F69" w:rsidRPr="00863543" w:rsidRDefault="00CA06A4" w:rsidP="00191B8D">
      <w:pPr>
        <w:widowControl w:val="0"/>
        <w:pBdr>
          <w:top w:val="nil"/>
          <w:left w:val="nil"/>
          <w:bottom w:val="nil"/>
          <w:right w:val="nil"/>
          <w:between w:val="nil"/>
        </w:pBdr>
        <w:tabs>
          <w:tab w:val="left" w:pos="1134"/>
        </w:tabs>
        <w:spacing w:after="240"/>
        <w:ind w:left="360" w:right="-2"/>
        <w:rPr>
          <w:rFonts w:ascii="Times New Roman" w:hAnsi="Times New Roman"/>
          <w:b/>
          <w:sz w:val="28"/>
          <w:szCs w:val="28"/>
        </w:rPr>
      </w:pPr>
      <w:r w:rsidRPr="00863543">
        <w:rPr>
          <w:rFonts w:ascii="Times New Roman" w:hAnsi="Times New Roman"/>
          <w:b/>
          <w:sz w:val="28"/>
          <w:szCs w:val="28"/>
        </w:rPr>
        <w:t>Голова</w:t>
      </w:r>
      <w:r w:rsidR="00191B8D" w:rsidRPr="00863543">
        <w:rPr>
          <w:rFonts w:ascii="Times New Roman" w:hAnsi="Times New Roman"/>
          <w:b/>
          <w:sz w:val="28"/>
          <w:szCs w:val="28"/>
        </w:rPr>
        <w:t xml:space="preserve">  </w:t>
      </w:r>
      <w:r w:rsidRPr="00863543">
        <w:rPr>
          <w:rFonts w:ascii="Times New Roman" w:hAnsi="Times New Roman"/>
          <w:b/>
          <w:sz w:val="28"/>
          <w:szCs w:val="28"/>
        </w:rPr>
        <w:t>Верховної Ради України</w:t>
      </w:r>
      <w:r w:rsidR="00191B8D" w:rsidRPr="00863543">
        <w:rPr>
          <w:rFonts w:ascii="Times New Roman" w:hAnsi="Times New Roman"/>
          <w:b/>
          <w:sz w:val="28"/>
          <w:szCs w:val="28"/>
        </w:rPr>
        <w:t xml:space="preserve">                                      Разумков Д.О.</w:t>
      </w:r>
    </w:p>
    <w:sectPr w:rsidR="00392F69" w:rsidRPr="0086354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895"/>
    <w:multiLevelType w:val="hybridMultilevel"/>
    <w:tmpl w:val="F3F47AFA"/>
    <w:lvl w:ilvl="0" w:tplc="7FA8F0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9E557B"/>
    <w:multiLevelType w:val="hybridMultilevel"/>
    <w:tmpl w:val="330CE44E"/>
    <w:lvl w:ilvl="0" w:tplc="DF1018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51F34B9"/>
    <w:multiLevelType w:val="hybridMultilevel"/>
    <w:tmpl w:val="F3F47AFA"/>
    <w:lvl w:ilvl="0" w:tplc="7FA8F0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D452F89"/>
    <w:multiLevelType w:val="multilevel"/>
    <w:tmpl w:val="9E8868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69"/>
    <w:rsid w:val="0018174F"/>
    <w:rsid w:val="00191B8D"/>
    <w:rsid w:val="00392F69"/>
    <w:rsid w:val="00437523"/>
    <w:rsid w:val="005047E5"/>
    <w:rsid w:val="005C4DA9"/>
    <w:rsid w:val="00863543"/>
    <w:rsid w:val="00875328"/>
    <w:rsid w:val="00A26EF7"/>
    <w:rsid w:val="00A52978"/>
    <w:rsid w:val="00AC65AA"/>
    <w:rsid w:val="00B24601"/>
    <w:rsid w:val="00CA06A4"/>
    <w:rsid w:val="00F5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1DB7"/>
  <w15:docId w15:val="{94248E3D-65E4-4B2F-8A4A-C984545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tiqua" w:eastAsia="Antiqua" w:hAnsi="Antiqua" w:cs="Antiqua"/>
        <w:sz w:val="26"/>
        <w:szCs w:val="26"/>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75"/>
    <w:rPr>
      <w:rFonts w:eastAsia="Times New Roman" w:cs="Times New Roman"/>
      <w:szCs w:val="20"/>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270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Нормальний текст"/>
    <w:basedOn w:val="a"/>
    <w:rsid w:val="00876675"/>
    <w:pPr>
      <w:spacing w:before="120"/>
      <w:ind w:firstLine="567"/>
      <w:jc w:val="both"/>
    </w:pPr>
  </w:style>
  <w:style w:type="paragraph" w:customStyle="1" w:styleId="a5">
    <w:name w:val="Установа"/>
    <w:basedOn w:val="a"/>
    <w:rsid w:val="00876675"/>
    <w:pPr>
      <w:keepNext/>
      <w:keepLines/>
      <w:spacing w:before="120"/>
      <w:jc w:val="center"/>
    </w:pPr>
    <w:rPr>
      <w:b/>
      <w:i/>
      <w:caps/>
      <w:sz w:val="48"/>
    </w:rPr>
  </w:style>
  <w:style w:type="paragraph" w:customStyle="1" w:styleId="a6">
    <w:name w:val="Назва документа"/>
    <w:basedOn w:val="a"/>
    <w:next w:val="a4"/>
    <w:rsid w:val="00876675"/>
    <w:pPr>
      <w:keepNext/>
      <w:keepLines/>
      <w:spacing w:before="360" w:after="360"/>
      <w:jc w:val="center"/>
    </w:pPr>
    <w:rPr>
      <w:b/>
    </w:rPr>
  </w:style>
  <w:style w:type="character" w:customStyle="1" w:styleId="rvts15">
    <w:name w:val="rvts15"/>
    <w:rsid w:val="00876675"/>
  </w:style>
  <w:style w:type="character" w:customStyle="1" w:styleId="30">
    <w:name w:val="Заголовок 3 Знак"/>
    <w:basedOn w:val="a0"/>
    <w:link w:val="3"/>
    <w:uiPriority w:val="9"/>
    <w:semiHidden/>
    <w:rsid w:val="0041270D"/>
    <w:rPr>
      <w:rFonts w:asciiTheme="majorHAnsi" w:eastAsiaTheme="majorEastAsia" w:hAnsiTheme="majorHAnsi" w:cstheme="majorBidi"/>
      <w:color w:val="1F3763" w:themeColor="accent1" w:themeShade="7F"/>
      <w:sz w:val="24"/>
      <w:szCs w:val="24"/>
      <w:lang w:val="uk-UA" w:eastAsia="ru-RU"/>
    </w:rPr>
  </w:style>
  <w:style w:type="paragraph" w:customStyle="1" w:styleId="rvps2">
    <w:name w:val="rvps2"/>
    <w:basedOn w:val="a"/>
    <w:rsid w:val="0041270D"/>
    <w:pPr>
      <w:spacing w:before="100" w:beforeAutospacing="1" w:after="100" w:afterAutospacing="1"/>
    </w:pPr>
    <w:rPr>
      <w:rFonts w:ascii="Times New Roman" w:hAnsi="Times New Roman"/>
      <w:sz w:val="24"/>
      <w:szCs w:val="24"/>
      <w:lang w:eastAsia="uk-UA"/>
    </w:rPr>
  </w:style>
  <w:style w:type="paragraph" w:styleId="a7">
    <w:name w:val="List Paragraph"/>
    <w:basedOn w:val="a"/>
    <w:uiPriority w:val="99"/>
    <w:qFormat/>
    <w:rsid w:val="00F510CB"/>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rsid w:val="005047E5"/>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5047E5"/>
    <w:rPr>
      <w:color w:val="0000FF"/>
      <w:u w:val="single"/>
    </w:rPr>
  </w:style>
  <w:style w:type="character" w:customStyle="1" w:styleId="rvts0">
    <w:name w:val="rvts0"/>
    <w:basedOn w:val="a0"/>
    <w:rsid w:val="0050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700-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rada/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rada/show/1700-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zakon.rada.gov.ua/rada/show/1700-18" TargetMode="External"/><Relationship Id="rId4" Type="http://schemas.openxmlformats.org/officeDocument/2006/relationships/customXml" Target="../customXml/item4.xml"/><Relationship Id="rId9" Type="http://schemas.openxmlformats.org/officeDocument/2006/relationships/hyperlink" Target="https://zakon.rada.gov.ua/rada/show/170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yTxp/qm8SXJ2mcR0ZdImwLw/0Kw==">AMUW2mXvLD96nKc/MDAnnJJe44ODaTb53/r7iY9RQ1euF4Aolwr0yWlkOARGLXSJ3ALZXMJvDObt6znxcvN8tLng6Tfyr4GIxEAMkqavg9gYLc/2+TDuC+0=</go:docsCustomData>
</go:gDocsCustomXmlDataStorage>
</file>

<file path=customXml/itemProps1.xml><?xml version="1.0" encoding="utf-8"?>
<ds:datastoreItem xmlns:ds="http://schemas.openxmlformats.org/officeDocument/2006/customXml" ds:itemID="{244796A4-1AF1-4F8A-A624-E6333ED76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C9C56-CCD6-4CA3-8B05-0E723F298C0C}">
  <ds:schemaRefs>
    <ds:schemaRef ds:uri="http://schemas.microsoft.com/sharepoint/v3/contenttype/forms"/>
  </ds:schemaRefs>
</ds:datastoreItem>
</file>

<file path=customXml/itemProps3.xml><?xml version="1.0" encoding="utf-8"?>
<ds:datastoreItem xmlns:ds="http://schemas.openxmlformats.org/officeDocument/2006/customXml" ds:itemID="{1DB86B59-92EE-4BC7-BBBB-23AE006C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2144</Words>
  <Characters>1223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2020-12-29T13:05:00Z</dcterms:created>
  <dcterms:modified xsi:type="dcterms:W3CDTF">2020-12-29T13:05:00Z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