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6B" w:rsidRPr="00BF53E4" w:rsidRDefault="0014086B" w:rsidP="0014086B">
      <w:pPr>
        <w:spacing w:after="0" w:line="240" w:lineRule="auto"/>
        <w:jc w:val="center"/>
        <w:rPr>
          <w:rFonts w:ascii="Times New Roman" w:hAnsi="Times New Roman" w:cs="Times New Roman"/>
          <w:b/>
          <w:sz w:val="28"/>
          <w:szCs w:val="28"/>
        </w:rPr>
      </w:pPr>
      <w:bookmarkStart w:id="0" w:name="_GoBack"/>
      <w:bookmarkEnd w:id="0"/>
      <w:r w:rsidRPr="00BF53E4">
        <w:rPr>
          <w:rFonts w:ascii="Times New Roman" w:hAnsi="Times New Roman" w:cs="Times New Roman"/>
          <w:b/>
          <w:sz w:val="28"/>
          <w:szCs w:val="28"/>
        </w:rPr>
        <w:t xml:space="preserve">ПОРІВНЯЛЬНА ТАБЛИЦЯ </w:t>
      </w:r>
    </w:p>
    <w:p w:rsidR="00F60D91" w:rsidRPr="00BF53E4" w:rsidRDefault="0014086B" w:rsidP="0014086B">
      <w:pPr>
        <w:spacing w:after="0" w:line="240" w:lineRule="auto"/>
        <w:jc w:val="center"/>
        <w:rPr>
          <w:rFonts w:ascii="Times New Roman" w:hAnsi="Times New Roman" w:cs="Times New Roman"/>
          <w:b/>
          <w:sz w:val="28"/>
          <w:szCs w:val="28"/>
        </w:rPr>
      </w:pPr>
      <w:r w:rsidRPr="00BF53E4">
        <w:rPr>
          <w:rFonts w:ascii="Times New Roman" w:hAnsi="Times New Roman" w:cs="Times New Roman"/>
          <w:b/>
          <w:sz w:val="28"/>
          <w:szCs w:val="28"/>
        </w:rPr>
        <w:t>до проєкту Закону України «Про внесення змін до деяких зако</w:t>
      </w:r>
      <w:r w:rsidR="00F60D91" w:rsidRPr="00BF53E4">
        <w:rPr>
          <w:rFonts w:ascii="Times New Roman" w:hAnsi="Times New Roman" w:cs="Times New Roman"/>
          <w:b/>
          <w:sz w:val="28"/>
          <w:szCs w:val="28"/>
        </w:rPr>
        <w:t>нів</w:t>
      </w:r>
      <w:r w:rsidRPr="00BF53E4">
        <w:rPr>
          <w:rFonts w:ascii="Times New Roman" w:hAnsi="Times New Roman" w:cs="Times New Roman"/>
          <w:b/>
          <w:sz w:val="28"/>
          <w:szCs w:val="28"/>
        </w:rPr>
        <w:t xml:space="preserve"> України щодо суспільно важливих послуг </w:t>
      </w:r>
    </w:p>
    <w:p w:rsidR="0014086B" w:rsidRPr="00BF53E4" w:rsidRDefault="0014086B" w:rsidP="0014086B">
      <w:pPr>
        <w:spacing w:after="0" w:line="240" w:lineRule="auto"/>
        <w:jc w:val="center"/>
        <w:rPr>
          <w:rFonts w:ascii="Times New Roman" w:hAnsi="Times New Roman" w:cs="Times New Roman"/>
          <w:b/>
          <w:sz w:val="28"/>
          <w:szCs w:val="28"/>
        </w:rPr>
      </w:pPr>
      <w:r w:rsidRPr="00BF53E4">
        <w:rPr>
          <w:rFonts w:ascii="Times New Roman" w:hAnsi="Times New Roman" w:cs="Times New Roman"/>
          <w:b/>
          <w:sz w:val="28"/>
          <w:szCs w:val="28"/>
        </w:rPr>
        <w:t>з перевезення пасажирів автомобільним та міським електричним транспортом»</w:t>
      </w:r>
    </w:p>
    <w:p w:rsidR="001E4020" w:rsidRPr="00BF53E4" w:rsidRDefault="001E4020" w:rsidP="0014086B">
      <w:pPr>
        <w:spacing w:after="0" w:line="240" w:lineRule="auto"/>
        <w:jc w:val="center"/>
        <w:rPr>
          <w:rFonts w:ascii="Times New Roman" w:hAnsi="Times New Roman" w:cs="Times New Roman"/>
          <w:b/>
          <w:sz w:val="28"/>
          <w:szCs w:val="28"/>
        </w:rPr>
      </w:pPr>
    </w:p>
    <w:tbl>
      <w:tblPr>
        <w:tblStyle w:val="a3"/>
        <w:tblW w:w="15129" w:type="dxa"/>
        <w:tblLayout w:type="fixed"/>
        <w:tblLook w:val="04A0" w:firstRow="1" w:lastRow="0" w:firstColumn="1" w:lastColumn="0" w:noHBand="0" w:noVBand="1"/>
      </w:tblPr>
      <w:tblGrid>
        <w:gridCol w:w="7650"/>
        <w:gridCol w:w="7479"/>
      </w:tblGrid>
      <w:tr w:rsidR="00F60D91" w:rsidRPr="00BF53E4" w:rsidTr="00BF53E4">
        <w:tc>
          <w:tcPr>
            <w:tcW w:w="7650" w:type="dxa"/>
          </w:tcPr>
          <w:p w:rsidR="00F60D91" w:rsidRPr="00BF53E4" w:rsidRDefault="00F60D91" w:rsidP="0014086B">
            <w:pPr>
              <w:jc w:val="center"/>
              <w:rPr>
                <w:rFonts w:ascii="Times New Roman" w:hAnsi="Times New Roman" w:cs="Times New Roman"/>
                <w:b/>
                <w:sz w:val="28"/>
                <w:szCs w:val="28"/>
              </w:rPr>
            </w:pPr>
            <w:r w:rsidRPr="00BF53E4">
              <w:rPr>
                <w:rFonts w:ascii="Times New Roman" w:hAnsi="Times New Roman" w:cs="Times New Roman"/>
                <w:b/>
                <w:sz w:val="28"/>
                <w:szCs w:val="28"/>
              </w:rPr>
              <w:t>Зміст положення акта законодавства</w:t>
            </w:r>
          </w:p>
        </w:tc>
        <w:tc>
          <w:tcPr>
            <w:tcW w:w="7479" w:type="dxa"/>
          </w:tcPr>
          <w:p w:rsidR="00F60D91" w:rsidRPr="00BF53E4" w:rsidRDefault="00F60D91" w:rsidP="0014086B">
            <w:pPr>
              <w:jc w:val="center"/>
              <w:rPr>
                <w:rFonts w:ascii="Times New Roman" w:hAnsi="Times New Roman" w:cs="Times New Roman"/>
                <w:b/>
                <w:sz w:val="28"/>
                <w:szCs w:val="28"/>
              </w:rPr>
            </w:pPr>
            <w:r w:rsidRPr="00BF53E4">
              <w:rPr>
                <w:rFonts w:ascii="Times New Roman" w:hAnsi="Times New Roman" w:cs="Times New Roman"/>
                <w:b/>
                <w:sz w:val="28"/>
                <w:szCs w:val="28"/>
              </w:rPr>
              <w:t>Зміст відповідного положення проекту акта</w:t>
            </w:r>
          </w:p>
        </w:tc>
      </w:tr>
      <w:tr w:rsidR="001E4020" w:rsidRPr="00F60D91" w:rsidTr="00893D4F">
        <w:tc>
          <w:tcPr>
            <w:tcW w:w="15129" w:type="dxa"/>
            <w:gridSpan w:val="2"/>
          </w:tcPr>
          <w:p w:rsidR="00D543C3" w:rsidRDefault="00D543C3" w:rsidP="00D543C3">
            <w:pPr>
              <w:jc w:val="center"/>
              <w:rPr>
                <w:rFonts w:ascii="Times New Roman" w:hAnsi="Times New Roman" w:cs="Times New Roman"/>
                <w:sz w:val="28"/>
                <w:szCs w:val="28"/>
              </w:rPr>
            </w:pPr>
          </w:p>
          <w:p w:rsidR="001E4020" w:rsidRPr="00BF53E4" w:rsidRDefault="001E4020" w:rsidP="00D543C3">
            <w:pPr>
              <w:jc w:val="center"/>
              <w:rPr>
                <w:rFonts w:ascii="Times New Roman" w:hAnsi="Times New Roman"/>
                <w:b/>
                <w:sz w:val="28"/>
                <w:szCs w:val="28"/>
              </w:rPr>
            </w:pPr>
            <w:r w:rsidRPr="00BF53E4">
              <w:rPr>
                <w:rFonts w:ascii="Times New Roman" w:hAnsi="Times New Roman" w:cs="Times New Roman"/>
                <w:b/>
                <w:sz w:val="28"/>
                <w:szCs w:val="28"/>
              </w:rPr>
              <w:t>Закон України «</w:t>
            </w:r>
            <w:r w:rsidRPr="00BF53E4">
              <w:rPr>
                <w:rFonts w:ascii="Times New Roman" w:hAnsi="Times New Roman"/>
                <w:b/>
                <w:sz w:val="28"/>
                <w:szCs w:val="28"/>
              </w:rPr>
              <w:t>Про міський електричний транспорт»</w:t>
            </w:r>
          </w:p>
          <w:p w:rsidR="00D543C3" w:rsidRPr="00F60D91" w:rsidRDefault="00D543C3" w:rsidP="0014086B">
            <w:pPr>
              <w:jc w:val="center"/>
              <w:rPr>
                <w:rFonts w:ascii="Times New Roman" w:hAnsi="Times New Roman" w:cs="Times New Roman"/>
                <w:sz w:val="28"/>
                <w:szCs w:val="28"/>
              </w:rPr>
            </w:pPr>
          </w:p>
        </w:tc>
      </w:tr>
      <w:tr w:rsidR="001E4020" w:rsidRPr="00F60D91" w:rsidTr="00BF53E4">
        <w:tc>
          <w:tcPr>
            <w:tcW w:w="7650" w:type="dxa"/>
          </w:tcPr>
          <w:p w:rsidR="001E4020" w:rsidRDefault="001E4020" w:rsidP="00624C11">
            <w:pPr>
              <w:ind w:firstLine="171"/>
              <w:jc w:val="both"/>
              <w:rPr>
                <w:rFonts w:ascii="Times New Roman" w:hAnsi="Times New Roman" w:cs="Times New Roman"/>
                <w:sz w:val="28"/>
                <w:szCs w:val="28"/>
              </w:rPr>
            </w:pPr>
            <w:r w:rsidRPr="005D5B62">
              <w:rPr>
                <w:rFonts w:ascii="Times New Roman" w:hAnsi="Times New Roman" w:cs="Times New Roman"/>
                <w:sz w:val="28"/>
                <w:szCs w:val="28"/>
              </w:rPr>
              <w:t>Стаття 4. Порядок надання транспортних послуг</w:t>
            </w:r>
          </w:p>
          <w:p w:rsidR="00624C11" w:rsidRDefault="00624C11" w:rsidP="00F86C6C">
            <w:pPr>
              <w:pStyle w:val="a7"/>
              <w:numPr>
                <w:ilvl w:val="0"/>
                <w:numId w:val="7"/>
              </w:numPr>
              <w:ind w:left="0" w:firstLine="171"/>
              <w:jc w:val="both"/>
              <w:rPr>
                <w:rFonts w:ascii="Times New Roman" w:hAnsi="Times New Roman" w:cs="Times New Roman"/>
                <w:sz w:val="28"/>
                <w:szCs w:val="28"/>
              </w:rPr>
            </w:pPr>
            <w:r w:rsidRPr="00624C11">
              <w:rPr>
                <w:rFonts w:ascii="Times New Roman" w:hAnsi="Times New Roman" w:cs="Times New Roman"/>
                <w:sz w:val="28"/>
                <w:szCs w:val="28"/>
              </w:rPr>
              <w:t>Транспортні послуги надаються з додержанням таких вимог:</w:t>
            </w:r>
          </w:p>
          <w:p w:rsidR="00624C11" w:rsidRDefault="00624C11" w:rsidP="00624C11">
            <w:pPr>
              <w:ind w:left="171"/>
              <w:jc w:val="both"/>
              <w:rPr>
                <w:rFonts w:ascii="Times New Roman" w:hAnsi="Times New Roman" w:cs="Times New Roman"/>
                <w:sz w:val="28"/>
                <w:szCs w:val="28"/>
              </w:rPr>
            </w:pPr>
            <w:r>
              <w:rPr>
                <w:rFonts w:ascii="Times New Roman" w:hAnsi="Times New Roman" w:cs="Times New Roman"/>
                <w:sz w:val="28"/>
                <w:szCs w:val="28"/>
              </w:rPr>
              <w:t>………………</w:t>
            </w:r>
          </w:p>
          <w:p w:rsidR="00624C11" w:rsidRPr="00624C11" w:rsidRDefault="00624C11" w:rsidP="00624C11">
            <w:pPr>
              <w:ind w:left="171"/>
              <w:jc w:val="both"/>
              <w:rPr>
                <w:rFonts w:ascii="Times New Roman" w:hAnsi="Times New Roman" w:cs="Times New Roman"/>
                <w:b/>
                <w:sz w:val="28"/>
                <w:szCs w:val="28"/>
              </w:rPr>
            </w:pPr>
            <w:r w:rsidRPr="00624C11">
              <w:rPr>
                <w:rFonts w:ascii="Times New Roman" w:hAnsi="Times New Roman" w:cs="Times New Roman"/>
                <w:b/>
                <w:sz w:val="28"/>
                <w:szCs w:val="28"/>
              </w:rPr>
              <w:t xml:space="preserve">Відсутня </w:t>
            </w:r>
          </w:p>
          <w:p w:rsidR="001E4020" w:rsidRPr="00F60D91" w:rsidRDefault="001E4020" w:rsidP="00624C11">
            <w:pPr>
              <w:rPr>
                <w:rFonts w:ascii="Times New Roman" w:hAnsi="Times New Roman" w:cs="Times New Roman"/>
                <w:sz w:val="28"/>
                <w:szCs w:val="28"/>
              </w:rPr>
            </w:pPr>
          </w:p>
        </w:tc>
        <w:tc>
          <w:tcPr>
            <w:tcW w:w="7479" w:type="dxa"/>
          </w:tcPr>
          <w:p w:rsidR="001E4020" w:rsidRDefault="005D5B62" w:rsidP="00624C11">
            <w:pPr>
              <w:ind w:firstLine="327"/>
              <w:rPr>
                <w:rFonts w:ascii="Times New Roman" w:hAnsi="Times New Roman" w:cs="Times New Roman"/>
                <w:sz w:val="28"/>
                <w:szCs w:val="28"/>
              </w:rPr>
            </w:pPr>
            <w:r w:rsidRPr="005D5B62">
              <w:rPr>
                <w:rFonts w:ascii="Times New Roman" w:hAnsi="Times New Roman" w:cs="Times New Roman"/>
                <w:sz w:val="28"/>
                <w:szCs w:val="28"/>
              </w:rPr>
              <w:t>Стаття 4. Порядок надання транспортних послуг</w:t>
            </w:r>
          </w:p>
          <w:p w:rsidR="00624C11" w:rsidRDefault="00624C11" w:rsidP="00624C11">
            <w:pPr>
              <w:ind w:firstLine="327"/>
              <w:rPr>
                <w:rFonts w:ascii="Times New Roman" w:hAnsi="Times New Roman" w:cs="Times New Roman"/>
                <w:sz w:val="28"/>
                <w:szCs w:val="28"/>
              </w:rPr>
            </w:pPr>
            <w:r w:rsidRPr="00624C11">
              <w:rPr>
                <w:rFonts w:ascii="Times New Roman" w:hAnsi="Times New Roman" w:cs="Times New Roman"/>
                <w:sz w:val="28"/>
                <w:szCs w:val="28"/>
              </w:rPr>
              <w:t>1. Транспортні послуги надаються з додержанням таких вимог:</w:t>
            </w:r>
          </w:p>
          <w:p w:rsidR="00624C11" w:rsidRDefault="00624C11" w:rsidP="00624C11">
            <w:pPr>
              <w:ind w:firstLine="327"/>
              <w:rPr>
                <w:rFonts w:ascii="Times New Roman" w:hAnsi="Times New Roman" w:cs="Times New Roman"/>
                <w:sz w:val="28"/>
                <w:szCs w:val="28"/>
              </w:rPr>
            </w:pPr>
            <w:r>
              <w:rPr>
                <w:rFonts w:ascii="Times New Roman" w:hAnsi="Times New Roman" w:cs="Times New Roman"/>
                <w:sz w:val="28"/>
                <w:szCs w:val="28"/>
              </w:rPr>
              <w:t>………….</w:t>
            </w:r>
          </w:p>
          <w:p w:rsidR="00624C11" w:rsidRPr="00F86C6C" w:rsidRDefault="00624C11" w:rsidP="00624C11">
            <w:pPr>
              <w:ind w:firstLine="327"/>
              <w:jc w:val="both"/>
              <w:rPr>
                <w:rFonts w:ascii="Times New Roman" w:hAnsi="Times New Roman" w:cs="Times New Roman"/>
                <w:b/>
                <w:sz w:val="28"/>
                <w:szCs w:val="28"/>
              </w:rPr>
            </w:pPr>
            <w:r w:rsidRPr="00F86C6C">
              <w:rPr>
                <w:rFonts w:ascii="Times New Roman" w:hAnsi="Times New Roman" w:cs="Times New Roman"/>
                <w:b/>
                <w:sz w:val="28"/>
                <w:szCs w:val="28"/>
              </w:rPr>
              <w:t>9. Транспортні послуги, які надаються міським електричним транспортом, є суспільно важливими послугами з перевезення пасажирів, що становлять загальний економічний інтерес, організація яких з огляду на їх вплив на соціальний, екологічний і регіональний розвиток держави або окремих регіонів забезпечується місцевими органами виконавчої влади та органами місцевого самоврядування і які надаються на компенсаційній основі шляхом відшкодування понесених витрат. Суспільно важливі послуги з перевезення пасажирів повинні надаватися з використанням міського електричного транспорту, пристосованого для перевезення пасажирів з інвалідністю та інших маломобільних груп населення, насамперед тих, які пересуваються в кріслах колісних, а також обладнаного пристроями зовнішнього звукового інформування пасажирів із порушеннями зору про номер і кінцеву зупинку маршруту, звуковими та візуальними (текстовими) системами для інформування пасажирів із порушеннями зору та слуху про зупинки.</w:t>
            </w:r>
          </w:p>
        </w:tc>
      </w:tr>
      <w:tr w:rsidR="001E4020" w:rsidRPr="00F60D91" w:rsidTr="00BF53E4">
        <w:tc>
          <w:tcPr>
            <w:tcW w:w="7650" w:type="dxa"/>
          </w:tcPr>
          <w:p w:rsidR="001E4020" w:rsidRPr="001E4020" w:rsidRDefault="001E4020" w:rsidP="001E4020">
            <w:pPr>
              <w:pStyle w:val="rvps2"/>
              <w:shd w:val="clear" w:color="auto" w:fill="FFFFFF"/>
              <w:spacing w:before="0" w:beforeAutospacing="0" w:after="0" w:afterAutospacing="0"/>
              <w:ind w:firstLine="450"/>
              <w:jc w:val="both"/>
              <w:rPr>
                <w:color w:val="000000"/>
                <w:sz w:val="28"/>
                <w:szCs w:val="28"/>
              </w:rPr>
            </w:pPr>
            <w:r w:rsidRPr="001E4020">
              <w:rPr>
                <w:rStyle w:val="rvts9"/>
                <w:bCs/>
                <w:color w:val="000000"/>
                <w:sz w:val="28"/>
                <w:szCs w:val="28"/>
              </w:rPr>
              <w:t>Стаття 7.</w:t>
            </w:r>
            <w:r w:rsidRPr="001E4020">
              <w:rPr>
                <w:color w:val="000000"/>
                <w:sz w:val="28"/>
                <w:szCs w:val="28"/>
              </w:rPr>
              <w:t> Принципи та шляхи реалізації державної політики у сфері міського електричного транспорту</w:t>
            </w:r>
          </w:p>
          <w:p w:rsidR="00624C11" w:rsidRDefault="001E4020" w:rsidP="00624C11">
            <w:pPr>
              <w:pStyle w:val="rvps2"/>
              <w:numPr>
                <w:ilvl w:val="0"/>
                <w:numId w:val="8"/>
              </w:numPr>
              <w:shd w:val="clear" w:color="auto" w:fill="FFFFFF"/>
              <w:spacing w:before="0" w:beforeAutospacing="0" w:after="0" w:afterAutospacing="0"/>
              <w:ind w:left="0" w:firstLine="460"/>
              <w:jc w:val="both"/>
              <w:rPr>
                <w:color w:val="000000"/>
                <w:sz w:val="28"/>
                <w:szCs w:val="28"/>
              </w:rPr>
            </w:pPr>
            <w:bookmarkStart w:id="1" w:name="n67"/>
            <w:bookmarkEnd w:id="1"/>
            <w:r w:rsidRPr="001E4020">
              <w:rPr>
                <w:color w:val="000000"/>
                <w:sz w:val="28"/>
                <w:szCs w:val="28"/>
              </w:rPr>
              <w:lastRenderedPageBreak/>
              <w:t>Державна політик</w:t>
            </w:r>
            <w:r w:rsidR="00624C11">
              <w:rPr>
                <w:color w:val="000000"/>
                <w:sz w:val="28"/>
                <w:szCs w:val="28"/>
              </w:rPr>
              <w:t xml:space="preserve">а у сфері міського електричного </w:t>
            </w:r>
            <w:r w:rsidRPr="001E4020">
              <w:rPr>
                <w:color w:val="000000"/>
                <w:sz w:val="28"/>
                <w:szCs w:val="28"/>
              </w:rPr>
              <w:t>транспорту проводиться на засадах:</w:t>
            </w:r>
          </w:p>
          <w:p w:rsidR="001E4020" w:rsidRDefault="001E4020" w:rsidP="001E4020">
            <w:pPr>
              <w:jc w:val="both"/>
              <w:rPr>
                <w:rFonts w:ascii="Times New Roman" w:hAnsi="Times New Roman" w:cs="Times New Roman"/>
                <w:color w:val="000000"/>
                <w:sz w:val="28"/>
                <w:szCs w:val="28"/>
              </w:rPr>
            </w:pPr>
            <w:bookmarkStart w:id="2" w:name="n68"/>
            <w:bookmarkEnd w:id="2"/>
            <w:r w:rsidRPr="001E4020">
              <w:rPr>
                <w:rFonts w:ascii="Times New Roman" w:hAnsi="Times New Roman" w:cs="Times New Roman"/>
                <w:color w:val="000000"/>
                <w:sz w:val="28"/>
                <w:szCs w:val="28"/>
              </w:rPr>
              <w:t>доступності транспортних послуг для усіх верств населення;</w:t>
            </w:r>
          </w:p>
          <w:p w:rsidR="00624C11" w:rsidRPr="001E4020" w:rsidRDefault="00624C11" w:rsidP="001E4020">
            <w:pPr>
              <w:jc w:val="both"/>
              <w:rPr>
                <w:rFonts w:ascii="Times New Roman" w:hAnsi="Times New Roman" w:cs="Times New Roman"/>
                <w:color w:val="000000"/>
                <w:sz w:val="28"/>
                <w:szCs w:val="28"/>
              </w:rPr>
            </w:pPr>
          </w:p>
        </w:tc>
        <w:tc>
          <w:tcPr>
            <w:tcW w:w="7479" w:type="dxa"/>
          </w:tcPr>
          <w:p w:rsidR="00624C11" w:rsidRPr="00624C11" w:rsidRDefault="00624C11" w:rsidP="00624C11">
            <w:pPr>
              <w:ind w:firstLine="327"/>
              <w:jc w:val="both"/>
              <w:rPr>
                <w:rFonts w:ascii="Times New Roman" w:hAnsi="Times New Roman" w:cs="Times New Roman"/>
                <w:sz w:val="28"/>
                <w:szCs w:val="28"/>
              </w:rPr>
            </w:pPr>
            <w:r w:rsidRPr="00624C11">
              <w:rPr>
                <w:rFonts w:ascii="Times New Roman" w:hAnsi="Times New Roman" w:cs="Times New Roman"/>
                <w:sz w:val="28"/>
                <w:szCs w:val="28"/>
              </w:rPr>
              <w:lastRenderedPageBreak/>
              <w:t>Стаття 7. Принципи та шляхи реалізації державної політики у сфері міського електричного транспорту</w:t>
            </w:r>
          </w:p>
          <w:p w:rsidR="00624C11" w:rsidRPr="00624C11" w:rsidRDefault="00624C11" w:rsidP="00624C11">
            <w:pPr>
              <w:ind w:firstLine="327"/>
              <w:jc w:val="both"/>
              <w:rPr>
                <w:rFonts w:ascii="Times New Roman" w:hAnsi="Times New Roman" w:cs="Times New Roman"/>
                <w:sz w:val="28"/>
                <w:szCs w:val="28"/>
              </w:rPr>
            </w:pPr>
            <w:r w:rsidRPr="00624C11">
              <w:rPr>
                <w:rFonts w:ascii="Times New Roman" w:hAnsi="Times New Roman" w:cs="Times New Roman"/>
                <w:sz w:val="28"/>
                <w:szCs w:val="28"/>
              </w:rPr>
              <w:lastRenderedPageBreak/>
              <w:t>1. Державна політика у сфері міського електричного транспорту проводиться на засадах:</w:t>
            </w:r>
          </w:p>
          <w:p w:rsidR="001E4020" w:rsidRPr="00F60D91" w:rsidRDefault="00624C11" w:rsidP="00624C11">
            <w:pPr>
              <w:jc w:val="both"/>
              <w:rPr>
                <w:rFonts w:ascii="Times New Roman" w:hAnsi="Times New Roman" w:cs="Times New Roman"/>
                <w:sz w:val="28"/>
                <w:szCs w:val="28"/>
              </w:rPr>
            </w:pPr>
            <w:r w:rsidRPr="00624C11">
              <w:rPr>
                <w:rFonts w:ascii="Times New Roman" w:hAnsi="Times New Roman" w:cs="Times New Roman"/>
                <w:sz w:val="28"/>
                <w:szCs w:val="28"/>
              </w:rPr>
              <w:t xml:space="preserve">доступності </w:t>
            </w:r>
            <w:r w:rsidRPr="00624C11">
              <w:rPr>
                <w:rFonts w:ascii="Times New Roman" w:hAnsi="Times New Roman" w:cs="Times New Roman"/>
                <w:b/>
                <w:sz w:val="28"/>
                <w:szCs w:val="28"/>
              </w:rPr>
              <w:t>та якості надання</w:t>
            </w:r>
            <w:r w:rsidRPr="00624C11">
              <w:rPr>
                <w:rFonts w:ascii="Times New Roman" w:hAnsi="Times New Roman" w:cs="Times New Roman"/>
                <w:sz w:val="28"/>
                <w:szCs w:val="28"/>
              </w:rPr>
              <w:t xml:space="preserve"> транспортних послуг для усіх верств населення;</w:t>
            </w:r>
          </w:p>
        </w:tc>
      </w:tr>
      <w:tr w:rsidR="001E4020" w:rsidRPr="00F60D91" w:rsidTr="00BF53E4">
        <w:tc>
          <w:tcPr>
            <w:tcW w:w="7650" w:type="dxa"/>
          </w:tcPr>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lastRenderedPageBreak/>
              <w:t xml:space="preserve">Стаття 9. Функції уповноважених центральних органів виконавчої влади у сфері міського електричного транспорту </w:t>
            </w:r>
          </w:p>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1.</w:t>
            </w:r>
            <w:r w:rsidRPr="001E4020">
              <w:rPr>
                <w:rFonts w:ascii="Times New Roman" w:hAnsi="Times New Roman" w:cs="Times New Roman"/>
                <w:sz w:val="28"/>
                <w:szCs w:val="28"/>
              </w:rPr>
              <w:tab/>
              <w:t>Центральний орган виконавчої влади, що забезпечує формування та реалізує державну політику у сфері транспорту, здійснює:</w:t>
            </w:r>
          </w:p>
          <w:p w:rsidR="001E4020" w:rsidRPr="001E4020" w:rsidRDefault="00F86C6C" w:rsidP="001E4020">
            <w:pPr>
              <w:ind w:firstLine="454"/>
              <w:jc w:val="both"/>
              <w:rPr>
                <w:rFonts w:ascii="Times New Roman" w:hAnsi="Times New Roman" w:cs="Times New Roman"/>
                <w:sz w:val="28"/>
                <w:szCs w:val="28"/>
              </w:rPr>
            </w:pPr>
            <w:r>
              <w:rPr>
                <w:rFonts w:ascii="Times New Roman" w:hAnsi="Times New Roman" w:cs="Times New Roman"/>
                <w:sz w:val="28"/>
                <w:szCs w:val="28"/>
              </w:rPr>
              <w:t>………</w:t>
            </w:r>
          </w:p>
          <w:p w:rsidR="001E4020" w:rsidRPr="001E4020" w:rsidRDefault="001E4020" w:rsidP="00F86C6C">
            <w:pPr>
              <w:ind w:firstLine="454"/>
              <w:rPr>
                <w:rFonts w:ascii="Times New Roman" w:hAnsi="Times New Roman" w:cs="Times New Roman"/>
                <w:b/>
                <w:sz w:val="28"/>
                <w:szCs w:val="28"/>
              </w:rPr>
            </w:pPr>
            <w:r w:rsidRPr="001E4020">
              <w:rPr>
                <w:rFonts w:ascii="Times New Roman" w:hAnsi="Times New Roman" w:cs="Times New Roman"/>
                <w:b/>
                <w:sz w:val="28"/>
                <w:szCs w:val="28"/>
              </w:rPr>
              <w:t>Відсутня</w:t>
            </w:r>
          </w:p>
        </w:tc>
        <w:tc>
          <w:tcPr>
            <w:tcW w:w="7479" w:type="dxa"/>
          </w:tcPr>
          <w:p w:rsidR="00F86C6C" w:rsidRPr="00F86C6C" w:rsidRDefault="00F86C6C" w:rsidP="00F86C6C">
            <w:pPr>
              <w:ind w:firstLine="327"/>
              <w:jc w:val="both"/>
              <w:rPr>
                <w:rFonts w:ascii="Times New Roman" w:hAnsi="Times New Roman" w:cs="Times New Roman"/>
                <w:sz w:val="28"/>
                <w:szCs w:val="28"/>
              </w:rPr>
            </w:pPr>
            <w:r w:rsidRPr="00F86C6C">
              <w:rPr>
                <w:rFonts w:ascii="Times New Roman" w:hAnsi="Times New Roman" w:cs="Times New Roman"/>
                <w:sz w:val="28"/>
                <w:szCs w:val="28"/>
              </w:rPr>
              <w:t xml:space="preserve">Стаття 9. Функції уповноважених центральних органів виконавчої влади у сфері міського електричного транспорту </w:t>
            </w:r>
          </w:p>
          <w:p w:rsidR="005D5B62" w:rsidRDefault="00F86C6C" w:rsidP="00F86C6C">
            <w:pPr>
              <w:ind w:firstLine="327"/>
              <w:jc w:val="both"/>
              <w:rPr>
                <w:rFonts w:ascii="Times New Roman" w:hAnsi="Times New Roman" w:cs="Times New Roman"/>
                <w:sz w:val="28"/>
                <w:szCs w:val="28"/>
              </w:rPr>
            </w:pPr>
            <w:r w:rsidRPr="00F86C6C">
              <w:rPr>
                <w:rFonts w:ascii="Times New Roman" w:hAnsi="Times New Roman" w:cs="Times New Roman"/>
                <w:sz w:val="28"/>
                <w:szCs w:val="28"/>
              </w:rPr>
              <w:t>1.</w:t>
            </w:r>
            <w:r w:rsidRPr="00F86C6C">
              <w:rPr>
                <w:rFonts w:ascii="Times New Roman" w:hAnsi="Times New Roman" w:cs="Times New Roman"/>
                <w:sz w:val="28"/>
                <w:szCs w:val="28"/>
              </w:rPr>
              <w:tab/>
              <w:t>Центральний орган виконавчої влади, що забезпечує формування та реалізує державну політику у сфері транспорту, здійснює:</w:t>
            </w:r>
          </w:p>
          <w:p w:rsidR="00F86C6C" w:rsidRDefault="00F86C6C" w:rsidP="005D5B62">
            <w:pPr>
              <w:ind w:firstLine="327"/>
              <w:jc w:val="both"/>
              <w:rPr>
                <w:rFonts w:ascii="Times New Roman" w:hAnsi="Times New Roman" w:cs="Times New Roman"/>
                <w:sz w:val="28"/>
                <w:szCs w:val="28"/>
              </w:rPr>
            </w:pPr>
            <w:r>
              <w:rPr>
                <w:rFonts w:ascii="Times New Roman" w:hAnsi="Times New Roman" w:cs="Times New Roman"/>
                <w:sz w:val="28"/>
                <w:szCs w:val="28"/>
              </w:rPr>
              <w:t>………………</w:t>
            </w:r>
          </w:p>
          <w:p w:rsidR="001E4020" w:rsidRPr="00D543C3" w:rsidRDefault="00F86C6C" w:rsidP="00D543C3">
            <w:pPr>
              <w:ind w:firstLine="327"/>
              <w:jc w:val="both"/>
              <w:rPr>
                <w:rFonts w:ascii="Times New Roman" w:hAnsi="Times New Roman" w:cs="Times New Roman"/>
                <w:b/>
                <w:sz w:val="28"/>
                <w:szCs w:val="28"/>
              </w:rPr>
            </w:pPr>
            <w:r w:rsidRPr="00F86C6C">
              <w:rPr>
                <w:rFonts w:ascii="Times New Roman" w:hAnsi="Times New Roman" w:cs="Times New Roman"/>
                <w:b/>
                <w:sz w:val="28"/>
                <w:szCs w:val="28"/>
              </w:rPr>
              <w:t>затвердження положення про атестаційну комісію з визначення кваліфікації водіїв трамвая і тролейбуса.</w:t>
            </w:r>
          </w:p>
        </w:tc>
      </w:tr>
      <w:tr w:rsidR="001E4020" w:rsidRPr="00F60D91" w:rsidTr="00BF53E4">
        <w:tc>
          <w:tcPr>
            <w:tcW w:w="7650" w:type="dxa"/>
          </w:tcPr>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Стаття 11. Договір про організацію надання транспортних послуг</w:t>
            </w:r>
          </w:p>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1. Відносини замовників з перевізниками регулюються згідно із законодавством, а також договором про організацію надання транспортних послуг.</w:t>
            </w:r>
          </w:p>
          <w:p w:rsid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2. У договорі про організацію надання транспортних послуг визначаються обсяги і якість транспортних послуг за маршрутами (лініями) згідно з розкладом руху, вартість перевезення пасажирів, обов’язки та права сторін, порядок та строки проведення розрахунків, інші умови надання транспортних послуг.</w:t>
            </w:r>
          </w:p>
          <w:p w:rsidR="00B11F65" w:rsidRDefault="00B11F65" w:rsidP="001E4020">
            <w:pPr>
              <w:ind w:firstLine="454"/>
              <w:jc w:val="both"/>
              <w:rPr>
                <w:rFonts w:ascii="Times New Roman" w:hAnsi="Times New Roman" w:cs="Times New Roman"/>
                <w:sz w:val="28"/>
                <w:szCs w:val="28"/>
              </w:rPr>
            </w:pPr>
          </w:p>
          <w:p w:rsidR="00B11F65" w:rsidRDefault="00B11F65" w:rsidP="001E4020">
            <w:pPr>
              <w:ind w:firstLine="454"/>
              <w:jc w:val="both"/>
              <w:rPr>
                <w:rFonts w:ascii="Times New Roman" w:hAnsi="Times New Roman" w:cs="Times New Roman"/>
                <w:sz w:val="28"/>
                <w:szCs w:val="28"/>
              </w:rPr>
            </w:pPr>
          </w:p>
          <w:p w:rsidR="00B11F65" w:rsidRDefault="00B11F65" w:rsidP="001E4020">
            <w:pPr>
              <w:ind w:firstLine="454"/>
              <w:jc w:val="both"/>
              <w:rPr>
                <w:rFonts w:ascii="Times New Roman" w:hAnsi="Times New Roman" w:cs="Times New Roman"/>
                <w:sz w:val="28"/>
                <w:szCs w:val="28"/>
              </w:rPr>
            </w:pPr>
          </w:p>
          <w:p w:rsidR="00D00BE9" w:rsidRDefault="00CE6055" w:rsidP="001E4020">
            <w:pPr>
              <w:ind w:firstLine="454"/>
              <w:jc w:val="both"/>
              <w:rPr>
                <w:rFonts w:ascii="Times New Roman" w:hAnsi="Times New Roman" w:cs="Times New Roman"/>
                <w:sz w:val="28"/>
                <w:szCs w:val="28"/>
              </w:rPr>
            </w:pPr>
            <w:r w:rsidRPr="00CE6055">
              <w:rPr>
                <w:rFonts w:ascii="Times New Roman" w:hAnsi="Times New Roman" w:cs="Times New Roman"/>
                <w:sz w:val="28"/>
                <w:szCs w:val="28"/>
              </w:rPr>
              <w:t>Типовий договір про організацію надання транспортних послуг затверджується Кабінетом Міністрів України.</w:t>
            </w:r>
          </w:p>
          <w:p w:rsidR="001E4020" w:rsidRDefault="001E4020" w:rsidP="00D00BE9">
            <w:pPr>
              <w:jc w:val="both"/>
              <w:rPr>
                <w:rFonts w:ascii="Times New Roman" w:hAnsi="Times New Roman" w:cs="Times New Roman"/>
                <w:sz w:val="28"/>
                <w:szCs w:val="28"/>
              </w:rPr>
            </w:pPr>
            <w:r w:rsidRPr="001E4020">
              <w:rPr>
                <w:rFonts w:ascii="Times New Roman" w:hAnsi="Times New Roman" w:cs="Times New Roman"/>
                <w:sz w:val="28"/>
                <w:szCs w:val="28"/>
              </w:rPr>
              <w:t>……………………</w:t>
            </w:r>
          </w:p>
          <w:p w:rsidR="00D543C3" w:rsidRPr="00D543C3" w:rsidRDefault="00D543C3" w:rsidP="00D543C3">
            <w:pPr>
              <w:ind w:firstLine="454"/>
              <w:jc w:val="both"/>
              <w:rPr>
                <w:rFonts w:ascii="Times New Roman" w:hAnsi="Times New Roman" w:cs="Times New Roman"/>
                <w:b/>
                <w:sz w:val="28"/>
                <w:szCs w:val="28"/>
              </w:rPr>
            </w:pPr>
            <w:r w:rsidRPr="00D543C3">
              <w:rPr>
                <w:rFonts w:ascii="Times New Roman" w:hAnsi="Times New Roman" w:cs="Times New Roman"/>
                <w:b/>
                <w:sz w:val="28"/>
                <w:szCs w:val="28"/>
              </w:rPr>
              <w:t xml:space="preserve">Відсутня </w:t>
            </w:r>
          </w:p>
        </w:tc>
        <w:tc>
          <w:tcPr>
            <w:tcW w:w="7479" w:type="dxa"/>
          </w:tcPr>
          <w:p w:rsidR="00D00BE9" w:rsidRPr="001E4020" w:rsidRDefault="00D00BE9" w:rsidP="00D00BE9">
            <w:pPr>
              <w:ind w:firstLine="327"/>
              <w:jc w:val="both"/>
              <w:rPr>
                <w:rFonts w:ascii="Times New Roman" w:hAnsi="Times New Roman" w:cs="Times New Roman"/>
                <w:sz w:val="28"/>
                <w:szCs w:val="28"/>
              </w:rPr>
            </w:pPr>
            <w:r w:rsidRPr="001E4020">
              <w:rPr>
                <w:rFonts w:ascii="Times New Roman" w:hAnsi="Times New Roman" w:cs="Times New Roman"/>
                <w:sz w:val="28"/>
                <w:szCs w:val="28"/>
              </w:rPr>
              <w:t>Стаття 11. Договір про організацію надання транспортних послуг</w:t>
            </w:r>
          </w:p>
          <w:p w:rsidR="00D00BE9" w:rsidRPr="001E4020" w:rsidRDefault="00D00BE9" w:rsidP="00D00BE9">
            <w:pPr>
              <w:ind w:firstLine="327"/>
              <w:jc w:val="both"/>
              <w:rPr>
                <w:rFonts w:ascii="Times New Roman" w:hAnsi="Times New Roman" w:cs="Times New Roman"/>
                <w:sz w:val="28"/>
                <w:szCs w:val="28"/>
              </w:rPr>
            </w:pPr>
            <w:r w:rsidRPr="001E4020">
              <w:rPr>
                <w:rFonts w:ascii="Times New Roman" w:hAnsi="Times New Roman" w:cs="Times New Roman"/>
                <w:sz w:val="28"/>
                <w:szCs w:val="28"/>
              </w:rPr>
              <w:t>1. Відносини замовників з перевізниками регулюються згідно із законодавством, а також договором про організацію надання транспортних послуг.</w:t>
            </w:r>
          </w:p>
          <w:p w:rsidR="00D00BE9" w:rsidRDefault="00D00BE9" w:rsidP="00D00BE9">
            <w:pPr>
              <w:ind w:firstLine="327"/>
              <w:jc w:val="both"/>
              <w:rPr>
                <w:rFonts w:ascii="Times New Roman" w:hAnsi="Times New Roman" w:cs="Times New Roman"/>
                <w:sz w:val="28"/>
                <w:szCs w:val="28"/>
              </w:rPr>
            </w:pPr>
            <w:r w:rsidRPr="00D00BE9">
              <w:rPr>
                <w:rFonts w:ascii="Times New Roman" w:hAnsi="Times New Roman" w:cs="Times New Roman"/>
                <w:sz w:val="28"/>
                <w:szCs w:val="28"/>
              </w:rPr>
              <w:t xml:space="preserve">2. У договорі про організацію надання транспортних послуг визначаються обсяги і якість транспортних послуг за маршрутами (лініями) згідно з розкладом руху, вартість перевезення пасажирів, обов’язки та права сторін, порядок та строки проведення розрахунків, </w:t>
            </w:r>
            <w:r w:rsidRPr="00D00BE9">
              <w:rPr>
                <w:rFonts w:ascii="Times New Roman" w:hAnsi="Times New Roman" w:cs="Times New Roman"/>
                <w:b/>
                <w:sz w:val="28"/>
                <w:szCs w:val="28"/>
              </w:rPr>
              <w:t>тариф одиниці транспортної роботи,</w:t>
            </w:r>
            <w:r w:rsidRPr="00D00BE9">
              <w:rPr>
                <w:rFonts w:ascii="Times New Roman" w:hAnsi="Times New Roman" w:cs="Times New Roman"/>
                <w:sz w:val="28"/>
                <w:szCs w:val="28"/>
              </w:rPr>
              <w:t xml:space="preserve"> </w:t>
            </w:r>
            <w:r w:rsidRPr="00D00BE9">
              <w:rPr>
                <w:rFonts w:ascii="Times New Roman" w:hAnsi="Times New Roman" w:cs="Times New Roman"/>
                <w:b/>
                <w:sz w:val="28"/>
                <w:szCs w:val="28"/>
              </w:rPr>
              <w:t>розмір та умови компенсації, розподіл витрат та доходу від продажу квитків між замовником та перевізником</w:t>
            </w:r>
            <w:r w:rsidRPr="00D00BE9">
              <w:rPr>
                <w:rFonts w:ascii="Times New Roman" w:hAnsi="Times New Roman" w:cs="Times New Roman"/>
                <w:sz w:val="28"/>
                <w:szCs w:val="28"/>
              </w:rPr>
              <w:t>, інші умови надання транспортних послуг.</w:t>
            </w:r>
          </w:p>
          <w:p w:rsidR="00CE6055" w:rsidRPr="00D00BE9" w:rsidRDefault="00CE6055" w:rsidP="00D00BE9">
            <w:pPr>
              <w:ind w:firstLine="327"/>
              <w:jc w:val="both"/>
              <w:rPr>
                <w:rFonts w:ascii="Times New Roman" w:hAnsi="Times New Roman" w:cs="Times New Roman"/>
                <w:sz w:val="28"/>
                <w:szCs w:val="28"/>
              </w:rPr>
            </w:pPr>
            <w:r w:rsidRPr="00CE6055">
              <w:rPr>
                <w:rFonts w:ascii="Times New Roman" w:hAnsi="Times New Roman" w:cs="Times New Roman"/>
                <w:sz w:val="28"/>
                <w:szCs w:val="28"/>
              </w:rPr>
              <w:t>Типовий договір про організацію надання транспортних послуг затверджується Кабінетом Міністрів України.</w:t>
            </w:r>
          </w:p>
          <w:p w:rsidR="001E4020" w:rsidRDefault="00D00BE9" w:rsidP="00D00BE9">
            <w:pPr>
              <w:rPr>
                <w:rFonts w:ascii="Times New Roman" w:hAnsi="Times New Roman" w:cs="Times New Roman"/>
                <w:sz w:val="28"/>
                <w:szCs w:val="28"/>
              </w:rPr>
            </w:pPr>
            <w:r w:rsidRPr="001E4020">
              <w:rPr>
                <w:rFonts w:ascii="Times New Roman" w:hAnsi="Times New Roman" w:cs="Times New Roman"/>
                <w:sz w:val="28"/>
                <w:szCs w:val="28"/>
              </w:rPr>
              <w:t>……………………</w:t>
            </w:r>
          </w:p>
          <w:p w:rsidR="00D00BE9" w:rsidRPr="00D00BE9" w:rsidRDefault="00D00BE9" w:rsidP="00D00BE9">
            <w:pPr>
              <w:ind w:firstLine="327"/>
              <w:jc w:val="both"/>
              <w:rPr>
                <w:rFonts w:ascii="Times New Roman" w:hAnsi="Times New Roman" w:cs="Times New Roman"/>
                <w:b/>
                <w:sz w:val="28"/>
                <w:szCs w:val="28"/>
              </w:rPr>
            </w:pPr>
            <w:r w:rsidRPr="00D00BE9">
              <w:rPr>
                <w:rFonts w:ascii="Times New Roman" w:hAnsi="Times New Roman" w:cs="Times New Roman"/>
                <w:b/>
                <w:sz w:val="28"/>
                <w:szCs w:val="28"/>
              </w:rPr>
              <w:t xml:space="preserve">Договір про організацію надання транспортних послуг між замовником та перевізником укладається строком до десяти років для перевезення громадян тролейбусами та </w:t>
            </w:r>
            <w:r w:rsidRPr="00D00BE9">
              <w:rPr>
                <w:rFonts w:ascii="Times New Roman" w:hAnsi="Times New Roman" w:cs="Times New Roman"/>
                <w:b/>
                <w:sz w:val="28"/>
                <w:szCs w:val="28"/>
              </w:rPr>
              <w:lastRenderedPageBreak/>
              <w:t>до п’ятнадцяти  років для перевезення громадян трамваями, поїздами метрополітену.</w:t>
            </w:r>
          </w:p>
          <w:p w:rsidR="00D00BE9" w:rsidRPr="00D00BE9" w:rsidRDefault="00D00BE9" w:rsidP="00D00BE9">
            <w:pPr>
              <w:jc w:val="both"/>
              <w:rPr>
                <w:rFonts w:ascii="Times New Roman" w:hAnsi="Times New Roman" w:cs="Times New Roman"/>
                <w:b/>
                <w:sz w:val="28"/>
                <w:szCs w:val="28"/>
              </w:rPr>
            </w:pPr>
            <w:r w:rsidRPr="00D00BE9">
              <w:rPr>
                <w:rFonts w:ascii="Times New Roman" w:hAnsi="Times New Roman" w:cs="Times New Roman"/>
                <w:b/>
                <w:sz w:val="28"/>
                <w:szCs w:val="28"/>
              </w:rPr>
              <w:t>Замовник визначає базовий тариф одиниці транспортної роботи з урахуванням економічно обґрунтованих витрат і обґрунтованої частини прибутку на підставі методики, затвердженої центральним органом виконавчої влади, що забезпечує формування та реалізує державну політику у сфері транспорту.</w:t>
            </w:r>
          </w:p>
        </w:tc>
      </w:tr>
      <w:tr w:rsidR="001E4020" w:rsidRPr="00F60D91" w:rsidTr="00BF53E4">
        <w:tc>
          <w:tcPr>
            <w:tcW w:w="7650" w:type="dxa"/>
          </w:tcPr>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lastRenderedPageBreak/>
              <w:t>Стаття 12. Обов’язки та права замовника транспортних послуг</w:t>
            </w:r>
          </w:p>
          <w:p w:rsid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1. Замовник транспортних послуг зобов’язаний:</w:t>
            </w:r>
          </w:p>
          <w:p w:rsidR="00B61CA4" w:rsidRDefault="00B61CA4" w:rsidP="001E4020">
            <w:pPr>
              <w:ind w:firstLine="454"/>
              <w:jc w:val="both"/>
              <w:rPr>
                <w:rFonts w:ascii="Times New Roman" w:hAnsi="Times New Roman" w:cs="Times New Roman"/>
                <w:sz w:val="28"/>
                <w:szCs w:val="28"/>
              </w:rPr>
            </w:pPr>
            <w:r>
              <w:rPr>
                <w:rFonts w:ascii="Times New Roman" w:hAnsi="Times New Roman" w:cs="Times New Roman"/>
                <w:sz w:val="28"/>
                <w:szCs w:val="28"/>
              </w:rPr>
              <w:t>………………</w:t>
            </w:r>
          </w:p>
          <w:p w:rsidR="00CE6055" w:rsidRPr="00B61CA4" w:rsidRDefault="00B61CA4" w:rsidP="00D543C3">
            <w:pPr>
              <w:ind w:firstLine="454"/>
              <w:rPr>
                <w:rFonts w:ascii="Times New Roman" w:hAnsi="Times New Roman" w:cs="Times New Roman"/>
                <w:b/>
                <w:sz w:val="28"/>
                <w:szCs w:val="28"/>
              </w:rPr>
            </w:pPr>
            <w:r w:rsidRPr="00B61CA4">
              <w:rPr>
                <w:rFonts w:ascii="Times New Roman" w:hAnsi="Times New Roman" w:cs="Times New Roman"/>
                <w:b/>
                <w:sz w:val="28"/>
                <w:szCs w:val="28"/>
              </w:rPr>
              <w:t xml:space="preserve">Відсутня </w:t>
            </w:r>
          </w:p>
        </w:tc>
        <w:tc>
          <w:tcPr>
            <w:tcW w:w="7479" w:type="dxa"/>
          </w:tcPr>
          <w:p w:rsidR="00B61CA4" w:rsidRPr="00B61CA4" w:rsidRDefault="00B61CA4" w:rsidP="00B61CA4">
            <w:pPr>
              <w:ind w:firstLine="327"/>
              <w:jc w:val="both"/>
              <w:rPr>
                <w:rFonts w:ascii="Times New Roman" w:hAnsi="Times New Roman" w:cs="Times New Roman"/>
                <w:sz w:val="28"/>
                <w:szCs w:val="28"/>
              </w:rPr>
            </w:pPr>
            <w:r w:rsidRPr="00B61CA4">
              <w:rPr>
                <w:rFonts w:ascii="Times New Roman" w:hAnsi="Times New Roman" w:cs="Times New Roman"/>
                <w:sz w:val="28"/>
                <w:szCs w:val="28"/>
              </w:rPr>
              <w:t>Стаття 12. Обов’язки та права замовника транспортних послуг</w:t>
            </w:r>
          </w:p>
          <w:p w:rsidR="00B61CA4" w:rsidRDefault="00B61CA4" w:rsidP="00B61CA4">
            <w:pPr>
              <w:ind w:firstLine="327"/>
              <w:jc w:val="both"/>
              <w:rPr>
                <w:rFonts w:ascii="Times New Roman" w:hAnsi="Times New Roman" w:cs="Times New Roman"/>
                <w:sz w:val="28"/>
                <w:szCs w:val="28"/>
              </w:rPr>
            </w:pPr>
            <w:r w:rsidRPr="00B61CA4">
              <w:rPr>
                <w:rFonts w:ascii="Times New Roman" w:hAnsi="Times New Roman" w:cs="Times New Roman"/>
                <w:sz w:val="28"/>
                <w:szCs w:val="28"/>
              </w:rPr>
              <w:t>1. Замовник транспортних послуг зобов’язаний:</w:t>
            </w:r>
          </w:p>
          <w:p w:rsidR="00B61CA4" w:rsidRDefault="00B61CA4" w:rsidP="00B61CA4">
            <w:pPr>
              <w:ind w:firstLine="327"/>
              <w:jc w:val="both"/>
              <w:rPr>
                <w:rFonts w:ascii="Times New Roman" w:hAnsi="Times New Roman" w:cs="Times New Roman"/>
                <w:sz w:val="28"/>
                <w:szCs w:val="28"/>
              </w:rPr>
            </w:pPr>
            <w:r>
              <w:rPr>
                <w:rFonts w:ascii="Times New Roman" w:hAnsi="Times New Roman" w:cs="Times New Roman"/>
                <w:sz w:val="28"/>
                <w:szCs w:val="28"/>
              </w:rPr>
              <w:t>………………..</w:t>
            </w:r>
          </w:p>
          <w:p w:rsidR="001E4020" w:rsidRPr="00B61CA4" w:rsidRDefault="00B61CA4" w:rsidP="00B61CA4">
            <w:pPr>
              <w:ind w:firstLine="327"/>
              <w:jc w:val="both"/>
              <w:rPr>
                <w:rFonts w:ascii="Times New Roman" w:hAnsi="Times New Roman" w:cs="Times New Roman"/>
                <w:b/>
                <w:sz w:val="28"/>
                <w:szCs w:val="28"/>
              </w:rPr>
            </w:pPr>
            <w:r w:rsidRPr="00B61CA4">
              <w:rPr>
                <w:rFonts w:ascii="Times New Roman" w:hAnsi="Times New Roman" w:cs="Times New Roman"/>
                <w:b/>
                <w:sz w:val="28"/>
                <w:szCs w:val="28"/>
              </w:rPr>
              <w:t>оприлюднювати щорічний звіт про виконання зобов’язань з організації надання транспортних послуг, інформацію про укладені договори та розміри наданої перевізникам компенсації;</w:t>
            </w:r>
          </w:p>
        </w:tc>
      </w:tr>
      <w:tr w:rsidR="001E4020" w:rsidRPr="00F60D91" w:rsidTr="00BF53E4">
        <w:tc>
          <w:tcPr>
            <w:tcW w:w="7650" w:type="dxa"/>
          </w:tcPr>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Стаття 13. Обов’язки та права перевізника</w:t>
            </w:r>
          </w:p>
          <w:p w:rsid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1. Перевізник зобов’язаний:</w:t>
            </w:r>
          </w:p>
          <w:p w:rsidR="00B61CA4" w:rsidRDefault="00B61CA4" w:rsidP="001E4020">
            <w:pPr>
              <w:ind w:firstLine="454"/>
              <w:jc w:val="both"/>
              <w:rPr>
                <w:rFonts w:ascii="Times New Roman" w:hAnsi="Times New Roman" w:cs="Times New Roman"/>
                <w:sz w:val="28"/>
                <w:szCs w:val="28"/>
              </w:rPr>
            </w:pPr>
            <w:r>
              <w:rPr>
                <w:rFonts w:ascii="Times New Roman" w:hAnsi="Times New Roman" w:cs="Times New Roman"/>
                <w:sz w:val="28"/>
                <w:szCs w:val="28"/>
              </w:rPr>
              <w:t>…………….</w:t>
            </w:r>
          </w:p>
          <w:p w:rsidR="00D543C3" w:rsidRPr="00D543C3" w:rsidRDefault="00D543C3" w:rsidP="001E4020">
            <w:pPr>
              <w:ind w:firstLine="454"/>
              <w:jc w:val="both"/>
              <w:rPr>
                <w:rFonts w:ascii="Times New Roman" w:hAnsi="Times New Roman" w:cs="Times New Roman"/>
                <w:b/>
                <w:sz w:val="28"/>
                <w:szCs w:val="28"/>
              </w:rPr>
            </w:pPr>
            <w:r w:rsidRPr="00D543C3">
              <w:rPr>
                <w:rFonts w:ascii="Times New Roman" w:hAnsi="Times New Roman" w:cs="Times New Roman"/>
                <w:b/>
                <w:sz w:val="28"/>
                <w:szCs w:val="28"/>
              </w:rPr>
              <w:t xml:space="preserve">Відсутня </w:t>
            </w:r>
          </w:p>
        </w:tc>
        <w:tc>
          <w:tcPr>
            <w:tcW w:w="7479" w:type="dxa"/>
          </w:tcPr>
          <w:p w:rsidR="00B61CA4" w:rsidRPr="00B61CA4" w:rsidRDefault="00B61CA4" w:rsidP="00B61CA4">
            <w:pPr>
              <w:ind w:firstLine="327"/>
              <w:jc w:val="both"/>
              <w:rPr>
                <w:rFonts w:ascii="Times New Roman" w:hAnsi="Times New Roman" w:cs="Times New Roman"/>
                <w:sz w:val="28"/>
                <w:szCs w:val="28"/>
              </w:rPr>
            </w:pPr>
            <w:r w:rsidRPr="00B61CA4">
              <w:rPr>
                <w:rFonts w:ascii="Times New Roman" w:hAnsi="Times New Roman" w:cs="Times New Roman"/>
                <w:sz w:val="28"/>
                <w:szCs w:val="28"/>
              </w:rPr>
              <w:t>Стаття 13. Обов’язки та права перевізника</w:t>
            </w:r>
          </w:p>
          <w:p w:rsidR="001E4020" w:rsidRDefault="00B61CA4" w:rsidP="00B61CA4">
            <w:pPr>
              <w:pStyle w:val="a7"/>
              <w:numPr>
                <w:ilvl w:val="0"/>
                <w:numId w:val="9"/>
              </w:numPr>
              <w:jc w:val="both"/>
              <w:rPr>
                <w:rFonts w:ascii="Times New Roman" w:hAnsi="Times New Roman" w:cs="Times New Roman"/>
                <w:sz w:val="28"/>
                <w:szCs w:val="28"/>
              </w:rPr>
            </w:pPr>
            <w:r w:rsidRPr="00B61CA4">
              <w:rPr>
                <w:rFonts w:ascii="Times New Roman" w:hAnsi="Times New Roman" w:cs="Times New Roman"/>
                <w:sz w:val="28"/>
                <w:szCs w:val="28"/>
              </w:rPr>
              <w:t>Перевізник зобов’язаний:</w:t>
            </w:r>
          </w:p>
          <w:p w:rsidR="00B61CA4" w:rsidRPr="00B61CA4" w:rsidRDefault="00B61CA4" w:rsidP="00B61CA4">
            <w:pPr>
              <w:ind w:left="327"/>
              <w:jc w:val="both"/>
              <w:rPr>
                <w:rFonts w:ascii="Times New Roman" w:hAnsi="Times New Roman" w:cs="Times New Roman"/>
                <w:sz w:val="28"/>
                <w:szCs w:val="28"/>
              </w:rPr>
            </w:pPr>
            <w:r>
              <w:rPr>
                <w:rFonts w:ascii="Times New Roman" w:hAnsi="Times New Roman" w:cs="Times New Roman"/>
                <w:sz w:val="28"/>
                <w:szCs w:val="28"/>
              </w:rPr>
              <w:t>……………….</w:t>
            </w:r>
          </w:p>
          <w:p w:rsidR="00B61CA4" w:rsidRPr="00B61CA4" w:rsidRDefault="00B61CA4" w:rsidP="00B61CA4">
            <w:pPr>
              <w:ind w:firstLine="327"/>
              <w:jc w:val="both"/>
              <w:rPr>
                <w:rFonts w:ascii="Times New Roman" w:hAnsi="Times New Roman" w:cs="Times New Roman"/>
                <w:b/>
                <w:sz w:val="28"/>
                <w:szCs w:val="28"/>
              </w:rPr>
            </w:pPr>
            <w:r w:rsidRPr="00B61CA4">
              <w:rPr>
                <w:rFonts w:ascii="Times New Roman" w:hAnsi="Times New Roman" w:cs="Times New Roman"/>
                <w:b/>
                <w:sz w:val="28"/>
                <w:szCs w:val="28"/>
              </w:rPr>
              <w:t>оприлюднювати щороку на власному веб-сайті звіт про дотримання якості надання послуг, який, зокрема, включає інформацію про кількість і типи отриманих скарг, заходи, вжиті для покращення ситуації.</w:t>
            </w:r>
          </w:p>
        </w:tc>
      </w:tr>
      <w:tr w:rsidR="001E4020" w:rsidRPr="00F60D91" w:rsidTr="00BF53E4">
        <w:tc>
          <w:tcPr>
            <w:tcW w:w="7650" w:type="dxa"/>
          </w:tcPr>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Стаття 19. Трудові відносини та соціальний захист працівників перевізника</w:t>
            </w:r>
          </w:p>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1. Трудові відносини працівників перевізника регулюються законодавством про працю та правилами внутрішнього трудового розпорядку.</w:t>
            </w:r>
          </w:p>
          <w:p w:rsidR="001E4020" w:rsidRPr="001E4020"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t>2. Положення про робочий час та час відпочинку водіїв затверджує центральний орган виконавчої влади, що забезпечує формування та реалізує державну політику у сфері транспорту.</w:t>
            </w:r>
          </w:p>
          <w:p w:rsidR="001E4020" w:rsidRPr="00F60D91" w:rsidRDefault="001E4020" w:rsidP="001E4020">
            <w:pPr>
              <w:ind w:firstLine="454"/>
              <w:jc w:val="both"/>
              <w:rPr>
                <w:rFonts w:ascii="Times New Roman" w:hAnsi="Times New Roman" w:cs="Times New Roman"/>
                <w:sz w:val="28"/>
                <w:szCs w:val="28"/>
              </w:rPr>
            </w:pPr>
            <w:r w:rsidRPr="001E4020">
              <w:rPr>
                <w:rFonts w:ascii="Times New Roman" w:hAnsi="Times New Roman" w:cs="Times New Roman"/>
                <w:sz w:val="28"/>
                <w:szCs w:val="28"/>
              </w:rPr>
              <w:lastRenderedPageBreak/>
              <w:t xml:space="preserve">3. Керівник перевізника приймається на роботу за контрактом. </w:t>
            </w:r>
            <w:r w:rsidRPr="005D5B62">
              <w:rPr>
                <w:rFonts w:ascii="Times New Roman" w:hAnsi="Times New Roman" w:cs="Times New Roman"/>
                <w:b/>
                <w:strike/>
                <w:sz w:val="28"/>
                <w:szCs w:val="28"/>
              </w:rPr>
              <w:t>Прийняття і звільнення керівника із займаної посади узгоджується з центральним органом виконавчої влади, що забезпечує формування та реалізує державну політику у сфері транспорту у межах їх повноважень.</w:t>
            </w:r>
          </w:p>
        </w:tc>
        <w:tc>
          <w:tcPr>
            <w:tcW w:w="7479" w:type="dxa"/>
          </w:tcPr>
          <w:p w:rsidR="000F570D" w:rsidRPr="000F570D" w:rsidRDefault="000F570D" w:rsidP="000F570D">
            <w:pPr>
              <w:ind w:firstLine="327"/>
              <w:jc w:val="both"/>
              <w:rPr>
                <w:rFonts w:ascii="Times New Roman" w:hAnsi="Times New Roman" w:cs="Times New Roman"/>
                <w:sz w:val="28"/>
                <w:szCs w:val="28"/>
              </w:rPr>
            </w:pPr>
            <w:r w:rsidRPr="000F570D">
              <w:rPr>
                <w:rFonts w:ascii="Times New Roman" w:hAnsi="Times New Roman" w:cs="Times New Roman"/>
                <w:sz w:val="28"/>
                <w:szCs w:val="28"/>
              </w:rPr>
              <w:lastRenderedPageBreak/>
              <w:t>Стаття 19. Трудові відносини та соціальний захист працівників перевізника</w:t>
            </w:r>
          </w:p>
          <w:p w:rsidR="000F570D" w:rsidRPr="000F570D" w:rsidRDefault="000F570D" w:rsidP="000F570D">
            <w:pPr>
              <w:ind w:firstLine="327"/>
              <w:jc w:val="both"/>
              <w:rPr>
                <w:rFonts w:ascii="Times New Roman" w:hAnsi="Times New Roman" w:cs="Times New Roman"/>
                <w:sz w:val="28"/>
                <w:szCs w:val="28"/>
              </w:rPr>
            </w:pPr>
            <w:r w:rsidRPr="000F570D">
              <w:rPr>
                <w:rFonts w:ascii="Times New Roman" w:hAnsi="Times New Roman" w:cs="Times New Roman"/>
                <w:sz w:val="28"/>
                <w:szCs w:val="28"/>
              </w:rPr>
              <w:t>1. Трудові відносини працівників перевізника регулюються законодавством про працю та правилами внутрішнього трудового розпорядку.</w:t>
            </w:r>
          </w:p>
          <w:p w:rsidR="000F570D" w:rsidRPr="000F570D" w:rsidRDefault="000F570D" w:rsidP="000F570D">
            <w:pPr>
              <w:ind w:firstLine="327"/>
              <w:jc w:val="both"/>
              <w:rPr>
                <w:rFonts w:ascii="Times New Roman" w:hAnsi="Times New Roman" w:cs="Times New Roman"/>
                <w:sz w:val="28"/>
                <w:szCs w:val="28"/>
              </w:rPr>
            </w:pPr>
            <w:r w:rsidRPr="000F570D">
              <w:rPr>
                <w:rFonts w:ascii="Times New Roman" w:hAnsi="Times New Roman" w:cs="Times New Roman"/>
                <w:sz w:val="28"/>
                <w:szCs w:val="28"/>
              </w:rPr>
              <w:t>2. Положення про робочий час та час відпочинку водіїв затверджує центральний орган виконавчої влади, що забезпечує формування та реалізує державну політику у сфері транспорту.</w:t>
            </w:r>
          </w:p>
          <w:p w:rsidR="001E4020" w:rsidRPr="00F60D91" w:rsidRDefault="000F570D" w:rsidP="000F570D">
            <w:pPr>
              <w:ind w:firstLine="327"/>
              <w:jc w:val="both"/>
              <w:rPr>
                <w:rFonts w:ascii="Times New Roman" w:hAnsi="Times New Roman" w:cs="Times New Roman"/>
                <w:sz w:val="28"/>
                <w:szCs w:val="28"/>
              </w:rPr>
            </w:pPr>
            <w:r w:rsidRPr="000F570D">
              <w:rPr>
                <w:rFonts w:ascii="Times New Roman" w:hAnsi="Times New Roman" w:cs="Times New Roman"/>
                <w:sz w:val="28"/>
                <w:szCs w:val="28"/>
              </w:rPr>
              <w:lastRenderedPageBreak/>
              <w:t>3. Керівник перевізника приймається на роботу за контрактом.</w:t>
            </w:r>
          </w:p>
        </w:tc>
      </w:tr>
      <w:tr w:rsidR="001E4020" w:rsidRPr="00F60D91" w:rsidTr="00893D4F">
        <w:tc>
          <w:tcPr>
            <w:tcW w:w="15129" w:type="dxa"/>
            <w:gridSpan w:val="2"/>
          </w:tcPr>
          <w:p w:rsidR="00D543C3" w:rsidRDefault="00D543C3" w:rsidP="0014086B">
            <w:pPr>
              <w:jc w:val="center"/>
              <w:rPr>
                <w:rFonts w:ascii="Times New Roman" w:hAnsi="Times New Roman" w:cs="Times New Roman"/>
                <w:sz w:val="28"/>
                <w:szCs w:val="28"/>
              </w:rPr>
            </w:pPr>
          </w:p>
          <w:p w:rsidR="001E4020" w:rsidRDefault="001E4020" w:rsidP="0014086B">
            <w:pPr>
              <w:jc w:val="center"/>
              <w:rPr>
                <w:rFonts w:ascii="Times New Roman" w:hAnsi="Times New Roman" w:cs="Times New Roman"/>
                <w:sz w:val="28"/>
                <w:szCs w:val="28"/>
              </w:rPr>
            </w:pPr>
            <w:r w:rsidRPr="00F60D91">
              <w:rPr>
                <w:rFonts w:ascii="Times New Roman" w:hAnsi="Times New Roman" w:cs="Times New Roman"/>
                <w:sz w:val="28"/>
                <w:szCs w:val="28"/>
              </w:rPr>
              <w:t>Закон України «Про автомобільний транспорт»</w:t>
            </w:r>
          </w:p>
          <w:p w:rsidR="00D543C3" w:rsidRPr="00F60D91" w:rsidRDefault="00D543C3" w:rsidP="0014086B">
            <w:pPr>
              <w:jc w:val="center"/>
              <w:rPr>
                <w:rFonts w:ascii="Times New Roman" w:hAnsi="Times New Roman" w:cs="Times New Roman"/>
                <w:sz w:val="28"/>
                <w:szCs w:val="28"/>
              </w:rPr>
            </w:pPr>
          </w:p>
        </w:tc>
      </w:tr>
      <w:tr w:rsidR="001E4020" w:rsidRPr="00F60D91" w:rsidTr="00BF53E4">
        <w:tc>
          <w:tcPr>
            <w:tcW w:w="7650" w:type="dxa"/>
          </w:tcPr>
          <w:p w:rsidR="001E4020" w:rsidRDefault="001E4020" w:rsidP="00374DA0">
            <w:pPr>
              <w:ind w:firstLine="313"/>
              <w:jc w:val="both"/>
              <w:rPr>
                <w:rFonts w:ascii="Times New Roman" w:hAnsi="Times New Roman" w:cs="Times New Roman"/>
                <w:sz w:val="28"/>
                <w:szCs w:val="28"/>
              </w:rPr>
            </w:pPr>
            <w:r w:rsidRPr="001E4020">
              <w:rPr>
                <w:rFonts w:ascii="Times New Roman" w:hAnsi="Times New Roman" w:cs="Times New Roman"/>
                <w:sz w:val="28"/>
                <w:szCs w:val="28"/>
              </w:rPr>
              <w:t>Стаття 1. Визначення основних термінів</w:t>
            </w:r>
          </w:p>
          <w:p w:rsidR="001E4020" w:rsidRPr="001E4020" w:rsidRDefault="001E4020" w:rsidP="00374DA0">
            <w:pPr>
              <w:ind w:firstLine="313"/>
              <w:jc w:val="both"/>
              <w:rPr>
                <w:rFonts w:ascii="Times New Roman" w:hAnsi="Times New Roman" w:cs="Times New Roman"/>
                <w:sz w:val="28"/>
                <w:szCs w:val="28"/>
              </w:rPr>
            </w:pPr>
            <w:r w:rsidRPr="001E4020">
              <w:rPr>
                <w:rFonts w:ascii="Times New Roman" w:hAnsi="Times New Roman" w:cs="Times New Roman"/>
                <w:sz w:val="28"/>
                <w:szCs w:val="28"/>
              </w:rPr>
              <w:t>У цьому Законі наведені терміни вживаються в такому значенні:</w:t>
            </w:r>
          </w:p>
          <w:p w:rsidR="001E4020" w:rsidRPr="001E4020" w:rsidRDefault="001E4020" w:rsidP="00374DA0">
            <w:pPr>
              <w:ind w:firstLine="313"/>
              <w:jc w:val="both"/>
              <w:rPr>
                <w:rFonts w:ascii="Times New Roman" w:hAnsi="Times New Roman" w:cs="Times New Roman"/>
                <w:sz w:val="28"/>
                <w:szCs w:val="28"/>
              </w:rPr>
            </w:pPr>
          </w:p>
          <w:p w:rsidR="001E4020" w:rsidRPr="00374DA0" w:rsidRDefault="001E4020" w:rsidP="00BF53E4">
            <w:pPr>
              <w:ind w:firstLine="313"/>
              <w:rPr>
                <w:rFonts w:ascii="Times New Roman" w:hAnsi="Times New Roman" w:cs="Times New Roman"/>
                <w:b/>
                <w:sz w:val="28"/>
                <w:szCs w:val="28"/>
              </w:rPr>
            </w:pPr>
            <w:r w:rsidRPr="00374DA0">
              <w:rPr>
                <w:rFonts w:ascii="Times New Roman" w:hAnsi="Times New Roman" w:cs="Times New Roman"/>
                <w:b/>
                <w:sz w:val="28"/>
                <w:szCs w:val="28"/>
              </w:rPr>
              <w:t>Відсутня</w:t>
            </w:r>
          </w:p>
          <w:p w:rsidR="001E4020" w:rsidRPr="001E4020" w:rsidRDefault="001E4020" w:rsidP="00374DA0">
            <w:pPr>
              <w:ind w:firstLine="313"/>
              <w:jc w:val="both"/>
              <w:rPr>
                <w:rFonts w:ascii="Times New Roman" w:hAnsi="Times New Roman" w:cs="Times New Roman"/>
                <w:sz w:val="28"/>
                <w:szCs w:val="28"/>
              </w:rPr>
            </w:pPr>
          </w:p>
          <w:p w:rsidR="001E4020" w:rsidRPr="001E4020" w:rsidRDefault="001E4020" w:rsidP="00374DA0">
            <w:pPr>
              <w:ind w:firstLine="313"/>
              <w:jc w:val="both"/>
              <w:rPr>
                <w:rFonts w:ascii="Times New Roman" w:hAnsi="Times New Roman" w:cs="Times New Roman"/>
                <w:sz w:val="28"/>
                <w:szCs w:val="28"/>
              </w:rPr>
            </w:pPr>
          </w:p>
          <w:p w:rsidR="001E4020" w:rsidRPr="001E4020" w:rsidRDefault="001E4020" w:rsidP="00374DA0">
            <w:pPr>
              <w:ind w:firstLine="313"/>
              <w:jc w:val="both"/>
              <w:rPr>
                <w:rFonts w:ascii="Times New Roman" w:hAnsi="Times New Roman" w:cs="Times New Roman"/>
                <w:sz w:val="28"/>
                <w:szCs w:val="28"/>
              </w:rPr>
            </w:pPr>
          </w:p>
          <w:p w:rsidR="001E4020" w:rsidRPr="001E4020" w:rsidRDefault="001E4020" w:rsidP="00374DA0">
            <w:pPr>
              <w:ind w:firstLine="313"/>
              <w:jc w:val="both"/>
              <w:rPr>
                <w:rFonts w:ascii="Times New Roman" w:hAnsi="Times New Roman" w:cs="Times New Roman"/>
                <w:sz w:val="28"/>
                <w:szCs w:val="28"/>
              </w:rPr>
            </w:pPr>
          </w:p>
          <w:p w:rsidR="001E4020" w:rsidRPr="00374DA0" w:rsidRDefault="001E4020" w:rsidP="00374DA0">
            <w:pPr>
              <w:ind w:firstLine="313"/>
              <w:jc w:val="both"/>
              <w:rPr>
                <w:rFonts w:ascii="Times New Roman" w:hAnsi="Times New Roman" w:cs="Times New Roman"/>
                <w:b/>
                <w:sz w:val="28"/>
                <w:szCs w:val="28"/>
              </w:rPr>
            </w:pPr>
            <w:r w:rsidRPr="00374DA0">
              <w:rPr>
                <w:rFonts w:ascii="Times New Roman" w:hAnsi="Times New Roman" w:cs="Times New Roman"/>
                <w:b/>
                <w:sz w:val="28"/>
                <w:szCs w:val="28"/>
              </w:rPr>
              <w:t>Відсутня</w:t>
            </w:r>
          </w:p>
          <w:p w:rsidR="001E4020" w:rsidRDefault="001E4020" w:rsidP="0014086B">
            <w:pPr>
              <w:jc w:val="center"/>
              <w:rPr>
                <w:rFonts w:ascii="Times New Roman" w:hAnsi="Times New Roman" w:cs="Times New Roman"/>
                <w:sz w:val="28"/>
                <w:szCs w:val="28"/>
              </w:rPr>
            </w:pPr>
          </w:p>
          <w:p w:rsidR="00612181" w:rsidRDefault="00612181" w:rsidP="0014086B">
            <w:pPr>
              <w:jc w:val="center"/>
              <w:rPr>
                <w:rFonts w:ascii="Times New Roman" w:hAnsi="Times New Roman" w:cs="Times New Roman"/>
                <w:sz w:val="28"/>
                <w:szCs w:val="28"/>
              </w:rPr>
            </w:pPr>
          </w:p>
          <w:p w:rsidR="00612181" w:rsidRDefault="00612181" w:rsidP="0014086B">
            <w:pPr>
              <w:jc w:val="center"/>
              <w:rPr>
                <w:rFonts w:ascii="Times New Roman" w:hAnsi="Times New Roman" w:cs="Times New Roman"/>
                <w:sz w:val="28"/>
                <w:szCs w:val="28"/>
              </w:rPr>
            </w:pPr>
          </w:p>
          <w:p w:rsidR="00612181" w:rsidRDefault="00612181" w:rsidP="0014086B">
            <w:pPr>
              <w:jc w:val="center"/>
              <w:rPr>
                <w:rFonts w:ascii="Times New Roman" w:hAnsi="Times New Roman" w:cs="Times New Roman"/>
                <w:sz w:val="28"/>
                <w:szCs w:val="28"/>
              </w:rPr>
            </w:pPr>
          </w:p>
          <w:p w:rsidR="00612181" w:rsidRPr="00612181" w:rsidRDefault="00612181" w:rsidP="00612181">
            <w:pPr>
              <w:ind w:firstLine="313"/>
              <w:rPr>
                <w:rFonts w:ascii="Times New Roman" w:hAnsi="Times New Roman" w:cs="Times New Roman"/>
                <w:b/>
                <w:sz w:val="28"/>
                <w:szCs w:val="28"/>
              </w:rPr>
            </w:pPr>
            <w:r w:rsidRPr="00612181">
              <w:rPr>
                <w:rFonts w:ascii="Times New Roman" w:hAnsi="Times New Roman" w:cs="Times New Roman"/>
                <w:b/>
                <w:sz w:val="28"/>
                <w:szCs w:val="28"/>
              </w:rPr>
              <w:t>Відсутня</w:t>
            </w:r>
          </w:p>
        </w:tc>
        <w:tc>
          <w:tcPr>
            <w:tcW w:w="7479" w:type="dxa"/>
          </w:tcPr>
          <w:p w:rsidR="00374DA0" w:rsidRPr="00374DA0" w:rsidRDefault="00374DA0" w:rsidP="00B90C60">
            <w:pPr>
              <w:ind w:firstLine="317"/>
              <w:jc w:val="both"/>
              <w:rPr>
                <w:rFonts w:ascii="Times New Roman" w:hAnsi="Times New Roman" w:cs="Times New Roman"/>
                <w:sz w:val="28"/>
                <w:szCs w:val="28"/>
              </w:rPr>
            </w:pPr>
            <w:r w:rsidRPr="00374DA0">
              <w:rPr>
                <w:rFonts w:ascii="Times New Roman" w:hAnsi="Times New Roman" w:cs="Times New Roman"/>
                <w:sz w:val="28"/>
                <w:szCs w:val="28"/>
              </w:rPr>
              <w:t>Стаття 1. Визначення основних термінів</w:t>
            </w:r>
          </w:p>
          <w:p w:rsidR="00374DA0" w:rsidRDefault="00374DA0" w:rsidP="00B90C60">
            <w:pPr>
              <w:ind w:firstLine="317"/>
              <w:jc w:val="both"/>
              <w:rPr>
                <w:rFonts w:ascii="Times New Roman" w:hAnsi="Times New Roman" w:cs="Times New Roman"/>
                <w:sz w:val="28"/>
                <w:szCs w:val="28"/>
              </w:rPr>
            </w:pPr>
            <w:r w:rsidRPr="00374DA0">
              <w:rPr>
                <w:rFonts w:ascii="Times New Roman" w:hAnsi="Times New Roman" w:cs="Times New Roman"/>
                <w:sz w:val="28"/>
                <w:szCs w:val="28"/>
              </w:rPr>
              <w:t>У цьому Законі наведені терміни вживаються в такому значенні:</w:t>
            </w:r>
          </w:p>
          <w:p w:rsidR="00374DA0" w:rsidRDefault="00374DA0" w:rsidP="00B90C60">
            <w:pPr>
              <w:ind w:firstLine="317"/>
              <w:jc w:val="both"/>
              <w:rPr>
                <w:rFonts w:ascii="Times New Roman" w:hAnsi="Times New Roman" w:cs="Times New Roman"/>
                <w:sz w:val="28"/>
                <w:szCs w:val="28"/>
              </w:rPr>
            </w:pPr>
          </w:p>
          <w:p w:rsidR="0047389A" w:rsidRPr="00612181" w:rsidRDefault="0047389A" w:rsidP="00B90C60">
            <w:pPr>
              <w:ind w:firstLine="317"/>
              <w:jc w:val="both"/>
              <w:rPr>
                <w:rFonts w:ascii="Times New Roman" w:hAnsi="Times New Roman" w:cs="Times New Roman"/>
                <w:b/>
                <w:sz w:val="28"/>
                <w:szCs w:val="28"/>
              </w:rPr>
            </w:pPr>
            <w:r w:rsidRPr="00612181">
              <w:rPr>
                <w:rFonts w:ascii="Times New Roman" w:hAnsi="Times New Roman" w:cs="Times New Roman"/>
                <w:b/>
                <w:sz w:val="28"/>
                <w:szCs w:val="28"/>
              </w:rPr>
              <w:t>організатор перевезень — орган виконавчої влади та орган місцевого самоврядування, який забезпечує організацію пасажирських перевезень на відповідному автобусному маршруті загального користування;</w:t>
            </w:r>
          </w:p>
          <w:p w:rsidR="00374DA0" w:rsidRPr="00612181" w:rsidRDefault="00374DA0" w:rsidP="00B90C60">
            <w:pPr>
              <w:ind w:firstLine="317"/>
              <w:jc w:val="both"/>
              <w:rPr>
                <w:rFonts w:ascii="Times New Roman" w:hAnsi="Times New Roman" w:cs="Times New Roman"/>
                <w:b/>
                <w:sz w:val="28"/>
                <w:szCs w:val="28"/>
              </w:rPr>
            </w:pPr>
          </w:p>
          <w:p w:rsidR="001E4020" w:rsidRDefault="0047389A" w:rsidP="00B90C60">
            <w:pPr>
              <w:ind w:firstLine="317"/>
              <w:jc w:val="both"/>
              <w:rPr>
                <w:rFonts w:ascii="Times New Roman" w:hAnsi="Times New Roman" w:cs="Times New Roman"/>
                <w:b/>
                <w:sz w:val="28"/>
                <w:szCs w:val="28"/>
              </w:rPr>
            </w:pPr>
            <w:r w:rsidRPr="00612181">
              <w:rPr>
                <w:rFonts w:ascii="Times New Roman" w:hAnsi="Times New Roman" w:cs="Times New Roman"/>
                <w:b/>
                <w:sz w:val="28"/>
                <w:szCs w:val="28"/>
              </w:rPr>
              <w:t>суспільно важлива послуга з перевезення пасажирів — послуга з перевезення пасажирів на автобусному маршруті загального користування, що становить загальний економічний інтерес</w:t>
            </w:r>
            <w:r w:rsidR="00374DA0" w:rsidRPr="00612181">
              <w:rPr>
                <w:rFonts w:ascii="Times New Roman" w:hAnsi="Times New Roman" w:cs="Times New Roman"/>
                <w:b/>
                <w:sz w:val="28"/>
                <w:szCs w:val="28"/>
              </w:rPr>
              <w:t>.</w:t>
            </w:r>
          </w:p>
          <w:p w:rsidR="00612181" w:rsidRDefault="00612181" w:rsidP="00B90C60">
            <w:pPr>
              <w:ind w:firstLine="317"/>
              <w:jc w:val="both"/>
              <w:rPr>
                <w:rFonts w:ascii="Times New Roman" w:hAnsi="Times New Roman" w:cs="Times New Roman"/>
                <w:b/>
                <w:sz w:val="28"/>
                <w:szCs w:val="28"/>
              </w:rPr>
            </w:pPr>
          </w:p>
          <w:p w:rsidR="00612181" w:rsidRPr="00612181" w:rsidRDefault="00612181" w:rsidP="00B90C60">
            <w:pPr>
              <w:ind w:firstLine="317"/>
              <w:jc w:val="both"/>
              <w:rPr>
                <w:rFonts w:ascii="Times New Roman" w:hAnsi="Times New Roman" w:cs="Times New Roman"/>
                <w:b/>
                <w:sz w:val="28"/>
                <w:szCs w:val="28"/>
              </w:rPr>
            </w:pPr>
            <w:r w:rsidRPr="00612181">
              <w:rPr>
                <w:rFonts w:ascii="Times New Roman" w:hAnsi="Times New Roman" w:cs="Times New Roman"/>
                <w:b/>
                <w:sz w:val="28"/>
                <w:szCs w:val="28"/>
              </w:rPr>
              <w:t xml:space="preserve">Інші терміни вживаються у значенні, наведеному в Законі України  </w:t>
            </w:r>
            <w:r>
              <w:rPr>
                <w:rFonts w:ascii="Times New Roman" w:hAnsi="Times New Roman" w:cs="Times New Roman"/>
                <w:b/>
                <w:sz w:val="28"/>
                <w:szCs w:val="28"/>
              </w:rPr>
              <w:t>«</w:t>
            </w:r>
            <w:r w:rsidRPr="00612181">
              <w:rPr>
                <w:rFonts w:ascii="Times New Roman" w:hAnsi="Times New Roman" w:cs="Times New Roman"/>
                <w:b/>
                <w:sz w:val="28"/>
                <w:szCs w:val="28"/>
              </w:rPr>
              <w:t>Про державну допомогу суб’єктам господарювання</w:t>
            </w:r>
            <w:r>
              <w:rPr>
                <w:rFonts w:ascii="Times New Roman" w:hAnsi="Times New Roman" w:cs="Times New Roman"/>
                <w:b/>
                <w:sz w:val="28"/>
                <w:szCs w:val="28"/>
              </w:rPr>
              <w:t>»</w:t>
            </w:r>
            <w:r w:rsidRPr="00612181">
              <w:rPr>
                <w:rFonts w:ascii="Times New Roman" w:hAnsi="Times New Roman" w:cs="Times New Roman"/>
                <w:b/>
                <w:sz w:val="28"/>
                <w:szCs w:val="28"/>
              </w:rPr>
              <w:t xml:space="preserve"> та інших законодавчих актах України.</w:t>
            </w:r>
          </w:p>
        </w:tc>
      </w:tr>
      <w:tr w:rsidR="001E4020" w:rsidRPr="00F60D91" w:rsidTr="00BF53E4">
        <w:tc>
          <w:tcPr>
            <w:tcW w:w="7650" w:type="dxa"/>
          </w:tcPr>
          <w:p w:rsidR="0043695D" w:rsidRPr="00BF53E4" w:rsidRDefault="00893D4F" w:rsidP="00893D4F">
            <w:pPr>
              <w:ind w:firstLine="454"/>
              <w:jc w:val="both"/>
              <w:rPr>
                <w:rFonts w:ascii="Times New Roman" w:hAnsi="Times New Roman" w:cs="Times New Roman"/>
                <w:sz w:val="28"/>
                <w:szCs w:val="28"/>
              </w:rPr>
            </w:pPr>
            <w:r w:rsidRPr="00BF53E4">
              <w:rPr>
                <w:rFonts w:ascii="Times New Roman" w:hAnsi="Times New Roman" w:cs="Times New Roman"/>
                <w:sz w:val="28"/>
                <w:szCs w:val="28"/>
              </w:rPr>
              <w:t>Стаття 11. Надання соціально значущих послуг автомобільного транспорту</w:t>
            </w: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Надання соціально значущих послуг автомобільного транспорту здійснюється відповідно до законодавства з питань поставки продукції для державних потреб.</w:t>
            </w: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 xml:space="preserve">Соціально значущими послугами автомобільного транспорту є послуги з перевезення пасажирів автобусними </w:t>
            </w:r>
            <w:r w:rsidRPr="00893D4F">
              <w:rPr>
                <w:rFonts w:ascii="Times New Roman" w:hAnsi="Times New Roman" w:cs="Times New Roman"/>
                <w:sz w:val="28"/>
                <w:szCs w:val="28"/>
              </w:rPr>
              <w:lastRenderedPageBreak/>
              <w:t>маршрутами загального користування за визначеними уповноваженими органами тарифами та на пільгових умовах відповідно до законодавства</w:t>
            </w:r>
          </w:p>
          <w:p w:rsidR="00893D4F" w:rsidRDefault="00893D4F" w:rsidP="00893D4F">
            <w:pPr>
              <w:ind w:firstLine="454"/>
              <w:jc w:val="both"/>
              <w:rPr>
                <w:rFonts w:ascii="Times New Roman" w:hAnsi="Times New Roman" w:cs="Times New Roman"/>
                <w:b/>
                <w:sz w:val="28"/>
                <w:szCs w:val="28"/>
              </w:rPr>
            </w:pPr>
          </w:p>
          <w:p w:rsidR="00893D4F" w:rsidRPr="00893D4F" w:rsidRDefault="00893D4F" w:rsidP="00893D4F">
            <w:pPr>
              <w:ind w:firstLine="454"/>
              <w:jc w:val="both"/>
              <w:rPr>
                <w:rFonts w:ascii="Times New Roman" w:hAnsi="Times New Roman" w:cs="Times New Roman"/>
                <w:b/>
                <w:sz w:val="28"/>
                <w:szCs w:val="28"/>
              </w:rPr>
            </w:pPr>
          </w:p>
        </w:tc>
        <w:tc>
          <w:tcPr>
            <w:tcW w:w="7479" w:type="dxa"/>
          </w:tcPr>
          <w:p w:rsidR="00B90C60" w:rsidRPr="00B90C60" w:rsidRDefault="00B90C60" w:rsidP="00B90C60">
            <w:pPr>
              <w:ind w:firstLine="317"/>
              <w:jc w:val="both"/>
              <w:rPr>
                <w:rFonts w:ascii="Times New Roman" w:hAnsi="Times New Roman" w:cs="Times New Roman"/>
                <w:b/>
                <w:sz w:val="28"/>
                <w:szCs w:val="28"/>
              </w:rPr>
            </w:pPr>
            <w:r w:rsidRPr="00B90C60">
              <w:rPr>
                <w:rFonts w:ascii="Times New Roman" w:hAnsi="Times New Roman" w:cs="Times New Roman"/>
                <w:b/>
                <w:sz w:val="28"/>
                <w:szCs w:val="28"/>
              </w:rPr>
              <w:lastRenderedPageBreak/>
              <w:t xml:space="preserve">Стаття 11. Надання суспільно важливих послуг з перевезення пасажирів </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 xml:space="preserve">Забезпечення, організація суспільно важливих послуг з перевезення пасажирів здійснюються організаторами перевезень, визначеними відповідно до статті 7 цього Закону, шляхом замовлення (закупівлі) транспортних послуг. Замовлення (закупівля) транспортних послуг </w:t>
            </w:r>
            <w:r w:rsidRPr="00F96DF2">
              <w:rPr>
                <w:rFonts w:ascii="Times New Roman" w:hAnsi="Times New Roman" w:cs="Times New Roman"/>
                <w:b/>
                <w:sz w:val="28"/>
                <w:szCs w:val="28"/>
              </w:rPr>
              <w:lastRenderedPageBreak/>
              <w:t>здійснюється відповідно до законодавства про публічні закупівлі.</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Організатори перевезень визначають суспільно важливі послуги з перевезення пасажирів, встановлюють тарифи на проїзд автомобільного перевізника під час надання суспільно важливої послуги, а також вживають необхідних заходів для забезпечення надання громадянам суспільно важливих послуг з перевезення пасажирів.</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Порядок визначення суспільно важливих послуг з перевезення пасажирів затверджується центральним органом виконавчої влади, що забезпечує формування та реалізує державну політику у сфері транспорту.</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 xml:space="preserve">Відповідальність за організацію та забезпечення надання суспільно важливих послуг з перевезення пасажирів покладається на організатора перевезень. </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 xml:space="preserve">Організатор перевезень визначає тариф на проїзд з урахуванням економічно обґрунтованих витрат і обґрунтованої частини прибутку відповідно до методики, затвердженої центральним органом виконавчої влади, що забезпечує формування та реалізує державну політику у сфері транспорту. </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 xml:space="preserve">Перегляд рівня тарифів повинен </w:t>
            </w:r>
            <w:proofErr w:type="spellStart"/>
            <w:r w:rsidRPr="00F96DF2">
              <w:rPr>
                <w:rFonts w:ascii="Times New Roman" w:hAnsi="Times New Roman" w:cs="Times New Roman"/>
                <w:b/>
                <w:sz w:val="28"/>
                <w:szCs w:val="28"/>
              </w:rPr>
              <w:t>здійснюватись</w:t>
            </w:r>
            <w:proofErr w:type="spellEnd"/>
            <w:r w:rsidRPr="00F96DF2">
              <w:rPr>
                <w:rFonts w:ascii="Times New Roman" w:hAnsi="Times New Roman" w:cs="Times New Roman"/>
                <w:b/>
                <w:sz w:val="28"/>
                <w:szCs w:val="28"/>
              </w:rPr>
              <w:t xml:space="preserve"> у зв’язку із зміною умов виробничої діяльності та реалізації послуг, що не залежать від господарської діяльності перевізника, в тому числі в разі зміни вартості палива більш як на 10 відсотків.</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 xml:space="preserve">Організатор перевезень оприлюднює до 1 травня звіт за попередній рік про використання коштів на організацію суспільно важливих послуг з перевезення пасажирів, зобов’язань з організації надання транспортних послуг, а також перевізників, що </w:t>
            </w:r>
            <w:r w:rsidRPr="00F96DF2">
              <w:rPr>
                <w:rFonts w:ascii="Times New Roman" w:hAnsi="Times New Roman" w:cs="Times New Roman"/>
                <w:b/>
                <w:sz w:val="28"/>
                <w:szCs w:val="28"/>
              </w:rPr>
              <w:lastRenderedPageBreak/>
              <w:t xml:space="preserve">залучались до надання суспільно важливих послуг з перевезення пасажирів, інформацію про укладені договори та розміри наданої перевізникам компенсації. </w:t>
            </w:r>
          </w:p>
          <w:p w:rsidR="00B90C60" w:rsidRPr="00F96DF2" w:rsidRDefault="00B90C60" w:rsidP="00B90C60">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 xml:space="preserve">Суспільно важливі послуги з перевезення пасажирів у приміському та у міжміському внутрішньообласному та міжобласному сполученні надаються автомобільними перевізниками за плату, що стягується з пасажирів з обов’язковою </w:t>
            </w:r>
            <w:proofErr w:type="spellStart"/>
            <w:r w:rsidRPr="00F96DF2">
              <w:rPr>
                <w:rFonts w:ascii="Times New Roman" w:hAnsi="Times New Roman" w:cs="Times New Roman"/>
                <w:b/>
                <w:sz w:val="28"/>
                <w:szCs w:val="28"/>
              </w:rPr>
              <w:t>видачею</w:t>
            </w:r>
            <w:proofErr w:type="spellEnd"/>
            <w:r w:rsidRPr="00F96DF2">
              <w:rPr>
                <w:rFonts w:ascii="Times New Roman" w:hAnsi="Times New Roman" w:cs="Times New Roman"/>
                <w:b/>
                <w:sz w:val="28"/>
                <w:szCs w:val="28"/>
              </w:rPr>
              <w:t xml:space="preserve"> квитків на проїзд.</w:t>
            </w:r>
          </w:p>
          <w:p w:rsidR="001E4020" w:rsidRPr="00F60D91" w:rsidRDefault="00B90C60" w:rsidP="00B90C60">
            <w:pPr>
              <w:ind w:firstLine="317"/>
              <w:jc w:val="both"/>
              <w:rPr>
                <w:rFonts w:ascii="Times New Roman" w:hAnsi="Times New Roman" w:cs="Times New Roman"/>
                <w:sz w:val="28"/>
                <w:szCs w:val="28"/>
              </w:rPr>
            </w:pPr>
            <w:r w:rsidRPr="00F96DF2">
              <w:rPr>
                <w:rFonts w:ascii="Times New Roman" w:hAnsi="Times New Roman" w:cs="Times New Roman"/>
                <w:b/>
                <w:sz w:val="28"/>
                <w:szCs w:val="28"/>
              </w:rPr>
              <w:t>Типові форми квитків на проїзд пасажирів і перевезення багажу на маршрутах загального користування визначає центральний орган виконавчої влади, що забезпечує формування та реалізує державну політику у сфері транспорту.</w:t>
            </w:r>
          </w:p>
        </w:tc>
      </w:tr>
      <w:tr w:rsidR="001E4020" w:rsidRPr="00F60D91" w:rsidTr="00BF53E4">
        <w:tc>
          <w:tcPr>
            <w:tcW w:w="7650" w:type="dxa"/>
          </w:tcPr>
          <w:p w:rsidR="001E4020" w:rsidRPr="00F96DF2" w:rsidRDefault="00893D4F" w:rsidP="00893D4F">
            <w:pPr>
              <w:ind w:firstLine="454"/>
              <w:jc w:val="both"/>
              <w:rPr>
                <w:rFonts w:ascii="Times New Roman" w:hAnsi="Times New Roman" w:cs="Times New Roman"/>
                <w:sz w:val="28"/>
                <w:szCs w:val="28"/>
              </w:rPr>
            </w:pPr>
            <w:r w:rsidRPr="00F96DF2">
              <w:rPr>
                <w:rFonts w:ascii="Times New Roman" w:hAnsi="Times New Roman" w:cs="Times New Roman"/>
                <w:sz w:val="28"/>
                <w:szCs w:val="28"/>
              </w:rPr>
              <w:lastRenderedPageBreak/>
              <w:t>Стаття 31. Відносини автомобільного перевізника, що здійснює перевезення пасажирів на автобусних маршрутах загального користування, із органами виконавчої влади та органами місцевого самоврядування</w:t>
            </w:r>
          </w:p>
          <w:p w:rsidR="00893D4F" w:rsidRPr="00F96DF2" w:rsidRDefault="00F96DF2" w:rsidP="00893D4F">
            <w:pPr>
              <w:ind w:firstLine="454"/>
              <w:jc w:val="both"/>
              <w:rPr>
                <w:rFonts w:ascii="Times New Roman" w:hAnsi="Times New Roman" w:cs="Times New Roman"/>
                <w:sz w:val="28"/>
                <w:szCs w:val="28"/>
              </w:rPr>
            </w:pPr>
            <w:r w:rsidRPr="00F96DF2">
              <w:rPr>
                <w:rFonts w:ascii="Times New Roman" w:hAnsi="Times New Roman" w:cs="Times New Roman"/>
                <w:sz w:val="28"/>
                <w:szCs w:val="28"/>
              </w:rPr>
              <w:t>………………</w:t>
            </w:r>
          </w:p>
          <w:p w:rsidR="00893D4F" w:rsidRDefault="00893D4F" w:rsidP="00893D4F">
            <w:pPr>
              <w:ind w:firstLine="454"/>
              <w:jc w:val="both"/>
              <w:rPr>
                <w:rFonts w:ascii="Times New Roman" w:hAnsi="Times New Roman" w:cs="Times New Roman"/>
                <w:b/>
                <w:sz w:val="28"/>
                <w:szCs w:val="28"/>
              </w:rPr>
            </w:pPr>
            <w:r w:rsidRPr="00893D4F">
              <w:rPr>
                <w:rFonts w:ascii="Times New Roman" w:hAnsi="Times New Roman" w:cs="Times New Roman"/>
                <w:b/>
                <w:sz w:val="28"/>
                <w:szCs w:val="28"/>
              </w:rPr>
              <w:t>Відсутня</w:t>
            </w:r>
          </w:p>
          <w:p w:rsidR="00893D4F" w:rsidRPr="00893D4F" w:rsidRDefault="00893D4F" w:rsidP="00893D4F">
            <w:pPr>
              <w:ind w:firstLine="454"/>
              <w:jc w:val="both"/>
              <w:rPr>
                <w:rFonts w:ascii="Times New Roman" w:hAnsi="Times New Roman" w:cs="Times New Roman"/>
                <w:b/>
                <w:sz w:val="28"/>
                <w:szCs w:val="28"/>
              </w:rPr>
            </w:pPr>
          </w:p>
        </w:tc>
        <w:tc>
          <w:tcPr>
            <w:tcW w:w="7479" w:type="dxa"/>
          </w:tcPr>
          <w:p w:rsidR="00F96DF2" w:rsidRDefault="00F96DF2" w:rsidP="00F96DF2">
            <w:pPr>
              <w:ind w:firstLine="317"/>
              <w:jc w:val="both"/>
              <w:rPr>
                <w:rFonts w:ascii="Times New Roman" w:hAnsi="Times New Roman" w:cs="Times New Roman"/>
                <w:sz w:val="28"/>
                <w:szCs w:val="28"/>
              </w:rPr>
            </w:pPr>
            <w:r w:rsidRPr="00F96DF2">
              <w:rPr>
                <w:rFonts w:ascii="Times New Roman" w:hAnsi="Times New Roman" w:cs="Times New Roman"/>
                <w:sz w:val="28"/>
                <w:szCs w:val="28"/>
              </w:rPr>
              <w:t>Стаття 31. Відносини автомобільного перевізника, що здійснює перевезення пасажирів на автобусних маршрутах загального користування, із органами виконавчої влади та органами місцевого самоврядування</w:t>
            </w:r>
          </w:p>
          <w:p w:rsidR="00F96DF2" w:rsidRDefault="00F96DF2" w:rsidP="00F96DF2">
            <w:pPr>
              <w:ind w:firstLine="317"/>
              <w:jc w:val="both"/>
              <w:rPr>
                <w:rFonts w:ascii="Times New Roman" w:hAnsi="Times New Roman" w:cs="Times New Roman"/>
                <w:sz w:val="28"/>
                <w:szCs w:val="28"/>
              </w:rPr>
            </w:pPr>
            <w:r>
              <w:rPr>
                <w:rFonts w:ascii="Times New Roman" w:hAnsi="Times New Roman" w:cs="Times New Roman"/>
                <w:sz w:val="28"/>
                <w:szCs w:val="28"/>
              </w:rPr>
              <w:t>………………..</w:t>
            </w:r>
          </w:p>
          <w:p w:rsidR="00F96DF2" w:rsidRPr="00F96DF2" w:rsidRDefault="00F96DF2" w:rsidP="00F96DF2">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Договори про надання суспільно важливих послуг з перевезення пасажирів, крім положень, визначених частинами першою та другою цієї статті, містять положення щодо параметрів, на основі яких розраховується сума та порядок оплати надання таких послуг, розподіл витрат та доходу від продажу квитків між організатором перевезень та автомобільним перевізником.</w:t>
            </w:r>
          </w:p>
          <w:p w:rsidR="001E4020" w:rsidRPr="00F60D91" w:rsidRDefault="00F96DF2" w:rsidP="00F96DF2">
            <w:pPr>
              <w:ind w:firstLine="317"/>
              <w:jc w:val="both"/>
              <w:rPr>
                <w:rFonts w:ascii="Times New Roman" w:hAnsi="Times New Roman" w:cs="Times New Roman"/>
                <w:sz w:val="28"/>
                <w:szCs w:val="28"/>
              </w:rPr>
            </w:pPr>
            <w:r w:rsidRPr="00F96DF2">
              <w:rPr>
                <w:rFonts w:ascii="Times New Roman" w:hAnsi="Times New Roman" w:cs="Times New Roman"/>
                <w:b/>
                <w:sz w:val="28"/>
                <w:szCs w:val="28"/>
              </w:rPr>
              <w:t>Типові договори про надання суспільно важливих послуг з перевезення пасажирів затверджуються Кабінетом Міністрів України. Договір між організатором суспільно важливих послуг та автомобільним перевізником укладається строком до десяти років.</w:t>
            </w:r>
          </w:p>
        </w:tc>
      </w:tr>
      <w:tr w:rsidR="00893D4F" w:rsidRPr="00F60D91" w:rsidTr="00BF53E4">
        <w:tc>
          <w:tcPr>
            <w:tcW w:w="7650" w:type="dxa"/>
          </w:tcPr>
          <w:p w:rsidR="00893D4F" w:rsidRPr="00F96DF2" w:rsidRDefault="00893D4F" w:rsidP="00893D4F">
            <w:pPr>
              <w:ind w:firstLine="454"/>
              <w:jc w:val="both"/>
              <w:rPr>
                <w:rFonts w:ascii="Times New Roman" w:hAnsi="Times New Roman" w:cs="Times New Roman"/>
                <w:sz w:val="28"/>
                <w:szCs w:val="28"/>
              </w:rPr>
            </w:pPr>
            <w:r w:rsidRPr="00F96DF2">
              <w:rPr>
                <w:rFonts w:ascii="Times New Roman" w:hAnsi="Times New Roman" w:cs="Times New Roman"/>
                <w:sz w:val="28"/>
                <w:szCs w:val="28"/>
              </w:rPr>
              <w:lastRenderedPageBreak/>
              <w:t>Стаття 35. Послуги пасажирського автомобільного транспорту</w:t>
            </w: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Послуги пасажирського автомобільного транспорту поділяють на послуги з перевезення пасажирів автобусами, на таксі та легковими автомобілями на замовлення.</w:t>
            </w: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w:t>
            </w:r>
          </w:p>
          <w:p w:rsidR="00893D4F" w:rsidRDefault="00893D4F" w:rsidP="00893D4F">
            <w:pPr>
              <w:ind w:firstLine="454"/>
              <w:jc w:val="both"/>
              <w:rPr>
                <w:rFonts w:ascii="Times New Roman" w:hAnsi="Times New Roman" w:cs="Times New Roman"/>
                <w:b/>
                <w:sz w:val="28"/>
                <w:szCs w:val="28"/>
              </w:rPr>
            </w:pPr>
            <w:r>
              <w:rPr>
                <w:rFonts w:ascii="Times New Roman" w:hAnsi="Times New Roman" w:cs="Times New Roman"/>
                <w:b/>
                <w:sz w:val="28"/>
                <w:szCs w:val="28"/>
              </w:rPr>
              <w:t>Відсутня</w:t>
            </w:r>
          </w:p>
          <w:p w:rsidR="00893D4F" w:rsidRPr="00893D4F" w:rsidRDefault="00893D4F" w:rsidP="00893D4F">
            <w:pPr>
              <w:ind w:firstLine="454"/>
              <w:jc w:val="both"/>
              <w:rPr>
                <w:rFonts w:ascii="Times New Roman" w:hAnsi="Times New Roman" w:cs="Times New Roman"/>
                <w:b/>
                <w:sz w:val="28"/>
                <w:szCs w:val="28"/>
              </w:rPr>
            </w:pPr>
          </w:p>
        </w:tc>
        <w:tc>
          <w:tcPr>
            <w:tcW w:w="7479" w:type="dxa"/>
          </w:tcPr>
          <w:p w:rsidR="00F96DF2" w:rsidRPr="00F96DF2" w:rsidRDefault="00F96DF2" w:rsidP="00F96DF2">
            <w:pPr>
              <w:ind w:firstLine="317"/>
              <w:jc w:val="both"/>
              <w:rPr>
                <w:rFonts w:ascii="Times New Roman" w:hAnsi="Times New Roman" w:cs="Times New Roman"/>
                <w:sz w:val="28"/>
                <w:szCs w:val="28"/>
              </w:rPr>
            </w:pPr>
            <w:r w:rsidRPr="00F96DF2">
              <w:rPr>
                <w:rFonts w:ascii="Times New Roman" w:hAnsi="Times New Roman" w:cs="Times New Roman"/>
                <w:sz w:val="28"/>
                <w:szCs w:val="28"/>
              </w:rPr>
              <w:t>Стаття 35. Послуги пасажирського автомобільного транспорту</w:t>
            </w:r>
          </w:p>
          <w:p w:rsidR="00F96DF2" w:rsidRPr="00F96DF2" w:rsidRDefault="00F96DF2" w:rsidP="00F96DF2">
            <w:pPr>
              <w:ind w:firstLine="317"/>
              <w:jc w:val="both"/>
              <w:rPr>
                <w:rFonts w:ascii="Times New Roman" w:hAnsi="Times New Roman" w:cs="Times New Roman"/>
                <w:sz w:val="28"/>
                <w:szCs w:val="28"/>
              </w:rPr>
            </w:pPr>
            <w:r w:rsidRPr="00F96DF2">
              <w:rPr>
                <w:rFonts w:ascii="Times New Roman" w:hAnsi="Times New Roman" w:cs="Times New Roman"/>
                <w:sz w:val="28"/>
                <w:szCs w:val="28"/>
              </w:rPr>
              <w:t>Послуги пасажирського автомобільного транспорту поділяють на послуги з перевезення пасажирів автобусами, на таксі та легковими автомобілями на замовлення.</w:t>
            </w:r>
          </w:p>
          <w:p w:rsidR="00F96DF2" w:rsidRPr="00F96DF2" w:rsidRDefault="00F96DF2" w:rsidP="00F96DF2">
            <w:pPr>
              <w:ind w:firstLine="317"/>
              <w:jc w:val="both"/>
              <w:rPr>
                <w:rFonts w:ascii="Times New Roman" w:hAnsi="Times New Roman" w:cs="Times New Roman"/>
                <w:sz w:val="28"/>
                <w:szCs w:val="28"/>
              </w:rPr>
            </w:pPr>
            <w:r>
              <w:rPr>
                <w:rFonts w:ascii="Times New Roman" w:hAnsi="Times New Roman" w:cs="Times New Roman"/>
                <w:sz w:val="28"/>
                <w:szCs w:val="28"/>
              </w:rPr>
              <w:t>……………….</w:t>
            </w:r>
          </w:p>
          <w:p w:rsidR="00893D4F" w:rsidRPr="00F96DF2" w:rsidRDefault="00F96DF2" w:rsidP="00F96DF2">
            <w:pPr>
              <w:ind w:firstLine="317"/>
              <w:jc w:val="both"/>
              <w:rPr>
                <w:rFonts w:ascii="Times New Roman" w:hAnsi="Times New Roman" w:cs="Times New Roman"/>
                <w:b/>
                <w:sz w:val="28"/>
                <w:szCs w:val="28"/>
              </w:rPr>
            </w:pPr>
            <w:r w:rsidRPr="00F96DF2">
              <w:rPr>
                <w:rFonts w:ascii="Times New Roman" w:hAnsi="Times New Roman" w:cs="Times New Roman"/>
                <w:b/>
                <w:sz w:val="28"/>
                <w:szCs w:val="28"/>
              </w:rPr>
              <w:t>Суспільно важливі послуги з перевезення пасажирів повинні здійснюватися автобусами, пристосованими для перевезення пасажирів з інвалідністю та інших маломобільних груп населення, насамперед тих, які пересуваються в кріслах колісних, а також обладнаними пристроями зовнішнього звукового інформування пасажирів із порушенням зору про номер і кінцеву зупинку маршруту, звуковими та візуальними (текстовими) системами у салоні таких автобусів для інформування пасажирів із порушенням зору та слуху про зупинки, GPS-</w:t>
            </w:r>
            <w:proofErr w:type="spellStart"/>
            <w:r w:rsidRPr="00F96DF2">
              <w:rPr>
                <w:rFonts w:ascii="Times New Roman" w:hAnsi="Times New Roman" w:cs="Times New Roman"/>
                <w:b/>
                <w:sz w:val="28"/>
                <w:szCs w:val="28"/>
              </w:rPr>
              <w:t>трекерами</w:t>
            </w:r>
            <w:proofErr w:type="spellEnd"/>
            <w:r w:rsidRPr="00F96DF2">
              <w:rPr>
                <w:rFonts w:ascii="Times New Roman" w:hAnsi="Times New Roman" w:cs="Times New Roman"/>
                <w:b/>
                <w:sz w:val="28"/>
                <w:szCs w:val="28"/>
              </w:rPr>
              <w:t>.</w:t>
            </w:r>
          </w:p>
        </w:tc>
      </w:tr>
      <w:tr w:rsidR="00893D4F" w:rsidRPr="00F60D91" w:rsidTr="00BF53E4">
        <w:tc>
          <w:tcPr>
            <w:tcW w:w="7650" w:type="dxa"/>
          </w:tcPr>
          <w:p w:rsid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Стаття 37. Пільгові перевезення пасажирів автомобільним транспортом</w:t>
            </w: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w:t>
            </w: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Безпідставна відмова від пільгового перевезення тягне за собою відповідальність згідно із законом.</w:t>
            </w:r>
          </w:p>
          <w:p w:rsidR="009E00EA" w:rsidRDefault="009E00EA" w:rsidP="00893D4F">
            <w:pPr>
              <w:ind w:firstLine="454"/>
              <w:jc w:val="both"/>
              <w:rPr>
                <w:rFonts w:ascii="Times New Roman" w:hAnsi="Times New Roman" w:cs="Times New Roman"/>
                <w:sz w:val="28"/>
                <w:szCs w:val="28"/>
              </w:rPr>
            </w:pPr>
          </w:p>
          <w:p w:rsidR="00BF53E4" w:rsidRDefault="00BF53E4" w:rsidP="00893D4F">
            <w:pPr>
              <w:ind w:firstLine="454"/>
              <w:jc w:val="both"/>
              <w:rPr>
                <w:rFonts w:ascii="Times New Roman" w:hAnsi="Times New Roman" w:cs="Times New Roman"/>
                <w:sz w:val="28"/>
                <w:szCs w:val="28"/>
              </w:rPr>
            </w:pPr>
          </w:p>
          <w:p w:rsidR="00BF53E4" w:rsidRDefault="00BF53E4" w:rsidP="00893D4F">
            <w:pPr>
              <w:ind w:firstLine="454"/>
              <w:jc w:val="both"/>
              <w:rPr>
                <w:rFonts w:ascii="Times New Roman" w:hAnsi="Times New Roman" w:cs="Times New Roman"/>
                <w:sz w:val="28"/>
                <w:szCs w:val="28"/>
              </w:rPr>
            </w:pPr>
          </w:p>
          <w:p w:rsidR="00E83ED5" w:rsidRDefault="00E83ED5" w:rsidP="00893D4F">
            <w:pPr>
              <w:ind w:firstLine="454"/>
              <w:jc w:val="both"/>
              <w:rPr>
                <w:rFonts w:ascii="Times New Roman" w:hAnsi="Times New Roman" w:cs="Times New Roman"/>
                <w:sz w:val="28"/>
                <w:szCs w:val="28"/>
              </w:rPr>
            </w:pPr>
          </w:p>
          <w:p w:rsidR="00893D4F" w:rsidRP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користування, збитків від цих перевезень</w:t>
            </w:r>
            <w:r>
              <w:rPr>
                <w:rFonts w:ascii="Times New Roman" w:hAnsi="Times New Roman" w:cs="Times New Roman"/>
                <w:sz w:val="28"/>
                <w:szCs w:val="28"/>
              </w:rPr>
              <w:t>.</w:t>
            </w:r>
          </w:p>
        </w:tc>
        <w:tc>
          <w:tcPr>
            <w:tcW w:w="7479" w:type="dxa"/>
          </w:tcPr>
          <w:p w:rsidR="006965A5" w:rsidRPr="006965A5" w:rsidRDefault="006965A5" w:rsidP="006965A5">
            <w:pPr>
              <w:ind w:firstLine="317"/>
              <w:jc w:val="both"/>
              <w:rPr>
                <w:rFonts w:ascii="Times New Roman" w:hAnsi="Times New Roman" w:cs="Times New Roman"/>
                <w:sz w:val="28"/>
                <w:szCs w:val="28"/>
              </w:rPr>
            </w:pPr>
            <w:r w:rsidRPr="006965A5">
              <w:rPr>
                <w:rFonts w:ascii="Times New Roman" w:hAnsi="Times New Roman" w:cs="Times New Roman"/>
                <w:sz w:val="28"/>
                <w:szCs w:val="28"/>
              </w:rPr>
              <w:lastRenderedPageBreak/>
              <w:t>Стаття 37. Пільгові перевезення пасажирів автомобільним транспортом</w:t>
            </w:r>
          </w:p>
          <w:p w:rsidR="006965A5" w:rsidRPr="006965A5" w:rsidRDefault="006965A5" w:rsidP="006965A5">
            <w:pPr>
              <w:ind w:firstLine="317"/>
              <w:jc w:val="both"/>
              <w:rPr>
                <w:rFonts w:ascii="Times New Roman" w:hAnsi="Times New Roman" w:cs="Times New Roman"/>
                <w:sz w:val="28"/>
                <w:szCs w:val="28"/>
              </w:rPr>
            </w:pPr>
            <w:r w:rsidRPr="006965A5">
              <w:rPr>
                <w:rFonts w:ascii="Times New Roman" w:hAnsi="Times New Roman" w:cs="Times New Roman"/>
                <w:sz w:val="28"/>
                <w:szCs w:val="28"/>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p>
          <w:p w:rsidR="006965A5" w:rsidRPr="006965A5" w:rsidRDefault="006965A5" w:rsidP="006965A5">
            <w:pPr>
              <w:ind w:firstLine="317"/>
              <w:jc w:val="both"/>
              <w:rPr>
                <w:rFonts w:ascii="Times New Roman" w:hAnsi="Times New Roman" w:cs="Times New Roman"/>
                <w:b/>
                <w:sz w:val="28"/>
                <w:szCs w:val="28"/>
              </w:rPr>
            </w:pPr>
            <w:r w:rsidRPr="006965A5">
              <w:rPr>
                <w:rFonts w:ascii="Times New Roman" w:hAnsi="Times New Roman" w:cs="Times New Roman"/>
                <w:sz w:val="28"/>
                <w:szCs w:val="28"/>
              </w:rPr>
              <w:t xml:space="preserve">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w:t>
            </w:r>
            <w:r w:rsidRPr="006965A5">
              <w:rPr>
                <w:rFonts w:ascii="Times New Roman" w:hAnsi="Times New Roman" w:cs="Times New Roman"/>
                <w:b/>
                <w:sz w:val="28"/>
                <w:szCs w:val="28"/>
              </w:rPr>
              <w:t xml:space="preserve">цим </w:t>
            </w:r>
            <w:r>
              <w:rPr>
                <w:rFonts w:ascii="Times New Roman" w:hAnsi="Times New Roman" w:cs="Times New Roman"/>
                <w:b/>
                <w:sz w:val="28"/>
                <w:szCs w:val="28"/>
              </w:rPr>
              <w:t>З</w:t>
            </w:r>
            <w:r w:rsidRPr="006965A5">
              <w:rPr>
                <w:rFonts w:ascii="Times New Roman" w:hAnsi="Times New Roman" w:cs="Times New Roman"/>
                <w:b/>
                <w:sz w:val="28"/>
                <w:szCs w:val="28"/>
              </w:rPr>
              <w:t>аконом.</w:t>
            </w:r>
          </w:p>
          <w:p w:rsidR="009E00EA" w:rsidRPr="009E00EA" w:rsidRDefault="009E00EA" w:rsidP="009E00EA">
            <w:pPr>
              <w:ind w:firstLine="317"/>
              <w:jc w:val="both"/>
              <w:rPr>
                <w:rFonts w:ascii="Times New Roman" w:hAnsi="Times New Roman" w:cs="Times New Roman"/>
                <w:b/>
                <w:sz w:val="28"/>
                <w:szCs w:val="28"/>
              </w:rPr>
            </w:pPr>
            <w:r w:rsidRPr="009E00EA">
              <w:rPr>
                <w:rFonts w:ascii="Times New Roman" w:hAnsi="Times New Roman" w:cs="Times New Roman"/>
                <w:b/>
                <w:sz w:val="28"/>
                <w:szCs w:val="28"/>
              </w:rPr>
              <w:t xml:space="preserve">Відмова від пільгового перевезення за наявності відповідного договору з організатором перевезень та оплати таких послуг відповідним організатором </w:t>
            </w:r>
            <w:r w:rsidRPr="009E00EA">
              <w:rPr>
                <w:rFonts w:ascii="Times New Roman" w:hAnsi="Times New Roman" w:cs="Times New Roman"/>
                <w:b/>
                <w:sz w:val="28"/>
                <w:szCs w:val="28"/>
              </w:rPr>
              <w:lastRenderedPageBreak/>
              <w:t>перевезень тягне за собою відповідальність згідно із законом.</w:t>
            </w:r>
          </w:p>
          <w:p w:rsidR="00893D4F" w:rsidRPr="00F60D91" w:rsidRDefault="009E00EA" w:rsidP="009E00EA">
            <w:pPr>
              <w:ind w:firstLine="317"/>
              <w:jc w:val="both"/>
              <w:rPr>
                <w:rFonts w:ascii="Times New Roman" w:hAnsi="Times New Roman" w:cs="Times New Roman"/>
                <w:sz w:val="28"/>
                <w:szCs w:val="28"/>
              </w:rPr>
            </w:pPr>
            <w:r w:rsidRPr="009E00EA">
              <w:rPr>
                <w:rFonts w:ascii="Times New Roman" w:hAnsi="Times New Roman" w:cs="Times New Roman"/>
                <w:b/>
                <w:sz w:val="28"/>
                <w:szCs w:val="28"/>
              </w:rPr>
              <w:t>Види та обсяги пільгових перевезень установлюються замовленням організатора перевезень, у якому визначається порядок компенсації автомобільним перевізникам, які здійснюють перевезення пасажирів на автобусних маршрутах загального користування, збитків від цих перевезень.</w:t>
            </w:r>
          </w:p>
        </w:tc>
      </w:tr>
      <w:tr w:rsidR="00893D4F" w:rsidRPr="00F60D91" w:rsidTr="00BF53E4">
        <w:tc>
          <w:tcPr>
            <w:tcW w:w="7650" w:type="dxa"/>
          </w:tcPr>
          <w:p w:rsidR="00893D4F" w:rsidRPr="009E00EA" w:rsidRDefault="00893D4F" w:rsidP="00893D4F">
            <w:pPr>
              <w:ind w:firstLine="454"/>
              <w:jc w:val="both"/>
              <w:rPr>
                <w:rFonts w:ascii="Times New Roman" w:hAnsi="Times New Roman" w:cs="Times New Roman"/>
                <w:sz w:val="28"/>
                <w:szCs w:val="28"/>
              </w:rPr>
            </w:pPr>
            <w:r w:rsidRPr="009E00EA">
              <w:rPr>
                <w:rFonts w:ascii="Times New Roman" w:hAnsi="Times New Roman" w:cs="Times New Roman"/>
                <w:sz w:val="28"/>
                <w:szCs w:val="28"/>
              </w:rPr>
              <w:lastRenderedPageBreak/>
              <w:t>Стаття 43. Основні засади визначення автомобільного перевізника на автобусному маршруті загального користування</w:t>
            </w:r>
          </w:p>
          <w:p w:rsidR="009E00EA" w:rsidRDefault="009E00EA" w:rsidP="00893D4F">
            <w:pPr>
              <w:ind w:firstLine="454"/>
              <w:jc w:val="both"/>
              <w:rPr>
                <w:rFonts w:ascii="Times New Roman" w:hAnsi="Times New Roman" w:cs="Times New Roman"/>
                <w:sz w:val="28"/>
                <w:szCs w:val="28"/>
              </w:rPr>
            </w:pPr>
          </w:p>
          <w:p w:rsidR="00893D4F" w:rsidRDefault="00893D4F" w:rsidP="00893D4F">
            <w:pPr>
              <w:ind w:firstLine="454"/>
              <w:jc w:val="both"/>
              <w:rPr>
                <w:rFonts w:ascii="Times New Roman" w:hAnsi="Times New Roman" w:cs="Times New Roman"/>
                <w:sz w:val="28"/>
                <w:szCs w:val="28"/>
              </w:rPr>
            </w:pPr>
            <w:r w:rsidRPr="00893D4F">
              <w:rPr>
                <w:rFonts w:ascii="Times New Roman" w:hAnsi="Times New Roman" w:cs="Times New Roman"/>
                <w:sz w:val="28"/>
                <w:szCs w:val="28"/>
              </w:rPr>
              <w:t>Визначення автомобільного перевізника на автобусному маршруті загального користування здійснюється виключно на конкурсних засадах.</w:t>
            </w:r>
          </w:p>
          <w:p w:rsidR="00893D4F" w:rsidRPr="009E00EA" w:rsidRDefault="00893D4F" w:rsidP="009E00EA">
            <w:pPr>
              <w:ind w:firstLine="454"/>
              <w:jc w:val="both"/>
              <w:rPr>
                <w:rFonts w:ascii="Times New Roman" w:hAnsi="Times New Roman" w:cs="Times New Roman"/>
                <w:sz w:val="28"/>
                <w:szCs w:val="28"/>
              </w:rPr>
            </w:pPr>
            <w:r w:rsidRPr="00893D4F">
              <w:rPr>
                <w:rFonts w:ascii="Times New Roman" w:hAnsi="Times New Roman" w:cs="Times New Roman"/>
                <w:sz w:val="28"/>
                <w:szCs w:val="28"/>
              </w:rPr>
              <w:t>……………..</w:t>
            </w:r>
          </w:p>
        </w:tc>
        <w:tc>
          <w:tcPr>
            <w:tcW w:w="7479" w:type="dxa"/>
          </w:tcPr>
          <w:p w:rsidR="009E00EA" w:rsidRPr="009E00EA" w:rsidRDefault="009E00EA" w:rsidP="009E00EA">
            <w:pPr>
              <w:ind w:firstLine="317"/>
              <w:jc w:val="both"/>
              <w:rPr>
                <w:rFonts w:ascii="Times New Roman" w:hAnsi="Times New Roman" w:cs="Times New Roman"/>
                <w:sz w:val="28"/>
                <w:szCs w:val="28"/>
              </w:rPr>
            </w:pPr>
            <w:r w:rsidRPr="009E00EA">
              <w:rPr>
                <w:rFonts w:ascii="Times New Roman" w:hAnsi="Times New Roman" w:cs="Times New Roman"/>
                <w:sz w:val="28"/>
                <w:szCs w:val="28"/>
              </w:rPr>
              <w:t>Стаття 43. Основні засади визначення автомобільного перевізника на автобусному маршруті загального користування</w:t>
            </w:r>
          </w:p>
          <w:p w:rsidR="00893D4F" w:rsidRPr="009E00EA" w:rsidRDefault="009E00EA" w:rsidP="009E00EA">
            <w:pPr>
              <w:ind w:firstLine="317"/>
              <w:jc w:val="both"/>
              <w:rPr>
                <w:rFonts w:ascii="Times New Roman" w:hAnsi="Times New Roman" w:cs="Times New Roman"/>
                <w:b/>
                <w:sz w:val="28"/>
                <w:szCs w:val="28"/>
              </w:rPr>
            </w:pPr>
            <w:r w:rsidRPr="009E00EA">
              <w:rPr>
                <w:rFonts w:ascii="Times New Roman" w:hAnsi="Times New Roman" w:cs="Times New Roman"/>
                <w:b/>
                <w:sz w:val="28"/>
                <w:szCs w:val="28"/>
              </w:rPr>
              <w:t>Визначення автомобільного перевізника на автобусному маршруті загального користування здійснюється на конкурсних засадах, якщо інше не передбачено цим Законом</w:t>
            </w:r>
            <w:r>
              <w:rPr>
                <w:rFonts w:ascii="Times New Roman" w:hAnsi="Times New Roman" w:cs="Times New Roman"/>
                <w:b/>
                <w:sz w:val="28"/>
                <w:szCs w:val="28"/>
              </w:rPr>
              <w:t>.</w:t>
            </w:r>
          </w:p>
          <w:p w:rsidR="009E00EA" w:rsidRPr="00F60D91" w:rsidRDefault="009E00EA" w:rsidP="009E00EA">
            <w:pPr>
              <w:ind w:firstLine="317"/>
              <w:jc w:val="both"/>
              <w:rPr>
                <w:rFonts w:ascii="Times New Roman" w:hAnsi="Times New Roman" w:cs="Times New Roman"/>
                <w:sz w:val="28"/>
                <w:szCs w:val="28"/>
              </w:rPr>
            </w:pPr>
            <w:r>
              <w:rPr>
                <w:rFonts w:ascii="Times New Roman" w:hAnsi="Times New Roman" w:cs="Times New Roman"/>
                <w:sz w:val="28"/>
                <w:szCs w:val="28"/>
              </w:rPr>
              <w:t>………………….</w:t>
            </w:r>
          </w:p>
        </w:tc>
      </w:tr>
    </w:tbl>
    <w:p w:rsidR="00B47B0D" w:rsidRDefault="00B47B0D" w:rsidP="0014086B">
      <w:pPr>
        <w:spacing w:after="0" w:line="240" w:lineRule="auto"/>
        <w:jc w:val="center"/>
        <w:rPr>
          <w:rFonts w:ascii="Times New Roman" w:hAnsi="Times New Roman" w:cs="Times New Roman"/>
          <w:b/>
          <w:sz w:val="24"/>
          <w:szCs w:val="24"/>
        </w:rPr>
      </w:pPr>
    </w:p>
    <w:p w:rsidR="00B47B0D" w:rsidRDefault="00B47B0D" w:rsidP="0014086B">
      <w:pPr>
        <w:spacing w:after="0" w:line="240" w:lineRule="auto"/>
        <w:jc w:val="center"/>
        <w:rPr>
          <w:rFonts w:ascii="Times New Roman" w:hAnsi="Times New Roman" w:cs="Times New Roman"/>
          <w:b/>
          <w:sz w:val="24"/>
          <w:szCs w:val="24"/>
        </w:rPr>
      </w:pPr>
    </w:p>
    <w:p w:rsidR="00B47B0D" w:rsidRPr="007A52DA" w:rsidRDefault="001E4020" w:rsidP="001E4020">
      <w:pPr>
        <w:spacing w:after="0" w:line="240" w:lineRule="auto"/>
        <w:jc w:val="both"/>
        <w:rPr>
          <w:rFonts w:ascii="Times New Roman" w:hAnsi="Times New Roman" w:cs="Times New Roman"/>
          <w:b/>
          <w:sz w:val="28"/>
          <w:szCs w:val="28"/>
        </w:rPr>
      </w:pPr>
      <w:r w:rsidRPr="007A52DA">
        <w:rPr>
          <w:rFonts w:ascii="Times New Roman" w:hAnsi="Times New Roman" w:cs="Times New Roman"/>
          <w:b/>
          <w:sz w:val="28"/>
          <w:szCs w:val="28"/>
        </w:rPr>
        <w:t>Т. в. о. Міністра інфраструктури України                                                                                                    Дмитро АБРАМОВИЧ</w:t>
      </w:r>
    </w:p>
    <w:p w:rsidR="001E4020" w:rsidRDefault="001E4020" w:rsidP="001E4020">
      <w:pPr>
        <w:spacing w:after="0" w:line="240" w:lineRule="auto"/>
        <w:jc w:val="both"/>
        <w:rPr>
          <w:rFonts w:ascii="Times New Roman" w:hAnsi="Times New Roman" w:cs="Times New Roman"/>
          <w:sz w:val="28"/>
          <w:szCs w:val="28"/>
        </w:rPr>
      </w:pPr>
    </w:p>
    <w:p w:rsidR="001E4020" w:rsidRPr="001E4020" w:rsidRDefault="001E4020" w:rsidP="001E4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«____»______________20__ р.</w:t>
      </w:r>
    </w:p>
    <w:sectPr w:rsidR="001E4020" w:rsidRPr="001E4020" w:rsidSect="00386AA1">
      <w:headerReference w:type="default" r:id="rId8"/>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46" w:rsidRDefault="006C4646">
      <w:pPr>
        <w:spacing w:after="0" w:line="240" w:lineRule="auto"/>
      </w:pPr>
      <w:r>
        <w:separator/>
      </w:r>
    </w:p>
  </w:endnote>
  <w:endnote w:type="continuationSeparator" w:id="0">
    <w:p w:rsidR="006C4646" w:rsidRDefault="006C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46" w:rsidRDefault="006C4646">
      <w:pPr>
        <w:spacing w:after="0" w:line="240" w:lineRule="auto"/>
      </w:pPr>
      <w:r>
        <w:separator/>
      </w:r>
    </w:p>
  </w:footnote>
  <w:footnote w:type="continuationSeparator" w:id="0">
    <w:p w:rsidR="006C4646" w:rsidRDefault="006C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577261164"/>
      <w:docPartObj>
        <w:docPartGallery w:val="Page Numbers (Top of Page)"/>
        <w:docPartUnique/>
      </w:docPartObj>
    </w:sdtPr>
    <w:sdtEndPr/>
    <w:sdtContent>
      <w:p w:rsidR="005F363F" w:rsidRPr="00C70F52" w:rsidRDefault="005F363F">
        <w:pPr>
          <w:pStyle w:val="a4"/>
          <w:jc w:val="center"/>
          <w:rPr>
            <w:rFonts w:ascii="Times New Roman" w:hAnsi="Times New Roman" w:cs="Times New Roman"/>
            <w:sz w:val="28"/>
            <w:szCs w:val="28"/>
          </w:rPr>
        </w:pPr>
        <w:r w:rsidRPr="00C70F52">
          <w:rPr>
            <w:rFonts w:ascii="Times New Roman" w:hAnsi="Times New Roman" w:cs="Times New Roman"/>
            <w:sz w:val="28"/>
            <w:szCs w:val="28"/>
          </w:rPr>
          <w:fldChar w:fldCharType="begin"/>
        </w:r>
        <w:r w:rsidRPr="00C70F52">
          <w:rPr>
            <w:rFonts w:ascii="Times New Roman" w:hAnsi="Times New Roman" w:cs="Times New Roman"/>
            <w:sz w:val="28"/>
            <w:szCs w:val="28"/>
          </w:rPr>
          <w:instrText>PAGE   \* MERGEFORMAT</w:instrText>
        </w:r>
        <w:r w:rsidRPr="00C70F52">
          <w:rPr>
            <w:rFonts w:ascii="Times New Roman" w:hAnsi="Times New Roman" w:cs="Times New Roman"/>
            <w:sz w:val="28"/>
            <w:szCs w:val="28"/>
          </w:rPr>
          <w:fldChar w:fldCharType="separate"/>
        </w:r>
        <w:r w:rsidR="00205EB3" w:rsidRPr="00205EB3">
          <w:rPr>
            <w:rFonts w:ascii="Times New Roman" w:hAnsi="Times New Roman" w:cs="Times New Roman"/>
            <w:noProof/>
            <w:sz w:val="28"/>
            <w:szCs w:val="28"/>
            <w:lang w:val="ru-RU"/>
          </w:rPr>
          <w:t>8</w:t>
        </w:r>
        <w:r w:rsidRPr="00C70F5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DDC"/>
    <w:multiLevelType w:val="hybridMultilevel"/>
    <w:tmpl w:val="B246BB0E"/>
    <w:lvl w:ilvl="0" w:tplc="74CC29B6">
      <w:start w:val="8"/>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762EC9"/>
    <w:multiLevelType w:val="hybridMultilevel"/>
    <w:tmpl w:val="2068A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756551"/>
    <w:multiLevelType w:val="hybridMultilevel"/>
    <w:tmpl w:val="EF728274"/>
    <w:lvl w:ilvl="0" w:tplc="5AD2B7CE">
      <w:start w:val="1"/>
      <w:numFmt w:val="decimal"/>
      <w:lvlText w:val="%1."/>
      <w:lvlJc w:val="left"/>
      <w:pPr>
        <w:ind w:left="561" w:hanging="390"/>
      </w:pPr>
      <w:rPr>
        <w:rFonts w:hint="default"/>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3" w15:restartNumberingAfterBreak="0">
    <w:nsid w:val="188A0C5A"/>
    <w:multiLevelType w:val="hybridMultilevel"/>
    <w:tmpl w:val="8F9855C4"/>
    <w:lvl w:ilvl="0" w:tplc="0BF2C094">
      <w:start w:val="8"/>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2CDB7C8E"/>
    <w:multiLevelType w:val="hybridMultilevel"/>
    <w:tmpl w:val="54F0DC44"/>
    <w:lvl w:ilvl="0" w:tplc="CEAC1D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3D0676"/>
    <w:multiLevelType w:val="hybridMultilevel"/>
    <w:tmpl w:val="CC6E244E"/>
    <w:lvl w:ilvl="0" w:tplc="9892A718">
      <w:start w:val="1"/>
      <w:numFmt w:val="decimal"/>
      <w:lvlText w:val="%1."/>
      <w:lvlJc w:val="left"/>
      <w:pPr>
        <w:ind w:left="687" w:hanging="360"/>
      </w:pPr>
      <w:rPr>
        <w:rFonts w:hint="default"/>
      </w:rPr>
    </w:lvl>
    <w:lvl w:ilvl="1" w:tplc="04220019" w:tentative="1">
      <w:start w:val="1"/>
      <w:numFmt w:val="lowerLetter"/>
      <w:lvlText w:val="%2."/>
      <w:lvlJc w:val="left"/>
      <w:pPr>
        <w:ind w:left="1407" w:hanging="360"/>
      </w:pPr>
    </w:lvl>
    <w:lvl w:ilvl="2" w:tplc="0422001B" w:tentative="1">
      <w:start w:val="1"/>
      <w:numFmt w:val="lowerRoman"/>
      <w:lvlText w:val="%3."/>
      <w:lvlJc w:val="right"/>
      <w:pPr>
        <w:ind w:left="2127" w:hanging="180"/>
      </w:pPr>
    </w:lvl>
    <w:lvl w:ilvl="3" w:tplc="0422000F" w:tentative="1">
      <w:start w:val="1"/>
      <w:numFmt w:val="decimal"/>
      <w:lvlText w:val="%4."/>
      <w:lvlJc w:val="left"/>
      <w:pPr>
        <w:ind w:left="2847" w:hanging="360"/>
      </w:pPr>
    </w:lvl>
    <w:lvl w:ilvl="4" w:tplc="04220019" w:tentative="1">
      <w:start w:val="1"/>
      <w:numFmt w:val="lowerLetter"/>
      <w:lvlText w:val="%5."/>
      <w:lvlJc w:val="left"/>
      <w:pPr>
        <w:ind w:left="3567" w:hanging="360"/>
      </w:pPr>
    </w:lvl>
    <w:lvl w:ilvl="5" w:tplc="0422001B" w:tentative="1">
      <w:start w:val="1"/>
      <w:numFmt w:val="lowerRoman"/>
      <w:lvlText w:val="%6."/>
      <w:lvlJc w:val="right"/>
      <w:pPr>
        <w:ind w:left="4287" w:hanging="180"/>
      </w:pPr>
    </w:lvl>
    <w:lvl w:ilvl="6" w:tplc="0422000F" w:tentative="1">
      <w:start w:val="1"/>
      <w:numFmt w:val="decimal"/>
      <w:lvlText w:val="%7."/>
      <w:lvlJc w:val="left"/>
      <w:pPr>
        <w:ind w:left="5007" w:hanging="360"/>
      </w:pPr>
    </w:lvl>
    <w:lvl w:ilvl="7" w:tplc="04220019" w:tentative="1">
      <w:start w:val="1"/>
      <w:numFmt w:val="lowerLetter"/>
      <w:lvlText w:val="%8."/>
      <w:lvlJc w:val="left"/>
      <w:pPr>
        <w:ind w:left="5727" w:hanging="360"/>
      </w:pPr>
    </w:lvl>
    <w:lvl w:ilvl="8" w:tplc="0422001B" w:tentative="1">
      <w:start w:val="1"/>
      <w:numFmt w:val="lowerRoman"/>
      <w:lvlText w:val="%9."/>
      <w:lvlJc w:val="right"/>
      <w:pPr>
        <w:ind w:left="6447" w:hanging="180"/>
      </w:pPr>
    </w:lvl>
  </w:abstractNum>
  <w:abstractNum w:abstractNumId="6" w15:restartNumberingAfterBreak="0">
    <w:nsid w:val="53A11046"/>
    <w:multiLevelType w:val="hybridMultilevel"/>
    <w:tmpl w:val="E730BBA6"/>
    <w:lvl w:ilvl="0" w:tplc="DBDAF57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71619C"/>
    <w:multiLevelType w:val="hybridMultilevel"/>
    <w:tmpl w:val="3DEA942E"/>
    <w:lvl w:ilvl="0" w:tplc="F81CE762">
      <w:start w:val="1"/>
      <w:numFmt w:val="decimal"/>
      <w:lvlText w:val="%1."/>
      <w:lvlJc w:val="left"/>
      <w:pPr>
        <w:ind w:left="870" w:hanging="4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71CA31C3"/>
    <w:multiLevelType w:val="hybridMultilevel"/>
    <w:tmpl w:val="46B610FE"/>
    <w:lvl w:ilvl="0" w:tplc="5D3A0C38">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57"/>
    <w:rsid w:val="000002B0"/>
    <w:rsid w:val="0000529E"/>
    <w:rsid w:val="00005BE1"/>
    <w:rsid w:val="000247EF"/>
    <w:rsid w:val="00030182"/>
    <w:rsid w:val="000331E7"/>
    <w:rsid w:val="00035A7F"/>
    <w:rsid w:val="00037F96"/>
    <w:rsid w:val="000409E6"/>
    <w:rsid w:val="000438E3"/>
    <w:rsid w:val="00046FAF"/>
    <w:rsid w:val="000473D3"/>
    <w:rsid w:val="000511CA"/>
    <w:rsid w:val="00053294"/>
    <w:rsid w:val="00053C1C"/>
    <w:rsid w:val="00061F7A"/>
    <w:rsid w:val="00062A9C"/>
    <w:rsid w:val="00072051"/>
    <w:rsid w:val="00075D9A"/>
    <w:rsid w:val="00077175"/>
    <w:rsid w:val="00084878"/>
    <w:rsid w:val="00085C47"/>
    <w:rsid w:val="0009497D"/>
    <w:rsid w:val="00096678"/>
    <w:rsid w:val="000A21D4"/>
    <w:rsid w:val="000B231F"/>
    <w:rsid w:val="000C12DE"/>
    <w:rsid w:val="000D1298"/>
    <w:rsid w:val="000D3856"/>
    <w:rsid w:val="000D7358"/>
    <w:rsid w:val="000D7B38"/>
    <w:rsid w:val="000E7360"/>
    <w:rsid w:val="000F570D"/>
    <w:rsid w:val="000F639F"/>
    <w:rsid w:val="000F7E50"/>
    <w:rsid w:val="00101B1F"/>
    <w:rsid w:val="00103D81"/>
    <w:rsid w:val="001059A0"/>
    <w:rsid w:val="0010742C"/>
    <w:rsid w:val="001116BD"/>
    <w:rsid w:val="00114BEA"/>
    <w:rsid w:val="00115061"/>
    <w:rsid w:val="001158C0"/>
    <w:rsid w:val="00115BBC"/>
    <w:rsid w:val="00117158"/>
    <w:rsid w:val="00120E3E"/>
    <w:rsid w:val="00121B4F"/>
    <w:rsid w:val="00123225"/>
    <w:rsid w:val="00125CA5"/>
    <w:rsid w:val="001304C5"/>
    <w:rsid w:val="00133333"/>
    <w:rsid w:val="001379BB"/>
    <w:rsid w:val="0014086B"/>
    <w:rsid w:val="00140BB5"/>
    <w:rsid w:val="001442AF"/>
    <w:rsid w:val="00154E7C"/>
    <w:rsid w:val="001554C4"/>
    <w:rsid w:val="00163349"/>
    <w:rsid w:val="001634C4"/>
    <w:rsid w:val="00166B8D"/>
    <w:rsid w:val="00174CDF"/>
    <w:rsid w:val="001A046C"/>
    <w:rsid w:val="001A3D3F"/>
    <w:rsid w:val="001A63DF"/>
    <w:rsid w:val="001B1AF2"/>
    <w:rsid w:val="001B2765"/>
    <w:rsid w:val="001B6912"/>
    <w:rsid w:val="001C0815"/>
    <w:rsid w:val="001C26AF"/>
    <w:rsid w:val="001C2704"/>
    <w:rsid w:val="001C6316"/>
    <w:rsid w:val="001D0443"/>
    <w:rsid w:val="001D7C8C"/>
    <w:rsid w:val="001E076D"/>
    <w:rsid w:val="001E1E58"/>
    <w:rsid w:val="001E4020"/>
    <w:rsid w:val="001F678D"/>
    <w:rsid w:val="00205EB3"/>
    <w:rsid w:val="002144F9"/>
    <w:rsid w:val="0021663A"/>
    <w:rsid w:val="00220CF5"/>
    <w:rsid w:val="002249F5"/>
    <w:rsid w:val="00240EB2"/>
    <w:rsid w:val="002414D7"/>
    <w:rsid w:val="002429B4"/>
    <w:rsid w:val="00247B77"/>
    <w:rsid w:val="0025028E"/>
    <w:rsid w:val="00257DEA"/>
    <w:rsid w:val="002717E9"/>
    <w:rsid w:val="00271EDA"/>
    <w:rsid w:val="00280754"/>
    <w:rsid w:val="0029032A"/>
    <w:rsid w:val="002926EC"/>
    <w:rsid w:val="002937E5"/>
    <w:rsid w:val="00297298"/>
    <w:rsid w:val="002A248D"/>
    <w:rsid w:val="002A7EA8"/>
    <w:rsid w:val="002B0196"/>
    <w:rsid w:val="002B1050"/>
    <w:rsid w:val="002B338B"/>
    <w:rsid w:val="002B7D94"/>
    <w:rsid w:val="002C017A"/>
    <w:rsid w:val="002C4E5A"/>
    <w:rsid w:val="002D0D2A"/>
    <w:rsid w:val="002D6B9E"/>
    <w:rsid w:val="002D7EF6"/>
    <w:rsid w:val="002F0EBF"/>
    <w:rsid w:val="002F133C"/>
    <w:rsid w:val="003134FB"/>
    <w:rsid w:val="003141B2"/>
    <w:rsid w:val="00325238"/>
    <w:rsid w:val="0034723D"/>
    <w:rsid w:val="00347925"/>
    <w:rsid w:val="0035035C"/>
    <w:rsid w:val="00356DE8"/>
    <w:rsid w:val="00360C32"/>
    <w:rsid w:val="003706BC"/>
    <w:rsid w:val="00374DA0"/>
    <w:rsid w:val="0037643A"/>
    <w:rsid w:val="003809DD"/>
    <w:rsid w:val="00384DA7"/>
    <w:rsid w:val="00384EF9"/>
    <w:rsid w:val="00386AA1"/>
    <w:rsid w:val="00387BF0"/>
    <w:rsid w:val="00390937"/>
    <w:rsid w:val="0039742B"/>
    <w:rsid w:val="003A160B"/>
    <w:rsid w:val="003A2093"/>
    <w:rsid w:val="003A4BB4"/>
    <w:rsid w:val="003A4CE6"/>
    <w:rsid w:val="003B5C2D"/>
    <w:rsid w:val="003C0D14"/>
    <w:rsid w:val="003C12B1"/>
    <w:rsid w:val="003C5947"/>
    <w:rsid w:val="003D1AAB"/>
    <w:rsid w:val="003D3481"/>
    <w:rsid w:val="003E4C16"/>
    <w:rsid w:val="003E55F2"/>
    <w:rsid w:val="003E7884"/>
    <w:rsid w:val="003F3366"/>
    <w:rsid w:val="003F3601"/>
    <w:rsid w:val="003F3851"/>
    <w:rsid w:val="003F5094"/>
    <w:rsid w:val="00401ACB"/>
    <w:rsid w:val="0040274D"/>
    <w:rsid w:val="00405FD4"/>
    <w:rsid w:val="0041517C"/>
    <w:rsid w:val="004307CF"/>
    <w:rsid w:val="00430D5D"/>
    <w:rsid w:val="00431B40"/>
    <w:rsid w:val="004325ED"/>
    <w:rsid w:val="00435621"/>
    <w:rsid w:val="0043695D"/>
    <w:rsid w:val="00441CB8"/>
    <w:rsid w:val="0044327B"/>
    <w:rsid w:val="00451AAE"/>
    <w:rsid w:val="00453346"/>
    <w:rsid w:val="0045544B"/>
    <w:rsid w:val="00455A23"/>
    <w:rsid w:val="00456CE7"/>
    <w:rsid w:val="00457746"/>
    <w:rsid w:val="00462870"/>
    <w:rsid w:val="004638B4"/>
    <w:rsid w:val="00465163"/>
    <w:rsid w:val="0046560A"/>
    <w:rsid w:val="00465BCD"/>
    <w:rsid w:val="00466F2E"/>
    <w:rsid w:val="00470872"/>
    <w:rsid w:val="0047209A"/>
    <w:rsid w:val="0047389A"/>
    <w:rsid w:val="004824A9"/>
    <w:rsid w:val="00483816"/>
    <w:rsid w:val="004915F9"/>
    <w:rsid w:val="0049309C"/>
    <w:rsid w:val="004A1BBE"/>
    <w:rsid w:val="004A5B74"/>
    <w:rsid w:val="004C13E1"/>
    <w:rsid w:val="004D00B2"/>
    <w:rsid w:val="004D3C30"/>
    <w:rsid w:val="004E5D9F"/>
    <w:rsid w:val="00504B52"/>
    <w:rsid w:val="005171C3"/>
    <w:rsid w:val="00520D6B"/>
    <w:rsid w:val="00530776"/>
    <w:rsid w:val="00534238"/>
    <w:rsid w:val="00534844"/>
    <w:rsid w:val="00537FFD"/>
    <w:rsid w:val="00553A13"/>
    <w:rsid w:val="00556222"/>
    <w:rsid w:val="005576FD"/>
    <w:rsid w:val="00561C96"/>
    <w:rsid w:val="00571A96"/>
    <w:rsid w:val="005741FC"/>
    <w:rsid w:val="00575463"/>
    <w:rsid w:val="00576BF3"/>
    <w:rsid w:val="005834FD"/>
    <w:rsid w:val="0058419D"/>
    <w:rsid w:val="00584B9E"/>
    <w:rsid w:val="00585371"/>
    <w:rsid w:val="00585B5A"/>
    <w:rsid w:val="00587BB9"/>
    <w:rsid w:val="00594205"/>
    <w:rsid w:val="00597236"/>
    <w:rsid w:val="005974ED"/>
    <w:rsid w:val="005B562D"/>
    <w:rsid w:val="005B5650"/>
    <w:rsid w:val="005C2805"/>
    <w:rsid w:val="005D4A24"/>
    <w:rsid w:val="005D5B62"/>
    <w:rsid w:val="005D7F86"/>
    <w:rsid w:val="005E4F2D"/>
    <w:rsid w:val="005F12FF"/>
    <w:rsid w:val="005F1E5F"/>
    <w:rsid w:val="005F363F"/>
    <w:rsid w:val="005F4044"/>
    <w:rsid w:val="005F4F3A"/>
    <w:rsid w:val="006056A5"/>
    <w:rsid w:val="0060727E"/>
    <w:rsid w:val="00610C68"/>
    <w:rsid w:val="00612181"/>
    <w:rsid w:val="00614B6A"/>
    <w:rsid w:val="006208E6"/>
    <w:rsid w:val="006238A5"/>
    <w:rsid w:val="00624C11"/>
    <w:rsid w:val="00626A60"/>
    <w:rsid w:val="00631A21"/>
    <w:rsid w:val="0064187A"/>
    <w:rsid w:val="006478BC"/>
    <w:rsid w:val="0065021E"/>
    <w:rsid w:val="00651447"/>
    <w:rsid w:val="006641A6"/>
    <w:rsid w:val="0067001C"/>
    <w:rsid w:val="00672A29"/>
    <w:rsid w:val="006754A8"/>
    <w:rsid w:val="00682DE2"/>
    <w:rsid w:val="00684410"/>
    <w:rsid w:val="00695EFA"/>
    <w:rsid w:val="006965A5"/>
    <w:rsid w:val="00697533"/>
    <w:rsid w:val="0069777D"/>
    <w:rsid w:val="006A0C7D"/>
    <w:rsid w:val="006A2725"/>
    <w:rsid w:val="006C44E1"/>
    <w:rsid w:val="006C4646"/>
    <w:rsid w:val="006C7167"/>
    <w:rsid w:val="006D1D79"/>
    <w:rsid w:val="006D294C"/>
    <w:rsid w:val="006D31AC"/>
    <w:rsid w:val="006D5088"/>
    <w:rsid w:val="006D73C7"/>
    <w:rsid w:val="006E182E"/>
    <w:rsid w:val="006F2AB4"/>
    <w:rsid w:val="006F5F1F"/>
    <w:rsid w:val="00706464"/>
    <w:rsid w:val="0071190C"/>
    <w:rsid w:val="00711C67"/>
    <w:rsid w:val="00724EE3"/>
    <w:rsid w:val="007308F7"/>
    <w:rsid w:val="007312AC"/>
    <w:rsid w:val="00732174"/>
    <w:rsid w:val="0073481E"/>
    <w:rsid w:val="007370A5"/>
    <w:rsid w:val="00743A2E"/>
    <w:rsid w:val="00745D84"/>
    <w:rsid w:val="00750593"/>
    <w:rsid w:val="007534AD"/>
    <w:rsid w:val="00755A9C"/>
    <w:rsid w:val="00755B59"/>
    <w:rsid w:val="00760A37"/>
    <w:rsid w:val="007657A2"/>
    <w:rsid w:val="007661FC"/>
    <w:rsid w:val="00766CA8"/>
    <w:rsid w:val="00771FE8"/>
    <w:rsid w:val="007766F3"/>
    <w:rsid w:val="00780413"/>
    <w:rsid w:val="007806BC"/>
    <w:rsid w:val="0079271D"/>
    <w:rsid w:val="00797A55"/>
    <w:rsid w:val="007A3B21"/>
    <w:rsid w:val="007A52DA"/>
    <w:rsid w:val="007B2003"/>
    <w:rsid w:val="007B2EBF"/>
    <w:rsid w:val="007B690F"/>
    <w:rsid w:val="007C1853"/>
    <w:rsid w:val="007C301B"/>
    <w:rsid w:val="007D43B0"/>
    <w:rsid w:val="007D6E07"/>
    <w:rsid w:val="007E1AF6"/>
    <w:rsid w:val="007E285B"/>
    <w:rsid w:val="007E5A0B"/>
    <w:rsid w:val="007F175B"/>
    <w:rsid w:val="007F76DC"/>
    <w:rsid w:val="00800F8E"/>
    <w:rsid w:val="008042F2"/>
    <w:rsid w:val="00810A4A"/>
    <w:rsid w:val="008110C6"/>
    <w:rsid w:val="00812133"/>
    <w:rsid w:val="00815891"/>
    <w:rsid w:val="008177C2"/>
    <w:rsid w:val="008211DA"/>
    <w:rsid w:val="0082385E"/>
    <w:rsid w:val="008300D6"/>
    <w:rsid w:val="0084464F"/>
    <w:rsid w:val="00853667"/>
    <w:rsid w:val="008538F3"/>
    <w:rsid w:val="008567E2"/>
    <w:rsid w:val="00856A7A"/>
    <w:rsid w:val="008616C9"/>
    <w:rsid w:val="0086232A"/>
    <w:rsid w:val="00885BAA"/>
    <w:rsid w:val="00887A29"/>
    <w:rsid w:val="00892F63"/>
    <w:rsid w:val="00893D4F"/>
    <w:rsid w:val="008A7291"/>
    <w:rsid w:val="008B52B6"/>
    <w:rsid w:val="008C2057"/>
    <w:rsid w:val="008D79D5"/>
    <w:rsid w:val="008F621A"/>
    <w:rsid w:val="0090415C"/>
    <w:rsid w:val="00905B11"/>
    <w:rsid w:val="00906A29"/>
    <w:rsid w:val="009123C0"/>
    <w:rsid w:val="00912591"/>
    <w:rsid w:val="00913727"/>
    <w:rsid w:val="00914D06"/>
    <w:rsid w:val="00920F52"/>
    <w:rsid w:val="00923455"/>
    <w:rsid w:val="00934E9B"/>
    <w:rsid w:val="00941E5C"/>
    <w:rsid w:val="00944123"/>
    <w:rsid w:val="00944508"/>
    <w:rsid w:val="00950D4D"/>
    <w:rsid w:val="0095733F"/>
    <w:rsid w:val="0096499A"/>
    <w:rsid w:val="00965AEC"/>
    <w:rsid w:val="009677FB"/>
    <w:rsid w:val="00971713"/>
    <w:rsid w:val="009740EC"/>
    <w:rsid w:val="00981F0B"/>
    <w:rsid w:val="009A05C2"/>
    <w:rsid w:val="009B792C"/>
    <w:rsid w:val="009C05E7"/>
    <w:rsid w:val="009C5A76"/>
    <w:rsid w:val="009C63E4"/>
    <w:rsid w:val="009C78DA"/>
    <w:rsid w:val="009E00EA"/>
    <w:rsid w:val="009F09F1"/>
    <w:rsid w:val="009F1C42"/>
    <w:rsid w:val="009F46DE"/>
    <w:rsid w:val="009F7216"/>
    <w:rsid w:val="00A02183"/>
    <w:rsid w:val="00A12AA0"/>
    <w:rsid w:val="00A16AA6"/>
    <w:rsid w:val="00A33E70"/>
    <w:rsid w:val="00A36B6C"/>
    <w:rsid w:val="00A375CC"/>
    <w:rsid w:val="00A37751"/>
    <w:rsid w:val="00A56354"/>
    <w:rsid w:val="00A56572"/>
    <w:rsid w:val="00A601A6"/>
    <w:rsid w:val="00A61AAB"/>
    <w:rsid w:val="00A6414A"/>
    <w:rsid w:val="00A67775"/>
    <w:rsid w:val="00A75232"/>
    <w:rsid w:val="00A82FFD"/>
    <w:rsid w:val="00A8661A"/>
    <w:rsid w:val="00A87031"/>
    <w:rsid w:val="00AA3ADA"/>
    <w:rsid w:val="00AA709B"/>
    <w:rsid w:val="00AB1E20"/>
    <w:rsid w:val="00AB2F8F"/>
    <w:rsid w:val="00AB4900"/>
    <w:rsid w:val="00AC1A75"/>
    <w:rsid w:val="00AD53EF"/>
    <w:rsid w:val="00AE5320"/>
    <w:rsid w:val="00AF2724"/>
    <w:rsid w:val="00AF3E89"/>
    <w:rsid w:val="00B03069"/>
    <w:rsid w:val="00B047BD"/>
    <w:rsid w:val="00B0716C"/>
    <w:rsid w:val="00B11F65"/>
    <w:rsid w:val="00B17DF8"/>
    <w:rsid w:val="00B3177A"/>
    <w:rsid w:val="00B351C1"/>
    <w:rsid w:val="00B44120"/>
    <w:rsid w:val="00B47B0D"/>
    <w:rsid w:val="00B61CA4"/>
    <w:rsid w:val="00B63B4E"/>
    <w:rsid w:val="00B73FA7"/>
    <w:rsid w:val="00B82959"/>
    <w:rsid w:val="00B8356D"/>
    <w:rsid w:val="00B8760C"/>
    <w:rsid w:val="00B87B5A"/>
    <w:rsid w:val="00B90C60"/>
    <w:rsid w:val="00B93CBB"/>
    <w:rsid w:val="00BA0874"/>
    <w:rsid w:val="00BA23BE"/>
    <w:rsid w:val="00BB6C00"/>
    <w:rsid w:val="00BB72CB"/>
    <w:rsid w:val="00BD1ECA"/>
    <w:rsid w:val="00BD4AF4"/>
    <w:rsid w:val="00BD54F3"/>
    <w:rsid w:val="00BD64C4"/>
    <w:rsid w:val="00BD7C2B"/>
    <w:rsid w:val="00BE2874"/>
    <w:rsid w:val="00BE5519"/>
    <w:rsid w:val="00BF2212"/>
    <w:rsid w:val="00BF4524"/>
    <w:rsid w:val="00BF53E4"/>
    <w:rsid w:val="00C15728"/>
    <w:rsid w:val="00C254DC"/>
    <w:rsid w:val="00C321BA"/>
    <w:rsid w:val="00C34A88"/>
    <w:rsid w:val="00C43617"/>
    <w:rsid w:val="00C45CBA"/>
    <w:rsid w:val="00C53D19"/>
    <w:rsid w:val="00C64EC7"/>
    <w:rsid w:val="00C702F2"/>
    <w:rsid w:val="00C70F52"/>
    <w:rsid w:val="00C72127"/>
    <w:rsid w:val="00C80FC8"/>
    <w:rsid w:val="00C82E20"/>
    <w:rsid w:val="00C84420"/>
    <w:rsid w:val="00C87E49"/>
    <w:rsid w:val="00C927B9"/>
    <w:rsid w:val="00C9293E"/>
    <w:rsid w:val="00C92C52"/>
    <w:rsid w:val="00C93208"/>
    <w:rsid w:val="00C95651"/>
    <w:rsid w:val="00C95EDC"/>
    <w:rsid w:val="00CA07C9"/>
    <w:rsid w:val="00CA3AEA"/>
    <w:rsid w:val="00CA543F"/>
    <w:rsid w:val="00CB5044"/>
    <w:rsid w:val="00CC1ADB"/>
    <w:rsid w:val="00CE3D5E"/>
    <w:rsid w:val="00CE5AB8"/>
    <w:rsid w:val="00CE6055"/>
    <w:rsid w:val="00CF3932"/>
    <w:rsid w:val="00CF6B34"/>
    <w:rsid w:val="00D00BE9"/>
    <w:rsid w:val="00D01061"/>
    <w:rsid w:val="00D055DB"/>
    <w:rsid w:val="00D061D2"/>
    <w:rsid w:val="00D21422"/>
    <w:rsid w:val="00D228F3"/>
    <w:rsid w:val="00D30338"/>
    <w:rsid w:val="00D3675A"/>
    <w:rsid w:val="00D42A43"/>
    <w:rsid w:val="00D45B5C"/>
    <w:rsid w:val="00D4765A"/>
    <w:rsid w:val="00D522C5"/>
    <w:rsid w:val="00D52EE9"/>
    <w:rsid w:val="00D54180"/>
    <w:rsid w:val="00D543C3"/>
    <w:rsid w:val="00D56C2C"/>
    <w:rsid w:val="00D57694"/>
    <w:rsid w:val="00D65349"/>
    <w:rsid w:val="00D7348E"/>
    <w:rsid w:val="00D8650D"/>
    <w:rsid w:val="00D86E87"/>
    <w:rsid w:val="00D8758F"/>
    <w:rsid w:val="00D90421"/>
    <w:rsid w:val="00D9050E"/>
    <w:rsid w:val="00D949A8"/>
    <w:rsid w:val="00D95B05"/>
    <w:rsid w:val="00DA0297"/>
    <w:rsid w:val="00DA651A"/>
    <w:rsid w:val="00DA7C56"/>
    <w:rsid w:val="00DB691D"/>
    <w:rsid w:val="00DD244F"/>
    <w:rsid w:val="00DE0D70"/>
    <w:rsid w:val="00DE4044"/>
    <w:rsid w:val="00DE4D88"/>
    <w:rsid w:val="00DF5701"/>
    <w:rsid w:val="00DF577E"/>
    <w:rsid w:val="00E07D10"/>
    <w:rsid w:val="00E07D7D"/>
    <w:rsid w:val="00E22504"/>
    <w:rsid w:val="00E22726"/>
    <w:rsid w:val="00E23C2C"/>
    <w:rsid w:val="00E40B8A"/>
    <w:rsid w:val="00E42B7A"/>
    <w:rsid w:val="00E4784A"/>
    <w:rsid w:val="00E500FD"/>
    <w:rsid w:val="00E51C98"/>
    <w:rsid w:val="00E547CD"/>
    <w:rsid w:val="00E563EA"/>
    <w:rsid w:val="00E57D9E"/>
    <w:rsid w:val="00E57E5F"/>
    <w:rsid w:val="00E83ED5"/>
    <w:rsid w:val="00E86359"/>
    <w:rsid w:val="00E96278"/>
    <w:rsid w:val="00E97A8C"/>
    <w:rsid w:val="00EA0FC8"/>
    <w:rsid w:val="00EA4636"/>
    <w:rsid w:val="00EA5DAA"/>
    <w:rsid w:val="00EC08B1"/>
    <w:rsid w:val="00EC1180"/>
    <w:rsid w:val="00EC2412"/>
    <w:rsid w:val="00EC3577"/>
    <w:rsid w:val="00EC55C4"/>
    <w:rsid w:val="00EC7AEB"/>
    <w:rsid w:val="00ED4663"/>
    <w:rsid w:val="00EE32EB"/>
    <w:rsid w:val="00EF1318"/>
    <w:rsid w:val="00EF6A86"/>
    <w:rsid w:val="00F00FF8"/>
    <w:rsid w:val="00F01C95"/>
    <w:rsid w:val="00F01E1A"/>
    <w:rsid w:val="00F0497B"/>
    <w:rsid w:val="00F140AA"/>
    <w:rsid w:val="00F16369"/>
    <w:rsid w:val="00F2229D"/>
    <w:rsid w:val="00F226E5"/>
    <w:rsid w:val="00F273AF"/>
    <w:rsid w:val="00F35B2C"/>
    <w:rsid w:val="00F366D2"/>
    <w:rsid w:val="00F42FC1"/>
    <w:rsid w:val="00F43E52"/>
    <w:rsid w:val="00F46993"/>
    <w:rsid w:val="00F53153"/>
    <w:rsid w:val="00F537E6"/>
    <w:rsid w:val="00F55B18"/>
    <w:rsid w:val="00F60D91"/>
    <w:rsid w:val="00F62873"/>
    <w:rsid w:val="00F65D64"/>
    <w:rsid w:val="00F66755"/>
    <w:rsid w:val="00F67749"/>
    <w:rsid w:val="00F721E1"/>
    <w:rsid w:val="00F747EA"/>
    <w:rsid w:val="00F80DD1"/>
    <w:rsid w:val="00F82C7A"/>
    <w:rsid w:val="00F83433"/>
    <w:rsid w:val="00F84B67"/>
    <w:rsid w:val="00F85261"/>
    <w:rsid w:val="00F86C6C"/>
    <w:rsid w:val="00F94E76"/>
    <w:rsid w:val="00F95E34"/>
    <w:rsid w:val="00F96DF2"/>
    <w:rsid w:val="00FA25AD"/>
    <w:rsid w:val="00FA420A"/>
    <w:rsid w:val="00FA4C8A"/>
    <w:rsid w:val="00FB33F1"/>
    <w:rsid w:val="00FB49E5"/>
    <w:rsid w:val="00FC7786"/>
    <w:rsid w:val="00FD373C"/>
    <w:rsid w:val="00FE65CE"/>
    <w:rsid w:val="00FE75AC"/>
    <w:rsid w:val="00FF4E74"/>
    <w:rsid w:val="00FF6CB2"/>
    <w:rsid w:val="00FF77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0CF0A-14FD-41D4-AEF6-CB449E2B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D7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E07D7D"/>
  </w:style>
  <w:style w:type="character" w:styleId="a6">
    <w:name w:val="Hyperlink"/>
    <w:basedOn w:val="a0"/>
    <w:uiPriority w:val="99"/>
    <w:unhideWhenUsed/>
    <w:rsid w:val="00E07D7D"/>
    <w:rPr>
      <w:color w:val="0000FF" w:themeColor="hyperlink"/>
      <w:u w:val="single"/>
    </w:rPr>
  </w:style>
  <w:style w:type="paragraph" w:styleId="HTML">
    <w:name w:val="HTML Preformatted"/>
    <w:basedOn w:val="a"/>
    <w:link w:val="HTML0"/>
    <w:uiPriority w:val="99"/>
    <w:semiHidden/>
    <w:unhideWhenUsed/>
    <w:rsid w:val="001D7C8C"/>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1D7C8C"/>
    <w:rPr>
      <w:rFonts w:ascii="Consolas" w:hAnsi="Consolas"/>
      <w:sz w:val="20"/>
      <w:szCs w:val="20"/>
    </w:rPr>
  </w:style>
  <w:style w:type="paragraph" w:styleId="a7">
    <w:name w:val="List Paragraph"/>
    <w:basedOn w:val="a"/>
    <w:uiPriority w:val="34"/>
    <w:qFormat/>
    <w:rsid w:val="009F09F1"/>
    <w:pPr>
      <w:ind w:left="720"/>
      <w:contextualSpacing/>
    </w:pPr>
  </w:style>
  <w:style w:type="paragraph" w:styleId="a8">
    <w:name w:val="Balloon Text"/>
    <w:basedOn w:val="a"/>
    <w:link w:val="a9"/>
    <w:uiPriority w:val="99"/>
    <w:semiHidden/>
    <w:unhideWhenUsed/>
    <w:rsid w:val="009677F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677FB"/>
    <w:rPr>
      <w:rFonts w:ascii="Tahoma" w:hAnsi="Tahoma" w:cs="Tahoma"/>
      <w:sz w:val="16"/>
      <w:szCs w:val="16"/>
    </w:rPr>
  </w:style>
  <w:style w:type="paragraph" w:customStyle="1" w:styleId="aa">
    <w:name w:val="Нормальний текст"/>
    <w:basedOn w:val="a"/>
    <w:uiPriority w:val="99"/>
    <w:rsid w:val="00DF5701"/>
    <w:pPr>
      <w:spacing w:before="120" w:after="0" w:line="240" w:lineRule="auto"/>
      <w:ind w:firstLine="567"/>
    </w:pPr>
    <w:rPr>
      <w:rFonts w:ascii="Antiqua" w:eastAsia="Times New Roman" w:hAnsi="Antiqua" w:cs="Times New Roman"/>
      <w:sz w:val="26"/>
      <w:szCs w:val="20"/>
      <w:lang w:eastAsia="ru-RU"/>
    </w:rPr>
  </w:style>
  <w:style w:type="paragraph" w:styleId="ab">
    <w:name w:val="footer"/>
    <w:basedOn w:val="a"/>
    <w:link w:val="ac"/>
    <w:uiPriority w:val="99"/>
    <w:unhideWhenUsed/>
    <w:rsid w:val="00C70F5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70F52"/>
  </w:style>
  <w:style w:type="character" w:customStyle="1" w:styleId="rvts9">
    <w:name w:val="rvts9"/>
    <w:basedOn w:val="a0"/>
    <w:rsid w:val="001554C4"/>
  </w:style>
  <w:style w:type="paragraph" w:customStyle="1" w:styleId="rvps2">
    <w:name w:val="rvps2"/>
    <w:basedOn w:val="a"/>
    <w:rsid w:val="00F62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62873"/>
  </w:style>
  <w:style w:type="character" w:styleId="ad">
    <w:name w:val="Emphasis"/>
    <w:basedOn w:val="a0"/>
    <w:uiPriority w:val="20"/>
    <w:qFormat/>
    <w:rsid w:val="00D56C2C"/>
    <w:rPr>
      <w:i/>
      <w:iCs/>
    </w:rPr>
  </w:style>
  <w:style w:type="character" w:styleId="ae">
    <w:name w:val="FollowedHyperlink"/>
    <w:basedOn w:val="a0"/>
    <w:uiPriority w:val="99"/>
    <w:semiHidden/>
    <w:unhideWhenUsed/>
    <w:rsid w:val="006C44E1"/>
    <w:rPr>
      <w:color w:val="800080" w:themeColor="followedHyperlink"/>
      <w:u w:val="single"/>
    </w:rPr>
  </w:style>
  <w:style w:type="paragraph" w:customStyle="1" w:styleId="af">
    <w:name w:val="Установа"/>
    <w:basedOn w:val="a"/>
    <w:uiPriority w:val="99"/>
    <w:rsid w:val="00DE4D88"/>
    <w:pPr>
      <w:keepNext/>
      <w:keepLines/>
      <w:spacing w:before="120" w:after="0" w:line="240" w:lineRule="auto"/>
      <w:jc w:val="center"/>
    </w:pPr>
    <w:rPr>
      <w:rFonts w:ascii="Antiqua" w:eastAsia="Times New Roman" w:hAnsi="Antiqua" w:cs="Times New Roman"/>
      <w:b/>
      <w:i/>
      <w:caps/>
      <w:sz w:val="48"/>
      <w:szCs w:val="20"/>
      <w:lang w:eastAsia="ru-RU"/>
    </w:rPr>
  </w:style>
  <w:style w:type="paragraph" w:customStyle="1" w:styleId="af0">
    <w:name w:val="Вид документа"/>
    <w:basedOn w:val="af"/>
    <w:next w:val="a"/>
    <w:uiPriority w:val="99"/>
    <w:rsid w:val="00DE4D88"/>
    <w:pPr>
      <w:spacing w:before="0" w:after="240"/>
      <w:jc w:val="right"/>
    </w:pPr>
    <w:rPr>
      <w:b w:val="0"/>
      <w:i w:val="0"/>
      <w:caps w:val="0"/>
      <w:spacing w:val="20"/>
      <w:sz w:val="26"/>
    </w:rPr>
  </w:style>
  <w:style w:type="paragraph" w:customStyle="1" w:styleId="af1">
    <w:name w:val="Назва документа"/>
    <w:basedOn w:val="a"/>
    <w:next w:val="aa"/>
    <w:uiPriority w:val="99"/>
    <w:rsid w:val="00DE4D88"/>
    <w:pPr>
      <w:keepNext/>
      <w:keepLines/>
      <w:spacing w:before="360" w:after="360" w:line="240" w:lineRule="auto"/>
      <w:jc w:val="center"/>
    </w:pPr>
    <w:rPr>
      <w:rFonts w:ascii="Antiqua" w:eastAsia="Times New Roman" w:hAnsi="Antiqua" w:cs="Times New Roman"/>
      <w:b/>
      <w:sz w:val="26"/>
      <w:szCs w:val="20"/>
      <w:lang w:eastAsia="ru-RU"/>
    </w:rPr>
  </w:style>
  <w:style w:type="paragraph" w:styleId="af2">
    <w:name w:val="Normal (Web)"/>
    <w:basedOn w:val="a"/>
    <w:uiPriority w:val="99"/>
    <w:unhideWhenUsed/>
    <w:rsid w:val="00DE4D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6418">
      <w:bodyDiv w:val="1"/>
      <w:marLeft w:val="0"/>
      <w:marRight w:val="0"/>
      <w:marTop w:val="0"/>
      <w:marBottom w:val="0"/>
      <w:divBdr>
        <w:top w:val="none" w:sz="0" w:space="0" w:color="auto"/>
        <w:left w:val="none" w:sz="0" w:space="0" w:color="auto"/>
        <w:bottom w:val="none" w:sz="0" w:space="0" w:color="auto"/>
        <w:right w:val="none" w:sz="0" w:space="0" w:color="auto"/>
      </w:divBdr>
    </w:div>
    <w:div w:id="383528007">
      <w:bodyDiv w:val="1"/>
      <w:marLeft w:val="0"/>
      <w:marRight w:val="0"/>
      <w:marTop w:val="0"/>
      <w:marBottom w:val="0"/>
      <w:divBdr>
        <w:top w:val="none" w:sz="0" w:space="0" w:color="auto"/>
        <w:left w:val="none" w:sz="0" w:space="0" w:color="auto"/>
        <w:bottom w:val="none" w:sz="0" w:space="0" w:color="auto"/>
        <w:right w:val="none" w:sz="0" w:space="0" w:color="auto"/>
      </w:divBdr>
    </w:div>
    <w:div w:id="420873841">
      <w:bodyDiv w:val="1"/>
      <w:marLeft w:val="0"/>
      <w:marRight w:val="0"/>
      <w:marTop w:val="0"/>
      <w:marBottom w:val="0"/>
      <w:divBdr>
        <w:top w:val="none" w:sz="0" w:space="0" w:color="auto"/>
        <w:left w:val="none" w:sz="0" w:space="0" w:color="auto"/>
        <w:bottom w:val="none" w:sz="0" w:space="0" w:color="auto"/>
        <w:right w:val="none" w:sz="0" w:space="0" w:color="auto"/>
      </w:divBdr>
    </w:div>
    <w:div w:id="425853531">
      <w:bodyDiv w:val="1"/>
      <w:marLeft w:val="0"/>
      <w:marRight w:val="0"/>
      <w:marTop w:val="0"/>
      <w:marBottom w:val="0"/>
      <w:divBdr>
        <w:top w:val="none" w:sz="0" w:space="0" w:color="auto"/>
        <w:left w:val="none" w:sz="0" w:space="0" w:color="auto"/>
        <w:bottom w:val="none" w:sz="0" w:space="0" w:color="auto"/>
        <w:right w:val="none" w:sz="0" w:space="0" w:color="auto"/>
      </w:divBdr>
    </w:div>
    <w:div w:id="471603195">
      <w:bodyDiv w:val="1"/>
      <w:marLeft w:val="0"/>
      <w:marRight w:val="0"/>
      <w:marTop w:val="0"/>
      <w:marBottom w:val="0"/>
      <w:divBdr>
        <w:top w:val="none" w:sz="0" w:space="0" w:color="auto"/>
        <w:left w:val="none" w:sz="0" w:space="0" w:color="auto"/>
        <w:bottom w:val="none" w:sz="0" w:space="0" w:color="auto"/>
        <w:right w:val="none" w:sz="0" w:space="0" w:color="auto"/>
      </w:divBdr>
    </w:div>
    <w:div w:id="485558716">
      <w:bodyDiv w:val="1"/>
      <w:marLeft w:val="0"/>
      <w:marRight w:val="0"/>
      <w:marTop w:val="0"/>
      <w:marBottom w:val="0"/>
      <w:divBdr>
        <w:top w:val="none" w:sz="0" w:space="0" w:color="auto"/>
        <w:left w:val="none" w:sz="0" w:space="0" w:color="auto"/>
        <w:bottom w:val="none" w:sz="0" w:space="0" w:color="auto"/>
        <w:right w:val="none" w:sz="0" w:space="0" w:color="auto"/>
      </w:divBdr>
    </w:div>
    <w:div w:id="560484366">
      <w:bodyDiv w:val="1"/>
      <w:marLeft w:val="0"/>
      <w:marRight w:val="0"/>
      <w:marTop w:val="0"/>
      <w:marBottom w:val="0"/>
      <w:divBdr>
        <w:top w:val="none" w:sz="0" w:space="0" w:color="auto"/>
        <w:left w:val="none" w:sz="0" w:space="0" w:color="auto"/>
        <w:bottom w:val="none" w:sz="0" w:space="0" w:color="auto"/>
        <w:right w:val="none" w:sz="0" w:space="0" w:color="auto"/>
      </w:divBdr>
    </w:div>
    <w:div w:id="742675866">
      <w:bodyDiv w:val="1"/>
      <w:marLeft w:val="0"/>
      <w:marRight w:val="0"/>
      <w:marTop w:val="0"/>
      <w:marBottom w:val="0"/>
      <w:divBdr>
        <w:top w:val="none" w:sz="0" w:space="0" w:color="auto"/>
        <w:left w:val="none" w:sz="0" w:space="0" w:color="auto"/>
        <w:bottom w:val="none" w:sz="0" w:space="0" w:color="auto"/>
        <w:right w:val="none" w:sz="0" w:space="0" w:color="auto"/>
      </w:divBdr>
    </w:div>
    <w:div w:id="1079592177">
      <w:bodyDiv w:val="1"/>
      <w:marLeft w:val="0"/>
      <w:marRight w:val="0"/>
      <w:marTop w:val="0"/>
      <w:marBottom w:val="0"/>
      <w:divBdr>
        <w:top w:val="none" w:sz="0" w:space="0" w:color="auto"/>
        <w:left w:val="none" w:sz="0" w:space="0" w:color="auto"/>
        <w:bottom w:val="none" w:sz="0" w:space="0" w:color="auto"/>
        <w:right w:val="none" w:sz="0" w:space="0" w:color="auto"/>
      </w:divBdr>
    </w:div>
    <w:div w:id="1337732358">
      <w:bodyDiv w:val="1"/>
      <w:marLeft w:val="0"/>
      <w:marRight w:val="0"/>
      <w:marTop w:val="0"/>
      <w:marBottom w:val="0"/>
      <w:divBdr>
        <w:top w:val="none" w:sz="0" w:space="0" w:color="auto"/>
        <w:left w:val="none" w:sz="0" w:space="0" w:color="auto"/>
        <w:bottom w:val="none" w:sz="0" w:space="0" w:color="auto"/>
        <w:right w:val="none" w:sz="0" w:space="0" w:color="auto"/>
      </w:divBdr>
    </w:div>
    <w:div w:id="1494221826">
      <w:bodyDiv w:val="1"/>
      <w:marLeft w:val="0"/>
      <w:marRight w:val="0"/>
      <w:marTop w:val="0"/>
      <w:marBottom w:val="0"/>
      <w:divBdr>
        <w:top w:val="none" w:sz="0" w:space="0" w:color="auto"/>
        <w:left w:val="none" w:sz="0" w:space="0" w:color="auto"/>
        <w:bottom w:val="none" w:sz="0" w:space="0" w:color="auto"/>
        <w:right w:val="none" w:sz="0" w:space="0" w:color="auto"/>
      </w:divBdr>
      <w:divsChild>
        <w:div w:id="1772163171">
          <w:marLeft w:val="0"/>
          <w:marRight w:val="0"/>
          <w:marTop w:val="0"/>
          <w:marBottom w:val="0"/>
          <w:divBdr>
            <w:top w:val="none" w:sz="0" w:space="0" w:color="auto"/>
            <w:left w:val="none" w:sz="0" w:space="0" w:color="auto"/>
            <w:bottom w:val="none" w:sz="0" w:space="0" w:color="auto"/>
            <w:right w:val="none" w:sz="0" w:space="0" w:color="auto"/>
          </w:divBdr>
        </w:div>
        <w:div w:id="932669836">
          <w:marLeft w:val="0"/>
          <w:marRight w:val="0"/>
          <w:marTop w:val="0"/>
          <w:marBottom w:val="0"/>
          <w:divBdr>
            <w:top w:val="none" w:sz="0" w:space="0" w:color="auto"/>
            <w:left w:val="none" w:sz="0" w:space="0" w:color="auto"/>
            <w:bottom w:val="none" w:sz="0" w:space="0" w:color="auto"/>
            <w:right w:val="none" w:sz="0" w:space="0" w:color="auto"/>
          </w:divBdr>
        </w:div>
      </w:divsChild>
    </w:div>
    <w:div w:id="1524006626">
      <w:bodyDiv w:val="1"/>
      <w:marLeft w:val="0"/>
      <w:marRight w:val="0"/>
      <w:marTop w:val="0"/>
      <w:marBottom w:val="0"/>
      <w:divBdr>
        <w:top w:val="none" w:sz="0" w:space="0" w:color="auto"/>
        <w:left w:val="none" w:sz="0" w:space="0" w:color="auto"/>
        <w:bottom w:val="none" w:sz="0" w:space="0" w:color="auto"/>
        <w:right w:val="none" w:sz="0" w:space="0" w:color="auto"/>
      </w:divBdr>
    </w:div>
    <w:div w:id="1928342021">
      <w:bodyDiv w:val="1"/>
      <w:marLeft w:val="0"/>
      <w:marRight w:val="0"/>
      <w:marTop w:val="0"/>
      <w:marBottom w:val="0"/>
      <w:divBdr>
        <w:top w:val="none" w:sz="0" w:space="0" w:color="auto"/>
        <w:left w:val="none" w:sz="0" w:space="0" w:color="auto"/>
        <w:bottom w:val="none" w:sz="0" w:space="0" w:color="auto"/>
        <w:right w:val="none" w:sz="0" w:space="0" w:color="auto"/>
      </w:divBdr>
      <w:divsChild>
        <w:div w:id="86002523">
          <w:marLeft w:val="0"/>
          <w:marRight w:val="0"/>
          <w:marTop w:val="0"/>
          <w:marBottom w:val="0"/>
          <w:divBdr>
            <w:top w:val="none" w:sz="0" w:space="0" w:color="auto"/>
            <w:left w:val="none" w:sz="0" w:space="0" w:color="auto"/>
            <w:bottom w:val="none" w:sz="0" w:space="0" w:color="auto"/>
            <w:right w:val="none" w:sz="0" w:space="0" w:color="auto"/>
          </w:divBdr>
        </w:div>
        <w:div w:id="1994722194">
          <w:marLeft w:val="0"/>
          <w:marRight w:val="0"/>
          <w:marTop w:val="0"/>
          <w:marBottom w:val="0"/>
          <w:divBdr>
            <w:top w:val="none" w:sz="0" w:space="0" w:color="auto"/>
            <w:left w:val="none" w:sz="0" w:space="0" w:color="auto"/>
            <w:bottom w:val="none" w:sz="0" w:space="0" w:color="auto"/>
            <w:right w:val="none" w:sz="0" w:space="0" w:color="auto"/>
          </w:divBdr>
        </w:div>
        <w:div w:id="1570966397">
          <w:marLeft w:val="0"/>
          <w:marRight w:val="0"/>
          <w:marTop w:val="0"/>
          <w:marBottom w:val="0"/>
          <w:divBdr>
            <w:top w:val="none" w:sz="0" w:space="0" w:color="auto"/>
            <w:left w:val="none" w:sz="0" w:space="0" w:color="auto"/>
            <w:bottom w:val="none" w:sz="0" w:space="0" w:color="auto"/>
            <w:right w:val="none" w:sz="0" w:space="0" w:color="auto"/>
          </w:divBdr>
        </w:div>
        <w:div w:id="1432509643">
          <w:marLeft w:val="0"/>
          <w:marRight w:val="0"/>
          <w:marTop w:val="0"/>
          <w:marBottom w:val="0"/>
          <w:divBdr>
            <w:top w:val="none" w:sz="0" w:space="0" w:color="auto"/>
            <w:left w:val="none" w:sz="0" w:space="0" w:color="auto"/>
            <w:bottom w:val="none" w:sz="0" w:space="0" w:color="auto"/>
            <w:right w:val="none" w:sz="0" w:space="0" w:color="auto"/>
          </w:divBdr>
        </w:div>
        <w:div w:id="210849970">
          <w:marLeft w:val="0"/>
          <w:marRight w:val="0"/>
          <w:marTop w:val="0"/>
          <w:marBottom w:val="0"/>
          <w:divBdr>
            <w:top w:val="none" w:sz="0" w:space="0" w:color="auto"/>
            <w:left w:val="none" w:sz="0" w:space="0" w:color="auto"/>
            <w:bottom w:val="none" w:sz="0" w:space="0" w:color="auto"/>
            <w:right w:val="none" w:sz="0" w:space="0" w:color="auto"/>
          </w:divBdr>
        </w:div>
        <w:div w:id="1682931336">
          <w:marLeft w:val="0"/>
          <w:marRight w:val="0"/>
          <w:marTop w:val="0"/>
          <w:marBottom w:val="0"/>
          <w:divBdr>
            <w:top w:val="none" w:sz="0" w:space="0" w:color="auto"/>
            <w:left w:val="none" w:sz="0" w:space="0" w:color="auto"/>
            <w:bottom w:val="none" w:sz="0" w:space="0" w:color="auto"/>
            <w:right w:val="none" w:sz="0" w:space="0" w:color="auto"/>
          </w:divBdr>
        </w:div>
        <w:div w:id="1564948066">
          <w:marLeft w:val="0"/>
          <w:marRight w:val="0"/>
          <w:marTop w:val="0"/>
          <w:marBottom w:val="0"/>
          <w:divBdr>
            <w:top w:val="none" w:sz="0" w:space="0" w:color="auto"/>
            <w:left w:val="none" w:sz="0" w:space="0" w:color="auto"/>
            <w:bottom w:val="none" w:sz="0" w:space="0" w:color="auto"/>
            <w:right w:val="none" w:sz="0" w:space="0" w:color="auto"/>
          </w:divBdr>
        </w:div>
        <w:div w:id="1649893566">
          <w:marLeft w:val="0"/>
          <w:marRight w:val="0"/>
          <w:marTop w:val="0"/>
          <w:marBottom w:val="0"/>
          <w:divBdr>
            <w:top w:val="none" w:sz="0" w:space="0" w:color="auto"/>
            <w:left w:val="none" w:sz="0" w:space="0" w:color="auto"/>
            <w:bottom w:val="none" w:sz="0" w:space="0" w:color="auto"/>
            <w:right w:val="none" w:sz="0" w:space="0" w:color="auto"/>
          </w:divBdr>
        </w:div>
        <w:div w:id="65567426">
          <w:marLeft w:val="0"/>
          <w:marRight w:val="0"/>
          <w:marTop w:val="0"/>
          <w:marBottom w:val="0"/>
          <w:divBdr>
            <w:top w:val="none" w:sz="0" w:space="0" w:color="auto"/>
            <w:left w:val="none" w:sz="0" w:space="0" w:color="auto"/>
            <w:bottom w:val="none" w:sz="0" w:space="0" w:color="auto"/>
            <w:right w:val="none" w:sz="0" w:space="0" w:color="auto"/>
          </w:divBdr>
        </w:div>
        <w:div w:id="526021337">
          <w:marLeft w:val="0"/>
          <w:marRight w:val="0"/>
          <w:marTop w:val="0"/>
          <w:marBottom w:val="0"/>
          <w:divBdr>
            <w:top w:val="none" w:sz="0" w:space="0" w:color="auto"/>
            <w:left w:val="none" w:sz="0" w:space="0" w:color="auto"/>
            <w:bottom w:val="none" w:sz="0" w:space="0" w:color="auto"/>
            <w:right w:val="none" w:sz="0" w:space="0" w:color="auto"/>
          </w:divBdr>
        </w:div>
        <w:div w:id="468403287">
          <w:marLeft w:val="0"/>
          <w:marRight w:val="0"/>
          <w:marTop w:val="0"/>
          <w:marBottom w:val="0"/>
          <w:divBdr>
            <w:top w:val="none" w:sz="0" w:space="0" w:color="auto"/>
            <w:left w:val="none" w:sz="0" w:space="0" w:color="auto"/>
            <w:bottom w:val="none" w:sz="0" w:space="0" w:color="auto"/>
            <w:right w:val="none" w:sz="0" w:space="0" w:color="auto"/>
          </w:divBdr>
        </w:div>
        <w:div w:id="1646354722">
          <w:marLeft w:val="0"/>
          <w:marRight w:val="0"/>
          <w:marTop w:val="0"/>
          <w:marBottom w:val="0"/>
          <w:divBdr>
            <w:top w:val="none" w:sz="0" w:space="0" w:color="auto"/>
            <w:left w:val="none" w:sz="0" w:space="0" w:color="auto"/>
            <w:bottom w:val="none" w:sz="0" w:space="0" w:color="auto"/>
            <w:right w:val="none" w:sz="0" w:space="0" w:color="auto"/>
          </w:divBdr>
        </w:div>
        <w:div w:id="1940792267">
          <w:marLeft w:val="0"/>
          <w:marRight w:val="0"/>
          <w:marTop w:val="0"/>
          <w:marBottom w:val="0"/>
          <w:divBdr>
            <w:top w:val="none" w:sz="0" w:space="0" w:color="auto"/>
            <w:left w:val="none" w:sz="0" w:space="0" w:color="auto"/>
            <w:bottom w:val="none" w:sz="0" w:space="0" w:color="auto"/>
            <w:right w:val="none" w:sz="0" w:space="0" w:color="auto"/>
          </w:divBdr>
        </w:div>
        <w:div w:id="897974578">
          <w:marLeft w:val="0"/>
          <w:marRight w:val="0"/>
          <w:marTop w:val="0"/>
          <w:marBottom w:val="0"/>
          <w:divBdr>
            <w:top w:val="none" w:sz="0" w:space="0" w:color="auto"/>
            <w:left w:val="none" w:sz="0" w:space="0" w:color="auto"/>
            <w:bottom w:val="none" w:sz="0" w:space="0" w:color="auto"/>
            <w:right w:val="none" w:sz="0" w:space="0" w:color="auto"/>
          </w:divBdr>
        </w:div>
        <w:div w:id="1680960610">
          <w:marLeft w:val="0"/>
          <w:marRight w:val="0"/>
          <w:marTop w:val="0"/>
          <w:marBottom w:val="0"/>
          <w:divBdr>
            <w:top w:val="none" w:sz="0" w:space="0" w:color="auto"/>
            <w:left w:val="none" w:sz="0" w:space="0" w:color="auto"/>
            <w:bottom w:val="none" w:sz="0" w:space="0" w:color="auto"/>
            <w:right w:val="none" w:sz="0" w:space="0" w:color="auto"/>
          </w:divBdr>
        </w:div>
        <w:div w:id="379716703">
          <w:marLeft w:val="0"/>
          <w:marRight w:val="0"/>
          <w:marTop w:val="0"/>
          <w:marBottom w:val="0"/>
          <w:divBdr>
            <w:top w:val="none" w:sz="0" w:space="0" w:color="auto"/>
            <w:left w:val="none" w:sz="0" w:space="0" w:color="auto"/>
            <w:bottom w:val="none" w:sz="0" w:space="0" w:color="auto"/>
            <w:right w:val="none" w:sz="0" w:space="0" w:color="auto"/>
          </w:divBdr>
        </w:div>
        <w:div w:id="817452206">
          <w:marLeft w:val="0"/>
          <w:marRight w:val="0"/>
          <w:marTop w:val="0"/>
          <w:marBottom w:val="0"/>
          <w:divBdr>
            <w:top w:val="none" w:sz="0" w:space="0" w:color="auto"/>
            <w:left w:val="none" w:sz="0" w:space="0" w:color="auto"/>
            <w:bottom w:val="none" w:sz="0" w:space="0" w:color="auto"/>
            <w:right w:val="none" w:sz="0" w:space="0" w:color="auto"/>
          </w:divBdr>
        </w:div>
        <w:div w:id="1044526220">
          <w:marLeft w:val="0"/>
          <w:marRight w:val="0"/>
          <w:marTop w:val="0"/>
          <w:marBottom w:val="0"/>
          <w:divBdr>
            <w:top w:val="none" w:sz="0" w:space="0" w:color="auto"/>
            <w:left w:val="none" w:sz="0" w:space="0" w:color="auto"/>
            <w:bottom w:val="none" w:sz="0" w:space="0" w:color="auto"/>
            <w:right w:val="none" w:sz="0" w:space="0" w:color="auto"/>
          </w:divBdr>
        </w:div>
      </w:divsChild>
    </w:div>
    <w:div w:id="19492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65B5-22CB-4D73-B291-E300826D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9319</Words>
  <Characters>5313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revision>2</cp:revision>
  <cp:lastPrinted>2021-01-11T16:38:00Z</cp:lastPrinted>
  <dcterms:created xsi:type="dcterms:W3CDTF">2021-01-13T10:42:00Z</dcterms:created>
  <dcterms:modified xsi:type="dcterms:W3CDTF">2021-01-13T10:42:00Z</dcterms:modified>
</cp:coreProperties>
</file>