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7D" w:rsidRDefault="00B1447D" w:rsidP="00B144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447D" w:rsidRDefault="00B1447D" w:rsidP="00B144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</w:t>
      </w:r>
    </w:p>
    <w:p w:rsidR="00A47719" w:rsidRDefault="00A47719" w:rsidP="00B144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47D" w:rsidRDefault="00B1447D" w:rsidP="00B144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проекту Закону України «Про внесення змін</w:t>
      </w:r>
      <w:r w:rsidR="00D84CC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</w:t>
      </w:r>
      <w:r w:rsidR="00DD2D18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пункту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розділу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«</w:t>
      </w:r>
      <w:r w:rsidRPr="00B1447D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икінцеві та перехідні положення» Закону України</w:t>
      </w:r>
      <w:r w:rsidRPr="00B1447D">
        <w:t xml:space="preserve"> </w:t>
      </w:r>
      <w:r>
        <w:t>«</w:t>
      </w:r>
      <w:r w:rsidRPr="00B1447D"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Регламенту Верховної Ради України щодо вдосконалення електронної форми документообігу у Верховній Раді України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1447D" w:rsidRPr="003D4634" w:rsidRDefault="00B1447D" w:rsidP="00B144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B1447D" w:rsidTr="00476711">
        <w:tc>
          <w:tcPr>
            <w:tcW w:w="7563" w:type="dxa"/>
          </w:tcPr>
          <w:p w:rsidR="00B1447D" w:rsidRPr="00B1447D" w:rsidRDefault="00B1447D" w:rsidP="00654B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Поточна редакція </w:t>
            </w:r>
          </w:p>
        </w:tc>
        <w:tc>
          <w:tcPr>
            <w:tcW w:w="7563" w:type="dxa"/>
          </w:tcPr>
          <w:p w:rsidR="00B1447D" w:rsidRPr="00B1447D" w:rsidRDefault="00B1447D" w:rsidP="00654B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7D">
              <w:rPr>
                <w:rFonts w:ascii="Times New Roman" w:hAnsi="Times New Roman" w:cs="Times New Roman"/>
                <w:b/>
                <w:sz w:val="28"/>
                <w:szCs w:val="28"/>
              </w:rPr>
              <w:t>Редакція з урахуванням запропонованих змін</w:t>
            </w:r>
          </w:p>
        </w:tc>
      </w:tr>
      <w:tr w:rsidR="00B1447D" w:rsidTr="00654B0E">
        <w:tc>
          <w:tcPr>
            <w:tcW w:w="7563" w:type="dxa"/>
          </w:tcPr>
          <w:p w:rsidR="00B1447D" w:rsidRPr="001F2716" w:rsidRDefault="00DD2D18" w:rsidP="003F784B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8">
              <w:rPr>
                <w:rFonts w:ascii="Times New Roman" w:hAnsi="Times New Roman" w:cs="Times New Roman"/>
                <w:sz w:val="28"/>
                <w:szCs w:val="28"/>
              </w:rPr>
              <w:t xml:space="preserve">3. З дня набрання чинності цим Законом і до першого дня </w:t>
            </w:r>
            <w:r w:rsidR="003F784B" w:rsidRPr="00E249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п’ятої</w:t>
            </w:r>
            <w:r w:rsidRPr="00DD2D18">
              <w:rPr>
                <w:rFonts w:ascii="Times New Roman" w:hAnsi="Times New Roman" w:cs="Times New Roman"/>
                <w:sz w:val="28"/>
                <w:szCs w:val="28"/>
              </w:rPr>
              <w:t xml:space="preserve"> сесії Верховної Ради України дев’ятого скликання документи, передбачені Регламентом Верховної Ради України, створюються у паперовій або електронній формі.</w:t>
            </w:r>
          </w:p>
        </w:tc>
        <w:tc>
          <w:tcPr>
            <w:tcW w:w="7563" w:type="dxa"/>
          </w:tcPr>
          <w:p w:rsidR="00B1447D" w:rsidRPr="00F43244" w:rsidRDefault="00DD2D18" w:rsidP="00754CBE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2D18">
              <w:rPr>
                <w:rFonts w:ascii="Times New Roman" w:hAnsi="Times New Roman" w:cs="Times New Roman"/>
                <w:sz w:val="28"/>
                <w:szCs w:val="28"/>
              </w:rPr>
              <w:t xml:space="preserve">3. З дня набрання чинності цим Законом і до першого дня </w:t>
            </w:r>
            <w:r w:rsidR="00754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сьомої </w:t>
            </w:r>
            <w:r w:rsidRPr="00DD2D18">
              <w:rPr>
                <w:rFonts w:ascii="Times New Roman" w:hAnsi="Times New Roman" w:cs="Times New Roman"/>
                <w:sz w:val="28"/>
                <w:szCs w:val="28"/>
              </w:rPr>
              <w:t>сесії Верховної Ради України дев’ятого скликання документи, передбачені Регламентом Верховної Ради України, створюються у паперовій або електронній формі.</w:t>
            </w:r>
          </w:p>
        </w:tc>
      </w:tr>
    </w:tbl>
    <w:p w:rsidR="00B92726" w:rsidRDefault="00B92726"/>
    <w:p w:rsidR="00E2497C" w:rsidRDefault="00E2497C"/>
    <w:p w:rsidR="00E2497C" w:rsidRPr="00E2497C" w:rsidRDefault="00E2497C" w:rsidP="00E2497C">
      <w:pPr>
        <w:spacing w:line="240" w:lineRule="auto"/>
        <w:ind w:firstLine="127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E249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Народний</w:t>
      </w:r>
      <w:proofErr w:type="spellEnd"/>
      <w:r w:rsidRPr="00E249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депутат </w:t>
      </w:r>
      <w:proofErr w:type="spellStart"/>
      <w:r w:rsidRPr="00E249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України</w:t>
      </w:r>
      <w:proofErr w:type="spellEnd"/>
      <w:r w:rsidRPr="00E249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249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E249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E249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E249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proofErr w:type="spellStart"/>
      <w:r w:rsidRPr="00E249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П.Фролов</w:t>
      </w:r>
      <w:proofErr w:type="spellEnd"/>
      <w:r w:rsidRPr="00E249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/</w:t>
      </w:r>
      <w:proofErr w:type="spellStart"/>
      <w:r w:rsidRPr="00E249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посв</w:t>
      </w:r>
      <w:proofErr w:type="spellEnd"/>
      <w:r w:rsidRPr="00E249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№ 122/</w:t>
      </w:r>
    </w:p>
    <w:p w:rsidR="00E42812" w:rsidRPr="00E42812" w:rsidRDefault="00E42812" w:rsidP="00E2497C">
      <w:pPr>
        <w:rPr>
          <w:rFonts w:ascii="Times New Roman" w:hAnsi="Times New Roman" w:cs="Times New Roman"/>
          <w:b/>
          <w:sz w:val="28"/>
          <w:szCs w:val="28"/>
        </w:rPr>
      </w:pPr>
    </w:p>
    <w:sectPr w:rsidR="00E42812" w:rsidRPr="00E42812" w:rsidSect="00B1447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21"/>
    <w:rsid w:val="003F784B"/>
    <w:rsid w:val="00535B93"/>
    <w:rsid w:val="00754CBE"/>
    <w:rsid w:val="00A0693C"/>
    <w:rsid w:val="00A47719"/>
    <w:rsid w:val="00B1447D"/>
    <w:rsid w:val="00B92726"/>
    <w:rsid w:val="00BB6021"/>
    <w:rsid w:val="00D84CC8"/>
    <w:rsid w:val="00DD2D18"/>
    <w:rsid w:val="00E2497C"/>
    <w:rsid w:val="00E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6066-7171-4CC4-A755-A397F4DD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7D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9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693C"/>
    <w:rPr>
      <w:rFonts w:ascii="Segoe UI" w:eastAsia="Arial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EA5A2-B9D4-4620-A883-1B7D8A35D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A87DE-3225-4FC2-9154-65A85542A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7C6C3-2D50-4A46-B48D-EC1384E41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2021-01-13T15:08:00Z</dcterms:created>
  <dcterms:modified xsi:type="dcterms:W3CDTF">2021-01-13T15:08:00Z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