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D8" w:rsidRPr="007310D8" w:rsidRDefault="007310D8" w:rsidP="007310D8">
      <w:pPr>
        <w:ind w:left="-567" w:firstLine="567"/>
        <w:jc w:val="center"/>
        <w:rPr>
          <w:bCs/>
          <w:sz w:val="28"/>
          <w:szCs w:val="28"/>
        </w:rPr>
      </w:pPr>
      <w:bookmarkStart w:id="0" w:name="_GoBack"/>
      <w:bookmarkEnd w:id="0"/>
      <w:r w:rsidRPr="007310D8">
        <w:rPr>
          <w:b/>
          <w:bCs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69342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D8" w:rsidRPr="007310D8" w:rsidRDefault="007310D8" w:rsidP="007310D8">
      <w:pPr>
        <w:spacing w:line="240" w:lineRule="atLeast"/>
        <w:jc w:val="center"/>
        <w:outlineLvl w:val="0"/>
        <w:rPr>
          <w:b/>
          <w:caps/>
          <w:spacing w:val="26"/>
          <w:sz w:val="32"/>
          <w:szCs w:val="32"/>
        </w:rPr>
      </w:pPr>
      <w:r w:rsidRPr="007310D8">
        <w:rPr>
          <w:b/>
          <w:caps/>
          <w:spacing w:val="26"/>
          <w:sz w:val="32"/>
          <w:szCs w:val="32"/>
        </w:rPr>
        <w:t>Народний депутат України</w:t>
      </w:r>
    </w:p>
    <w:p w:rsidR="007310D8" w:rsidRPr="007310D8" w:rsidRDefault="007310D8" w:rsidP="007310D8">
      <w:pPr>
        <w:spacing w:after="40"/>
        <w:jc w:val="center"/>
        <w:outlineLvl w:val="0"/>
        <w:rPr>
          <w:b/>
          <w:bCs/>
        </w:rPr>
      </w:pPr>
      <w:smartTag w:uri="urn:schemas-microsoft-com:office:smarttags" w:element="metricconverter">
        <w:smartTagPr>
          <w:attr w:name="ProductID" w:val="01008, м"/>
        </w:smartTagPr>
        <w:r w:rsidRPr="007310D8">
          <w:rPr>
            <w:b/>
            <w:bCs/>
          </w:rPr>
          <w:t>01008, м</w:t>
        </w:r>
      </w:smartTag>
      <w:r>
        <w:rPr>
          <w:b/>
          <w:bCs/>
        </w:rPr>
        <w:t>. Київ</w:t>
      </w:r>
      <w:r w:rsidRPr="007310D8">
        <w:rPr>
          <w:b/>
          <w:bCs/>
        </w:rPr>
        <w:t>, вул. Грушевського, 5</w:t>
      </w:r>
    </w:p>
    <w:p w:rsidR="007310D8" w:rsidRPr="007310D8" w:rsidRDefault="007310D8" w:rsidP="007310D8">
      <w:pPr>
        <w:spacing w:after="40"/>
        <w:jc w:val="center"/>
        <w:outlineLvl w:val="0"/>
        <w:rPr>
          <w:b/>
          <w:bCs/>
          <w:i/>
        </w:rPr>
      </w:pPr>
      <w:r w:rsidRPr="007310D8">
        <w:rPr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655" t="33655" r="33020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76B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IeWAIAAGoEAAAOAAAAZHJzL2Uyb0RvYy54bWysVNFu0zAUfUfiH6y8d0m6tnT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" strokeweight="4.75pt">
                <v:stroke linestyle="thickThin"/>
              </v:line>
            </w:pict>
          </mc:Fallback>
        </mc:AlternateContent>
      </w:r>
    </w:p>
    <w:p w:rsidR="00CB1F0E" w:rsidRPr="000D0054" w:rsidRDefault="00CB1F0E" w:rsidP="007310D8">
      <w:pPr>
        <w:pStyle w:val="a5"/>
        <w:tabs>
          <w:tab w:val="left" w:pos="-360"/>
        </w:tabs>
        <w:rPr>
          <w:sz w:val="26"/>
          <w:szCs w:val="26"/>
        </w:rPr>
      </w:pPr>
    </w:p>
    <w:p w:rsidR="002A0056" w:rsidRPr="002901BC" w:rsidRDefault="002A0056" w:rsidP="00747FF0"/>
    <w:p w:rsidR="00CB1F0E" w:rsidRPr="000D0054" w:rsidRDefault="00747FF0" w:rsidP="00CB1F0E">
      <w:pPr>
        <w:autoSpaceDE w:val="0"/>
        <w:autoSpaceDN w:val="0"/>
        <w:adjustRightInd w:val="0"/>
        <w:jc w:val="right"/>
        <w:rPr>
          <w:sz w:val="32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B1F0E" w:rsidRPr="000D0054">
        <w:rPr>
          <w:b/>
          <w:bCs/>
          <w:sz w:val="32"/>
          <w:szCs w:val="28"/>
        </w:rPr>
        <w:t>ВЕРХОВНА РАДА УКРАЇНИ</w:t>
      </w:r>
    </w:p>
    <w:p w:rsidR="00747FF0" w:rsidRPr="002901BC" w:rsidRDefault="00747FF0" w:rsidP="00747FF0">
      <w:pPr>
        <w:ind w:left="4820" w:right="-5" w:hanging="4112"/>
        <w:jc w:val="right"/>
        <w:rPr>
          <w:b/>
          <w:bCs/>
          <w:sz w:val="28"/>
          <w:szCs w:val="28"/>
        </w:rPr>
      </w:pPr>
    </w:p>
    <w:p w:rsidR="00CB1F0E" w:rsidRPr="006C6725" w:rsidRDefault="007A20D7" w:rsidP="00CB1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A20D7">
        <w:rPr>
          <w:sz w:val="28"/>
          <w:szCs w:val="28"/>
        </w:rPr>
        <w:t>Відповідно до статті 93 Конституції України та статті 89 Регламенту Верховної Ради України в поряд</w:t>
      </w:r>
      <w:r>
        <w:rPr>
          <w:sz w:val="28"/>
          <w:szCs w:val="28"/>
        </w:rPr>
        <w:t>ку законодавчої ініціативи вноситься</w:t>
      </w:r>
      <w:r w:rsidRPr="007A20D7">
        <w:rPr>
          <w:sz w:val="28"/>
          <w:szCs w:val="28"/>
        </w:rPr>
        <w:t xml:space="preserve"> на розгляд Верховної Ради України проект Закону України </w:t>
      </w:r>
      <w:r w:rsidR="002901BC">
        <w:rPr>
          <w:sz w:val="28"/>
          <w:szCs w:val="28"/>
        </w:rPr>
        <w:t>«П</w:t>
      </w:r>
      <w:r w:rsidRPr="007A20D7">
        <w:rPr>
          <w:sz w:val="28"/>
          <w:szCs w:val="28"/>
        </w:rPr>
        <w:t>ро внесення змін до Закону України «Про збір на обов’язкове державне пенсійне страхування» (щодо врегулювання збору на обов’язкове державне пенсійне страхування з ювелірних виробів)</w:t>
      </w:r>
      <w:r w:rsidR="002901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1F0E" w:rsidRPr="006C6725" w:rsidRDefault="00CB1F0E" w:rsidP="00CB1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F0E" w:rsidRPr="000D0054" w:rsidRDefault="00D15D4D" w:rsidP="00CB1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н</w:t>
      </w:r>
      <w:r w:rsidR="00CB1F0E" w:rsidRPr="000D0054">
        <w:rPr>
          <w:sz w:val="28"/>
          <w:szCs w:val="28"/>
        </w:rPr>
        <w:t>а пленарному з</w:t>
      </w:r>
      <w:r>
        <w:rPr>
          <w:sz w:val="28"/>
          <w:szCs w:val="28"/>
        </w:rPr>
        <w:t xml:space="preserve">асіданні Верховної Ради України </w:t>
      </w:r>
      <w:r w:rsidR="00CB1F0E" w:rsidRPr="000D0054">
        <w:rPr>
          <w:sz w:val="28"/>
          <w:szCs w:val="28"/>
        </w:rPr>
        <w:t>буде народний депутат України</w:t>
      </w:r>
      <w:r w:rsidR="007A20D7">
        <w:rPr>
          <w:sz w:val="28"/>
          <w:szCs w:val="28"/>
          <w:lang w:val="ru-RU"/>
        </w:rPr>
        <w:t xml:space="preserve"> </w:t>
      </w:r>
      <w:proofErr w:type="spellStart"/>
      <w:r w:rsidR="007A20D7">
        <w:rPr>
          <w:sz w:val="28"/>
          <w:szCs w:val="28"/>
          <w:lang w:val="ru-RU"/>
        </w:rPr>
        <w:t>Стефанчук</w:t>
      </w:r>
      <w:proofErr w:type="spellEnd"/>
      <w:r w:rsidR="007A20D7">
        <w:rPr>
          <w:sz w:val="28"/>
          <w:szCs w:val="28"/>
          <w:lang w:val="ru-RU"/>
        </w:rPr>
        <w:t xml:space="preserve"> Микола Олексійович</w:t>
      </w:r>
      <w:r w:rsidR="00251155">
        <w:rPr>
          <w:sz w:val="28"/>
          <w:szCs w:val="28"/>
        </w:rPr>
        <w:t>.</w:t>
      </w:r>
    </w:p>
    <w:p w:rsidR="00CB1F0E" w:rsidRPr="000D0054" w:rsidRDefault="00CB1F0E" w:rsidP="00CB1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F0E" w:rsidRPr="000D0054" w:rsidRDefault="00CB1F0E" w:rsidP="00CB1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054">
        <w:rPr>
          <w:sz w:val="28"/>
          <w:szCs w:val="28"/>
        </w:rPr>
        <w:t xml:space="preserve">Додатки: </w:t>
      </w:r>
    </w:p>
    <w:p w:rsidR="00CB1F0E" w:rsidRDefault="00CB1F0E" w:rsidP="00CB1F0E">
      <w:pPr>
        <w:pStyle w:val="a6"/>
        <w:spacing w:after="60"/>
        <w:ind w:firstLine="709"/>
        <w:rPr>
          <w:lang w:val="uk-UA"/>
        </w:rPr>
      </w:pPr>
    </w:p>
    <w:p w:rsidR="00CB1F0E" w:rsidRPr="000D0054" w:rsidRDefault="007B7816" w:rsidP="00CB1F0E">
      <w:pPr>
        <w:pStyle w:val="a6"/>
        <w:spacing w:after="60"/>
        <w:ind w:firstLine="709"/>
        <w:rPr>
          <w:lang w:val="uk-UA"/>
        </w:rPr>
      </w:pPr>
      <w:r>
        <w:rPr>
          <w:lang w:val="uk-UA"/>
        </w:rPr>
        <w:t>1. Проект Закону України -</w:t>
      </w:r>
      <w:r w:rsidR="00CB1F0E" w:rsidRPr="000D0054">
        <w:rPr>
          <w:lang w:val="uk-UA"/>
        </w:rPr>
        <w:t xml:space="preserve"> </w:t>
      </w:r>
      <w:r w:rsidR="007A20D7">
        <w:rPr>
          <w:lang w:val="uk-UA"/>
        </w:rPr>
        <w:t>3</w:t>
      </w:r>
      <w:r w:rsidR="00CB1F0E" w:rsidRPr="000D0054">
        <w:rPr>
          <w:lang w:val="uk-UA"/>
        </w:rPr>
        <w:t xml:space="preserve"> </w:t>
      </w:r>
      <w:proofErr w:type="spellStart"/>
      <w:r w:rsidR="00CB1F0E" w:rsidRPr="000D0054">
        <w:rPr>
          <w:lang w:val="uk-UA"/>
        </w:rPr>
        <w:t>арк</w:t>
      </w:r>
      <w:proofErr w:type="spellEnd"/>
      <w:r w:rsidR="00CB1F0E" w:rsidRPr="000D0054">
        <w:rPr>
          <w:lang w:val="uk-UA"/>
        </w:rPr>
        <w:t>.</w:t>
      </w:r>
    </w:p>
    <w:p w:rsidR="00CB1F0E" w:rsidRPr="000D0054" w:rsidRDefault="007B7816" w:rsidP="00CB1F0E">
      <w:pPr>
        <w:pStyle w:val="a6"/>
        <w:spacing w:after="60"/>
        <w:ind w:firstLine="709"/>
        <w:rPr>
          <w:lang w:val="uk-UA"/>
        </w:rPr>
      </w:pPr>
      <w:r>
        <w:rPr>
          <w:lang w:val="uk-UA"/>
        </w:rPr>
        <w:t>2. Пояснювальна записка -</w:t>
      </w:r>
      <w:r w:rsidR="00CB1F0E" w:rsidRPr="000D0054">
        <w:rPr>
          <w:lang w:val="uk-UA"/>
        </w:rPr>
        <w:t xml:space="preserve"> </w:t>
      </w:r>
      <w:r w:rsidR="007A20D7">
        <w:rPr>
          <w:lang w:val="uk-UA"/>
        </w:rPr>
        <w:t>5</w:t>
      </w:r>
      <w:r w:rsidR="00CB1F0E" w:rsidRPr="000D0054">
        <w:rPr>
          <w:lang w:val="uk-UA"/>
        </w:rPr>
        <w:t xml:space="preserve"> </w:t>
      </w:r>
      <w:proofErr w:type="spellStart"/>
      <w:r w:rsidR="00CB1F0E" w:rsidRPr="000D0054">
        <w:rPr>
          <w:lang w:val="uk-UA"/>
        </w:rPr>
        <w:t>арк</w:t>
      </w:r>
      <w:proofErr w:type="spellEnd"/>
      <w:r w:rsidR="00CB1F0E" w:rsidRPr="000D0054">
        <w:rPr>
          <w:lang w:val="uk-UA"/>
        </w:rPr>
        <w:t>.</w:t>
      </w:r>
    </w:p>
    <w:p w:rsidR="00CB1F0E" w:rsidRPr="000D0054" w:rsidRDefault="007B7816" w:rsidP="00CB1F0E">
      <w:pPr>
        <w:pStyle w:val="a6"/>
        <w:spacing w:after="60"/>
        <w:ind w:firstLine="709"/>
        <w:rPr>
          <w:lang w:val="uk-UA"/>
        </w:rPr>
      </w:pPr>
      <w:r>
        <w:rPr>
          <w:lang w:val="uk-UA"/>
        </w:rPr>
        <w:t>3. Порівняльна таблиця -</w:t>
      </w:r>
      <w:r w:rsidR="00CB1F0E" w:rsidRPr="000D0054">
        <w:rPr>
          <w:lang w:val="uk-UA"/>
        </w:rPr>
        <w:t xml:space="preserve"> </w:t>
      </w:r>
      <w:r w:rsidR="007A20D7">
        <w:rPr>
          <w:lang w:val="uk-UA"/>
        </w:rPr>
        <w:t>5</w:t>
      </w:r>
      <w:r w:rsidR="00CB1F0E" w:rsidRPr="000D0054">
        <w:rPr>
          <w:lang w:val="uk-UA"/>
        </w:rPr>
        <w:t xml:space="preserve"> </w:t>
      </w:r>
      <w:proofErr w:type="spellStart"/>
      <w:r w:rsidR="00CB1F0E" w:rsidRPr="000D0054">
        <w:rPr>
          <w:lang w:val="uk-UA"/>
        </w:rPr>
        <w:t>арк</w:t>
      </w:r>
      <w:proofErr w:type="spellEnd"/>
      <w:r w:rsidR="00CB1F0E" w:rsidRPr="000D0054">
        <w:rPr>
          <w:lang w:val="uk-UA"/>
        </w:rPr>
        <w:t>.</w:t>
      </w:r>
    </w:p>
    <w:p w:rsidR="00CB1F0E" w:rsidRDefault="00CB1F0E" w:rsidP="00CB1F0E">
      <w:pPr>
        <w:pStyle w:val="a6"/>
        <w:spacing w:after="60"/>
        <w:ind w:firstLine="709"/>
        <w:rPr>
          <w:lang w:val="uk-UA"/>
        </w:rPr>
      </w:pPr>
      <w:r w:rsidRPr="000D0054">
        <w:rPr>
          <w:lang w:val="uk-UA"/>
        </w:rPr>
        <w:t>4. Проект постано</w:t>
      </w:r>
      <w:r w:rsidR="007B7816">
        <w:rPr>
          <w:lang w:val="uk-UA"/>
        </w:rPr>
        <w:t>ви Верховної Ради України -</w:t>
      </w:r>
      <w:r w:rsidRPr="000D0054">
        <w:rPr>
          <w:lang w:val="uk-UA"/>
        </w:rPr>
        <w:t xml:space="preserve"> </w:t>
      </w:r>
      <w:r w:rsidR="007A20D7">
        <w:rPr>
          <w:lang w:val="uk-UA"/>
        </w:rPr>
        <w:t>1</w:t>
      </w:r>
      <w:r w:rsidRPr="000D0054">
        <w:rPr>
          <w:lang w:val="uk-UA"/>
        </w:rPr>
        <w:t xml:space="preserve"> </w:t>
      </w:r>
      <w:proofErr w:type="spellStart"/>
      <w:r w:rsidRPr="000D0054">
        <w:rPr>
          <w:lang w:val="uk-UA"/>
        </w:rPr>
        <w:t>арк</w:t>
      </w:r>
      <w:proofErr w:type="spellEnd"/>
      <w:r w:rsidRPr="000D0054">
        <w:rPr>
          <w:lang w:val="uk-UA"/>
        </w:rPr>
        <w:t>.</w:t>
      </w:r>
    </w:p>
    <w:p w:rsidR="007B7816" w:rsidRPr="000D0054" w:rsidRDefault="007B7816" w:rsidP="00CB1F0E">
      <w:pPr>
        <w:pStyle w:val="a6"/>
        <w:spacing w:after="60"/>
        <w:ind w:firstLine="709"/>
        <w:rPr>
          <w:lang w:val="uk-UA"/>
        </w:rPr>
      </w:pPr>
      <w:r>
        <w:rPr>
          <w:lang w:val="uk-UA"/>
        </w:rPr>
        <w:t xml:space="preserve">5. Електронні копії зазначених </w:t>
      </w:r>
      <w:r w:rsidR="007A20D7">
        <w:rPr>
          <w:lang w:val="uk-UA"/>
        </w:rPr>
        <w:t xml:space="preserve">вище </w:t>
      </w:r>
      <w:r>
        <w:rPr>
          <w:lang w:val="uk-UA"/>
        </w:rPr>
        <w:t>матеріалів.</w:t>
      </w:r>
    </w:p>
    <w:p w:rsidR="00CB1F0E" w:rsidRDefault="00CB1F0E" w:rsidP="00CB1F0E">
      <w:pPr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869A8" w:rsidRPr="000D0054" w:rsidRDefault="003869A8" w:rsidP="00CB1F0E">
      <w:pPr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B1F0E" w:rsidRDefault="00FA2EA0" w:rsidP="00CB1F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</w:t>
      </w:r>
      <w:r w:rsidR="00C12C84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депутат</w:t>
      </w:r>
      <w:r w:rsidR="00C12C84">
        <w:rPr>
          <w:b/>
          <w:bCs/>
          <w:sz w:val="28"/>
          <w:szCs w:val="28"/>
        </w:rPr>
        <w:t>и</w:t>
      </w:r>
      <w:r w:rsidR="007B7816">
        <w:rPr>
          <w:b/>
          <w:bCs/>
          <w:sz w:val="28"/>
          <w:szCs w:val="28"/>
        </w:rPr>
        <w:t xml:space="preserve"> України</w:t>
      </w:r>
    </w:p>
    <w:p w:rsidR="005F6CFA" w:rsidRPr="005F6CFA" w:rsidRDefault="005F6CFA" w:rsidP="00752E98">
      <w:pPr>
        <w:rPr>
          <w:sz w:val="28"/>
          <w:szCs w:val="28"/>
        </w:rPr>
      </w:pPr>
    </w:p>
    <w:sectPr w:rsidR="005F6CFA" w:rsidRPr="005F6CFA" w:rsidSect="00CA73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F0"/>
    <w:rsid w:val="0002457D"/>
    <w:rsid w:val="00054717"/>
    <w:rsid w:val="000F4AD4"/>
    <w:rsid w:val="00166A8A"/>
    <w:rsid w:val="00251155"/>
    <w:rsid w:val="00281FCD"/>
    <w:rsid w:val="002901BC"/>
    <w:rsid w:val="002A0056"/>
    <w:rsid w:val="002B5CF5"/>
    <w:rsid w:val="00351FA7"/>
    <w:rsid w:val="003869A8"/>
    <w:rsid w:val="00392086"/>
    <w:rsid w:val="003F057A"/>
    <w:rsid w:val="005F6CFA"/>
    <w:rsid w:val="006C6725"/>
    <w:rsid w:val="007310D8"/>
    <w:rsid w:val="00747FF0"/>
    <w:rsid w:val="00752E98"/>
    <w:rsid w:val="00753057"/>
    <w:rsid w:val="007A20D7"/>
    <w:rsid w:val="007B7816"/>
    <w:rsid w:val="00841220"/>
    <w:rsid w:val="00850E95"/>
    <w:rsid w:val="00937C65"/>
    <w:rsid w:val="009F142B"/>
    <w:rsid w:val="00B826E0"/>
    <w:rsid w:val="00C12C84"/>
    <w:rsid w:val="00CA736E"/>
    <w:rsid w:val="00CB1F0E"/>
    <w:rsid w:val="00D15D4D"/>
    <w:rsid w:val="00D770B3"/>
    <w:rsid w:val="00E96718"/>
    <w:rsid w:val="00ED41B2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F153CD-A21F-4AF9-9751-1926549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B1F0E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F0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747FF0"/>
    <w:rPr>
      <w:rFonts w:ascii="Kudriashov" w:eastAsia="Times New Roman" w:hAnsi="Kudriashov" w:cs="Kudriashov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unhideWhenUsed/>
    <w:qFormat/>
    <w:rsid w:val="00747FF0"/>
    <w:pPr>
      <w:autoSpaceDE w:val="0"/>
      <w:autoSpaceDN w:val="0"/>
    </w:pPr>
    <w:rPr>
      <w:sz w:val="32"/>
      <w:szCs w:val="32"/>
    </w:rPr>
  </w:style>
  <w:style w:type="paragraph" w:customStyle="1" w:styleId="rvps6">
    <w:name w:val="rvps6"/>
    <w:basedOn w:val="a"/>
    <w:rsid w:val="00747FF0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9"/>
    <w:rsid w:val="00CB1F0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6">
    <w:name w:val="основа"/>
    <w:basedOn w:val="a"/>
    <w:autoRedefine/>
    <w:uiPriority w:val="99"/>
    <w:rsid w:val="00CB1F0E"/>
    <w:pPr>
      <w:ind w:firstLine="708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A736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A736E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84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090CF-4A84-4685-A01D-E019EAC05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66D19-7D24-4C76-9480-E9A39AAA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C5E0-CF1A-4CA8-91A6-BD0790B37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2021-01-21T10:56:00Z</dcterms:created>
  <dcterms:modified xsi:type="dcterms:W3CDTF">2021-01-21T10:56:00Z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