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D3CFD" w14:textId="77777777" w:rsidR="00801BD5" w:rsidRDefault="00801BD5" w:rsidP="00801BD5">
      <w:pPr>
        <w:rPr>
          <w:lang w:val="uk-UA"/>
        </w:rPr>
      </w:pPr>
      <w:bookmarkStart w:id="0" w:name="_GoBack"/>
      <w:bookmarkEnd w:id="0"/>
    </w:p>
    <w:p w14:paraId="240D3CFE" w14:textId="77777777" w:rsidR="00801BD5" w:rsidRPr="00E13613" w:rsidRDefault="00801BD5" w:rsidP="00801BD5">
      <w:pPr>
        <w:rPr>
          <w:sz w:val="32"/>
          <w:szCs w:val="32"/>
        </w:rPr>
      </w:pPr>
      <w:r w:rsidRPr="00E13613">
        <w:rPr>
          <w:noProof/>
          <w:sz w:val="32"/>
          <w:szCs w:val="32"/>
          <w:lang w:val="uk-UA" w:eastAsia="uk-UA"/>
        </w:rPr>
        <w:drawing>
          <wp:anchor distT="0" distB="0" distL="114300" distR="114300" simplePos="0" relativeHeight="251661312" behindDoc="0" locked="0" layoutInCell="1" allowOverlap="1" wp14:anchorId="240D3D1B" wp14:editId="240D3D1C">
            <wp:simplePos x="0" y="0"/>
            <wp:positionH relativeFrom="column">
              <wp:posOffset>2924175</wp:posOffset>
            </wp:positionH>
            <wp:positionV relativeFrom="paragraph">
              <wp:posOffset>80645</wp:posOffset>
            </wp:positionV>
            <wp:extent cx="485775" cy="676275"/>
            <wp:effectExtent l="0" t="0" r="9525" b="9525"/>
            <wp:wrapSquare wrapText="left"/>
            <wp:docPr id="3" name="Рисунок 3" descr="Описание: gerb_uk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gerb_uk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613">
        <w:rPr>
          <w:sz w:val="32"/>
          <w:szCs w:val="32"/>
        </w:rPr>
        <w:br w:type="textWrapping" w:clear="all"/>
      </w:r>
    </w:p>
    <w:p w14:paraId="240D3CFF" w14:textId="77777777" w:rsidR="00801BD5" w:rsidRDefault="00801BD5" w:rsidP="00801BD5">
      <w:pPr>
        <w:jc w:val="center"/>
        <w:rPr>
          <w:b/>
          <w:color w:val="365F91"/>
          <w:sz w:val="32"/>
          <w:szCs w:val="32"/>
        </w:rPr>
      </w:pPr>
      <w:r w:rsidRPr="00E13613">
        <w:rPr>
          <w:b/>
          <w:color w:val="365F91"/>
          <w:sz w:val="32"/>
          <w:szCs w:val="32"/>
        </w:rPr>
        <w:t>НАРОДНИЙ ДЕПУТАТ УКРАЇНИ</w:t>
      </w:r>
    </w:p>
    <w:p w14:paraId="240D3D00" w14:textId="77777777" w:rsidR="00801BD5" w:rsidRPr="00E13613" w:rsidRDefault="00801BD5" w:rsidP="00801BD5">
      <w:pPr>
        <w:jc w:val="center"/>
        <w:rPr>
          <w:b/>
          <w:color w:val="365F91"/>
          <w:sz w:val="32"/>
          <w:szCs w:val="32"/>
        </w:rPr>
      </w:pPr>
    </w:p>
    <w:p w14:paraId="240D3D01" w14:textId="77777777" w:rsidR="00801BD5" w:rsidRPr="00924691" w:rsidRDefault="00801BD5" w:rsidP="00801BD5">
      <w:pPr>
        <w:jc w:val="center"/>
        <w:rPr>
          <w:color w:val="365F91"/>
          <w:szCs w:val="32"/>
        </w:rPr>
      </w:pPr>
      <w:r>
        <w:rPr>
          <w:color w:val="365F91"/>
          <w:szCs w:val="32"/>
          <w:lang w:val="uk-UA"/>
        </w:rPr>
        <w:t xml:space="preserve">Україна, 01008, м. Київ, </w:t>
      </w:r>
      <w:proofErr w:type="spellStart"/>
      <w:r>
        <w:rPr>
          <w:color w:val="365F91"/>
          <w:szCs w:val="32"/>
        </w:rPr>
        <w:t>вул</w:t>
      </w:r>
      <w:proofErr w:type="spellEnd"/>
      <w:r>
        <w:rPr>
          <w:color w:val="365F91"/>
          <w:szCs w:val="32"/>
        </w:rPr>
        <w:t xml:space="preserve">. </w:t>
      </w:r>
      <w:proofErr w:type="spellStart"/>
      <w:r>
        <w:rPr>
          <w:color w:val="365F91"/>
          <w:szCs w:val="32"/>
        </w:rPr>
        <w:t>Грушевського</w:t>
      </w:r>
      <w:proofErr w:type="spellEnd"/>
      <w:r>
        <w:rPr>
          <w:color w:val="365F91"/>
          <w:szCs w:val="32"/>
        </w:rPr>
        <w:t xml:space="preserve">, </w:t>
      </w:r>
      <w:r w:rsidRPr="00924691">
        <w:rPr>
          <w:color w:val="365F91"/>
          <w:szCs w:val="32"/>
        </w:rPr>
        <w:t>5</w:t>
      </w:r>
    </w:p>
    <w:p w14:paraId="240D3D02" w14:textId="77777777" w:rsidR="00801BD5" w:rsidRPr="00E13613" w:rsidRDefault="00801BD5" w:rsidP="00801BD5">
      <w:pPr>
        <w:jc w:val="center"/>
        <w:rPr>
          <w:b/>
          <w:sz w:val="32"/>
          <w:szCs w:val="32"/>
        </w:rPr>
      </w:pPr>
      <w:r w:rsidRPr="00E13613">
        <w:rPr>
          <w:noProof/>
          <w:sz w:val="32"/>
          <w:szCs w:val="32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D3D1D" wp14:editId="240D3D1E">
                <wp:simplePos x="0" y="0"/>
                <wp:positionH relativeFrom="column">
                  <wp:posOffset>-193040</wp:posOffset>
                </wp:positionH>
                <wp:positionV relativeFrom="paragraph">
                  <wp:posOffset>132080</wp:posOffset>
                </wp:positionV>
                <wp:extent cx="6264275" cy="635"/>
                <wp:effectExtent l="6985" t="6985" r="15240" b="11430"/>
                <wp:wrapNone/>
                <wp:docPr id="2" name="Пряма зі стрілкою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F76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2" o:spid="_x0000_s1026" type="#_x0000_t32" style="position:absolute;margin-left:-15.2pt;margin-top:10.4pt;width:493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IvUQIAAFUEAAAOAAAAZHJzL2Uyb0RvYy54bWysVM1uEzEQviPxDpbv6f50m7arbhDaTbgU&#10;qNTyAI7tzVrs2pbtZhMhJOAB4NYrr8ANCRDPsHkjxs4PFC4IkYMztme++Wbm8148WnUtWnJjhZIF&#10;To5ijLikigm5KPCLm9noDCPriGSkVZIXeM0tfjR5+OCi1zlPVaNaxg0CEGnzXhe4cU7nUWRpwzti&#10;j5TmEi5rZTriYGsWETOkB/SujdI4Hke9MkwbRbm1cFptL/Ek4Nc1p+55XVvuUFtg4ObCasI692s0&#10;uSD5whDdCLqjQf6BRUeEhKQHqIo4gm6N+AOqE9Qoq2p3RFUXqboWlIcaoJok/q2a64ZoHmqB5lh9&#10;aJP9f7D02fLKIMEKnGIkSQcjGj5u3mw+DN+GT2j4vLlDm7ebd3ByN3wdvgzfN+9R6rvWa5tDcCmv&#10;jK+bruS1vlT0pUVSlQ2RCx7Y36w1QCY+IroX4jdWQ+55/1Qx8CG3ToUWrmrTeUhoDlqFSa0Pk+Ir&#10;hygcjtNxlp6eYEThbnx8EvBJvg/VxronXHXIGwW2zhCxaFyppARFKJOERGR5aZ0nRvJ9gM8r1Uy0&#10;bRBGK1EP7NPTOA4RVrWC+VvvZ81iXrYGLQloawY/cNqi3XMz6laygNZwwqY72xHRbm3I3kqPB7UB&#10;n521Fc+r8/h8ejY9y0ZZOp6OsriqRo9nZTYaz5LTk+q4Kssqee2pJVneCMa49Oz2Qk6yvxPK7klt&#10;JXiQ8qEP0X300DAgu/8PpMNw/Ty3ypgrtr4yvht+zqDd4Lx7Z/5x/LoPXj+/BpMfAAAA//8DAFBL&#10;AwQUAAYACAAAACEAULXwaN4AAAAJAQAADwAAAGRycy9kb3ducmV2LnhtbEyPTW/CMAyG75P2HyJP&#10;2g2SUlZBaYom9nEfm4S4hcZruzVO1wQo/37mtB1tP3r9vMV6dJ044RBaTxqSqQKBVHnbUq3h4/1l&#10;sgARoiFrOk+o4YIB1uXtTWFy68/0hqdtrAWHUMiNhibGPpcyVA06E6a+R+Lbpx+ciTwOtbSDOXO4&#10;6+RMqUw60xJ/aEyPmwar7+3RaUj3u+cnu79Q0i2y11Rt/M9XNtf6/m58XIGIOMY/GK76rA4lOx38&#10;kWwQnYZJquaMapgprsDA8iFLQByuiyXIspD/G5S/AAAA//8DAFBLAQItABQABgAIAAAAIQC2gziS&#10;/gAAAOEBAAATAAAAAAAAAAAAAAAAAAAAAABbQ29udGVudF9UeXBlc10ueG1sUEsBAi0AFAAGAAgA&#10;AAAhADj9If/WAAAAlAEAAAsAAAAAAAAAAAAAAAAALwEAAF9yZWxzLy5yZWxzUEsBAi0AFAAGAAgA&#10;AAAhAJho0i9RAgAAVQQAAA4AAAAAAAAAAAAAAAAALgIAAGRycy9lMm9Eb2MueG1sUEsBAi0AFAAG&#10;AAgAAAAhAFC18GjeAAAACQEAAA8AAAAAAAAAAAAAAAAAqwQAAGRycy9kb3ducmV2LnhtbFBLBQYA&#10;AAAABAAEAPMAAAC2BQAAAAA=&#10;" strokecolor="yellow" strokeweight="1pt"/>
            </w:pict>
          </mc:Fallback>
        </mc:AlternateContent>
      </w:r>
      <w:r w:rsidRPr="00E13613">
        <w:rPr>
          <w:noProof/>
          <w:sz w:val="32"/>
          <w:szCs w:val="32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D3D1F" wp14:editId="240D3D20">
                <wp:simplePos x="0" y="0"/>
                <wp:positionH relativeFrom="column">
                  <wp:posOffset>-193040</wp:posOffset>
                </wp:positionH>
                <wp:positionV relativeFrom="paragraph">
                  <wp:posOffset>93345</wp:posOffset>
                </wp:positionV>
                <wp:extent cx="6264275" cy="0"/>
                <wp:effectExtent l="26035" t="25400" r="24765" b="22225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642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E71E3" id="Пряма сполучна ліні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2pt,7.35pt" to="478.0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P03wIAAK8FAAAOAAAAZHJzL2Uyb0RvYy54bWysVL1u2zAQ3gv0HQjtiiRLlmUhdpDIdpf+&#10;BEjazrREWUQlUiDpPxQFWnTomC1rX6F7m/YV5DfqkbLVOF2KIhoE8nj8+N3dd3d6tqlKtCJCUs5G&#10;lnfiWoiwlGeULUbW6+uZHVlIKswyXHJGRtaWSOts/PTJ6bqOSY8XvMyIQADCZLyuR1ahVB07jkwL&#10;UmF5wmvC4DDnosIKtmLhZAKvAb0qnZ7rhs6ai6wWPCVSgnXSHlpjg5/nJFWv8lwShcqRBdyU+Qvz&#10;n+u/Mz7F8ULguqDpngb+DxYVpgwe7aAmWGG0FPQvqIqmgkueq5OUVw7Pc5oSEwNE47kPorkqcE1M&#10;LJAcWXdpko8Hm75cXQpEM6idhRiuoETN193H3U3zo/mGdp+aX83P5vvu8+5LcwcGWN42d7vb3Q3y&#10;dO7WtYwBImGXQkefbthV/Zyn7yRiPCkwWxATw/W2BmBzwzm6ojeyBgbz9QuegQ9eKm4SuclFhfKS&#10;1m/0RQ0OyUIbU7ltVzmyUSgFY9gLg96gb6H0cObgWEPoi7WQ6hnhFdKLkVVSppOKY7x6LhUEAa4H&#10;F21mfEbL0gijZGg9svzIc11zQ/KSZvpU+0mxmCelQCsM2vLD/mzYBggn990EX7LMoBUEZ9P9WmFa&#10;tmt4vWQajxi5tpRgt1GwNHaI0Ujp/dAdTqNpFNhBL5zagTuZ2OezJLDDmTfoT/xJkky8D5qoF8QF&#10;zTLCNNeDrL3g32Szb7BWkJ2wu6w4x+gmfUD2mOn5rO8OAj+yB4O+bwf+1LUvollinydeGA6mF8nF&#10;9AHTqYlePg7ZLpWaFV8qIq6KbI0yquvfi/whTKWMwhjwIzd0hwML4XIB8ytVwkKCq7dUFUa4Wmga&#10;46jWvcCfha0dl3WBWwX0Xfh0T0BB9+5m3T3fZupQZL3ryrQPvvXQuQSMgwBMw+geabttzrPtpdDP&#10;6N6BqWCc9xNMj537e+P1Z86OfwMAAP//AwBQSwMEFAAGAAgAAAAhAI9MXnndAAAACQEAAA8AAABk&#10;cnMvZG93bnJldi54bWxMj8FOwzAMhu9IvENkJG5bWhhjK00nhIQ0JC4roHHMGtNUJE7VZGt5e4w4&#10;wNH+P/3+XG4m78QJh9gFUpDPMxBITTAdtQpeXx5nKxAxaTLaBUIFXxhhU52flbowYaQdnurUCi6h&#10;WGgFNqW+kDI2Fr2O89AjcfYRBq8Tj0MrzaBHLvdOXmXZUnrdEV+wuscHi81nffQK3rpxHaba7cP+&#10;+WmFo93m5n2r1OXFdH8HIuGU/mD40Wd1qNjpEI5konAKZtfZglEOFrcgGFjfLHMQh9+FrEr5/4Pq&#10;GwAA//8DAFBLAQItABQABgAIAAAAIQC2gziS/gAAAOEBAAATAAAAAAAAAAAAAAAAAAAAAABbQ29u&#10;dGVudF9UeXBlc10ueG1sUEsBAi0AFAAGAAgAAAAhADj9If/WAAAAlAEAAAsAAAAAAAAAAAAAAAAA&#10;LwEAAF9yZWxzLy5yZWxzUEsBAi0AFAAGAAgAAAAhAJAcw/TfAgAArwUAAA4AAAAAAAAAAAAAAAAA&#10;LgIAAGRycy9lMm9Eb2MueG1sUEsBAi0AFAAGAAgAAAAhAI9MXnndAAAACQEAAA8AAAAAAAAAAAAA&#10;AAAAOQUAAGRycy9kb3ducmV2LnhtbFBLBQYAAAAABAAEAPMAAABDBgAAAAA=&#10;" strokecolor="#365f91" strokeweight="3pt">
                <v:shadow color="#243f60" opacity=".5" offset="1pt"/>
              </v:line>
            </w:pict>
          </mc:Fallback>
        </mc:AlternateContent>
      </w:r>
    </w:p>
    <w:p w14:paraId="240D3D03" w14:textId="77777777" w:rsidR="00801BD5" w:rsidRDefault="00801BD5" w:rsidP="00801BD5"/>
    <w:p w14:paraId="240D3D04" w14:textId="77777777" w:rsidR="00801BD5" w:rsidRDefault="00801BD5" w:rsidP="00801BD5">
      <w:pPr>
        <w:tabs>
          <w:tab w:val="left" w:pos="5036"/>
        </w:tabs>
      </w:pPr>
      <w:r>
        <w:tab/>
      </w:r>
    </w:p>
    <w:p w14:paraId="240D3D05" w14:textId="77777777" w:rsidR="00801BD5" w:rsidRDefault="00801BD5" w:rsidP="00801BD5">
      <w:pPr>
        <w:tabs>
          <w:tab w:val="left" w:pos="5036"/>
        </w:tabs>
      </w:pPr>
    </w:p>
    <w:p w14:paraId="240D3D06" w14:textId="77777777" w:rsidR="00801BD5" w:rsidRDefault="00801BD5" w:rsidP="00801BD5">
      <w:pPr>
        <w:pStyle w:val="3"/>
        <w:spacing w:before="0"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ВЕРХОВНА РАДА УКРАЇНИ</w:t>
      </w:r>
    </w:p>
    <w:p w14:paraId="240D3D07" w14:textId="77777777" w:rsidR="00801BD5" w:rsidRPr="00801BD5" w:rsidRDefault="00801BD5" w:rsidP="00801BD5">
      <w:pPr>
        <w:rPr>
          <w:lang w:val="uk-UA"/>
        </w:rPr>
      </w:pPr>
    </w:p>
    <w:p w14:paraId="240D3D08" w14:textId="77777777" w:rsidR="00801BD5" w:rsidRPr="00C41D80" w:rsidRDefault="00801BD5" w:rsidP="00801BD5">
      <w:pPr>
        <w:rPr>
          <w:lang w:val="uk-UA"/>
        </w:rPr>
      </w:pPr>
    </w:p>
    <w:p w14:paraId="17D039FE" w14:textId="79A072DB" w:rsidR="001C1BF8" w:rsidRPr="001C1BF8" w:rsidRDefault="00801BD5" w:rsidP="001C1BF8">
      <w:pPr>
        <w:ind w:firstLine="708"/>
        <w:jc w:val="both"/>
        <w:rPr>
          <w:b/>
          <w:sz w:val="28"/>
          <w:lang w:val="uk-UA"/>
        </w:rPr>
      </w:pPr>
      <w:r w:rsidRPr="00801BD5">
        <w:rPr>
          <w:sz w:val="28"/>
          <w:szCs w:val="28"/>
          <w:lang w:val="uk-UA"/>
        </w:rPr>
        <w:t>Відповідно до статті 93 Конституції України, статті 89 Регламенту Верховної Ради України, в порядку законодавчої ініціативи вноситься до Верховної Ради Укр</w:t>
      </w:r>
      <w:r w:rsidRPr="001C1BF8">
        <w:rPr>
          <w:sz w:val="28"/>
          <w:szCs w:val="28"/>
          <w:lang w:val="uk-UA"/>
        </w:rPr>
        <w:t xml:space="preserve">аїни проект Закону України </w:t>
      </w:r>
      <w:r w:rsidR="0049025C">
        <w:rPr>
          <w:sz w:val="28"/>
          <w:lang w:val="uk-UA"/>
        </w:rPr>
        <w:t>п</w:t>
      </w:r>
      <w:r w:rsidR="001C1BF8" w:rsidRPr="001C1BF8">
        <w:rPr>
          <w:sz w:val="28"/>
          <w:lang w:val="uk-UA"/>
        </w:rPr>
        <w:t xml:space="preserve">ро внесення змін до </w:t>
      </w:r>
      <w:r w:rsidR="001C1BF8">
        <w:rPr>
          <w:sz w:val="28"/>
          <w:lang w:val="uk-UA"/>
        </w:rPr>
        <w:t>Закону України про судоустрій і статус суддів</w:t>
      </w:r>
      <w:r w:rsidR="001C1BF8" w:rsidRPr="001C1BF8">
        <w:rPr>
          <w:sz w:val="28"/>
          <w:lang w:val="uk-UA"/>
        </w:rPr>
        <w:t xml:space="preserve"> та інших законодавчих актів України щодо мотивування судових рішень.</w:t>
      </w:r>
    </w:p>
    <w:p w14:paraId="240D3D0A" w14:textId="77777777" w:rsidR="00801BD5" w:rsidRPr="00801BD5" w:rsidRDefault="00801BD5" w:rsidP="00801BD5">
      <w:pPr>
        <w:ind w:firstLine="708"/>
        <w:jc w:val="both"/>
        <w:rPr>
          <w:sz w:val="28"/>
          <w:lang w:val="uk-UA"/>
        </w:rPr>
      </w:pPr>
      <w:r w:rsidRPr="00801BD5">
        <w:rPr>
          <w:bCs/>
          <w:spacing w:val="-2"/>
          <w:sz w:val="28"/>
          <w:szCs w:val="28"/>
          <w:lang w:val="uk-UA"/>
        </w:rPr>
        <w:t xml:space="preserve">Доповідати зазначений законопроект на пленарному </w:t>
      </w:r>
      <w:r w:rsidRPr="00801BD5">
        <w:rPr>
          <w:bCs/>
          <w:spacing w:val="-3"/>
          <w:sz w:val="28"/>
          <w:szCs w:val="28"/>
          <w:lang w:val="uk-UA"/>
        </w:rPr>
        <w:t xml:space="preserve">засіданні Верховної Ради України буде народний депутат України </w:t>
      </w:r>
      <w:proofErr w:type="spellStart"/>
      <w:r w:rsidRPr="00801BD5">
        <w:rPr>
          <w:bCs/>
          <w:spacing w:val="-3"/>
          <w:sz w:val="28"/>
          <w:szCs w:val="28"/>
          <w:lang w:val="uk-UA"/>
        </w:rPr>
        <w:t>Гетманцев</w:t>
      </w:r>
      <w:proofErr w:type="spellEnd"/>
      <w:r w:rsidRPr="00801BD5">
        <w:rPr>
          <w:bCs/>
          <w:spacing w:val="-3"/>
          <w:sz w:val="28"/>
          <w:szCs w:val="28"/>
          <w:lang w:val="uk-UA"/>
        </w:rPr>
        <w:t xml:space="preserve"> Д.О. </w:t>
      </w:r>
    </w:p>
    <w:p w14:paraId="240D3D0B" w14:textId="77777777" w:rsidR="00801BD5" w:rsidRDefault="00801BD5" w:rsidP="00801BD5">
      <w:pPr>
        <w:ind w:firstLine="709"/>
        <w:jc w:val="both"/>
        <w:rPr>
          <w:sz w:val="28"/>
          <w:szCs w:val="28"/>
          <w:lang w:val="uk-UA"/>
        </w:rPr>
      </w:pPr>
    </w:p>
    <w:p w14:paraId="240D3D0C" w14:textId="77777777" w:rsidR="00801BD5" w:rsidRPr="003B5582" w:rsidRDefault="00801BD5" w:rsidP="00801BD5">
      <w:pPr>
        <w:ind w:firstLine="709"/>
        <w:jc w:val="both"/>
        <w:rPr>
          <w:sz w:val="28"/>
          <w:szCs w:val="28"/>
          <w:lang w:val="uk-UA"/>
        </w:rPr>
      </w:pPr>
      <w:r w:rsidRPr="003B5582">
        <w:rPr>
          <w:sz w:val="28"/>
          <w:szCs w:val="28"/>
          <w:lang w:val="uk-UA"/>
        </w:rPr>
        <w:t xml:space="preserve">Додатки: </w:t>
      </w:r>
    </w:p>
    <w:p w14:paraId="240D3D0D" w14:textId="1C2CF0D4" w:rsidR="00801BD5" w:rsidRDefault="00801BD5" w:rsidP="00801BD5">
      <w:pPr>
        <w:widowControl/>
        <w:tabs>
          <w:tab w:val="left" w:pos="1134"/>
        </w:tabs>
        <w:adjustRightInd/>
        <w:ind w:firstLine="709"/>
        <w:jc w:val="both"/>
        <w:rPr>
          <w:sz w:val="28"/>
          <w:szCs w:val="28"/>
          <w:lang w:val="uk-UA"/>
        </w:rPr>
      </w:pPr>
      <w:r w:rsidRPr="003B5582">
        <w:rPr>
          <w:sz w:val="28"/>
          <w:szCs w:val="28"/>
          <w:lang w:val="uk-UA"/>
        </w:rPr>
        <w:t xml:space="preserve">1. Проект Закону України </w:t>
      </w:r>
      <w:r>
        <w:rPr>
          <w:sz w:val="28"/>
          <w:szCs w:val="28"/>
          <w:lang w:val="uk-UA"/>
        </w:rPr>
        <w:t xml:space="preserve">– </w:t>
      </w:r>
      <w:r w:rsidRPr="003B5582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="001C1BF8">
        <w:rPr>
          <w:sz w:val="28"/>
          <w:szCs w:val="28"/>
        </w:rPr>
        <w:t>26</w:t>
      </w:r>
      <w:r w:rsidRPr="003B5582">
        <w:rPr>
          <w:sz w:val="28"/>
          <w:szCs w:val="28"/>
          <w:lang w:val="uk-UA"/>
        </w:rPr>
        <w:t xml:space="preserve"> </w:t>
      </w:r>
      <w:proofErr w:type="spellStart"/>
      <w:r w:rsidRPr="003B5582">
        <w:rPr>
          <w:sz w:val="28"/>
          <w:szCs w:val="28"/>
          <w:lang w:val="uk-UA"/>
        </w:rPr>
        <w:t>арк</w:t>
      </w:r>
      <w:proofErr w:type="spellEnd"/>
      <w:r>
        <w:rPr>
          <w:sz w:val="28"/>
          <w:szCs w:val="28"/>
          <w:lang w:val="uk-UA"/>
        </w:rPr>
        <w:t>.;</w:t>
      </w:r>
    </w:p>
    <w:p w14:paraId="240D3D0E" w14:textId="058C105E" w:rsidR="00801BD5" w:rsidRDefault="00801BD5" w:rsidP="00801BD5">
      <w:pPr>
        <w:widowControl/>
        <w:tabs>
          <w:tab w:val="left" w:pos="1134"/>
        </w:tabs>
        <w:adjustRightInd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4604F5">
        <w:rPr>
          <w:sz w:val="28"/>
          <w:szCs w:val="28"/>
          <w:lang w:val="uk-UA"/>
        </w:rPr>
        <w:t xml:space="preserve">Порівняльна таблиця </w:t>
      </w:r>
      <w:r>
        <w:rPr>
          <w:sz w:val="28"/>
          <w:szCs w:val="28"/>
          <w:lang w:val="uk-UA"/>
        </w:rPr>
        <w:t xml:space="preserve">– </w:t>
      </w:r>
      <w:r w:rsidRPr="003B5582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="001C1BF8">
        <w:rPr>
          <w:sz w:val="28"/>
          <w:szCs w:val="28"/>
        </w:rPr>
        <w:t>84</w:t>
      </w:r>
      <w:r w:rsidRPr="003B5582">
        <w:rPr>
          <w:sz w:val="28"/>
          <w:szCs w:val="28"/>
          <w:lang w:val="uk-UA"/>
        </w:rPr>
        <w:t xml:space="preserve"> </w:t>
      </w:r>
      <w:proofErr w:type="spellStart"/>
      <w:r w:rsidRPr="003B5582">
        <w:rPr>
          <w:sz w:val="28"/>
          <w:szCs w:val="28"/>
          <w:lang w:val="uk-UA"/>
        </w:rPr>
        <w:t>арк</w:t>
      </w:r>
      <w:proofErr w:type="spellEnd"/>
      <w:r>
        <w:rPr>
          <w:sz w:val="28"/>
          <w:szCs w:val="28"/>
          <w:lang w:val="uk-UA"/>
        </w:rPr>
        <w:t>.;</w:t>
      </w:r>
    </w:p>
    <w:p w14:paraId="240D3D0F" w14:textId="1FCF8E99" w:rsidR="00801BD5" w:rsidRPr="003B5582" w:rsidRDefault="00801BD5" w:rsidP="00801BD5">
      <w:pPr>
        <w:widowControl/>
        <w:tabs>
          <w:tab w:val="left" w:pos="1134"/>
        </w:tabs>
        <w:adjustRightInd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3B5582">
        <w:rPr>
          <w:sz w:val="28"/>
          <w:szCs w:val="28"/>
          <w:lang w:val="uk-UA"/>
        </w:rPr>
        <w:t xml:space="preserve">. Пояснювальна записка </w:t>
      </w:r>
      <w:r w:rsidR="0049025C">
        <w:rPr>
          <w:sz w:val="28"/>
          <w:szCs w:val="28"/>
          <w:lang w:val="uk-UA"/>
        </w:rPr>
        <w:t xml:space="preserve">– </w:t>
      </w:r>
      <w:r w:rsidRPr="003B5582">
        <w:rPr>
          <w:sz w:val="28"/>
          <w:szCs w:val="28"/>
          <w:lang w:val="uk-UA"/>
        </w:rPr>
        <w:t xml:space="preserve">на </w:t>
      </w:r>
      <w:r w:rsidR="001C1BF8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 xml:space="preserve"> </w:t>
      </w:r>
      <w:proofErr w:type="spellStart"/>
      <w:r w:rsidRPr="003B5582">
        <w:rPr>
          <w:sz w:val="28"/>
          <w:szCs w:val="28"/>
          <w:lang w:val="uk-UA"/>
        </w:rPr>
        <w:t>арк</w:t>
      </w:r>
      <w:proofErr w:type="spellEnd"/>
      <w:r>
        <w:rPr>
          <w:sz w:val="28"/>
          <w:szCs w:val="28"/>
          <w:lang w:val="uk-UA"/>
        </w:rPr>
        <w:t>.;</w:t>
      </w:r>
    </w:p>
    <w:p w14:paraId="240D3D10" w14:textId="2F7D752A" w:rsidR="00801BD5" w:rsidRDefault="00801BD5" w:rsidP="00801BD5">
      <w:pPr>
        <w:widowControl/>
        <w:tabs>
          <w:tab w:val="left" w:pos="1134"/>
        </w:tabs>
        <w:adjustRightInd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3B5582">
        <w:rPr>
          <w:sz w:val="28"/>
          <w:szCs w:val="28"/>
          <w:lang w:val="uk-UA"/>
        </w:rPr>
        <w:t>. Проект Поста</w:t>
      </w:r>
      <w:r>
        <w:rPr>
          <w:sz w:val="28"/>
          <w:szCs w:val="28"/>
          <w:lang w:val="uk-UA"/>
        </w:rPr>
        <w:t xml:space="preserve">нови Верховної Ради України </w:t>
      </w:r>
      <w:r w:rsidR="0049025C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на </w:t>
      </w:r>
      <w:r w:rsidR="00D10669" w:rsidRPr="00D10669">
        <w:rPr>
          <w:sz w:val="28"/>
          <w:szCs w:val="28"/>
        </w:rPr>
        <w:t>1</w:t>
      </w:r>
      <w:r w:rsidRPr="003B5582">
        <w:rPr>
          <w:sz w:val="28"/>
          <w:szCs w:val="28"/>
          <w:lang w:val="uk-UA"/>
        </w:rPr>
        <w:t xml:space="preserve"> </w:t>
      </w:r>
      <w:proofErr w:type="spellStart"/>
      <w:r w:rsidRPr="003B5582">
        <w:rPr>
          <w:sz w:val="28"/>
          <w:szCs w:val="28"/>
          <w:lang w:val="uk-UA"/>
        </w:rPr>
        <w:t>арк</w:t>
      </w:r>
      <w:proofErr w:type="spellEnd"/>
      <w:r>
        <w:rPr>
          <w:sz w:val="28"/>
          <w:szCs w:val="28"/>
          <w:lang w:val="uk-UA"/>
        </w:rPr>
        <w:t>.</w:t>
      </w:r>
    </w:p>
    <w:p w14:paraId="240D3D11" w14:textId="77777777" w:rsidR="00801BD5" w:rsidRDefault="00801BD5" w:rsidP="00801BD5">
      <w:pPr>
        <w:widowControl/>
        <w:tabs>
          <w:tab w:val="left" w:pos="1134"/>
        </w:tabs>
        <w:adjustRightInd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801BD5">
        <w:rPr>
          <w:sz w:val="28"/>
          <w:szCs w:val="28"/>
          <w:lang w:val="uk-UA"/>
        </w:rPr>
        <w:t>Електроні</w:t>
      </w:r>
      <w:r>
        <w:rPr>
          <w:sz w:val="28"/>
          <w:szCs w:val="28"/>
          <w:lang w:val="uk-UA"/>
        </w:rPr>
        <w:t xml:space="preserve"> </w:t>
      </w:r>
      <w:r w:rsidRPr="00801BD5">
        <w:rPr>
          <w:sz w:val="28"/>
          <w:szCs w:val="28"/>
          <w:lang w:val="uk-UA"/>
        </w:rPr>
        <w:t>копії</w:t>
      </w:r>
      <w:r>
        <w:rPr>
          <w:sz w:val="28"/>
          <w:szCs w:val="28"/>
          <w:lang w:val="uk-UA"/>
        </w:rPr>
        <w:t xml:space="preserve"> </w:t>
      </w:r>
      <w:r w:rsidRPr="00801BD5">
        <w:rPr>
          <w:sz w:val="28"/>
          <w:szCs w:val="28"/>
          <w:lang w:val="uk-UA"/>
        </w:rPr>
        <w:t>зазначених</w:t>
      </w:r>
      <w:r>
        <w:rPr>
          <w:sz w:val="28"/>
          <w:szCs w:val="28"/>
          <w:lang w:val="uk-UA"/>
        </w:rPr>
        <w:t xml:space="preserve"> </w:t>
      </w:r>
      <w:r w:rsidRPr="00801BD5">
        <w:rPr>
          <w:sz w:val="28"/>
          <w:szCs w:val="28"/>
          <w:lang w:val="uk-UA"/>
        </w:rPr>
        <w:t>документів.</w:t>
      </w:r>
    </w:p>
    <w:p w14:paraId="240D3D12" w14:textId="77777777" w:rsidR="00801BD5" w:rsidRDefault="00801BD5" w:rsidP="00801BD5">
      <w:pPr>
        <w:widowControl/>
        <w:tabs>
          <w:tab w:val="left" w:pos="1134"/>
        </w:tabs>
        <w:adjustRightInd/>
        <w:ind w:firstLine="709"/>
        <w:jc w:val="both"/>
        <w:rPr>
          <w:sz w:val="28"/>
          <w:szCs w:val="28"/>
          <w:lang w:val="uk-UA"/>
        </w:rPr>
      </w:pPr>
    </w:p>
    <w:p w14:paraId="240D3D13" w14:textId="77777777" w:rsidR="00801BD5" w:rsidRPr="003B5582" w:rsidRDefault="00801BD5" w:rsidP="00801BD5">
      <w:pPr>
        <w:widowControl/>
        <w:tabs>
          <w:tab w:val="left" w:pos="1134"/>
        </w:tabs>
        <w:adjustRightInd/>
        <w:ind w:firstLine="709"/>
        <w:jc w:val="both"/>
        <w:rPr>
          <w:sz w:val="28"/>
          <w:szCs w:val="28"/>
          <w:lang w:val="uk-UA"/>
        </w:rPr>
      </w:pPr>
    </w:p>
    <w:p w14:paraId="240D3D14" w14:textId="77777777" w:rsidR="00801BD5" w:rsidRPr="003B5582" w:rsidRDefault="00801BD5" w:rsidP="00801BD5">
      <w:pPr>
        <w:widowControl/>
        <w:tabs>
          <w:tab w:val="left" w:pos="1134"/>
        </w:tabs>
        <w:adjustRightInd/>
        <w:ind w:firstLine="709"/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103"/>
      </w:tblGrid>
      <w:tr w:rsidR="00801BD5" w:rsidRPr="00246036" w14:paraId="240D3D18" w14:textId="77777777" w:rsidTr="00AC165F">
        <w:trPr>
          <w:trHeight w:val="684"/>
        </w:trPr>
        <w:tc>
          <w:tcPr>
            <w:tcW w:w="4536" w:type="dxa"/>
          </w:tcPr>
          <w:p w14:paraId="240D3D15" w14:textId="77777777" w:rsidR="00801BD5" w:rsidRDefault="00801BD5" w:rsidP="00801BD5">
            <w:pPr>
              <w:spacing w:before="0" w:beforeAutospacing="0" w:afterAutospacing="0"/>
              <w:ind w:firstLine="0"/>
              <w:jc w:val="left"/>
            </w:pPr>
            <w:proofErr w:type="spellStart"/>
            <w:r w:rsidRPr="00FA029C">
              <w:rPr>
                <w:b/>
                <w:sz w:val="28"/>
                <w:szCs w:val="28"/>
              </w:rPr>
              <w:t>Народн</w:t>
            </w:r>
            <w:r>
              <w:rPr>
                <w:b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A029C">
              <w:rPr>
                <w:b/>
                <w:sz w:val="28"/>
                <w:szCs w:val="28"/>
              </w:rPr>
              <w:t xml:space="preserve">депутат </w:t>
            </w:r>
            <w:proofErr w:type="spellStart"/>
            <w:r w:rsidRPr="00FA029C">
              <w:rPr>
                <w:b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5103" w:type="dxa"/>
          </w:tcPr>
          <w:p w14:paraId="240D3D16" w14:textId="77777777" w:rsidR="00801BD5" w:rsidRDefault="00801BD5" w:rsidP="00801BD5">
            <w:pPr>
              <w:spacing w:before="0" w:beforeAutospacing="0" w:afterAutospacing="0"/>
              <w:ind w:hanging="4510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Д.О.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Гетманцев</w:t>
            </w:r>
            <w:proofErr w:type="spellEnd"/>
          </w:p>
          <w:p w14:paraId="240D3D17" w14:textId="77777777" w:rsidR="00801BD5" w:rsidRPr="00B7302F" w:rsidRDefault="00801BD5" w:rsidP="00801BD5">
            <w:pPr>
              <w:spacing w:before="0" w:beforeAutospacing="0" w:afterAutospacing="0"/>
              <w:ind w:hanging="451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та інші народні депутати України</w:t>
            </w:r>
          </w:p>
        </w:tc>
      </w:tr>
    </w:tbl>
    <w:p w14:paraId="240D3D19" w14:textId="77777777" w:rsidR="00801BD5" w:rsidRPr="00246036" w:rsidRDefault="00801BD5" w:rsidP="00801BD5">
      <w:pPr>
        <w:ind w:firstLine="720"/>
        <w:rPr>
          <w:lang w:val="uk-UA"/>
        </w:rPr>
      </w:pPr>
    </w:p>
    <w:p w14:paraId="240D3D1A" w14:textId="77777777" w:rsidR="00617FEE" w:rsidRPr="00801BD5" w:rsidRDefault="00617FEE" w:rsidP="00801BD5">
      <w:pPr>
        <w:rPr>
          <w:lang w:val="uk-UA"/>
        </w:rPr>
      </w:pPr>
    </w:p>
    <w:sectPr w:rsidR="00617FEE" w:rsidRPr="00801BD5" w:rsidSect="000D75A7">
      <w:pgSz w:w="11906" w:h="16838"/>
      <w:pgMar w:top="568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D5"/>
    <w:rsid w:val="001C1BF8"/>
    <w:rsid w:val="0040780E"/>
    <w:rsid w:val="0049025C"/>
    <w:rsid w:val="00617FEE"/>
    <w:rsid w:val="00801BD5"/>
    <w:rsid w:val="00D1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D3CFD"/>
  <w15:chartTrackingRefBased/>
  <w15:docId w15:val="{B472B658-883B-4433-B1D6-743B7C68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01BD5"/>
    <w:pPr>
      <w:keepNext/>
      <w:widowControl/>
      <w:autoSpaceDE/>
      <w:autoSpaceDN/>
      <w:adjustRightInd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801BD5"/>
    <w:pPr>
      <w:keepNext/>
      <w:widowControl/>
      <w:autoSpaceDE/>
      <w:autoSpaceDN/>
      <w:adjustRightInd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9"/>
    <w:qFormat/>
    <w:rsid w:val="00801BD5"/>
    <w:pPr>
      <w:keepNext/>
      <w:widowControl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1BD5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801BD5"/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801BD5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table" w:styleId="a3">
    <w:name w:val="Table Grid"/>
    <w:basedOn w:val="a1"/>
    <w:uiPriority w:val="99"/>
    <w:rsid w:val="00801BD5"/>
    <w:pPr>
      <w:spacing w:before="100" w:beforeAutospacing="1" w:after="100" w:afterAutospacing="1" w:line="240" w:lineRule="auto"/>
      <w:ind w:firstLine="567"/>
      <w:jc w:val="both"/>
    </w:pPr>
    <w:rPr>
      <w:rFonts w:ascii="Calibri" w:eastAsia="Times New Roman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38A6FF-B32E-4E43-A160-85A1937ED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41F336-8603-4DE4-B781-6D50CE3875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065661-CD96-44BF-BB09-27670989BC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2021-01-26T09:28:00Z</dcterms:created>
  <dcterms:modified xsi:type="dcterms:W3CDTF">2021-01-26T09:28:00Z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