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D9DD" w14:textId="77777777" w:rsidR="003A6290" w:rsidRDefault="003A6290" w:rsidP="00AF793B">
      <w:pPr>
        <w:pStyle w:val="a3"/>
        <w:contextualSpacing/>
      </w:pPr>
      <w:bookmarkStart w:id="0" w:name="_GoBack"/>
      <w:bookmarkEnd w:id="0"/>
    </w:p>
    <w:p w14:paraId="2A6ACC86" w14:textId="77777777" w:rsidR="003629F0" w:rsidRPr="00AF793B" w:rsidRDefault="003629F0" w:rsidP="00AF793B">
      <w:pPr>
        <w:pStyle w:val="a3"/>
        <w:contextualSpacing/>
      </w:pPr>
      <w:r w:rsidRPr="00AF793B">
        <w:t>ПОЯСНЮВАЛЬНА ЗАПИСКА</w:t>
      </w:r>
      <w:r w:rsidR="0052372E" w:rsidRPr="00AF793B">
        <w:t xml:space="preserve"> </w:t>
      </w:r>
    </w:p>
    <w:p w14:paraId="5E34EDE5" w14:textId="38189733" w:rsidR="00857526" w:rsidRPr="00AF793B" w:rsidRDefault="005E3C47" w:rsidP="00AF793B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AF793B">
        <w:rPr>
          <w:b/>
          <w:bCs/>
          <w:sz w:val="28"/>
          <w:szCs w:val="28"/>
          <w:lang w:val="uk-UA"/>
        </w:rPr>
        <w:t xml:space="preserve">до проекту Закону України </w:t>
      </w:r>
      <w:r w:rsidR="00A634A3" w:rsidRPr="00AF793B">
        <w:rPr>
          <w:b/>
          <w:bCs/>
          <w:sz w:val="28"/>
          <w:szCs w:val="28"/>
          <w:lang w:val="uk-UA"/>
        </w:rPr>
        <w:t>«</w:t>
      </w:r>
      <w:r w:rsidR="00B13DEF" w:rsidRPr="00B13DEF">
        <w:rPr>
          <w:b/>
          <w:bCs/>
          <w:sz w:val="28"/>
          <w:szCs w:val="28"/>
          <w:lang w:val="uk-UA"/>
        </w:rPr>
        <w:t>Про внесення змін до</w:t>
      </w:r>
      <w:r w:rsidR="008164DC">
        <w:rPr>
          <w:b/>
          <w:bCs/>
          <w:sz w:val="28"/>
          <w:szCs w:val="28"/>
          <w:lang w:val="en-US"/>
        </w:rPr>
        <w:t xml:space="preserve"> </w:t>
      </w:r>
      <w:r w:rsidR="008164DC" w:rsidRPr="008164DC">
        <w:rPr>
          <w:b/>
          <w:bCs/>
          <w:sz w:val="28"/>
          <w:szCs w:val="28"/>
          <w:lang w:val="uk-UA"/>
        </w:rPr>
        <w:t xml:space="preserve">статті 57 </w:t>
      </w:r>
      <w:r w:rsidR="00B13DEF" w:rsidRPr="00B13DEF">
        <w:rPr>
          <w:b/>
          <w:bCs/>
          <w:sz w:val="28"/>
          <w:szCs w:val="28"/>
          <w:lang w:val="uk-UA"/>
        </w:rPr>
        <w:t>Закону України «Про забезпечення функціонування української мови як державної»</w:t>
      </w:r>
    </w:p>
    <w:p w14:paraId="5B8E13B5" w14:textId="77777777" w:rsidR="00731A42" w:rsidRDefault="00731A42" w:rsidP="00AF793B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14:paraId="51B9A749" w14:textId="77777777" w:rsidR="003A6290" w:rsidRDefault="003A6290" w:rsidP="00AF793B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14:paraId="2F975364" w14:textId="3B11E528" w:rsidR="0093334B" w:rsidRPr="00AF793B" w:rsidRDefault="003629F0" w:rsidP="00AF793B">
      <w:pPr>
        <w:pStyle w:val="a5"/>
        <w:numPr>
          <w:ilvl w:val="0"/>
          <w:numId w:val="3"/>
        </w:numPr>
        <w:spacing w:before="0" w:after="0"/>
        <w:ind w:left="0" w:firstLine="709"/>
        <w:contextualSpacing/>
      </w:pPr>
      <w:r w:rsidRPr="00AF793B">
        <w:t>Обґрунтування необхідності прийняття законопроект</w:t>
      </w:r>
      <w:r w:rsidR="00D229E8" w:rsidRPr="00AF793B">
        <w:t>у</w:t>
      </w:r>
    </w:p>
    <w:p w14:paraId="7133338A" w14:textId="77777777" w:rsidR="00D229E8" w:rsidRDefault="00D229E8" w:rsidP="00AF793B">
      <w:pPr>
        <w:contextualSpacing/>
        <w:jc w:val="center"/>
        <w:rPr>
          <w:sz w:val="28"/>
          <w:szCs w:val="28"/>
          <w:lang w:val="uk-UA"/>
        </w:rPr>
      </w:pPr>
    </w:p>
    <w:p w14:paraId="43ED31BD" w14:textId="6023661B" w:rsidR="0092574F" w:rsidRDefault="00B13DEF" w:rsidP="0092574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23274D">
        <w:rPr>
          <w:sz w:val="28"/>
          <w:szCs w:val="28"/>
          <w:lang w:val="uk-UA"/>
        </w:rPr>
        <w:t xml:space="preserve">частини третьої </w:t>
      </w:r>
      <w:r>
        <w:rPr>
          <w:sz w:val="28"/>
          <w:szCs w:val="28"/>
          <w:lang w:val="uk-UA"/>
        </w:rPr>
        <w:t xml:space="preserve">статті 10 Конституції України </w:t>
      </w:r>
      <w:r w:rsidR="0092574F">
        <w:rPr>
          <w:sz w:val="28"/>
          <w:szCs w:val="28"/>
          <w:lang w:val="uk-UA"/>
        </w:rPr>
        <w:t>д</w:t>
      </w:r>
      <w:r w:rsidR="0092574F" w:rsidRPr="0092574F">
        <w:rPr>
          <w:sz w:val="28"/>
          <w:szCs w:val="28"/>
          <w:lang w:val="uk-UA"/>
        </w:rPr>
        <w:t>ержавною мовою в Україні є українська мова.</w:t>
      </w:r>
      <w:r w:rsidR="0092574F">
        <w:rPr>
          <w:sz w:val="28"/>
          <w:szCs w:val="28"/>
          <w:lang w:val="uk-UA"/>
        </w:rPr>
        <w:t xml:space="preserve"> </w:t>
      </w:r>
      <w:r w:rsidR="0092574F" w:rsidRPr="0092574F">
        <w:rPr>
          <w:sz w:val="28"/>
          <w:szCs w:val="28"/>
          <w:lang w:val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14:paraId="4B46E7BF" w14:textId="0D699227" w:rsidR="0023274D" w:rsidRDefault="0092574F" w:rsidP="0023274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також зазначено у статті 10</w:t>
      </w:r>
      <w:r w:rsidRPr="009257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Конституції України </w:t>
      </w:r>
      <w:r w:rsidR="0023274D">
        <w:rPr>
          <w:sz w:val="28"/>
          <w:szCs w:val="28"/>
          <w:lang w:val="uk-UA"/>
        </w:rPr>
        <w:t>в</w:t>
      </w:r>
      <w:r w:rsidR="0023274D" w:rsidRPr="0023274D">
        <w:rPr>
          <w:sz w:val="28"/>
          <w:szCs w:val="28"/>
          <w:lang w:val="uk-UA"/>
        </w:rPr>
        <w:t xml:space="preserve"> Україні гарантується вільний розвиток, використання і захист російської, інших мов національних меншин України.</w:t>
      </w:r>
    </w:p>
    <w:p w14:paraId="34EA40EB" w14:textId="1A624641" w:rsidR="003A6290" w:rsidRPr="003A6290" w:rsidRDefault="003A6290" w:rsidP="00996F3C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зі статтями</w:t>
      </w:r>
      <w:r w:rsidR="00996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 та 10 </w:t>
      </w:r>
      <w:r w:rsidR="00996F3C">
        <w:rPr>
          <w:sz w:val="28"/>
          <w:szCs w:val="28"/>
          <w:lang w:val="uk-UA"/>
        </w:rPr>
        <w:t xml:space="preserve">Рамкової конвенції </w:t>
      </w:r>
      <w:r w:rsidR="00996F3C" w:rsidRPr="00996F3C">
        <w:rPr>
          <w:sz w:val="28"/>
          <w:szCs w:val="28"/>
          <w:lang w:val="uk-UA"/>
        </w:rPr>
        <w:t>про захист національних меншин</w:t>
      </w:r>
      <w:r w:rsidR="00996F3C">
        <w:rPr>
          <w:sz w:val="28"/>
          <w:szCs w:val="28"/>
          <w:lang w:val="uk-UA"/>
        </w:rPr>
        <w:t xml:space="preserve"> с</w:t>
      </w:r>
      <w:r w:rsidR="00996F3C" w:rsidRPr="00996F3C">
        <w:rPr>
          <w:sz w:val="28"/>
          <w:szCs w:val="28"/>
          <w:lang w:val="uk-UA"/>
        </w:rPr>
        <w:t>торони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зобов'язуються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створити необхідні умови для того,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щоб особи,  які належать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до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національних меншин, мали можливість зберігати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та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розвивати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свою культуру,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зберігати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основні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елементи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своєї самобутності,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зокрема релігію,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мову,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традиції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та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культурну</w:t>
      </w:r>
      <w:r w:rsidR="00996F3C">
        <w:rPr>
          <w:sz w:val="28"/>
          <w:szCs w:val="28"/>
          <w:lang w:val="uk-UA"/>
        </w:rPr>
        <w:t xml:space="preserve"> </w:t>
      </w:r>
      <w:r w:rsidR="00996F3C" w:rsidRPr="00996F3C">
        <w:rPr>
          <w:sz w:val="28"/>
          <w:szCs w:val="28"/>
          <w:lang w:val="uk-UA"/>
        </w:rPr>
        <w:t>спадщину.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Сторони зобов'язуються визнавати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кожною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особою,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належить до національної меншини,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на вільне і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безперешкодне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використання мови своєї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меншини,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приватно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публічно,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в усній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3A6290">
        <w:rPr>
          <w:sz w:val="28"/>
          <w:szCs w:val="28"/>
          <w:lang w:val="uk-UA"/>
        </w:rPr>
        <w:t>письмовій формі.</w:t>
      </w:r>
    </w:p>
    <w:p w14:paraId="3839D3BB" w14:textId="754AEBEA" w:rsidR="0092574F" w:rsidRDefault="00996F3C" w:rsidP="0092574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</w:t>
      </w:r>
      <w:r w:rsidR="0092574F">
        <w:rPr>
          <w:sz w:val="28"/>
          <w:szCs w:val="28"/>
          <w:lang w:val="uk-UA"/>
        </w:rPr>
        <w:t xml:space="preserve"> захищаючи та пропагуючи українську мову як основу </w:t>
      </w:r>
      <w:r w:rsidR="0092574F" w:rsidRPr="0092574F">
        <w:rPr>
          <w:sz w:val="28"/>
          <w:szCs w:val="28"/>
          <w:lang w:val="uk-UA"/>
        </w:rPr>
        <w:t>згуртованості українського</w:t>
      </w:r>
      <w:r w:rsidR="0092574F">
        <w:rPr>
          <w:sz w:val="28"/>
          <w:szCs w:val="28"/>
          <w:lang w:val="uk-UA"/>
        </w:rPr>
        <w:t xml:space="preserve"> </w:t>
      </w:r>
      <w:r w:rsidR="0092574F" w:rsidRPr="0092574F">
        <w:rPr>
          <w:sz w:val="28"/>
          <w:szCs w:val="28"/>
          <w:lang w:val="uk-UA"/>
        </w:rPr>
        <w:t xml:space="preserve">суспільства та взаєморозуміння </w:t>
      </w:r>
      <w:r w:rsidR="0092574F">
        <w:rPr>
          <w:sz w:val="28"/>
          <w:szCs w:val="28"/>
          <w:lang w:val="uk-UA"/>
        </w:rPr>
        <w:t>його</w:t>
      </w:r>
      <w:r w:rsidR="0092574F" w:rsidRPr="0092574F">
        <w:rPr>
          <w:sz w:val="28"/>
          <w:szCs w:val="28"/>
          <w:lang w:val="uk-UA"/>
        </w:rPr>
        <w:t xml:space="preserve"> членів</w:t>
      </w:r>
      <w:r w:rsidR="0092574F">
        <w:rPr>
          <w:sz w:val="28"/>
          <w:szCs w:val="28"/>
          <w:lang w:val="uk-UA"/>
        </w:rPr>
        <w:t xml:space="preserve"> потрібно дбати про уникнення </w:t>
      </w:r>
      <w:r w:rsidR="0092574F" w:rsidRPr="0092574F">
        <w:rPr>
          <w:sz w:val="28"/>
          <w:szCs w:val="28"/>
          <w:lang w:val="uk-UA"/>
        </w:rPr>
        <w:t xml:space="preserve">дискримінації </w:t>
      </w:r>
      <w:r w:rsidR="0092574F">
        <w:rPr>
          <w:sz w:val="28"/>
          <w:szCs w:val="28"/>
          <w:lang w:val="uk-UA"/>
        </w:rPr>
        <w:t xml:space="preserve">мов </w:t>
      </w:r>
      <w:r w:rsidR="0092574F" w:rsidRPr="0092574F">
        <w:rPr>
          <w:sz w:val="28"/>
          <w:szCs w:val="28"/>
          <w:lang w:val="uk-UA"/>
        </w:rPr>
        <w:t>національних меншин</w:t>
      </w:r>
      <w:r w:rsidR="0092574F">
        <w:rPr>
          <w:sz w:val="28"/>
          <w:szCs w:val="28"/>
          <w:lang w:val="uk-UA"/>
        </w:rPr>
        <w:t>.</w:t>
      </w:r>
    </w:p>
    <w:p w14:paraId="449ABD8C" w14:textId="574D6407" w:rsidR="00996F3C" w:rsidRDefault="00996F3C" w:rsidP="00996F3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</w:t>
      </w:r>
      <w:r w:rsidRPr="00996F3C">
        <w:rPr>
          <w:sz w:val="28"/>
          <w:szCs w:val="28"/>
          <w:lang w:val="uk-UA"/>
        </w:rPr>
        <w:t>30 Закону України «Про забезпечення функціонування української мови як державної»</w:t>
      </w:r>
      <w:r>
        <w:rPr>
          <w:sz w:val="28"/>
          <w:szCs w:val="28"/>
          <w:lang w:val="uk-UA"/>
        </w:rPr>
        <w:t xml:space="preserve"> </w:t>
      </w:r>
      <w:r w:rsidR="00D331B7">
        <w:rPr>
          <w:sz w:val="28"/>
          <w:szCs w:val="28"/>
          <w:lang w:val="uk-UA"/>
        </w:rPr>
        <w:t xml:space="preserve">(далі також Закон) </w:t>
      </w:r>
      <w:r>
        <w:rPr>
          <w:sz w:val="28"/>
          <w:szCs w:val="28"/>
          <w:lang w:val="uk-UA"/>
        </w:rPr>
        <w:t>м</w:t>
      </w:r>
      <w:r w:rsidRPr="00996F3C">
        <w:rPr>
          <w:sz w:val="28"/>
          <w:szCs w:val="28"/>
          <w:lang w:val="uk-UA"/>
        </w:rPr>
        <w:t xml:space="preserve">овою обслуговування споживачів в Україні є державна мова. </w:t>
      </w:r>
    </w:p>
    <w:p w14:paraId="190625CB" w14:textId="2F099409" w:rsidR="00996F3C" w:rsidRDefault="00996F3C" w:rsidP="00996F3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вищевказаної статті Закону н</w:t>
      </w:r>
      <w:r w:rsidRPr="00996F3C">
        <w:rPr>
          <w:sz w:val="28"/>
          <w:szCs w:val="28"/>
          <w:lang w:val="uk-UA"/>
        </w:rPr>
        <w:t>а прохання клієнта його персональне обслуговування може здійснюватися також іншою мовою, прийнятною для сторін.</w:t>
      </w:r>
    </w:p>
    <w:p w14:paraId="1394B2E3" w14:textId="5CCC16E6" w:rsidR="001F5618" w:rsidRDefault="001F5618" w:rsidP="0092574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можливість грошових стягнень за порушення вимог Закону</w:t>
      </w:r>
      <w:r w:rsidR="00DD6272">
        <w:rPr>
          <w:sz w:val="28"/>
          <w:szCs w:val="28"/>
          <w:lang w:val="uk-UA"/>
        </w:rPr>
        <w:t xml:space="preserve"> та необхідність консенсусу між сторонами для обслуговування іншою мовою,</w:t>
      </w:r>
      <w:r>
        <w:rPr>
          <w:sz w:val="28"/>
          <w:szCs w:val="28"/>
          <w:lang w:val="uk-UA"/>
        </w:rPr>
        <w:t xml:space="preserve"> можливість застосування частини третьої статті 30 Закону виглядає вкрай сумнівною.</w:t>
      </w:r>
    </w:p>
    <w:p w14:paraId="20D1FF35" w14:textId="4E420733" w:rsidR="00996F3C" w:rsidRDefault="001F5618" w:rsidP="0092574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потрібно звернути увагу на той аспект, що запровадження практично обов’язкового </w:t>
      </w:r>
      <w:r w:rsidRPr="001F5618">
        <w:rPr>
          <w:sz w:val="28"/>
          <w:szCs w:val="28"/>
          <w:lang w:val="uk-UA"/>
        </w:rPr>
        <w:t xml:space="preserve">обслуговування споживачів </w:t>
      </w:r>
      <w:r>
        <w:rPr>
          <w:sz w:val="28"/>
          <w:szCs w:val="28"/>
          <w:lang w:val="uk-UA"/>
        </w:rPr>
        <w:t>державною мовою зачіпає дуже чутливу тему – використання мов національних меншин, зокрема російської, в Україні.</w:t>
      </w:r>
    </w:p>
    <w:p w14:paraId="76047B36" w14:textId="0448AEBC" w:rsidR="00B13DEF" w:rsidRDefault="00B13DEF" w:rsidP="00B13DEF">
      <w:pPr>
        <w:ind w:firstLine="709"/>
        <w:contextualSpacing/>
        <w:jc w:val="both"/>
        <w:rPr>
          <w:sz w:val="28"/>
          <w:szCs w:val="28"/>
          <w:lang w:val="uk-UA"/>
        </w:rPr>
      </w:pPr>
      <w:r w:rsidRPr="00B13DEF">
        <w:rPr>
          <w:sz w:val="28"/>
          <w:szCs w:val="28"/>
          <w:lang w:val="uk-UA"/>
        </w:rPr>
        <w:t>Венеційськ</w:t>
      </w:r>
      <w:r w:rsidR="00716865">
        <w:rPr>
          <w:sz w:val="28"/>
          <w:szCs w:val="28"/>
          <w:lang w:val="uk-UA"/>
        </w:rPr>
        <w:t>а</w:t>
      </w:r>
      <w:r w:rsidRPr="00B13DEF">
        <w:rPr>
          <w:sz w:val="28"/>
          <w:szCs w:val="28"/>
          <w:lang w:val="uk-UA"/>
        </w:rPr>
        <w:t xml:space="preserve"> комісі</w:t>
      </w:r>
      <w:r w:rsidR="00716865">
        <w:rPr>
          <w:sz w:val="28"/>
          <w:szCs w:val="28"/>
          <w:lang w:val="uk-UA"/>
        </w:rPr>
        <w:t xml:space="preserve">я у 2011 та </w:t>
      </w:r>
      <w:r w:rsidRPr="00B13DEF">
        <w:rPr>
          <w:sz w:val="28"/>
          <w:szCs w:val="28"/>
          <w:lang w:val="uk-UA"/>
        </w:rPr>
        <w:t>2017 рок</w:t>
      </w:r>
      <w:r w:rsidR="00716865">
        <w:rPr>
          <w:sz w:val="28"/>
          <w:szCs w:val="28"/>
          <w:lang w:val="uk-UA"/>
        </w:rPr>
        <w:t>ах</w:t>
      </w:r>
      <w:r w:rsidR="0092574F">
        <w:rPr>
          <w:sz w:val="28"/>
          <w:szCs w:val="28"/>
          <w:lang w:val="uk-UA"/>
        </w:rPr>
        <w:t xml:space="preserve"> підкресл</w:t>
      </w:r>
      <w:r w:rsidR="00716865">
        <w:rPr>
          <w:sz w:val="28"/>
          <w:szCs w:val="28"/>
          <w:lang w:val="uk-UA"/>
        </w:rPr>
        <w:t>ила</w:t>
      </w:r>
      <w:r w:rsidR="0092574F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«в</w:t>
      </w:r>
      <w:r w:rsidRPr="00B13DEF">
        <w:rPr>
          <w:sz w:val="28"/>
          <w:szCs w:val="28"/>
          <w:lang w:val="uk-UA"/>
        </w:rPr>
        <w:t>икористання та захист мов є і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t>залишається в Україні складною та дуже делікатною проблемою, яка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t>неодноразово ставала однією з основних тем у різних виборчих кампаніях і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t xml:space="preserve">продовжує залишатися предметом дискусії </w:t>
      </w:r>
      <w:r>
        <w:rPr>
          <w:sz w:val="28"/>
          <w:szCs w:val="28"/>
          <w:lang w:val="uk-UA"/>
        </w:rPr>
        <w:t>–</w:t>
      </w:r>
      <w:r w:rsidRPr="00B13DEF">
        <w:rPr>
          <w:sz w:val="28"/>
          <w:szCs w:val="28"/>
          <w:lang w:val="uk-UA"/>
        </w:rPr>
        <w:t xml:space="preserve"> а іноді і напруженості </w:t>
      </w:r>
      <w:r>
        <w:rPr>
          <w:sz w:val="28"/>
          <w:szCs w:val="28"/>
          <w:lang w:val="uk-UA"/>
        </w:rPr>
        <w:t>–</w:t>
      </w:r>
      <w:r w:rsidRPr="00B13D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lastRenderedPageBreak/>
        <w:t>українському суспільстві</w:t>
      </w:r>
      <w:r>
        <w:rPr>
          <w:sz w:val="28"/>
          <w:szCs w:val="28"/>
          <w:lang w:val="uk-UA"/>
        </w:rPr>
        <w:t>»</w:t>
      </w:r>
      <w:r w:rsidRPr="00B13DEF">
        <w:rPr>
          <w:sz w:val="28"/>
          <w:szCs w:val="28"/>
          <w:lang w:val="uk-UA"/>
        </w:rPr>
        <w:t>, і що</w:t>
      </w:r>
      <w:r>
        <w:rPr>
          <w:sz w:val="28"/>
          <w:szCs w:val="28"/>
          <w:lang w:val="uk-UA"/>
        </w:rPr>
        <w:t xml:space="preserve"> «</w:t>
      </w:r>
      <w:r w:rsidRPr="00B13DEF">
        <w:rPr>
          <w:sz w:val="28"/>
          <w:szCs w:val="28"/>
          <w:lang w:val="uk-UA"/>
        </w:rPr>
        <w:t>баланс між регіональною мовою та / або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t>мовою національної меншини та захистом української мови як державної,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t>включаючи специфічну ситуацію російської мови, продовжує залишатися</w:t>
      </w:r>
      <w:r>
        <w:rPr>
          <w:sz w:val="28"/>
          <w:szCs w:val="28"/>
          <w:lang w:val="uk-UA"/>
        </w:rPr>
        <w:t xml:space="preserve"> </w:t>
      </w:r>
      <w:r w:rsidRPr="00B13DEF">
        <w:rPr>
          <w:sz w:val="28"/>
          <w:szCs w:val="28"/>
          <w:lang w:val="uk-UA"/>
        </w:rPr>
        <w:t>серйозним викликом для влади України</w:t>
      </w:r>
      <w:r>
        <w:rPr>
          <w:sz w:val="28"/>
          <w:szCs w:val="28"/>
          <w:lang w:val="uk-UA"/>
        </w:rPr>
        <w:t xml:space="preserve">». </w:t>
      </w:r>
    </w:p>
    <w:p w14:paraId="05D24831" w14:textId="5336C515" w:rsidR="00B13DEF" w:rsidRDefault="004A62BC" w:rsidP="002E62B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716865">
        <w:rPr>
          <w:sz w:val="28"/>
          <w:szCs w:val="28"/>
          <w:lang w:val="uk-UA"/>
        </w:rPr>
        <w:t xml:space="preserve">кладання грошових стягнень на суб’єктів господарювання </w:t>
      </w:r>
      <w:r>
        <w:rPr>
          <w:sz w:val="28"/>
          <w:szCs w:val="28"/>
          <w:lang w:val="uk-UA"/>
        </w:rPr>
        <w:t xml:space="preserve">за подібні правопорушення </w:t>
      </w:r>
      <w:r w:rsidR="00716865">
        <w:rPr>
          <w:sz w:val="28"/>
          <w:szCs w:val="28"/>
          <w:lang w:val="uk-UA"/>
        </w:rPr>
        <w:t>не є світовою практикою, отже такі стягнення</w:t>
      </w:r>
      <w:r w:rsidR="002E62BA">
        <w:rPr>
          <w:sz w:val="28"/>
          <w:szCs w:val="28"/>
          <w:lang w:val="uk-UA"/>
        </w:rPr>
        <w:t xml:space="preserve"> у сфері обслуговування населення є прикладом надмірного в</w:t>
      </w:r>
      <w:r w:rsidR="002E62BA" w:rsidRPr="002E62BA">
        <w:rPr>
          <w:sz w:val="28"/>
          <w:szCs w:val="28"/>
          <w:lang w:val="uk-UA"/>
        </w:rPr>
        <w:t>тручання держави у діяльність суб’єктів господарювання</w:t>
      </w:r>
      <w:r w:rsidR="002E62BA">
        <w:rPr>
          <w:sz w:val="28"/>
          <w:szCs w:val="28"/>
          <w:lang w:val="uk-UA"/>
        </w:rPr>
        <w:t xml:space="preserve">, а також створює </w:t>
      </w:r>
      <w:r w:rsidR="001F5618">
        <w:rPr>
          <w:sz w:val="28"/>
          <w:szCs w:val="28"/>
          <w:lang w:val="uk-UA"/>
        </w:rPr>
        <w:t xml:space="preserve">додаткові </w:t>
      </w:r>
      <w:r w:rsidR="002E62BA">
        <w:rPr>
          <w:sz w:val="28"/>
          <w:szCs w:val="28"/>
          <w:lang w:val="uk-UA"/>
        </w:rPr>
        <w:t>п</w:t>
      </w:r>
      <w:r w:rsidR="002E62BA" w:rsidRPr="002E62BA">
        <w:rPr>
          <w:sz w:val="28"/>
          <w:szCs w:val="28"/>
          <w:lang w:val="uk-UA"/>
        </w:rPr>
        <w:t>ерешкод</w:t>
      </w:r>
      <w:r w:rsidR="001F5618">
        <w:rPr>
          <w:sz w:val="28"/>
          <w:szCs w:val="28"/>
          <w:lang w:val="uk-UA"/>
        </w:rPr>
        <w:t>и</w:t>
      </w:r>
      <w:r w:rsidR="002E62BA" w:rsidRPr="002E62BA">
        <w:rPr>
          <w:sz w:val="28"/>
          <w:szCs w:val="28"/>
          <w:lang w:val="uk-UA"/>
        </w:rPr>
        <w:t xml:space="preserve"> для розвитку господарської діяльності</w:t>
      </w:r>
      <w:r w:rsidR="002E62BA">
        <w:rPr>
          <w:sz w:val="28"/>
          <w:szCs w:val="28"/>
          <w:lang w:val="uk-UA"/>
        </w:rPr>
        <w:t xml:space="preserve"> в Україні.</w:t>
      </w:r>
    </w:p>
    <w:p w14:paraId="7C90B827" w14:textId="28D72E45" w:rsidR="004A62BC" w:rsidRDefault="004A62BC" w:rsidP="002E62B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Потрібно відмітити, що основними надавачами послуг у сфері обслуговування є малий та середній бізнес. У зв’язку з </w:t>
      </w:r>
      <w:r w:rsidRPr="004A62BC">
        <w:rPr>
          <w:sz w:val="28"/>
          <w:szCs w:val="28"/>
          <w:lang w:val="uk-UA"/>
        </w:rPr>
        <w:t>поширення</w:t>
      </w:r>
      <w:r>
        <w:rPr>
          <w:sz w:val="28"/>
          <w:szCs w:val="28"/>
          <w:lang w:val="uk-UA"/>
        </w:rPr>
        <w:t>м</w:t>
      </w:r>
      <w:r w:rsidRPr="004A62BC">
        <w:rPr>
          <w:sz w:val="28"/>
          <w:szCs w:val="28"/>
          <w:lang w:val="uk-UA"/>
        </w:rPr>
        <w:t xml:space="preserve"> коронавірусу COVID-19</w:t>
      </w:r>
      <w:r>
        <w:rPr>
          <w:sz w:val="28"/>
          <w:szCs w:val="28"/>
          <w:lang w:val="uk-UA"/>
        </w:rPr>
        <w:t xml:space="preserve"> в Україні та світі,</w:t>
      </w:r>
      <w:r w:rsidRPr="004A62BC">
        <w:rPr>
          <w:sz w:val="28"/>
          <w:szCs w:val="28"/>
          <w:lang w:val="uk-UA"/>
        </w:rPr>
        <w:t xml:space="preserve"> відбувається стрімк</w:t>
      </w:r>
      <w:r>
        <w:rPr>
          <w:sz w:val="28"/>
          <w:szCs w:val="28"/>
          <w:lang w:val="uk-UA"/>
        </w:rPr>
        <w:t>е</w:t>
      </w:r>
      <w:r w:rsidRPr="004A62BC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ення економічної</w:t>
      </w:r>
      <w:r w:rsidRPr="004A62BC">
        <w:rPr>
          <w:sz w:val="28"/>
          <w:szCs w:val="28"/>
          <w:lang w:val="uk-UA"/>
        </w:rPr>
        <w:t xml:space="preserve"> активн</w:t>
      </w:r>
      <w:r>
        <w:rPr>
          <w:sz w:val="28"/>
          <w:szCs w:val="28"/>
          <w:lang w:val="uk-UA"/>
        </w:rPr>
        <w:t>ості</w:t>
      </w:r>
      <w:r w:rsidRPr="004A62BC">
        <w:rPr>
          <w:sz w:val="28"/>
          <w:szCs w:val="28"/>
          <w:lang w:val="uk-UA"/>
        </w:rPr>
        <w:t>, знижуються обсяги виробництва, збільшується безробіття</w:t>
      </w:r>
      <w:r>
        <w:rPr>
          <w:sz w:val="28"/>
          <w:szCs w:val="28"/>
          <w:lang w:val="uk-UA"/>
        </w:rPr>
        <w:t>, що призводить до ек</w:t>
      </w:r>
      <w:r w:rsidR="00623A8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номічних </w:t>
      </w:r>
      <w:r w:rsidR="00623A8C">
        <w:rPr>
          <w:sz w:val="28"/>
          <w:szCs w:val="28"/>
          <w:lang w:val="uk-UA"/>
        </w:rPr>
        <w:t>втрат суб’єктами господарювання, зокрема, у сфері надання послуг.</w:t>
      </w:r>
    </w:p>
    <w:p w14:paraId="1749C921" w14:textId="6F5C0C21" w:rsidR="004A62BC" w:rsidRDefault="004A62BC" w:rsidP="00623A8C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нових грошових стягнень під час</w:t>
      </w:r>
      <w:r w:rsidR="00623A8C">
        <w:rPr>
          <w:sz w:val="28"/>
          <w:szCs w:val="28"/>
          <w:lang w:val="uk-UA"/>
        </w:rPr>
        <w:t xml:space="preserve"> </w:t>
      </w:r>
      <w:r w:rsidR="00623A8C" w:rsidRPr="004A62BC">
        <w:rPr>
          <w:sz w:val="28"/>
          <w:szCs w:val="28"/>
          <w:lang w:val="uk-UA"/>
        </w:rPr>
        <w:t>поширення</w:t>
      </w:r>
      <w:r w:rsidR="00623A8C">
        <w:rPr>
          <w:sz w:val="28"/>
          <w:szCs w:val="28"/>
          <w:lang w:val="uk-UA"/>
        </w:rPr>
        <w:t xml:space="preserve"> </w:t>
      </w:r>
      <w:r w:rsidR="00623A8C" w:rsidRPr="004A62BC">
        <w:rPr>
          <w:sz w:val="28"/>
          <w:szCs w:val="28"/>
          <w:lang w:val="uk-UA"/>
        </w:rPr>
        <w:t>коронавірусу COVID-19</w:t>
      </w:r>
      <w:r w:rsidR="00623A8C">
        <w:rPr>
          <w:sz w:val="28"/>
          <w:szCs w:val="28"/>
          <w:lang w:val="uk-UA"/>
        </w:rPr>
        <w:t xml:space="preserve"> в Україні призведе до погіршення стану представників малого та середнього бізнесу в Україні. </w:t>
      </w:r>
    </w:p>
    <w:p w14:paraId="29BC2EC7" w14:textId="446C36CD" w:rsidR="0023274D" w:rsidRDefault="0023274D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 накладання </w:t>
      </w:r>
      <w:r w:rsidR="00D85856">
        <w:rPr>
          <w:sz w:val="28"/>
          <w:szCs w:val="28"/>
          <w:lang w:val="uk-UA"/>
        </w:rPr>
        <w:t>грошових стягнень</w:t>
      </w:r>
      <w:r w:rsidR="00D85856" w:rsidRPr="00232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23274D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ів</w:t>
      </w:r>
      <w:r w:rsidRPr="0023274D">
        <w:rPr>
          <w:sz w:val="28"/>
          <w:szCs w:val="28"/>
          <w:lang w:val="uk-UA"/>
        </w:rPr>
        <w:t xml:space="preserve"> господарювання, що провадить господарську діяльність на території України, </w:t>
      </w:r>
      <w:r>
        <w:rPr>
          <w:sz w:val="28"/>
          <w:szCs w:val="28"/>
          <w:lang w:val="uk-UA"/>
        </w:rPr>
        <w:t xml:space="preserve">за порушення </w:t>
      </w:r>
      <w:r w:rsidRPr="0023274D">
        <w:rPr>
          <w:sz w:val="28"/>
          <w:szCs w:val="28"/>
          <w:lang w:val="uk-UA"/>
        </w:rPr>
        <w:t xml:space="preserve">вимог, встановлених </w:t>
      </w:r>
      <w:r>
        <w:rPr>
          <w:sz w:val="28"/>
          <w:szCs w:val="28"/>
          <w:lang w:val="uk-UA"/>
        </w:rPr>
        <w:t xml:space="preserve">Законом </w:t>
      </w:r>
      <w:r w:rsidRPr="0023274D">
        <w:rPr>
          <w:sz w:val="28"/>
          <w:szCs w:val="28"/>
          <w:lang w:val="uk-UA"/>
        </w:rPr>
        <w:t>України «Про забезпечення функціонування української мови як державної»</w:t>
      </w:r>
      <w:r>
        <w:rPr>
          <w:sz w:val="28"/>
          <w:szCs w:val="28"/>
          <w:lang w:val="uk-UA"/>
        </w:rPr>
        <w:t xml:space="preserve"> не буде сприяти </w:t>
      </w:r>
      <w:r w:rsidRPr="0023274D">
        <w:rPr>
          <w:sz w:val="28"/>
          <w:szCs w:val="28"/>
          <w:lang w:val="uk-UA"/>
        </w:rPr>
        <w:t>консолідації та розвиткові української нації, культурної, мовної самобутності всіх корінних народів і національних меншин України</w:t>
      </w:r>
      <w:r>
        <w:rPr>
          <w:sz w:val="28"/>
          <w:szCs w:val="28"/>
          <w:lang w:val="uk-UA"/>
        </w:rPr>
        <w:t>, як це зазначено у статті 11 Конституції України.</w:t>
      </w:r>
    </w:p>
    <w:p w14:paraId="0D30DF2B" w14:textId="4316642A" w:rsidR="0023274D" w:rsidRDefault="009362E3" w:rsidP="0023274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t xml:space="preserve">Беручи до уваги все вищезазначене, вбачається за доцільне </w:t>
      </w:r>
      <w:r w:rsidR="00623A8C">
        <w:rPr>
          <w:sz w:val="28"/>
          <w:szCs w:val="28"/>
          <w:lang w:val="uk-UA"/>
        </w:rPr>
        <w:t>вилучення із Закону положення</w:t>
      </w:r>
      <w:r w:rsidR="0023274D">
        <w:rPr>
          <w:sz w:val="28"/>
          <w:szCs w:val="28"/>
          <w:lang w:val="uk-UA"/>
        </w:rPr>
        <w:t xml:space="preserve"> </w:t>
      </w:r>
      <w:r w:rsidR="00292CA2">
        <w:rPr>
          <w:sz w:val="28"/>
          <w:szCs w:val="28"/>
          <w:lang w:val="uk-UA"/>
        </w:rPr>
        <w:t xml:space="preserve"> міру реагування </w:t>
      </w:r>
      <w:r w:rsidR="0023274D" w:rsidRPr="0023274D">
        <w:rPr>
          <w:sz w:val="28"/>
          <w:szCs w:val="28"/>
          <w:lang w:val="uk-UA"/>
        </w:rPr>
        <w:t>у сфері обслуговування населення</w:t>
      </w:r>
      <w:r w:rsidR="00292CA2" w:rsidRPr="00292CA2">
        <w:rPr>
          <w:sz w:val="28"/>
          <w:szCs w:val="28"/>
          <w:lang w:val="uk-UA"/>
        </w:rPr>
        <w:t xml:space="preserve"> </w:t>
      </w:r>
      <w:r w:rsidR="00292CA2">
        <w:rPr>
          <w:sz w:val="28"/>
          <w:szCs w:val="28"/>
          <w:lang w:val="uk-UA"/>
        </w:rPr>
        <w:t>у вигляді накладання грошових стягнень</w:t>
      </w:r>
      <w:r w:rsidR="0023274D">
        <w:rPr>
          <w:sz w:val="28"/>
          <w:szCs w:val="28"/>
          <w:lang w:val="uk-UA"/>
        </w:rPr>
        <w:t>.</w:t>
      </w:r>
    </w:p>
    <w:p w14:paraId="26EE1CDC" w14:textId="77777777" w:rsidR="0023274D" w:rsidRDefault="0023274D" w:rsidP="00AF793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6C32FC30" w14:textId="701D5961" w:rsidR="00731A42" w:rsidRPr="00AF793B" w:rsidRDefault="00731A42" w:rsidP="00AF793B">
      <w:pPr>
        <w:pStyle w:val="a5"/>
        <w:numPr>
          <w:ilvl w:val="0"/>
          <w:numId w:val="3"/>
        </w:numPr>
        <w:spacing w:before="0" w:after="0"/>
        <w:ind w:left="0" w:firstLine="709"/>
        <w:contextualSpacing/>
        <w:jc w:val="both"/>
      </w:pPr>
      <w:r w:rsidRPr="00AF793B">
        <w:t xml:space="preserve">Загальна характеристика та основні положення </w:t>
      </w:r>
      <w:r w:rsidR="00F459AF" w:rsidRPr="00AF793B">
        <w:t>законопроекту</w:t>
      </w:r>
    </w:p>
    <w:p w14:paraId="3E414BB1" w14:textId="10780D07" w:rsidR="001F5618" w:rsidRDefault="00731A42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t>Законопроект передбачає</w:t>
      </w:r>
      <w:r w:rsidR="008D4E5A" w:rsidRPr="00AF793B">
        <w:rPr>
          <w:sz w:val="28"/>
          <w:szCs w:val="28"/>
          <w:lang w:val="uk-UA"/>
        </w:rPr>
        <w:t xml:space="preserve"> </w:t>
      </w:r>
      <w:r w:rsidRPr="00AF793B">
        <w:rPr>
          <w:sz w:val="28"/>
          <w:szCs w:val="28"/>
          <w:lang w:val="uk-UA"/>
        </w:rPr>
        <w:t>в</w:t>
      </w:r>
      <w:r w:rsidR="001F5618">
        <w:rPr>
          <w:sz w:val="28"/>
          <w:szCs w:val="28"/>
          <w:lang w:val="uk-UA"/>
        </w:rPr>
        <w:t xml:space="preserve">илучення із </w:t>
      </w:r>
      <w:r w:rsidR="00CC5931" w:rsidRPr="00CC5931">
        <w:rPr>
          <w:sz w:val="28"/>
          <w:szCs w:val="28"/>
          <w:lang w:val="uk-UA"/>
        </w:rPr>
        <w:t>Закон</w:t>
      </w:r>
      <w:r w:rsidR="00CC5931">
        <w:rPr>
          <w:sz w:val="28"/>
          <w:szCs w:val="28"/>
          <w:lang w:val="uk-UA"/>
        </w:rPr>
        <w:t>у</w:t>
      </w:r>
      <w:r w:rsidR="00CC5931" w:rsidRPr="00CC5931">
        <w:rPr>
          <w:sz w:val="28"/>
          <w:szCs w:val="28"/>
          <w:lang w:val="uk-UA"/>
        </w:rPr>
        <w:t xml:space="preserve"> України «Про забезпечення функціонування української мови як державної»</w:t>
      </w:r>
      <w:r w:rsidR="00CC5931">
        <w:rPr>
          <w:sz w:val="28"/>
          <w:szCs w:val="28"/>
          <w:lang w:val="uk-UA"/>
        </w:rPr>
        <w:t xml:space="preserve"> п</w:t>
      </w:r>
      <w:r w:rsidR="001F5618">
        <w:rPr>
          <w:sz w:val="28"/>
          <w:szCs w:val="28"/>
          <w:lang w:val="uk-UA"/>
        </w:rPr>
        <w:t xml:space="preserve">оложень щодо порядку </w:t>
      </w:r>
      <w:r w:rsidR="001F5618" w:rsidRPr="001F5618">
        <w:rPr>
          <w:sz w:val="28"/>
          <w:szCs w:val="28"/>
          <w:lang w:val="uk-UA"/>
        </w:rPr>
        <w:t xml:space="preserve">накладення штрафів </w:t>
      </w:r>
      <w:r w:rsidR="001F5618">
        <w:rPr>
          <w:sz w:val="28"/>
          <w:szCs w:val="28"/>
          <w:lang w:val="uk-UA"/>
        </w:rPr>
        <w:t xml:space="preserve">(у вигляді грошових стягнень) із </w:t>
      </w:r>
      <w:r w:rsidR="001F5618" w:rsidRPr="001F5618">
        <w:rPr>
          <w:sz w:val="28"/>
          <w:szCs w:val="28"/>
          <w:lang w:val="uk-UA"/>
        </w:rPr>
        <w:t>суб’єктів господарювання за порушення закону щодо застосування державної мови у сфері обслуговування споживачів</w:t>
      </w:r>
      <w:r w:rsidR="00CC5931">
        <w:rPr>
          <w:sz w:val="28"/>
          <w:szCs w:val="28"/>
          <w:lang w:val="uk-UA"/>
        </w:rPr>
        <w:t>.</w:t>
      </w:r>
    </w:p>
    <w:p w14:paraId="5C2D05A3" w14:textId="19EEA4F7" w:rsidR="00CC5931" w:rsidRDefault="00D331B7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законопроектом</w:t>
      </w:r>
      <w:r w:rsidR="00CC5931">
        <w:rPr>
          <w:sz w:val="28"/>
          <w:szCs w:val="28"/>
          <w:lang w:val="uk-UA"/>
        </w:rPr>
        <w:t xml:space="preserve"> </w:t>
      </w:r>
      <w:r w:rsidR="00CC5931" w:rsidRPr="00CC5931">
        <w:rPr>
          <w:sz w:val="28"/>
          <w:szCs w:val="28"/>
          <w:lang w:val="uk-UA"/>
        </w:rPr>
        <w:t>суб’єкт</w:t>
      </w:r>
      <w:r w:rsidR="00CC5931">
        <w:rPr>
          <w:sz w:val="28"/>
          <w:szCs w:val="28"/>
          <w:lang w:val="uk-UA"/>
        </w:rPr>
        <w:t>а</w:t>
      </w:r>
      <w:r w:rsidR="00CC5931" w:rsidRPr="00CC5931">
        <w:rPr>
          <w:sz w:val="28"/>
          <w:szCs w:val="28"/>
          <w:lang w:val="uk-UA"/>
        </w:rPr>
        <w:t xml:space="preserve">м господарювання </w:t>
      </w:r>
      <w:r>
        <w:rPr>
          <w:sz w:val="28"/>
          <w:szCs w:val="28"/>
          <w:lang w:val="uk-UA"/>
        </w:rPr>
        <w:t xml:space="preserve">надається </w:t>
      </w:r>
      <w:r w:rsidR="00CC5931">
        <w:rPr>
          <w:sz w:val="28"/>
          <w:szCs w:val="28"/>
          <w:lang w:val="uk-UA"/>
        </w:rPr>
        <w:t xml:space="preserve">право оскаржувати </w:t>
      </w:r>
      <w:r w:rsidR="00CC5931" w:rsidRPr="00CC5931">
        <w:rPr>
          <w:sz w:val="28"/>
          <w:szCs w:val="28"/>
          <w:lang w:val="uk-UA"/>
        </w:rPr>
        <w:t>до суду</w:t>
      </w:r>
      <w:r w:rsidR="00CC5931">
        <w:rPr>
          <w:sz w:val="28"/>
          <w:szCs w:val="28"/>
          <w:lang w:val="uk-UA"/>
        </w:rPr>
        <w:t xml:space="preserve"> </w:t>
      </w:r>
      <w:r w:rsidR="00716865">
        <w:rPr>
          <w:sz w:val="28"/>
          <w:szCs w:val="28"/>
          <w:lang w:val="uk-UA"/>
        </w:rPr>
        <w:t>рішення Уповноваженого</w:t>
      </w:r>
      <w:r w:rsidR="00CC5931" w:rsidRPr="00CC5931">
        <w:rPr>
          <w:sz w:val="28"/>
          <w:szCs w:val="28"/>
          <w:lang w:val="uk-UA"/>
        </w:rPr>
        <w:t xml:space="preserve"> </w:t>
      </w:r>
      <w:r w:rsidR="00716865" w:rsidRPr="00716865">
        <w:rPr>
          <w:sz w:val="28"/>
          <w:szCs w:val="28"/>
          <w:lang w:val="uk-UA"/>
        </w:rPr>
        <w:t xml:space="preserve">із захисту державної мови </w:t>
      </w:r>
      <w:r w:rsidR="00CC5931" w:rsidRPr="00CC5931">
        <w:rPr>
          <w:sz w:val="28"/>
          <w:szCs w:val="28"/>
          <w:lang w:val="uk-UA"/>
        </w:rPr>
        <w:t>або його представник</w:t>
      </w:r>
      <w:r w:rsidR="00716865">
        <w:rPr>
          <w:sz w:val="28"/>
          <w:szCs w:val="28"/>
          <w:lang w:val="uk-UA"/>
        </w:rPr>
        <w:t>ів</w:t>
      </w:r>
      <w:r w:rsidR="00CC5931" w:rsidRPr="00CC5931">
        <w:rPr>
          <w:sz w:val="28"/>
          <w:szCs w:val="28"/>
          <w:lang w:val="uk-UA"/>
        </w:rPr>
        <w:t>, за порушення закону у сфері застосування державної мови</w:t>
      </w:r>
      <w:r w:rsidR="00CC5931">
        <w:rPr>
          <w:sz w:val="28"/>
          <w:szCs w:val="28"/>
          <w:lang w:val="uk-UA"/>
        </w:rPr>
        <w:t>.</w:t>
      </w:r>
    </w:p>
    <w:p w14:paraId="006B2E91" w14:textId="77777777" w:rsidR="008D4E5A" w:rsidRDefault="008D4E5A" w:rsidP="00AF793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451C4F4E" w14:textId="77777777" w:rsidR="003A6290" w:rsidRDefault="003A6290" w:rsidP="00AF793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6AFE87DF" w14:textId="33F1831E" w:rsidR="003629F0" w:rsidRPr="00AF793B" w:rsidRDefault="00B62410" w:rsidP="00AF793B">
      <w:pPr>
        <w:pStyle w:val="a5"/>
        <w:numPr>
          <w:ilvl w:val="0"/>
          <w:numId w:val="3"/>
        </w:numPr>
        <w:spacing w:before="0" w:after="0"/>
        <w:ind w:left="0" w:firstLine="709"/>
        <w:contextualSpacing/>
        <w:jc w:val="both"/>
      </w:pPr>
      <w:r w:rsidRPr="00AF793B">
        <w:t>Цілі і завдання законопроект</w:t>
      </w:r>
      <w:r w:rsidR="00E005C7" w:rsidRPr="00AF793B">
        <w:t>у</w:t>
      </w:r>
    </w:p>
    <w:p w14:paraId="41AF643B" w14:textId="77777777" w:rsidR="003629F0" w:rsidRPr="00AF793B" w:rsidRDefault="003629F0" w:rsidP="00AF793B">
      <w:pPr>
        <w:pStyle w:val="HTML"/>
        <w:tabs>
          <w:tab w:val="left" w:pos="9355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3629F0" w:rsidRPr="00AF793B" w:rsidSect="00606A90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962D09" w14:textId="5CBBDB40" w:rsidR="00CC5931" w:rsidRDefault="005E3C47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t xml:space="preserve">Законопроект має </w:t>
      </w:r>
      <w:r w:rsidR="003629F0" w:rsidRPr="00AF793B">
        <w:rPr>
          <w:sz w:val="28"/>
          <w:szCs w:val="28"/>
          <w:lang w:val="uk-UA"/>
        </w:rPr>
        <w:t xml:space="preserve">на меті </w:t>
      </w:r>
      <w:r w:rsidR="00F459AF" w:rsidRPr="00AF793B">
        <w:rPr>
          <w:sz w:val="28"/>
          <w:szCs w:val="28"/>
          <w:lang w:val="uk-UA"/>
        </w:rPr>
        <w:t>забезпеч</w:t>
      </w:r>
      <w:r w:rsidR="00CC5931">
        <w:rPr>
          <w:sz w:val="28"/>
          <w:szCs w:val="28"/>
          <w:lang w:val="uk-UA"/>
        </w:rPr>
        <w:t>ити</w:t>
      </w:r>
      <w:r w:rsidR="00522205">
        <w:rPr>
          <w:sz w:val="28"/>
          <w:szCs w:val="28"/>
          <w:lang w:val="uk-UA"/>
        </w:rPr>
        <w:t xml:space="preserve"> права національних меншин на</w:t>
      </w:r>
      <w:r w:rsidR="00CC5931">
        <w:rPr>
          <w:sz w:val="28"/>
          <w:szCs w:val="28"/>
          <w:lang w:val="uk-UA"/>
        </w:rPr>
        <w:t xml:space="preserve"> вільне </w:t>
      </w:r>
      <w:r w:rsidR="00CC5931" w:rsidRPr="00CC5931">
        <w:rPr>
          <w:sz w:val="28"/>
          <w:szCs w:val="28"/>
          <w:lang w:val="uk-UA"/>
        </w:rPr>
        <w:t>використання російської, інших мов національних меншин України</w:t>
      </w:r>
      <w:r w:rsidR="00CC5931">
        <w:rPr>
          <w:sz w:val="28"/>
          <w:szCs w:val="28"/>
          <w:lang w:val="uk-UA"/>
        </w:rPr>
        <w:t xml:space="preserve"> </w:t>
      </w:r>
      <w:r w:rsidR="00CC5931" w:rsidRPr="00CC5931">
        <w:rPr>
          <w:sz w:val="28"/>
          <w:szCs w:val="28"/>
          <w:lang w:val="uk-UA"/>
        </w:rPr>
        <w:t>у сфері обслуговування споживачів</w:t>
      </w:r>
      <w:r w:rsidR="00CC5931">
        <w:rPr>
          <w:sz w:val="28"/>
          <w:szCs w:val="28"/>
          <w:lang w:val="uk-UA"/>
        </w:rPr>
        <w:t>.</w:t>
      </w:r>
    </w:p>
    <w:p w14:paraId="04747BD8" w14:textId="1EBBFF62" w:rsidR="00731A42" w:rsidRPr="00AF793B" w:rsidRDefault="00731A42" w:rsidP="00AF793B">
      <w:pPr>
        <w:widowControl w:val="0"/>
        <w:adjustRightInd w:val="0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AF793B">
        <w:rPr>
          <w:sz w:val="28"/>
          <w:szCs w:val="28"/>
          <w:lang w:val="uk-UA" w:eastAsia="uk-UA"/>
        </w:rPr>
        <w:t>Основні завдання законопроекту полягають у:</w:t>
      </w:r>
    </w:p>
    <w:p w14:paraId="1E7675BA" w14:textId="4C27C123" w:rsidR="00CC5931" w:rsidRDefault="00731A42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lastRenderedPageBreak/>
        <w:t xml:space="preserve">- </w:t>
      </w:r>
      <w:r w:rsidR="00DD6272">
        <w:rPr>
          <w:sz w:val="28"/>
          <w:szCs w:val="28"/>
          <w:lang w:val="uk-UA"/>
        </w:rPr>
        <w:t>зменшенн</w:t>
      </w:r>
      <w:r w:rsidR="00AF5953">
        <w:rPr>
          <w:sz w:val="28"/>
          <w:szCs w:val="28"/>
          <w:lang w:val="uk-UA"/>
        </w:rPr>
        <w:t>і</w:t>
      </w:r>
      <w:r w:rsidR="00DD6272">
        <w:rPr>
          <w:sz w:val="28"/>
          <w:szCs w:val="28"/>
          <w:lang w:val="uk-UA"/>
        </w:rPr>
        <w:t xml:space="preserve"> напруги у питанні використання мов в Україні;</w:t>
      </w:r>
    </w:p>
    <w:p w14:paraId="2B62469E" w14:textId="6194C566" w:rsidR="00CC5931" w:rsidRDefault="00CC5931" w:rsidP="0071686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t xml:space="preserve">- </w:t>
      </w:r>
      <w:r w:rsidR="00522205">
        <w:rPr>
          <w:sz w:val="28"/>
          <w:szCs w:val="28"/>
          <w:lang w:val="uk-UA"/>
        </w:rPr>
        <w:t>зменшенні</w:t>
      </w:r>
      <w:r>
        <w:rPr>
          <w:sz w:val="28"/>
          <w:szCs w:val="28"/>
          <w:lang w:val="uk-UA"/>
        </w:rPr>
        <w:t xml:space="preserve"> тиску на суб’єктів</w:t>
      </w:r>
      <w:r w:rsidR="00D86AF4">
        <w:rPr>
          <w:sz w:val="28"/>
          <w:szCs w:val="28"/>
          <w:lang w:val="uk-UA"/>
        </w:rPr>
        <w:t xml:space="preserve"> </w:t>
      </w:r>
      <w:r w:rsidRPr="00CC5931">
        <w:rPr>
          <w:sz w:val="28"/>
          <w:szCs w:val="28"/>
          <w:lang w:val="uk-UA"/>
        </w:rPr>
        <w:t>господарювання</w:t>
      </w:r>
      <w:r>
        <w:rPr>
          <w:sz w:val="28"/>
          <w:szCs w:val="28"/>
          <w:lang w:val="uk-UA"/>
        </w:rPr>
        <w:t xml:space="preserve"> </w:t>
      </w:r>
      <w:r w:rsidRPr="00CC5931">
        <w:rPr>
          <w:sz w:val="28"/>
          <w:szCs w:val="28"/>
          <w:lang w:val="uk-UA"/>
        </w:rPr>
        <w:t>у сфері обслуговування споживачів</w:t>
      </w:r>
      <w:r>
        <w:rPr>
          <w:sz w:val="28"/>
          <w:szCs w:val="28"/>
          <w:lang w:val="uk-UA"/>
        </w:rPr>
        <w:t>.</w:t>
      </w:r>
    </w:p>
    <w:p w14:paraId="0AA06635" w14:textId="77777777" w:rsidR="005D7FFA" w:rsidRPr="00AF793B" w:rsidRDefault="005D7FFA" w:rsidP="00AF793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56E7932B" w14:textId="77777777" w:rsidR="003629F0" w:rsidRPr="00AF793B" w:rsidRDefault="003629F0" w:rsidP="00AF793B">
      <w:pPr>
        <w:pStyle w:val="a5"/>
        <w:numPr>
          <w:ilvl w:val="0"/>
          <w:numId w:val="3"/>
        </w:numPr>
        <w:spacing w:before="0" w:after="0"/>
        <w:ind w:left="0" w:firstLine="709"/>
        <w:contextualSpacing/>
        <w:jc w:val="both"/>
      </w:pPr>
      <w:r w:rsidRPr="00AF793B">
        <w:t>Стан нормативно-правової бази у даній сфері правового регулювання</w:t>
      </w:r>
    </w:p>
    <w:p w14:paraId="19CCCDCB" w14:textId="318E262A" w:rsidR="00CC5931" w:rsidRDefault="003629F0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t xml:space="preserve">Законодавство України </w:t>
      </w:r>
      <w:r w:rsidR="004141FF" w:rsidRPr="00AF793B">
        <w:rPr>
          <w:sz w:val="28"/>
          <w:szCs w:val="28"/>
          <w:lang w:val="uk-UA"/>
        </w:rPr>
        <w:t>із зазначеного питання регулюється</w:t>
      </w:r>
      <w:r w:rsidR="00AF793B">
        <w:rPr>
          <w:sz w:val="28"/>
          <w:szCs w:val="28"/>
          <w:lang w:val="uk-UA"/>
        </w:rPr>
        <w:t xml:space="preserve"> </w:t>
      </w:r>
      <w:r w:rsidR="00CC5931">
        <w:rPr>
          <w:sz w:val="28"/>
          <w:szCs w:val="28"/>
          <w:lang w:val="uk-UA"/>
        </w:rPr>
        <w:t>Конституцією України,</w:t>
      </w:r>
      <w:r w:rsidR="00CC5931" w:rsidRPr="00CC5931">
        <w:t xml:space="preserve"> </w:t>
      </w:r>
      <w:r w:rsidR="00CC5931" w:rsidRPr="00CC5931">
        <w:rPr>
          <w:sz w:val="28"/>
          <w:szCs w:val="28"/>
          <w:lang w:val="uk-UA"/>
        </w:rPr>
        <w:t>Рамково</w:t>
      </w:r>
      <w:r w:rsidR="00CC5931">
        <w:rPr>
          <w:sz w:val="28"/>
          <w:szCs w:val="28"/>
          <w:lang w:val="uk-UA"/>
        </w:rPr>
        <w:t>ю</w:t>
      </w:r>
      <w:r w:rsidR="00CC5931" w:rsidRPr="00CC5931">
        <w:rPr>
          <w:sz w:val="28"/>
          <w:szCs w:val="28"/>
          <w:lang w:val="uk-UA"/>
        </w:rPr>
        <w:t xml:space="preserve"> конвенці</w:t>
      </w:r>
      <w:r w:rsidR="00CC5931">
        <w:rPr>
          <w:sz w:val="28"/>
          <w:szCs w:val="28"/>
          <w:lang w:val="uk-UA"/>
        </w:rPr>
        <w:t>єю</w:t>
      </w:r>
      <w:r w:rsidR="00CC5931" w:rsidRPr="00CC5931">
        <w:rPr>
          <w:sz w:val="28"/>
          <w:szCs w:val="28"/>
          <w:lang w:val="uk-UA"/>
        </w:rPr>
        <w:t xml:space="preserve"> про захист національних меншин</w:t>
      </w:r>
      <w:r w:rsidR="00CC5931">
        <w:rPr>
          <w:sz w:val="28"/>
          <w:szCs w:val="28"/>
          <w:lang w:val="uk-UA"/>
        </w:rPr>
        <w:t xml:space="preserve">, </w:t>
      </w:r>
      <w:r w:rsidR="00CC5931" w:rsidRPr="00CC5931">
        <w:rPr>
          <w:sz w:val="28"/>
          <w:szCs w:val="28"/>
          <w:lang w:val="uk-UA"/>
        </w:rPr>
        <w:t>Європейською хартією регіональних мов та мов меншин</w:t>
      </w:r>
      <w:r w:rsidR="00CC5931">
        <w:rPr>
          <w:sz w:val="28"/>
          <w:szCs w:val="28"/>
          <w:lang w:val="uk-UA"/>
        </w:rPr>
        <w:t xml:space="preserve">, </w:t>
      </w:r>
      <w:r w:rsidR="00CC5931" w:rsidRPr="00CC5931">
        <w:rPr>
          <w:sz w:val="28"/>
          <w:szCs w:val="28"/>
          <w:lang w:val="uk-UA"/>
        </w:rPr>
        <w:t>Закон</w:t>
      </w:r>
      <w:r w:rsidR="00CC5931">
        <w:rPr>
          <w:sz w:val="28"/>
          <w:szCs w:val="28"/>
          <w:lang w:val="uk-UA"/>
        </w:rPr>
        <w:t>ом</w:t>
      </w:r>
      <w:r w:rsidR="00CC5931" w:rsidRPr="00CC5931">
        <w:rPr>
          <w:sz w:val="28"/>
          <w:szCs w:val="28"/>
          <w:lang w:val="uk-UA"/>
        </w:rPr>
        <w:t xml:space="preserve"> України «Про забезпечення функціонування української мови як державної»</w:t>
      </w:r>
      <w:r w:rsidR="00CC5931">
        <w:rPr>
          <w:sz w:val="28"/>
          <w:szCs w:val="28"/>
          <w:lang w:val="uk-UA"/>
        </w:rPr>
        <w:t>.</w:t>
      </w:r>
    </w:p>
    <w:p w14:paraId="5E235278" w14:textId="77777777" w:rsidR="005D7FFA" w:rsidRPr="00AF793B" w:rsidRDefault="005D7FFA" w:rsidP="00AF793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0078B3F7" w14:textId="06A1D498" w:rsidR="003629F0" w:rsidRPr="00AF793B" w:rsidRDefault="003629F0" w:rsidP="00AF793B">
      <w:pPr>
        <w:pStyle w:val="a5"/>
        <w:numPr>
          <w:ilvl w:val="0"/>
          <w:numId w:val="3"/>
        </w:numPr>
        <w:spacing w:before="0" w:after="0"/>
        <w:ind w:left="0" w:firstLine="709"/>
        <w:contextualSpacing/>
        <w:sectPr w:rsidR="003629F0" w:rsidRPr="00AF793B" w:rsidSect="00606A90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F793B">
        <w:t>Фінансово-економічне обґрунтування</w:t>
      </w:r>
    </w:p>
    <w:p w14:paraId="319CAABA" w14:textId="5520310D" w:rsidR="003629F0" w:rsidRPr="00AF793B" w:rsidRDefault="005E3C47" w:rsidP="00AF793B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793B">
        <w:rPr>
          <w:sz w:val="28"/>
          <w:szCs w:val="28"/>
          <w:lang w:val="uk-UA"/>
        </w:rPr>
        <w:t>Прийняття законопроекту</w:t>
      </w:r>
      <w:r w:rsidR="00A256FB" w:rsidRPr="00AF793B">
        <w:rPr>
          <w:sz w:val="28"/>
          <w:szCs w:val="28"/>
          <w:lang w:val="uk-UA"/>
        </w:rPr>
        <w:t xml:space="preserve"> </w:t>
      </w:r>
      <w:r w:rsidR="003629F0" w:rsidRPr="00AF793B">
        <w:rPr>
          <w:sz w:val="28"/>
          <w:szCs w:val="28"/>
          <w:lang w:val="uk-UA"/>
        </w:rPr>
        <w:t xml:space="preserve">не </w:t>
      </w:r>
      <w:r w:rsidR="00926356" w:rsidRPr="00926356">
        <w:rPr>
          <w:sz w:val="28"/>
          <w:szCs w:val="28"/>
          <w:lang w:val="uk-UA"/>
        </w:rPr>
        <w:t>потребуватиме збільшення витрат з державного та місцевих бюджетів.</w:t>
      </w:r>
    </w:p>
    <w:p w14:paraId="09657149" w14:textId="77777777" w:rsidR="005D7FFA" w:rsidRPr="00AF793B" w:rsidRDefault="005D7FFA" w:rsidP="00AF793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55A856A" w14:textId="578C498F" w:rsidR="003629F0" w:rsidRDefault="003629F0" w:rsidP="00AF793B">
      <w:pPr>
        <w:pStyle w:val="a5"/>
        <w:numPr>
          <w:ilvl w:val="0"/>
          <w:numId w:val="3"/>
        </w:numPr>
        <w:spacing w:before="0" w:after="0"/>
        <w:ind w:left="0" w:firstLine="709"/>
        <w:contextualSpacing/>
        <w:jc w:val="both"/>
      </w:pPr>
      <w:r w:rsidRPr="00AF793B">
        <w:t xml:space="preserve">Прогноз очікуваних соціально-економічних, правових та інших наслідків застосування </w:t>
      </w:r>
      <w:r w:rsidR="003C1801" w:rsidRPr="00AF793B">
        <w:t>законів</w:t>
      </w:r>
      <w:r w:rsidRPr="00AF793B">
        <w:t xml:space="preserve"> після </w:t>
      </w:r>
      <w:r w:rsidR="003C1801" w:rsidRPr="00AF793B">
        <w:t xml:space="preserve">їх </w:t>
      </w:r>
      <w:r w:rsidRPr="00AF793B">
        <w:t>прийняття</w:t>
      </w:r>
    </w:p>
    <w:p w14:paraId="2FE1D9CB" w14:textId="31F78B3D" w:rsidR="00594822" w:rsidRDefault="00AF793B" w:rsidP="007449AF">
      <w:pPr>
        <w:pStyle w:val="HTML"/>
        <w:tabs>
          <w:tab w:val="left" w:pos="935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9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629F0" w:rsidRPr="00AF793B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 w:rsidR="00947C11" w:rsidRPr="00AF7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C47" w:rsidRPr="00AF793B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законопроекту </w:t>
      </w:r>
      <w:r w:rsidRPr="00AF793B">
        <w:rPr>
          <w:rFonts w:ascii="Times New Roman" w:hAnsi="Times New Roman" w:cs="Times New Roman"/>
          <w:sz w:val="28"/>
          <w:szCs w:val="28"/>
          <w:lang w:val="uk-UA"/>
        </w:rPr>
        <w:t xml:space="preserve">сприятиме </w:t>
      </w:r>
      <w:r w:rsidR="00CC5931" w:rsidRPr="00CC5931">
        <w:rPr>
          <w:rFonts w:ascii="Times New Roman" w:hAnsi="Times New Roman" w:cs="Times New Roman"/>
          <w:sz w:val="28"/>
          <w:szCs w:val="28"/>
          <w:lang w:val="uk-UA"/>
        </w:rPr>
        <w:t>консолідації та розвиткові української нації, мовної самобутності всіх корінних народів і національних меншин України</w:t>
      </w:r>
      <w:r w:rsidR="00594822">
        <w:rPr>
          <w:rFonts w:ascii="Times New Roman" w:hAnsi="Times New Roman" w:cs="Times New Roman"/>
          <w:sz w:val="28"/>
          <w:szCs w:val="28"/>
          <w:lang w:val="uk-UA"/>
        </w:rPr>
        <w:t xml:space="preserve">, зменшенню адміністративного тиску на суб’єктів господарювання, а також </w:t>
      </w:r>
      <w:r w:rsidR="00594822" w:rsidRPr="00594822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забезпечити </w:t>
      </w:r>
      <w:r w:rsidR="00594822">
        <w:rPr>
          <w:rFonts w:ascii="Times New Roman" w:hAnsi="Times New Roman" w:cs="Times New Roman"/>
          <w:sz w:val="28"/>
          <w:szCs w:val="28"/>
          <w:lang w:val="uk-UA"/>
        </w:rPr>
        <w:t xml:space="preserve">нейтралізацію </w:t>
      </w:r>
      <w:r w:rsidR="00594822" w:rsidRPr="00594822">
        <w:rPr>
          <w:rFonts w:ascii="Times New Roman" w:hAnsi="Times New Roman" w:cs="Times New Roman"/>
          <w:sz w:val="28"/>
          <w:szCs w:val="28"/>
          <w:lang w:val="uk-UA"/>
        </w:rPr>
        <w:t>негативних наслідків зниження ділової та економічної активності в Україні, як</w:t>
      </w:r>
      <w:r w:rsidR="00594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4822" w:rsidRPr="00594822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із поширенням коронавірусної інфекції COVID-19.</w:t>
      </w:r>
    </w:p>
    <w:p w14:paraId="1FB38B6C" w14:textId="77777777" w:rsidR="00594822" w:rsidRDefault="00594822" w:rsidP="008778F0">
      <w:pPr>
        <w:pStyle w:val="HTML"/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B11EDE" w14:textId="77777777" w:rsidR="00AF793B" w:rsidRPr="00AF793B" w:rsidRDefault="00AF793B" w:rsidP="00AF793B">
      <w:pPr>
        <w:pStyle w:val="af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B9CC50" w14:textId="73DF42BD" w:rsidR="008778F0" w:rsidRPr="00AF793B" w:rsidRDefault="003629F0" w:rsidP="008778F0">
      <w:pPr>
        <w:pStyle w:val="af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</w:t>
      </w:r>
      <w:r w:rsidR="008778F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</w:t>
      </w:r>
      <w:r w:rsidR="00FE16BF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  <w:r w:rsidR="00A256FB"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256FB"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256FB"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256FB"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256FB" w:rsidRPr="00AF793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4DB9EF3C" w14:textId="3D0B3DAD" w:rsidR="00FE16BF" w:rsidRPr="00AF793B" w:rsidRDefault="00FE16BF" w:rsidP="00AF793B">
      <w:pPr>
        <w:pStyle w:val="af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E16BF" w:rsidRPr="00AF793B" w:rsidSect="00606A90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7D13" w14:textId="77777777" w:rsidR="00356D96" w:rsidRDefault="00356D96">
      <w:r>
        <w:separator/>
      </w:r>
    </w:p>
  </w:endnote>
  <w:endnote w:type="continuationSeparator" w:id="0">
    <w:p w14:paraId="0A2E1698" w14:textId="77777777" w:rsidR="00356D96" w:rsidRDefault="003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D48B" w14:textId="77777777" w:rsidR="003629F0" w:rsidRDefault="003629F0" w:rsidP="002C40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1B04" w14:textId="77777777" w:rsidR="00356D96" w:rsidRDefault="00356D96">
      <w:r>
        <w:separator/>
      </w:r>
    </w:p>
  </w:footnote>
  <w:footnote w:type="continuationSeparator" w:id="0">
    <w:p w14:paraId="50E275C7" w14:textId="77777777" w:rsidR="00356D96" w:rsidRDefault="0035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CA96" w14:textId="77777777" w:rsidR="003629F0" w:rsidRDefault="003629F0" w:rsidP="00FF7D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E64">
      <w:rPr>
        <w:rStyle w:val="a8"/>
        <w:noProof/>
      </w:rPr>
      <w:t>19</w:t>
    </w:r>
    <w:r>
      <w:rPr>
        <w:rStyle w:val="a8"/>
      </w:rPr>
      <w:fldChar w:fldCharType="end"/>
    </w:r>
  </w:p>
  <w:p w14:paraId="3787E084" w14:textId="77777777" w:rsidR="003629F0" w:rsidRDefault="003629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12660"/>
      <w:docPartObj>
        <w:docPartGallery w:val="Page Numbers (Top of Page)"/>
        <w:docPartUnique/>
      </w:docPartObj>
    </w:sdtPr>
    <w:sdtEndPr/>
    <w:sdtContent>
      <w:p w14:paraId="42878B53" w14:textId="4DBC9EE9" w:rsidR="00AF793B" w:rsidRDefault="00AF79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E7" w:rsidRPr="00394EE7">
          <w:rPr>
            <w:noProof/>
            <w:lang w:val="uk-UA"/>
          </w:rPr>
          <w:t>3</w:t>
        </w:r>
        <w:r>
          <w:fldChar w:fldCharType="end"/>
        </w:r>
      </w:p>
    </w:sdtContent>
  </w:sdt>
  <w:p w14:paraId="53B66959" w14:textId="77777777" w:rsidR="003629F0" w:rsidRDefault="003629F0" w:rsidP="00D650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5E2"/>
    <w:multiLevelType w:val="hybridMultilevel"/>
    <w:tmpl w:val="34C60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5D1CE8"/>
    <w:multiLevelType w:val="hybridMultilevel"/>
    <w:tmpl w:val="2ED86FE2"/>
    <w:lvl w:ilvl="0" w:tplc="D0C2221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373C9B"/>
    <w:multiLevelType w:val="hybridMultilevel"/>
    <w:tmpl w:val="7E867D62"/>
    <w:lvl w:ilvl="0" w:tplc="0422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3" w15:restartNumberingAfterBreak="0">
    <w:nsid w:val="4C2F5D4A"/>
    <w:multiLevelType w:val="hybridMultilevel"/>
    <w:tmpl w:val="3FB209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570DB8"/>
    <w:multiLevelType w:val="hybridMultilevel"/>
    <w:tmpl w:val="189682C0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0"/>
    <w:rsid w:val="00000009"/>
    <w:rsid w:val="000010C4"/>
    <w:rsid w:val="00001D1C"/>
    <w:rsid w:val="00002285"/>
    <w:rsid w:val="00003A7B"/>
    <w:rsid w:val="00005A02"/>
    <w:rsid w:val="00011E02"/>
    <w:rsid w:val="000126EF"/>
    <w:rsid w:val="00012A3A"/>
    <w:rsid w:val="00012C79"/>
    <w:rsid w:val="000137E4"/>
    <w:rsid w:val="00014D29"/>
    <w:rsid w:val="00017D37"/>
    <w:rsid w:val="00020626"/>
    <w:rsid w:val="000236DA"/>
    <w:rsid w:val="00024AF4"/>
    <w:rsid w:val="00026465"/>
    <w:rsid w:val="00026E05"/>
    <w:rsid w:val="00030F72"/>
    <w:rsid w:val="00032E05"/>
    <w:rsid w:val="0003320F"/>
    <w:rsid w:val="00033EC4"/>
    <w:rsid w:val="00036341"/>
    <w:rsid w:val="00041B3F"/>
    <w:rsid w:val="00042214"/>
    <w:rsid w:val="00045753"/>
    <w:rsid w:val="00050510"/>
    <w:rsid w:val="000507F2"/>
    <w:rsid w:val="000521DC"/>
    <w:rsid w:val="00052FFC"/>
    <w:rsid w:val="00055BC8"/>
    <w:rsid w:val="00057D3E"/>
    <w:rsid w:val="000626F2"/>
    <w:rsid w:val="00066E65"/>
    <w:rsid w:val="000674CC"/>
    <w:rsid w:val="0007474D"/>
    <w:rsid w:val="00075BA5"/>
    <w:rsid w:val="00076352"/>
    <w:rsid w:val="00080E3F"/>
    <w:rsid w:val="00085CBC"/>
    <w:rsid w:val="00087A35"/>
    <w:rsid w:val="000934A0"/>
    <w:rsid w:val="000954B1"/>
    <w:rsid w:val="000A2EDE"/>
    <w:rsid w:val="000A35DD"/>
    <w:rsid w:val="000A68C8"/>
    <w:rsid w:val="000A7763"/>
    <w:rsid w:val="000B0364"/>
    <w:rsid w:val="000B29CD"/>
    <w:rsid w:val="000B5D36"/>
    <w:rsid w:val="000B7307"/>
    <w:rsid w:val="000B7C12"/>
    <w:rsid w:val="000C4A60"/>
    <w:rsid w:val="000C60A3"/>
    <w:rsid w:val="000C650C"/>
    <w:rsid w:val="000C6C75"/>
    <w:rsid w:val="000D31A5"/>
    <w:rsid w:val="000D4993"/>
    <w:rsid w:val="000D50F6"/>
    <w:rsid w:val="000E0DAB"/>
    <w:rsid w:val="000E0DFB"/>
    <w:rsid w:val="000E6405"/>
    <w:rsid w:val="000E7EBD"/>
    <w:rsid w:val="000F02AD"/>
    <w:rsid w:val="000F128A"/>
    <w:rsid w:val="000F2E38"/>
    <w:rsid w:val="000F3D3E"/>
    <w:rsid w:val="000F5753"/>
    <w:rsid w:val="00101E9D"/>
    <w:rsid w:val="001030EC"/>
    <w:rsid w:val="00103789"/>
    <w:rsid w:val="00104305"/>
    <w:rsid w:val="0010635B"/>
    <w:rsid w:val="0011171E"/>
    <w:rsid w:val="00111FB7"/>
    <w:rsid w:val="00115335"/>
    <w:rsid w:val="00120DEC"/>
    <w:rsid w:val="001218F0"/>
    <w:rsid w:val="00121C91"/>
    <w:rsid w:val="00123509"/>
    <w:rsid w:val="001270B7"/>
    <w:rsid w:val="001303B7"/>
    <w:rsid w:val="00133043"/>
    <w:rsid w:val="001331DF"/>
    <w:rsid w:val="00134A4C"/>
    <w:rsid w:val="00137302"/>
    <w:rsid w:val="00147A9A"/>
    <w:rsid w:val="00153A9B"/>
    <w:rsid w:val="00154BCB"/>
    <w:rsid w:val="00161B39"/>
    <w:rsid w:val="00163E8D"/>
    <w:rsid w:val="00165274"/>
    <w:rsid w:val="00167CD7"/>
    <w:rsid w:val="00171A2E"/>
    <w:rsid w:val="00173914"/>
    <w:rsid w:val="00175598"/>
    <w:rsid w:val="001777E4"/>
    <w:rsid w:val="00177899"/>
    <w:rsid w:val="0018044F"/>
    <w:rsid w:val="00184393"/>
    <w:rsid w:val="00186F83"/>
    <w:rsid w:val="00191C54"/>
    <w:rsid w:val="00192435"/>
    <w:rsid w:val="001964B4"/>
    <w:rsid w:val="001A62C7"/>
    <w:rsid w:val="001A6738"/>
    <w:rsid w:val="001B046C"/>
    <w:rsid w:val="001B267C"/>
    <w:rsid w:val="001B3C3E"/>
    <w:rsid w:val="001B4387"/>
    <w:rsid w:val="001B60E1"/>
    <w:rsid w:val="001C23E8"/>
    <w:rsid w:val="001C2DDD"/>
    <w:rsid w:val="001C6269"/>
    <w:rsid w:val="001C672B"/>
    <w:rsid w:val="001C7D52"/>
    <w:rsid w:val="001C7F04"/>
    <w:rsid w:val="001D1844"/>
    <w:rsid w:val="001D3AA9"/>
    <w:rsid w:val="001D3BC8"/>
    <w:rsid w:val="001D6AB2"/>
    <w:rsid w:val="001D7F58"/>
    <w:rsid w:val="001E2848"/>
    <w:rsid w:val="001E28F5"/>
    <w:rsid w:val="001E6E18"/>
    <w:rsid w:val="001F119F"/>
    <w:rsid w:val="001F25F5"/>
    <w:rsid w:val="001F3FC4"/>
    <w:rsid w:val="001F5618"/>
    <w:rsid w:val="001F6FBF"/>
    <w:rsid w:val="001F7780"/>
    <w:rsid w:val="00204B4E"/>
    <w:rsid w:val="00204BDC"/>
    <w:rsid w:val="00207923"/>
    <w:rsid w:val="0021013C"/>
    <w:rsid w:val="00212971"/>
    <w:rsid w:val="00212BDC"/>
    <w:rsid w:val="00212E0F"/>
    <w:rsid w:val="00213756"/>
    <w:rsid w:val="002138BB"/>
    <w:rsid w:val="0021463F"/>
    <w:rsid w:val="00216CD4"/>
    <w:rsid w:val="002170D5"/>
    <w:rsid w:val="0022026A"/>
    <w:rsid w:val="00223AF7"/>
    <w:rsid w:val="00224B50"/>
    <w:rsid w:val="00230DF2"/>
    <w:rsid w:val="0023274D"/>
    <w:rsid w:val="00232C9D"/>
    <w:rsid w:val="00234761"/>
    <w:rsid w:val="0023555E"/>
    <w:rsid w:val="002364B9"/>
    <w:rsid w:val="00236830"/>
    <w:rsid w:val="00236E20"/>
    <w:rsid w:val="00240551"/>
    <w:rsid w:val="002416C4"/>
    <w:rsid w:val="00243BF0"/>
    <w:rsid w:val="0024468C"/>
    <w:rsid w:val="0025251E"/>
    <w:rsid w:val="002541A8"/>
    <w:rsid w:val="00256F87"/>
    <w:rsid w:val="002649B0"/>
    <w:rsid w:val="00274CD4"/>
    <w:rsid w:val="00275C03"/>
    <w:rsid w:val="0028004B"/>
    <w:rsid w:val="002812D7"/>
    <w:rsid w:val="00283B5D"/>
    <w:rsid w:val="002866F2"/>
    <w:rsid w:val="002900B3"/>
    <w:rsid w:val="00291464"/>
    <w:rsid w:val="00291858"/>
    <w:rsid w:val="00292259"/>
    <w:rsid w:val="00292CA2"/>
    <w:rsid w:val="002945C1"/>
    <w:rsid w:val="00295133"/>
    <w:rsid w:val="00295916"/>
    <w:rsid w:val="00296085"/>
    <w:rsid w:val="0029658C"/>
    <w:rsid w:val="002A3638"/>
    <w:rsid w:val="002A394C"/>
    <w:rsid w:val="002A4AA8"/>
    <w:rsid w:val="002A5286"/>
    <w:rsid w:val="002A5D23"/>
    <w:rsid w:val="002A6B54"/>
    <w:rsid w:val="002B1BA1"/>
    <w:rsid w:val="002B5890"/>
    <w:rsid w:val="002C17ED"/>
    <w:rsid w:val="002C37B2"/>
    <w:rsid w:val="002C3A1C"/>
    <w:rsid w:val="002C40D2"/>
    <w:rsid w:val="002C564C"/>
    <w:rsid w:val="002C6C40"/>
    <w:rsid w:val="002D0B4C"/>
    <w:rsid w:val="002D7E85"/>
    <w:rsid w:val="002E1E64"/>
    <w:rsid w:val="002E344C"/>
    <w:rsid w:val="002E3F23"/>
    <w:rsid w:val="002E59EF"/>
    <w:rsid w:val="002E62BA"/>
    <w:rsid w:val="002E68E4"/>
    <w:rsid w:val="002F133F"/>
    <w:rsid w:val="002F176C"/>
    <w:rsid w:val="002F239B"/>
    <w:rsid w:val="002F254E"/>
    <w:rsid w:val="002F2F13"/>
    <w:rsid w:val="002F336D"/>
    <w:rsid w:val="00301A2A"/>
    <w:rsid w:val="00303512"/>
    <w:rsid w:val="00304623"/>
    <w:rsid w:val="00305557"/>
    <w:rsid w:val="00307417"/>
    <w:rsid w:val="003151F9"/>
    <w:rsid w:val="003156D2"/>
    <w:rsid w:val="003166AC"/>
    <w:rsid w:val="00320C75"/>
    <w:rsid w:val="00323834"/>
    <w:rsid w:val="00323FA3"/>
    <w:rsid w:val="0033009B"/>
    <w:rsid w:val="0033492D"/>
    <w:rsid w:val="00340CC6"/>
    <w:rsid w:val="003449A7"/>
    <w:rsid w:val="00345578"/>
    <w:rsid w:val="00345873"/>
    <w:rsid w:val="00346F63"/>
    <w:rsid w:val="00347947"/>
    <w:rsid w:val="00352BAE"/>
    <w:rsid w:val="003544FF"/>
    <w:rsid w:val="00354792"/>
    <w:rsid w:val="00356ADF"/>
    <w:rsid w:val="00356D96"/>
    <w:rsid w:val="00360196"/>
    <w:rsid w:val="00361AD8"/>
    <w:rsid w:val="00361BF4"/>
    <w:rsid w:val="00362857"/>
    <w:rsid w:val="003629F0"/>
    <w:rsid w:val="0036403F"/>
    <w:rsid w:val="003713E7"/>
    <w:rsid w:val="003765F5"/>
    <w:rsid w:val="00376A0D"/>
    <w:rsid w:val="00377A1C"/>
    <w:rsid w:val="003818CD"/>
    <w:rsid w:val="00381A15"/>
    <w:rsid w:val="00383590"/>
    <w:rsid w:val="00384581"/>
    <w:rsid w:val="003855C7"/>
    <w:rsid w:val="00385F50"/>
    <w:rsid w:val="00387260"/>
    <w:rsid w:val="00394EE7"/>
    <w:rsid w:val="003960EC"/>
    <w:rsid w:val="00396692"/>
    <w:rsid w:val="003A1D3E"/>
    <w:rsid w:val="003A299D"/>
    <w:rsid w:val="003A3067"/>
    <w:rsid w:val="003A30CA"/>
    <w:rsid w:val="003A4AB4"/>
    <w:rsid w:val="003A60C0"/>
    <w:rsid w:val="003A6290"/>
    <w:rsid w:val="003B1EAE"/>
    <w:rsid w:val="003B37A4"/>
    <w:rsid w:val="003B4C39"/>
    <w:rsid w:val="003B7A27"/>
    <w:rsid w:val="003C0F91"/>
    <w:rsid w:val="003C1801"/>
    <w:rsid w:val="003D1B06"/>
    <w:rsid w:val="003D1E83"/>
    <w:rsid w:val="003D36D3"/>
    <w:rsid w:val="003D3FC5"/>
    <w:rsid w:val="003D766B"/>
    <w:rsid w:val="003E5398"/>
    <w:rsid w:val="003E5417"/>
    <w:rsid w:val="003E6B99"/>
    <w:rsid w:val="003F0DE8"/>
    <w:rsid w:val="003F18D1"/>
    <w:rsid w:val="003F24AD"/>
    <w:rsid w:val="003F2851"/>
    <w:rsid w:val="003F2FA7"/>
    <w:rsid w:val="003F5B2A"/>
    <w:rsid w:val="003F6006"/>
    <w:rsid w:val="003F6BB2"/>
    <w:rsid w:val="00401DD2"/>
    <w:rsid w:val="00402EC1"/>
    <w:rsid w:val="0040462D"/>
    <w:rsid w:val="00406E07"/>
    <w:rsid w:val="004102F7"/>
    <w:rsid w:val="00411A2B"/>
    <w:rsid w:val="004124A8"/>
    <w:rsid w:val="00413BC5"/>
    <w:rsid w:val="004141FF"/>
    <w:rsid w:val="00415C50"/>
    <w:rsid w:val="004177BF"/>
    <w:rsid w:val="00422B99"/>
    <w:rsid w:val="00423313"/>
    <w:rsid w:val="0042341D"/>
    <w:rsid w:val="00432230"/>
    <w:rsid w:val="00433D4B"/>
    <w:rsid w:val="004359A4"/>
    <w:rsid w:val="00435AA7"/>
    <w:rsid w:val="00435CD3"/>
    <w:rsid w:val="00435F5B"/>
    <w:rsid w:val="004471EC"/>
    <w:rsid w:val="004514E5"/>
    <w:rsid w:val="00452C31"/>
    <w:rsid w:val="00456290"/>
    <w:rsid w:val="004568A0"/>
    <w:rsid w:val="004578B1"/>
    <w:rsid w:val="00460F87"/>
    <w:rsid w:val="00461161"/>
    <w:rsid w:val="00461688"/>
    <w:rsid w:val="00462FCB"/>
    <w:rsid w:val="00467736"/>
    <w:rsid w:val="0047219F"/>
    <w:rsid w:val="00475D6E"/>
    <w:rsid w:val="0047795B"/>
    <w:rsid w:val="00481262"/>
    <w:rsid w:val="0048718A"/>
    <w:rsid w:val="004935A7"/>
    <w:rsid w:val="0049523E"/>
    <w:rsid w:val="004959E9"/>
    <w:rsid w:val="004A1EC5"/>
    <w:rsid w:val="004A61B8"/>
    <w:rsid w:val="004A62BC"/>
    <w:rsid w:val="004A7424"/>
    <w:rsid w:val="004B0CB2"/>
    <w:rsid w:val="004B2956"/>
    <w:rsid w:val="004B51F1"/>
    <w:rsid w:val="004B61AE"/>
    <w:rsid w:val="004C4973"/>
    <w:rsid w:val="004C5273"/>
    <w:rsid w:val="004D4A0F"/>
    <w:rsid w:val="004D4A1C"/>
    <w:rsid w:val="004E3269"/>
    <w:rsid w:val="004E64BE"/>
    <w:rsid w:val="004E747C"/>
    <w:rsid w:val="004E74A4"/>
    <w:rsid w:val="004F469B"/>
    <w:rsid w:val="005006C9"/>
    <w:rsid w:val="00505DA2"/>
    <w:rsid w:val="00506BD4"/>
    <w:rsid w:val="00506FEC"/>
    <w:rsid w:val="0050778B"/>
    <w:rsid w:val="00512C48"/>
    <w:rsid w:val="00515984"/>
    <w:rsid w:val="00520C65"/>
    <w:rsid w:val="00521557"/>
    <w:rsid w:val="00522205"/>
    <w:rsid w:val="0052372E"/>
    <w:rsid w:val="00524422"/>
    <w:rsid w:val="005279B4"/>
    <w:rsid w:val="00531849"/>
    <w:rsid w:val="00532303"/>
    <w:rsid w:val="005325A0"/>
    <w:rsid w:val="00532BEF"/>
    <w:rsid w:val="00537B39"/>
    <w:rsid w:val="0054300E"/>
    <w:rsid w:val="00547AA4"/>
    <w:rsid w:val="00553A0D"/>
    <w:rsid w:val="00556093"/>
    <w:rsid w:val="005564B3"/>
    <w:rsid w:val="005564C0"/>
    <w:rsid w:val="00560E7B"/>
    <w:rsid w:val="005623A1"/>
    <w:rsid w:val="005641FC"/>
    <w:rsid w:val="00565D53"/>
    <w:rsid w:val="00566591"/>
    <w:rsid w:val="00566FBA"/>
    <w:rsid w:val="005674B6"/>
    <w:rsid w:val="0056788B"/>
    <w:rsid w:val="00573D3E"/>
    <w:rsid w:val="005814FF"/>
    <w:rsid w:val="005829F7"/>
    <w:rsid w:val="00582CA1"/>
    <w:rsid w:val="00582CD3"/>
    <w:rsid w:val="00582DD1"/>
    <w:rsid w:val="00582E68"/>
    <w:rsid w:val="005841B2"/>
    <w:rsid w:val="00584722"/>
    <w:rsid w:val="005848D0"/>
    <w:rsid w:val="00584922"/>
    <w:rsid w:val="00585854"/>
    <w:rsid w:val="00586001"/>
    <w:rsid w:val="0058787C"/>
    <w:rsid w:val="00590710"/>
    <w:rsid w:val="00591FDA"/>
    <w:rsid w:val="005922EA"/>
    <w:rsid w:val="00593EB0"/>
    <w:rsid w:val="00594822"/>
    <w:rsid w:val="00596328"/>
    <w:rsid w:val="005969A3"/>
    <w:rsid w:val="005A00E1"/>
    <w:rsid w:val="005A13E3"/>
    <w:rsid w:val="005A4F84"/>
    <w:rsid w:val="005A6830"/>
    <w:rsid w:val="005A6D01"/>
    <w:rsid w:val="005A6FE1"/>
    <w:rsid w:val="005A7CEF"/>
    <w:rsid w:val="005B3488"/>
    <w:rsid w:val="005B499D"/>
    <w:rsid w:val="005C13D4"/>
    <w:rsid w:val="005C3793"/>
    <w:rsid w:val="005C78F1"/>
    <w:rsid w:val="005D004D"/>
    <w:rsid w:val="005D0CBC"/>
    <w:rsid w:val="005D58F3"/>
    <w:rsid w:val="005D5E06"/>
    <w:rsid w:val="005D6364"/>
    <w:rsid w:val="005D67E2"/>
    <w:rsid w:val="005D7472"/>
    <w:rsid w:val="005D7FFA"/>
    <w:rsid w:val="005E3C47"/>
    <w:rsid w:val="005E457F"/>
    <w:rsid w:val="005E4EB4"/>
    <w:rsid w:val="005E52DE"/>
    <w:rsid w:val="005E6DE7"/>
    <w:rsid w:val="005E7945"/>
    <w:rsid w:val="005F0EC2"/>
    <w:rsid w:val="005F2E44"/>
    <w:rsid w:val="005F3AF4"/>
    <w:rsid w:val="005F4994"/>
    <w:rsid w:val="005F59E4"/>
    <w:rsid w:val="005F7DC8"/>
    <w:rsid w:val="00602180"/>
    <w:rsid w:val="00606820"/>
    <w:rsid w:val="00606A90"/>
    <w:rsid w:val="00610C82"/>
    <w:rsid w:val="00611578"/>
    <w:rsid w:val="00614242"/>
    <w:rsid w:val="00614580"/>
    <w:rsid w:val="006160C7"/>
    <w:rsid w:val="0061638F"/>
    <w:rsid w:val="00617348"/>
    <w:rsid w:val="00617C19"/>
    <w:rsid w:val="006203BA"/>
    <w:rsid w:val="00623263"/>
    <w:rsid w:val="006239FF"/>
    <w:rsid w:val="00623A8C"/>
    <w:rsid w:val="00624D93"/>
    <w:rsid w:val="006268EC"/>
    <w:rsid w:val="00627780"/>
    <w:rsid w:val="006311CB"/>
    <w:rsid w:val="006455DE"/>
    <w:rsid w:val="00653181"/>
    <w:rsid w:val="0065573D"/>
    <w:rsid w:val="006568A8"/>
    <w:rsid w:val="00660B50"/>
    <w:rsid w:val="00662E78"/>
    <w:rsid w:val="006646A0"/>
    <w:rsid w:val="00670E79"/>
    <w:rsid w:val="0067417D"/>
    <w:rsid w:val="00674E4C"/>
    <w:rsid w:val="006777BD"/>
    <w:rsid w:val="00680BE5"/>
    <w:rsid w:val="0068298C"/>
    <w:rsid w:val="00682B06"/>
    <w:rsid w:val="0068558D"/>
    <w:rsid w:val="00687022"/>
    <w:rsid w:val="0069282C"/>
    <w:rsid w:val="0069337A"/>
    <w:rsid w:val="006934C1"/>
    <w:rsid w:val="006948FE"/>
    <w:rsid w:val="00694C22"/>
    <w:rsid w:val="006A018A"/>
    <w:rsid w:val="006A07C1"/>
    <w:rsid w:val="006A23A6"/>
    <w:rsid w:val="006B44D8"/>
    <w:rsid w:val="006B6295"/>
    <w:rsid w:val="006C01C9"/>
    <w:rsid w:val="006C2C5F"/>
    <w:rsid w:val="006C2D72"/>
    <w:rsid w:val="006C5922"/>
    <w:rsid w:val="006D0BF1"/>
    <w:rsid w:val="006D3C71"/>
    <w:rsid w:val="006D4019"/>
    <w:rsid w:val="006D49F3"/>
    <w:rsid w:val="006D559B"/>
    <w:rsid w:val="006D6B6E"/>
    <w:rsid w:val="006D6FFC"/>
    <w:rsid w:val="006E0082"/>
    <w:rsid w:val="006E0CBA"/>
    <w:rsid w:val="006E2015"/>
    <w:rsid w:val="006E5988"/>
    <w:rsid w:val="006E5A08"/>
    <w:rsid w:val="006E65D1"/>
    <w:rsid w:val="006F3DDD"/>
    <w:rsid w:val="006F5561"/>
    <w:rsid w:val="006F75C5"/>
    <w:rsid w:val="00704E7A"/>
    <w:rsid w:val="00706316"/>
    <w:rsid w:val="0070648E"/>
    <w:rsid w:val="007069E8"/>
    <w:rsid w:val="007073A3"/>
    <w:rsid w:val="00711316"/>
    <w:rsid w:val="007126B9"/>
    <w:rsid w:val="00716865"/>
    <w:rsid w:val="00717050"/>
    <w:rsid w:val="007175C8"/>
    <w:rsid w:val="0073014B"/>
    <w:rsid w:val="00731A42"/>
    <w:rsid w:val="007325A8"/>
    <w:rsid w:val="007353CC"/>
    <w:rsid w:val="007357A3"/>
    <w:rsid w:val="00737EB6"/>
    <w:rsid w:val="00740702"/>
    <w:rsid w:val="00742263"/>
    <w:rsid w:val="00743622"/>
    <w:rsid w:val="007449AF"/>
    <w:rsid w:val="00744C93"/>
    <w:rsid w:val="00745DAE"/>
    <w:rsid w:val="0074627E"/>
    <w:rsid w:val="0074630A"/>
    <w:rsid w:val="007466B8"/>
    <w:rsid w:val="00750BB4"/>
    <w:rsid w:val="00751A34"/>
    <w:rsid w:val="0075786E"/>
    <w:rsid w:val="00757B86"/>
    <w:rsid w:val="00760497"/>
    <w:rsid w:val="00761C3C"/>
    <w:rsid w:val="00762BE3"/>
    <w:rsid w:val="0077356E"/>
    <w:rsid w:val="00775AF0"/>
    <w:rsid w:val="0077638C"/>
    <w:rsid w:val="00777AD7"/>
    <w:rsid w:val="00781BB0"/>
    <w:rsid w:val="00781CD4"/>
    <w:rsid w:val="00781DC5"/>
    <w:rsid w:val="00781FDA"/>
    <w:rsid w:val="0078418F"/>
    <w:rsid w:val="0078736D"/>
    <w:rsid w:val="007911F4"/>
    <w:rsid w:val="00792F29"/>
    <w:rsid w:val="007933EC"/>
    <w:rsid w:val="007B2FB9"/>
    <w:rsid w:val="007B564A"/>
    <w:rsid w:val="007B68E9"/>
    <w:rsid w:val="007B6FF2"/>
    <w:rsid w:val="007B762F"/>
    <w:rsid w:val="007C16D2"/>
    <w:rsid w:val="007C1C55"/>
    <w:rsid w:val="007C2177"/>
    <w:rsid w:val="007D1394"/>
    <w:rsid w:val="007D154B"/>
    <w:rsid w:val="007D26A3"/>
    <w:rsid w:val="007D3CF3"/>
    <w:rsid w:val="007D59F4"/>
    <w:rsid w:val="007D64AA"/>
    <w:rsid w:val="007D71B6"/>
    <w:rsid w:val="007E1412"/>
    <w:rsid w:val="007E6DCD"/>
    <w:rsid w:val="007E7927"/>
    <w:rsid w:val="007F6749"/>
    <w:rsid w:val="007F74F1"/>
    <w:rsid w:val="007F7AF3"/>
    <w:rsid w:val="008011C7"/>
    <w:rsid w:val="0080279B"/>
    <w:rsid w:val="00803109"/>
    <w:rsid w:val="00803BE6"/>
    <w:rsid w:val="008042BF"/>
    <w:rsid w:val="00805F41"/>
    <w:rsid w:val="008158B4"/>
    <w:rsid w:val="00815E45"/>
    <w:rsid w:val="008164DC"/>
    <w:rsid w:val="00817226"/>
    <w:rsid w:val="00822853"/>
    <w:rsid w:val="00824BA9"/>
    <w:rsid w:val="00833F24"/>
    <w:rsid w:val="008474AE"/>
    <w:rsid w:val="00851180"/>
    <w:rsid w:val="0085262B"/>
    <w:rsid w:val="00853A64"/>
    <w:rsid w:val="008544CD"/>
    <w:rsid w:val="0085519E"/>
    <w:rsid w:val="00857526"/>
    <w:rsid w:val="00857EB1"/>
    <w:rsid w:val="00860497"/>
    <w:rsid w:val="00861A6B"/>
    <w:rsid w:val="008658F5"/>
    <w:rsid w:val="00870E4E"/>
    <w:rsid w:val="0087166A"/>
    <w:rsid w:val="008733E7"/>
    <w:rsid w:val="00873489"/>
    <w:rsid w:val="00874F55"/>
    <w:rsid w:val="008774F2"/>
    <w:rsid w:val="008778F0"/>
    <w:rsid w:val="00880D1D"/>
    <w:rsid w:val="00894C46"/>
    <w:rsid w:val="00895140"/>
    <w:rsid w:val="0089562F"/>
    <w:rsid w:val="00896930"/>
    <w:rsid w:val="00897BA2"/>
    <w:rsid w:val="008A101F"/>
    <w:rsid w:val="008A3AB6"/>
    <w:rsid w:val="008A53C2"/>
    <w:rsid w:val="008B1751"/>
    <w:rsid w:val="008B22B4"/>
    <w:rsid w:val="008B4440"/>
    <w:rsid w:val="008B5B9B"/>
    <w:rsid w:val="008B69DB"/>
    <w:rsid w:val="008C0FAC"/>
    <w:rsid w:val="008C3E72"/>
    <w:rsid w:val="008C4874"/>
    <w:rsid w:val="008C4E2D"/>
    <w:rsid w:val="008D0A94"/>
    <w:rsid w:val="008D191C"/>
    <w:rsid w:val="008D1BD4"/>
    <w:rsid w:val="008D2B74"/>
    <w:rsid w:val="008D4DC6"/>
    <w:rsid w:val="008D4E5A"/>
    <w:rsid w:val="008D7290"/>
    <w:rsid w:val="008E23FD"/>
    <w:rsid w:val="008E61E7"/>
    <w:rsid w:val="008E7F65"/>
    <w:rsid w:val="008F2268"/>
    <w:rsid w:val="008F2E47"/>
    <w:rsid w:val="008F312F"/>
    <w:rsid w:val="00901FA2"/>
    <w:rsid w:val="00910B51"/>
    <w:rsid w:val="00912DFD"/>
    <w:rsid w:val="00916E57"/>
    <w:rsid w:val="00917AA4"/>
    <w:rsid w:val="00920668"/>
    <w:rsid w:val="0092574F"/>
    <w:rsid w:val="00926356"/>
    <w:rsid w:val="00931466"/>
    <w:rsid w:val="009326B8"/>
    <w:rsid w:val="009326C2"/>
    <w:rsid w:val="00932A57"/>
    <w:rsid w:val="0093334B"/>
    <w:rsid w:val="009357FC"/>
    <w:rsid w:val="009362E3"/>
    <w:rsid w:val="009417B0"/>
    <w:rsid w:val="00941FC4"/>
    <w:rsid w:val="00944FB4"/>
    <w:rsid w:val="009478C9"/>
    <w:rsid w:val="00947C11"/>
    <w:rsid w:val="009510CB"/>
    <w:rsid w:val="009515B5"/>
    <w:rsid w:val="0095167C"/>
    <w:rsid w:val="009526C0"/>
    <w:rsid w:val="00953D68"/>
    <w:rsid w:val="00954504"/>
    <w:rsid w:val="009608A1"/>
    <w:rsid w:val="009618C9"/>
    <w:rsid w:val="00961969"/>
    <w:rsid w:val="00962C1F"/>
    <w:rsid w:val="00962FDE"/>
    <w:rsid w:val="00973524"/>
    <w:rsid w:val="0097411D"/>
    <w:rsid w:val="00982AAA"/>
    <w:rsid w:val="009841DB"/>
    <w:rsid w:val="0098675F"/>
    <w:rsid w:val="00986D96"/>
    <w:rsid w:val="00990224"/>
    <w:rsid w:val="00990918"/>
    <w:rsid w:val="009909E5"/>
    <w:rsid w:val="0099178A"/>
    <w:rsid w:val="009944E1"/>
    <w:rsid w:val="00996F3C"/>
    <w:rsid w:val="009A0AA4"/>
    <w:rsid w:val="009A2342"/>
    <w:rsid w:val="009A60D5"/>
    <w:rsid w:val="009A7E28"/>
    <w:rsid w:val="009B0A24"/>
    <w:rsid w:val="009C16B8"/>
    <w:rsid w:val="009C5DCB"/>
    <w:rsid w:val="009C7319"/>
    <w:rsid w:val="009D48C0"/>
    <w:rsid w:val="009D722C"/>
    <w:rsid w:val="009E273D"/>
    <w:rsid w:val="009E3460"/>
    <w:rsid w:val="009E4E16"/>
    <w:rsid w:val="009E5024"/>
    <w:rsid w:val="009E5097"/>
    <w:rsid w:val="009E53BA"/>
    <w:rsid w:val="009E56D9"/>
    <w:rsid w:val="009E6D56"/>
    <w:rsid w:val="009F3C1B"/>
    <w:rsid w:val="009F5AC4"/>
    <w:rsid w:val="009F73C3"/>
    <w:rsid w:val="00A018D7"/>
    <w:rsid w:val="00A03DAE"/>
    <w:rsid w:val="00A146B3"/>
    <w:rsid w:val="00A17050"/>
    <w:rsid w:val="00A172FD"/>
    <w:rsid w:val="00A22AE4"/>
    <w:rsid w:val="00A23E83"/>
    <w:rsid w:val="00A24A0B"/>
    <w:rsid w:val="00A256FB"/>
    <w:rsid w:val="00A25708"/>
    <w:rsid w:val="00A259B3"/>
    <w:rsid w:val="00A33560"/>
    <w:rsid w:val="00A340A6"/>
    <w:rsid w:val="00A42175"/>
    <w:rsid w:val="00A44E93"/>
    <w:rsid w:val="00A45BBF"/>
    <w:rsid w:val="00A5201A"/>
    <w:rsid w:val="00A520B4"/>
    <w:rsid w:val="00A52DF7"/>
    <w:rsid w:val="00A5418A"/>
    <w:rsid w:val="00A600D6"/>
    <w:rsid w:val="00A634A3"/>
    <w:rsid w:val="00A63883"/>
    <w:rsid w:val="00A66948"/>
    <w:rsid w:val="00A71A79"/>
    <w:rsid w:val="00A74AB8"/>
    <w:rsid w:val="00A751C4"/>
    <w:rsid w:val="00A76F3E"/>
    <w:rsid w:val="00A77640"/>
    <w:rsid w:val="00A81623"/>
    <w:rsid w:val="00A83ADE"/>
    <w:rsid w:val="00A83B2D"/>
    <w:rsid w:val="00A86A04"/>
    <w:rsid w:val="00A90C2E"/>
    <w:rsid w:val="00A92F75"/>
    <w:rsid w:val="00A931EE"/>
    <w:rsid w:val="00A93AC2"/>
    <w:rsid w:val="00A9414A"/>
    <w:rsid w:val="00A97555"/>
    <w:rsid w:val="00AA5744"/>
    <w:rsid w:val="00AA748F"/>
    <w:rsid w:val="00AA74C1"/>
    <w:rsid w:val="00AA77F6"/>
    <w:rsid w:val="00AB09AB"/>
    <w:rsid w:val="00AB09C7"/>
    <w:rsid w:val="00AB0C10"/>
    <w:rsid w:val="00AB2218"/>
    <w:rsid w:val="00AB2220"/>
    <w:rsid w:val="00AB3C2F"/>
    <w:rsid w:val="00AB6338"/>
    <w:rsid w:val="00AB73DA"/>
    <w:rsid w:val="00AB7869"/>
    <w:rsid w:val="00AC08F8"/>
    <w:rsid w:val="00AC2196"/>
    <w:rsid w:val="00AC3D75"/>
    <w:rsid w:val="00AC604D"/>
    <w:rsid w:val="00AD2978"/>
    <w:rsid w:val="00AD3E7E"/>
    <w:rsid w:val="00AD4692"/>
    <w:rsid w:val="00AD77CC"/>
    <w:rsid w:val="00AD7956"/>
    <w:rsid w:val="00AE3EEB"/>
    <w:rsid w:val="00AE77E4"/>
    <w:rsid w:val="00AF3483"/>
    <w:rsid w:val="00AF5953"/>
    <w:rsid w:val="00AF66B3"/>
    <w:rsid w:val="00AF793B"/>
    <w:rsid w:val="00B00021"/>
    <w:rsid w:val="00B0084B"/>
    <w:rsid w:val="00B026F8"/>
    <w:rsid w:val="00B02BED"/>
    <w:rsid w:val="00B034FB"/>
    <w:rsid w:val="00B05B19"/>
    <w:rsid w:val="00B10C6C"/>
    <w:rsid w:val="00B122DE"/>
    <w:rsid w:val="00B13DEF"/>
    <w:rsid w:val="00B14615"/>
    <w:rsid w:val="00B14D78"/>
    <w:rsid w:val="00B1518E"/>
    <w:rsid w:val="00B15768"/>
    <w:rsid w:val="00B3077C"/>
    <w:rsid w:val="00B322B1"/>
    <w:rsid w:val="00B330D9"/>
    <w:rsid w:val="00B336DB"/>
    <w:rsid w:val="00B34E4D"/>
    <w:rsid w:val="00B356C9"/>
    <w:rsid w:val="00B44939"/>
    <w:rsid w:val="00B479E5"/>
    <w:rsid w:val="00B52378"/>
    <w:rsid w:val="00B5360A"/>
    <w:rsid w:val="00B54645"/>
    <w:rsid w:val="00B62410"/>
    <w:rsid w:val="00B644B9"/>
    <w:rsid w:val="00B6590C"/>
    <w:rsid w:val="00B7373B"/>
    <w:rsid w:val="00B74C55"/>
    <w:rsid w:val="00B77004"/>
    <w:rsid w:val="00B87DFF"/>
    <w:rsid w:val="00B909CD"/>
    <w:rsid w:val="00B9779F"/>
    <w:rsid w:val="00BA3F60"/>
    <w:rsid w:val="00BA5E70"/>
    <w:rsid w:val="00BB048A"/>
    <w:rsid w:val="00BB0789"/>
    <w:rsid w:val="00BB6986"/>
    <w:rsid w:val="00BB7400"/>
    <w:rsid w:val="00BB76D8"/>
    <w:rsid w:val="00BB7C26"/>
    <w:rsid w:val="00BC432C"/>
    <w:rsid w:val="00BC4838"/>
    <w:rsid w:val="00BC6F4F"/>
    <w:rsid w:val="00BC7618"/>
    <w:rsid w:val="00BD23D4"/>
    <w:rsid w:val="00BD3431"/>
    <w:rsid w:val="00BD3F26"/>
    <w:rsid w:val="00BD41A8"/>
    <w:rsid w:val="00BD61FF"/>
    <w:rsid w:val="00BD6F9E"/>
    <w:rsid w:val="00BE2729"/>
    <w:rsid w:val="00BE6A11"/>
    <w:rsid w:val="00BF6D2D"/>
    <w:rsid w:val="00C00913"/>
    <w:rsid w:val="00C01088"/>
    <w:rsid w:val="00C033D9"/>
    <w:rsid w:val="00C04FC1"/>
    <w:rsid w:val="00C06FCE"/>
    <w:rsid w:val="00C073E3"/>
    <w:rsid w:val="00C11288"/>
    <w:rsid w:val="00C163B5"/>
    <w:rsid w:val="00C16A6B"/>
    <w:rsid w:val="00C1799F"/>
    <w:rsid w:val="00C20745"/>
    <w:rsid w:val="00C20EEE"/>
    <w:rsid w:val="00C21727"/>
    <w:rsid w:val="00C22B29"/>
    <w:rsid w:val="00C22E3D"/>
    <w:rsid w:val="00C230B8"/>
    <w:rsid w:val="00C23628"/>
    <w:rsid w:val="00C23D59"/>
    <w:rsid w:val="00C24E66"/>
    <w:rsid w:val="00C25559"/>
    <w:rsid w:val="00C25806"/>
    <w:rsid w:val="00C32217"/>
    <w:rsid w:val="00C356BD"/>
    <w:rsid w:val="00C4090F"/>
    <w:rsid w:val="00C44433"/>
    <w:rsid w:val="00C45500"/>
    <w:rsid w:val="00C50084"/>
    <w:rsid w:val="00C51E49"/>
    <w:rsid w:val="00C5317B"/>
    <w:rsid w:val="00C56CB6"/>
    <w:rsid w:val="00C57340"/>
    <w:rsid w:val="00C605C9"/>
    <w:rsid w:val="00C64D81"/>
    <w:rsid w:val="00C65236"/>
    <w:rsid w:val="00C667B4"/>
    <w:rsid w:val="00C70264"/>
    <w:rsid w:val="00C70AC6"/>
    <w:rsid w:val="00C72E7F"/>
    <w:rsid w:val="00C745A1"/>
    <w:rsid w:val="00C74B5A"/>
    <w:rsid w:val="00C75931"/>
    <w:rsid w:val="00C75E82"/>
    <w:rsid w:val="00C76513"/>
    <w:rsid w:val="00C774BC"/>
    <w:rsid w:val="00C81AD7"/>
    <w:rsid w:val="00C822B8"/>
    <w:rsid w:val="00C82E80"/>
    <w:rsid w:val="00C848A7"/>
    <w:rsid w:val="00C84DFC"/>
    <w:rsid w:val="00C857CB"/>
    <w:rsid w:val="00C9140C"/>
    <w:rsid w:val="00C96E32"/>
    <w:rsid w:val="00C971DE"/>
    <w:rsid w:val="00C975A1"/>
    <w:rsid w:val="00C97B76"/>
    <w:rsid w:val="00CA191B"/>
    <w:rsid w:val="00CA49E4"/>
    <w:rsid w:val="00CA5067"/>
    <w:rsid w:val="00CB0423"/>
    <w:rsid w:val="00CB06CB"/>
    <w:rsid w:val="00CC3894"/>
    <w:rsid w:val="00CC5931"/>
    <w:rsid w:val="00CC5A06"/>
    <w:rsid w:val="00CC71FC"/>
    <w:rsid w:val="00CC795C"/>
    <w:rsid w:val="00CD045C"/>
    <w:rsid w:val="00CD31C8"/>
    <w:rsid w:val="00CD5EA6"/>
    <w:rsid w:val="00CD75F7"/>
    <w:rsid w:val="00CE1932"/>
    <w:rsid w:val="00CE33F0"/>
    <w:rsid w:val="00CE5F5D"/>
    <w:rsid w:val="00CE65DD"/>
    <w:rsid w:val="00CE6CAA"/>
    <w:rsid w:val="00CE7A92"/>
    <w:rsid w:val="00CF17AC"/>
    <w:rsid w:val="00CF3451"/>
    <w:rsid w:val="00D011E6"/>
    <w:rsid w:val="00D0134D"/>
    <w:rsid w:val="00D015A9"/>
    <w:rsid w:val="00D01872"/>
    <w:rsid w:val="00D040AE"/>
    <w:rsid w:val="00D12826"/>
    <w:rsid w:val="00D165A5"/>
    <w:rsid w:val="00D21C64"/>
    <w:rsid w:val="00D229E8"/>
    <w:rsid w:val="00D237AE"/>
    <w:rsid w:val="00D331B7"/>
    <w:rsid w:val="00D332A4"/>
    <w:rsid w:val="00D367F5"/>
    <w:rsid w:val="00D374C1"/>
    <w:rsid w:val="00D43A9C"/>
    <w:rsid w:val="00D467E2"/>
    <w:rsid w:val="00D5605B"/>
    <w:rsid w:val="00D56C83"/>
    <w:rsid w:val="00D57E10"/>
    <w:rsid w:val="00D65050"/>
    <w:rsid w:val="00D65356"/>
    <w:rsid w:val="00D65E3C"/>
    <w:rsid w:val="00D67C99"/>
    <w:rsid w:val="00D70129"/>
    <w:rsid w:val="00D7281F"/>
    <w:rsid w:val="00D777FD"/>
    <w:rsid w:val="00D77BBE"/>
    <w:rsid w:val="00D81E0A"/>
    <w:rsid w:val="00D828C1"/>
    <w:rsid w:val="00D85856"/>
    <w:rsid w:val="00D86AF4"/>
    <w:rsid w:val="00D95025"/>
    <w:rsid w:val="00DB14B2"/>
    <w:rsid w:val="00DB17CB"/>
    <w:rsid w:val="00DB27A0"/>
    <w:rsid w:val="00DB4EFA"/>
    <w:rsid w:val="00DB6F79"/>
    <w:rsid w:val="00DC15A5"/>
    <w:rsid w:val="00DC2DC2"/>
    <w:rsid w:val="00DC2F01"/>
    <w:rsid w:val="00DC3C13"/>
    <w:rsid w:val="00DC4E26"/>
    <w:rsid w:val="00DD0B92"/>
    <w:rsid w:val="00DD0E4D"/>
    <w:rsid w:val="00DD2780"/>
    <w:rsid w:val="00DD3424"/>
    <w:rsid w:val="00DD49A6"/>
    <w:rsid w:val="00DD4AA1"/>
    <w:rsid w:val="00DD5876"/>
    <w:rsid w:val="00DD5FA8"/>
    <w:rsid w:val="00DD6272"/>
    <w:rsid w:val="00DD62DD"/>
    <w:rsid w:val="00DE274D"/>
    <w:rsid w:val="00DE387A"/>
    <w:rsid w:val="00DE3F08"/>
    <w:rsid w:val="00DE4EE5"/>
    <w:rsid w:val="00DE6C1C"/>
    <w:rsid w:val="00DE6F11"/>
    <w:rsid w:val="00DF0077"/>
    <w:rsid w:val="00DF36AB"/>
    <w:rsid w:val="00E005C7"/>
    <w:rsid w:val="00E054A3"/>
    <w:rsid w:val="00E06DC2"/>
    <w:rsid w:val="00E06DF3"/>
    <w:rsid w:val="00E10E0F"/>
    <w:rsid w:val="00E1281B"/>
    <w:rsid w:val="00E14C94"/>
    <w:rsid w:val="00E176EF"/>
    <w:rsid w:val="00E2599E"/>
    <w:rsid w:val="00E36DC9"/>
    <w:rsid w:val="00E40D8E"/>
    <w:rsid w:val="00E4484B"/>
    <w:rsid w:val="00E46D08"/>
    <w:rsid w:val="00E47898"/>
    <w:rsid w:val="00E522BB"/>
    <w:rsid w:val="00E54CA6"/>
    <w:rsid w:val="00E551AE"/>
    <w:rsid w:val="00E551E4"/>
    <w:rsid w:val="00E56469"/>
    <w:rsid w:val="00E564E9"/>
    <w:rsid w:val="00E63E5C"/>
    <w:rsid w:val="00E63FE4"/>
    <w:rsid w:val="00E643B5"/>
    <w:rsid w:val="00E72E29"/>
    <w:rsid w:val="00E72F5B"/>
    <w:rsid w:val="00E74479"/>
    <w:rsid w:val="00E773A7"/>
    <w:rsid w:val="00E81552"/>
    <w:rsid w:val="00E81832"/>
    <w:rsid w:val="00E83B4F"/>
    <w:rsid w:val="00E845BC"/>
    <w:rsid w:val="00E84F68"/>
    <w:rsid w:val="00E8518B"/>
    <w:rsid w:val="00E8548E"/>
    <w:rsid w:val="00E90C6E"/>
    <w:rsid w:val="00E91013"/>
    <w:rsid w:val="00E9217C"/>
    <w:rsid w:val="00E928F0"/>
    <w:rsid w:val="00E93F92"/>
    <w:rsid w:val="00E944BA"/>
    <w:rsid w:val="00E97038"/>
    <w:rsid w:val="00E97F61"/>
    <w:rsid w:val="00EA4BE8"/>
    <w:rsid w:val="00EB2F3C"/>
    <w:rsid w:val="00EC2175"/>
    <w:rsid w:val="00EC51C6"/>
    <w:rsid w:val="00EC75BB"/>
    <w:rsid w:val="00EC7A70"/>
    <w:rsid w:val="00ED0428"/>
    <w:rsid w:val="00ED11F7"/>
    <w:rsid w:val="00ED2325"/>
    <w:rsid w:val="00ED279A"/>
    <w:rsid w:val="00ED395A"/>
    <w:rsid w:val="00ED3E26"/>
    <w:rsid w:val="00ED6954"/>
    <w:rsid w:val="00EE1C3E"/>
    <w:rsid w:val="00EE284D"/>
    <w:rsid w:val="00EE3EEE"/>
    <w:rsid w:val="00EF1A72"/>
    <w:rsid w:val="00EF6D02"/>
    <w:rsid w:val="00EF7241"/>
    <w:rsid w:val="00F01E04"/>
    <w:rsid w:val="00F02D4B"/>
    <w:rsid w:val="00F0481A"/>
    <w:rsid w:val="00F10ECB"/>
    <w:rsid w:val="00F11749"/>
    <w:rsid w:val="00F11CBA"/>
    <w:rsid w:val="00F15290"/>
    <w:rsid w:val="00F20057"/>
    <w:rsid w:val="00F23593"/>
    <w:rsid w:val="00F25533"/>
    <w:rsid w:val="00F257B4"/>
    <w:rsid w:val="00F30665"/>
    <w:rsid w:val="00F31936"/>
    <w:rsid w:val="00F33FED"/>
    <w:rsid w:val="00F37D30"/>
    <w:rsid w:val="00F459AF"/>
    <w:rsid w:val="00F45B5F"/>
    <w:rsid w:val="00F53D62"/>
    <w:rsid w:val="00F54758"/>
    <w:rsid w:val="00F560F7"/>
    <w:rsid w:val="00F628D4"/>
    <w:rsid w:val="00F62B02"/>
    <w:rsid w:val="00F6316B"/>
    <w:rsid w:val="00F6387C"/>
    <w:rsid w:val="00F67426"/>
    <w:rsid w:val="00F71B7A"/>
    <w:rsid w:val="00F73E07"/>
    <w:rsid w:val="00F75ECA"/>
    <w:rsid w:val="00F75F09"/>
    <w:rsid w:val="00F76E9D"/>
    <w:rsid w:val="00F809DA"/>
    <w:rsid w:val="00F84039"/>
    <w:rsid w:val="00F84898"/>
    <w:rsid w:val="00F852E8"/>
    <w:rsid w:val="00F94571"/>
    <w:rsid w:val="00F94A9E"/>
    <w:rsid w:val="00F95426"/>
    <w:rsid w:val="00F95DEA"/>
    <w:rsid w:val="00F96201"/>
    <w:rsid w:val="00F962B5"/>
    <w:rsid w:val="00FA24A1"/>
    <w:rsid w:val="00FA6C43"/>
    <w:rsid w:val="00FB0160"/>
    <w:rsid w:val="00FB3A47"/>
    <w:rsid w:val="00FB489F"/>
    <w:rsid w:val="00FC115A"/>
    <w:rsid w:val="00FC3BB5"/>
    <w:rsid w:val="00FC50B5"/>
    <w:rsid w:val="00FC5C33"/>
    <w:rsid w:val="00FD174C"/>
    <w:rsid w:val="00FD4120"/>
    <w:rsid w:val="00FE123E"/>
    <w:rsid w:val="00FE16BF"/>
    <w:rsid w:val="00FE2B70"/>
    <w:rsid w:val="00FE3A69"/>
    <w:rsid w:val="00FE4791"/>
    <w:rsid w:val="00FE733E"/>
    <w:rsid w:val="00FF266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1CFBD"/>
  <w14:defaultImageDpi w14:val="0"/>
  <w15:docId w15:val="{A17CDA43-032C-4DC2-99BE-6FDD612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F0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629F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629F0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 Знак"/>
    <w:link w:val="a3"/>
    <w:uiPriority w:val="99"/>
    <w:locked/>
    <w:rsid w:val="003629F0"/>
    <w:rPr>
      <w:rFonts w:cs="Times New Roman"/>
      <w:b/>
      <w:bCs/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36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uiPriority w:val="99"/>
    <w:semiHidden/>
    <w:locked/>
    <w:rsid w:val="003629F0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customStyle="1" w:styleId="a5">
    <w:name w:val="Стаття"/>
    <w:basedOn w:val="a"/>
    <w:next w:val="a"/>
    <w:uiPriority w:val="99"/>
    <w:rsid w:val="003629F0"/>
    <w:pPr>
      <w:keepNext/>
      <w:keepLines/>
      <w:widowControl w:val="0"/>
      <w:suppressAutoHyphens/>
      <w:autoSpaceDE w:val="0"/>
      <w:autoSpaceDN w:val="0"/>
      <w:spacing w:before="240" w:after="60"/>
      <w:ind w:left="1702" w:hanging="1418"/>
    </w:pPr>
    <w:rPr>
      <w:b/>
      <w:bCs/>
      <w:sz w:val="28"/>
      <w:szCs w:val="28"/>
      <w:lang w:val="uk-UA"/>
    </w:rPr>
  </w:style>
  <w:style w:type="paragraph" w:styleId="a6">
    <w:name w:val="footer"/>
    <w:basedOn w:val="a"/>
    <w:link w:val="a7"/>
    <w:uiPriority w:val="99"/>
    <w:rsid w:val="003629F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3629F0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3629F0"/>
    <w:rPr>
      <w:rFonts w:cs="Times New Roman"/>
    </w:rPr>
  </w:style>
  <w:style w:type="paragraph" w:styleId="a9">
    <w:name w:val="header"/>
    <w:basedOn w:val="a"/>
    <w:link w:val="aa"/>
    <w:uiPriority w:val="99"/>
    <w:rsid w:val="003629F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3629F0"/>
    <w:rPr>
      <w:rFonts w:cs="Times New Roman"/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3629F0"/>
    <w:pPr>
      <w:spacing w:before="100" w:beforeAutospacing="1" w:after="100" w:afterAutospacing="1"/>
    </w:pPr>
    <w:rPr>
      <w:lang w:val="en-US" w:eastAsia="en-US"/>
    </w:rPr>
  </w:style>
  <w:style w:type="character" w:styleId="ac">
    <w:name w:val="Emphasis"/>
    <w:uiPriority w:val="99"/>
    <w:qFormat/>
    <w:rsid w:val="003629F0"/>
    <w:rPr>
      <w:rFonts w:cs="Times New Roman"/>
      <w:i/>
      <w:iCs/>
    </w:rPr>
  </w:style>
  <w:style w:type="character" w:styleId="ad">
    <w:name w:val="Strong"/>
    <w:uiPriority w:val="99"/>
    <w:qFormat/>
    <w:rsid w:val="003629F0"/>
    <w:rPr>
      <w:rFonts w:cs="Times New Roman"/>
      <w:b/>
      <w:bCs/>
    </w:rPr>
  </w:style>
  <w:style w:type="paragraph" w:styleId="ae">
    <w:name w:val="footnote text"/>
    <w:basedOn w:val="a"/>
    <w:link w:val="af"/>
    <w:uiPriority w:val="99"/>
    <w:semiHidden/>
    <w:rsid w:val="003629F0"/>
    <w:rPr>
      <w:sz w:val="20"/>
      <w:szCs w:val="20"/>
    </w:rPr>
  </w:style>
  <w:style w:type="character" w:customStyle="1" w:styleId="af">
    <w:name w:val="Текст ви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3629F0"/>
    <w:rPr>
      <w:rFonts w:cs="Times New Roman"/>
      <w:vertAlign w:val="superscript"/>
    </w:rPr>
  </w:style>
  <w:style w:type="character" w:customStyle="1" w:styleId="longtext">
    <w:name w:val="long_text"/>
    <w:uiPriority w:val="99"/>
    <w:rsid w:val="003629F0"/>
    <w:rPr>
      <w:rFonts w:cs="Times New Roman"/>
    </w:rPr>
  </w:style>
  <w:style w:type="paragraph" w:styleId="af1">
    <w:name w:val="Plain Text"/>
    <w:basedOn w:val="a"/>
    <w:link w:val="af2"/>
    <w:uiPriority w:val="99"/>
    <w:rsid w:val="003629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3A4AB4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23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A1290-956C-49F2-975C-9AEDED9EF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1949B-7AB6-48E0-A3DE-71F5EA232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4E938-C521-4427-B949-5E41CF7DA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3926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2021-01-26T12:54:00Z</dcterms:created>
  <dcterms:modified xsi:type="dcterms:W3CDTF">2021-01-26T12:54:00Z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