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8EF0F" w14:textId="62CDAB88" w:rsidR="00D0587C" w:rsidRDefault="00D0587C" w:rsidP="00EB7506">
      <w:pPr>
        <w:pStyle w:val="Nazva"/>
        <w:rPr>
          <w:b w:val="0"/>
        </w:rPr>
      </w:pPr>
    </w:p>
    <w:p w14:paraId="073A6EA1" w14:textId="35B3493F" w:rsidR="00E44D69" w:rsidRDefault="00E44D69" w:rsidP="00EB7506">
      <w:pPr>
        <w:pStyle w:val="Nazva"/>
        <w:rPr>
          <w:b w:val="0"/>
        </w:rPr>
      </w:pPr>
    </w:p>
    <w:p w14:paraId="28443A69" w14:textId="476B488C" w:rsidR="005B162F" w:rsidRPr="008F5E4F" w:rsidRDefault="005B162F" w:rsidP="00EB7506">
      <w:pPr>
        <w:pStyle w:val="Nazva"/>
      </w:pPr>
      <w:bookmarkStart w:id="0" w:name="_GoBack"/>
      <w:bookmarkEnd w:id="0"/>
      <w:r w:rsidRPr="008F5E4F">
        <w:t>ВИСНОВОК</w:t>
      </w:r>
    </w:p>
    <w:p w14:paraId="5C8193C0" w14:textId="2CD77A5A" w:rsidR="00532BFE" w:rsidRPr="008F5E4F" w:rsidRDefault="005B162F" w:rsidP="00522C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5E4F">
        <w:rPr>
          <w:b/>
        </w:rPr>
        <w:t>на проект Закону України «</w:t>
      </w:r>
      <w:r w:rsidR="002B4999" w:rsidRPr="008F5E4F">
        <w:rPr>
          <w:b/>
        </w:rPr>
        <w:t xml:space="preserve">Про внесення змін до деяких законів України щодо запровадження допомоги для економічної </w:t>
      </w:r>
      <w:r w:rsidR="002B4999" w:rsidRPr="008F5E4F">
        <w:rPr>
          <w:b/>
        </w:rPr>
        <w:br/>
        <w:t>реінтеграції трудових мігрантів</w:t>
      </w:r>
      <w:r w:rsidR="008B4619" w:rsidRPr="008F5E4F">
        <w:rPr>
          <w:b/>
        </w:rPr>
        <w:t>»</w:t>
      </w:r>
    </w:p>
    <w:p w14:paraId="720E2322" w14:textId="77777777" w:rsidR="005B162F" w:rsidRPr="008F5E4F" w:rsidRDefault="005B162F" w:rsidP="00EB7506">
      <w:pPr>
        <w:ind w:firstLine="709"/>
        <w:jc w:val="both"/>
      </w:pPr>
    </w:p>
    <w:p w14:paraId="2069A7CE" w14:textId="3C1CD542" w:rsidR="00047670" w:rsidRPr="008F5E4F" w:rsidRDefault="00F74185" w:rsidP="00232B07">
      <w:pPr>
        <w:widowControl w:val="0"/>
        <w:autoSpaceDE w:val="0"/>
        <w:autoSpaceDN w:val="0"/>
        <w:adjustRightInd w:val="0"/>
        <w:spacing w:line="200" w:lineRule="atLeast"/>
        <w:ind w:firstLine="720"/>
        <w:jc w:val="both"/>
      </w:pPr>
      <w:r w:rsidRPr="008F5E4F">
        <w:t>М</w:t>
      </w:r>
      <w:r w:rsidR="00D73368" w:rsidRPr="008F5E4F">
        <w:t xml:space="preserve">етою поданого </w:t>
      </w:r>
      <w:r w:rsidR="008232C0" w:rsidRPr="008F5E4F">
        <w:t>проекту</w:t>
      </w:r>
      <w:r w:rsidR="00D73368" w:rsidRPr="008F5E4F">
        <w:t xml:space="preserve"> є «</w:t>
      </w:r>
      <w:r w:rsidR="00225096" w:rsidRPr="008F5E4F">
        <w:rPr>
          <w:rFonts w:eastAsia="Times New Roman"/>
          <w:lang w:eastAsia="ar-SA"/>
        </w:rPr>
        <w:t>запровадження програми сприяння інвестуванню зароблених громадянами України за кордоном коштів у розвиток малого та середнього підприємництва в Україні, зокрема через надання допомоги для економічної реінтеграції; сприяння збереженню робочої сили в Україні</w:t>
      </w:r>
      <w:r w:rsidR="00BF6A26" w:rsidRPr="008F5E4F">
        <w:t>»</w:t>
      </w:r>
      <w:r w:rsidR="00595095" w:rsidRPr="008F5E4F">
        <w:t xml:space="preserve"> (п. </w:t>
      </w:r>
      <w:r w:rsidR="004652DE" w:rsidRPr="008F5E4F">
        <w:t>1</w:t>
      </w:r>
      <w:r w:rsidR="008232C0" w:rsidRPr="008F5E4F">
        <w:t xml:space="preserve"> пояснювальної записки</w:t>
      </w:r>
      <w:r w:rsidR="00595095" w:rsidRPr="008F5E4F">
        <w:t>)</w:t>
      </w:r>
      <w:r w:rsidR="00EA5111" w:rsidRPr="008F5E4F">
        <w:t xml:space="preserve">. </w:t>
      </w:r>
      <w:r w:rsidR="00D73368" w:rsidRPr="008F5E4F">
        <w:t xml:space="preserve">Для </w:t>
      </w:r>
      <w:r w:rsidR="00097ACA" w:rsidRPr="008F5E4F">
        <w:t>досягнення зазначеної вище мети</w:t>
      </w:r>
      <w:r w:rsidR="00D73368" w:rsidRPr="008F5E4F">
        <w:t xml:space="preserve"> у проекті пропонується</w:t>
      </w:r>
      <w:r w:rsidR="00225096" w:rsidRPr="008F5E4F">
        <w:rPr>
          <w:rFonts w:eastAsia="Times New Roman"/>
        </w:rPr>
        <w:t xml:space="preserve"> внести відповідні зміни до </w:t>
      </w:r>
      <w:r w:rsidR="00374972" w:rsidRPr="008F5E4F">
        <w:rPr>
          <w:rFonts w:eastAsia="Times New Roman"/>
        </w:rPr>
        <w:t>з</w:t>
      </w:r>
      <w:r w:rsidR="00225096" w:rsidRPr="008F5E4F">
        <w:rPr>
          <w:rFonts w:eastAsia="Times New Roman"/>
        </w:rPr>
        <w:t xml:space="preserve">аконів України </w:t>
      </w:r>
      <w:r w:rsidR="00374972" w:rsidRPr="008F5E4F">
        <w:rPr>
          <w:rFonts w:eastAsia="Times New Roman"/>
        </w:rPr>
        <w:br/>
      </w:r>
      <w:r w:rsidR="00EE6830" w:rsidRPr="008F5E4F">
        <w:t>«</w:t>
      </w:r>
      <w:r w:rsidR="00EE6830" w:rsidRPr="008F5E4F">
        <w:rPr>
          <w:lang w:eastAsia="uk-UA"/>
        </w:rPr>
        <w:t>Про загальнообов’язкове державне соціальне страхування на випадок безробіття</w:t>
      </w:r>
      <w:r w:rsidR="00EE6830" w:rsidRPr="008F5E4F">
        <w:t>»</w:t>
      </w:r>
      <w:r w:rsidR="00EE6830" w:rsidRPr="008F5E4F">
        <w:rPr>
          <w:rFonts w:eastAsia="Times New Roman"/>
        </w:rPr>
        <w:t xml:space="preserve"> та </w:t>
      </w:r>
      <w:r w:rsidR="00225096" w:rsidRPr="008F5E4F">
        <w:rPr>
          <w:rFonts w:eastAsia="Times New Roman"/>
        </w:rPr>
        <w:t>«Про зайнятість населення»</w:t>
      </w:r>
      <w:r w:rsidR="007D14D5" w:rsidRPr="008F5E4F">
        <w:t>.</w:t>
      </w:r>
      <w:r w:rsidR="002F4F17" w:rsidRPr="008F5E4F">
        <w:t xml:space="preserve"> </w:t>
      </w:r>
      <w:r w:rsidR="00D03C0B" w:rsidRPr="008F5E4F">
        <w:t xml:space="preserve">Зокрема, пропонується </w:t>
      </w:r>
      <w:r w:rsidR="000162FB" w:rsidRPr="008F5E4F">
        <w:t xml:space="preserve">перелік видів соціальних послуг </w:t>
      </w:r>
      <w:r w:rsidR="007362DF" w:rsidRPr="008F5E4F">
        <w:t>доповнити новим видом, а саме,</w:t>
      </w:r>
      <w:r w:rsidR="000162FB" w:rsidRPr="008F5E4F">
        <w:t xml:space="preserve"> надання</w:t>
      </w:r>
      <w:r w:rsidR="00374972" w:rsidRPr="008F5E4F">
        <w:t>м</w:t>
      </w:r>
      <w:r w:rsidR="000162FB" w:rsidRPr="008F5E4F">
        <w:t xml:space="preserve"> </w:t>
      </w:r>
      <w:r w:rsidR="00374972" w:rsidRPr="008F5E4F">
        <w:t>«</w:t>
      </w:r>
      <w:r w:rsidR="000162FB" w:rsidRPr="008F5E4F">
        <w:t xml:space="preserve">допомоги для економічної реінтеграції трудових </w:t>
      </w:r>
      <w:r w:rsidR="000162FB" w:rsidRPr="00C57445">
        <w:t>мігрантів відповідно до статті 27</w:t>
      </w:r>
      <w:r w:rsidR="00440431" w:rsidRPr="00C57445">
        <w:rPr>
          <w:vertAlign w:val="superscript"/>
        </w:rPr>
        <w:t>1</w:t>
      </w:r>
      <w:r w:rsidR="000162FB" w:rsidRPr="00C57445">
        <w:t xml:space="preserve"> Закону України «Про зайнятість населення»</w:t>
      </w:r>
      <w:r w:rsidR="008F5E4F" w:rsidRPr="00C57445">
        <w:t>»</w:t>
      </w:r>
      <w:r w:rsidR="000162FB" w:rsidRPr="00C57445">
        <w:t xml:space="preserve"> (</w:t>
      </w:r>
      <w:r w:rsidR="00440431" w:rsidRPr="00C57445">
        <w:t>зміни д</w:t>
      </w:r>
      <w:r w:rsidR="000162FB" w:rsidRPr="00C57445">
        <w:t>о ч. 2 ст. 7 Закон</w:t>
      </w:r>
      <w:r w:rsidR="00374972" w:rsidRPr="00C57445">
        <w:t>у</w:t>
      </w:r>
      <w:r w:rsidR="000162FB" w:rsidRPr="00C57445">
        <w:t xml:space="preserve"> України </w:t>
      </w:r>
      <w:r w:rsidR="00C0223B" w:rsidRPr="00C57445">
        <w:br/>
      </w:r>
      <w:r w:rsidR="000162FB" w:rsidRPr="00C57445">
        <w:t>«Про загальнообов’язкове державне соціальне страхування на випадок безробіття</w:t>
      </w:r>
      <w:r w:rsidR="002F4F17" w:rsidRPr="00C57445">
        <w:t>»)</w:t>
      </w:r>
      <w:r w:rsidR="00374972" w:rsidRPr="00C57445">
        <w:t>.</w:t>
      </w:r>
      <w:r w:rsidR="00473C66" w:rsidRPr="00C57445">
        <w:t xml:space="preserve"> </w:t>
      </w:r>
      <w:r w:rsidR="00374972" w:rsidRPr="00C57445">
        <w:t xml:space="preserve">Зазначимо, що </w:t>
      </w:r>
      <w:r w:rsidR="00473C66" w:rsidRPr="00C57445">
        <w:t xml:space="preserve">надання </w:t>
      </w:r>
      <w:r w:rsidR="00374972" w:rsidRPr="00C57445">
        <w:t xml:space="preserve">такої допомоги </w:t>
      </w:r>
      <w:r w:rsidR="00473C66" w:rsidRPr="00C57445">
        <w:t>передбачено у ст. 14 Закону України «Про зовнішню трудову міграцію»</w:t>
      </w:r>
      <w:r w:rsidR="002F4F17" w:rsidRPr="00C57445">
        <w:t>.</w:t>
      </w:r>
      <w:r w:rsidR="008D62D2" w:rsidRPr="00C57445">
        <w:t xml:space="preserve"> </w:t>
      </w:r>
      <w:r w:rsidR="000162FB" w:rsidRPr="00C57445">
        <w:t xml:space="preserve">Крім цього, </w:t>
      </w:r>
      <w:r w:rsidR="00950491" w:rsidRPr="00C57445">
        <w:t>Закон</w:t>
      </w:r>
      <w:r w:rsidR="00950491" w:rsidRPr="008F5E4F">
        <w:t xml:space="preserve"> України «Про зайнятість населення» </w:t>
      </w:r>
      <w:r w:rsidR="00E13626" w:rsidRPr="008F5E4F">
        <w:t xml:space="preserve">(далі – Закон) </w:t>
      </w:r>
      <w:r w:rsidR="00950491" w:rsidRPr="008F5E4F">
        <w:t>доповн</w:t>
      </w:r>
      <w:r w:rsidR="00440431" w:rsidRPr="008F5E4F">
        <w:t>юється</w:t>
      </w:r>
      <w:r w:rsidR="00950491" w:rsidRPr="008F5E4F">
        <w:t xml:space="preserve"> новою ст. </w:t>
      </w:r>
      <w:r w:rsidR="00E14F47" w:rsidRPr="008F5E4F">
        <w:t>27</w:t>
      </w:r>
      <w:r w:rsidR="00440431" w:rsidRPr="008F5E4F">
        <w:rPr>
          <w:vertAlign w:val="superscript"/>
        </w:rPr>
        <w:t>1</w:t>
      </w:r>
      <w:r w:rsidR="00E14F47" w:rsidRPr="008F5E4F">
        <w:t>, в якій передбач</w:t>
      </w:r>
      <w:r w:rsidR="008D62D2" w:rsidRPr="008F5E4F">
        <w:t>ено</w:t>
      </w:r>
      <w:r w:rsidR="00E14F47" w:rsidRPr="008F5E4F">
        <w:t xml:space="preserve"> запровадження для громадян, які працювали за кордоном та повернулися в Україну, стимулюючих заходів, </w:t>
      </w:r>
      <w:r w:rsidR="00232B07" w:rsidRPr="008F5E4F">
        <w:t xml:space="preserve">в тому числі </w:t>
      </w:r>
      <w:r w:rsidR="00E14F47" w:rsidRPr="008F5E4F">
        <w:t>спрямованих на започаткування підприємницької діяльності</w:t>
      </w:r>
      <w:r w:rsidR="00232B07" w:rsidRPr="008F5E4F">
        <w:t xml:space="preserve">. Зокрема, таким громадянам може надаватися допомога </w:t>
      </w:r>
      <w:r w:rsidR="00E14F47" w:rsidRPr="008F5E4F">
        <w:t xml:space="preserve">для економічної реінтеграції трудових мігрантів </w:t>
      </w:r>
      <w:r w:rsidR="00C96C54" w:rsidRPr="008F5E4F">
        <w:t xml:space="preserve">(далі – допомога) </w:t>
      </w:r>
      <w:r w:rsidR="00E14F47" w:rsidRPr="008F5E4F">
        <w:t xml:space="preserve">з урахуванням наявного у них страхового стажу: за рахунок коштів Фонду загальнообов’язкового державного соціального страхування України на випадок безробіття </w:t>
      </w:r>
      <w:r w:rsidR="00473C66" w:rsidRPr="008F5E4F">
        <w:t xml:space="preserve">(далі – Фонд) </w:t>
      </w:r>
      <w:r w:rsidR="00E14F47" w:rsidRPr="008F5E4F">
        <w:t xml:space="preserve">одноразово </w:t>
      </w:r>
      <w:r w:rsidR="00E14F47" w:rsidRPr="00C57445">
        <w:t xml:space="preserve">на </w:t>
      </w:r>
      <w:r w:rsidR="00E14F47" w:rsidRPr="00C57445">
        <w:rPr>
          <w:i/>
        </w:rPr>
        <w:t>безповоротній</w:t>
      </w:r>
      <w:r w:rsidR="00E14F47" w:rsidRPr="00C57445">
        <w:t xml:space="preserve"> основі – для громадян України, які мають страховий стаж понад 10 років; за рахунок коштів Державного бюджету України на </w:t>
      </w:r>
      <w:r w:rsidR="00E14F47" w:rsidRPr="00C57445">
        <w:rPr>
          <w:i/>
        </w:rPr>
        <w:t xml:space="preserve">поворотній </w:t>
      </w:r>
      <w:r w:rsidR="00E14F47" w:rsidRPr="00C57445">
        <w:t xml:space="preserve">основі – для громадян України, які мають страховий стаж менше 10 років. </w:t>
      </w:r>
      <w:r w:rsidR="00A336F0" w:rsidRPr="00C57445">
        <w:t>При цьому</w:t>
      </w:r>
      <w:r w:rsidR="008F5E4F" w:rsidRPr="00C57445">
        <w:t>,</w:t>
      </w:r>
      <w:r w:rsidR="00232B07" w:rsidRPr="00C57445">
        <w:t xml:space="preserve"> граничний </w:t>
      </w:r>
      <w:r w:rsidR="00A336F0" w:rsidRPr="00C57445">
        <w:t xml:space="preserve">розмір </w:t>
      </w:r>
      <w:r w:rsidR="00232B07" w:rsidRPr="00C57445">
        <w:t>такої допомоги затверджується Кабінетом Міністрів України, а розмір власних</w:t>
      </w:r>
      <w:r w:rsidR="00232B07" w:rsidRPr="008F5E4F">
        <w:t xml:space="preserve"> інвестицій її отри</w:t>
      </w:r>
      <w:r w:rsidR="00A336F0" w:rsidRPr="008F5E4F">
        <w:t>м</w:t>
      </w:r>
      <w:r w:rsidR="00232B07" w:rsidRPr="008F5E4F">
        <w:t xml:space="preserve">увача повинен бути </w:t>
      </w:r>
      <w:r w:rsidR="00A336F0" w:rsidRPr="008F5E4F">
        <w:t xml:space="preserve">пропорційним </w:t>
      </w:r>
      <w:r w:rsidR="00232B07" w:rsidRPr="008F5E4F">
        <w:t xml:space="preserve">або перевищувати </w:t>
      </w:r>
      <w:r w:rsidR="00A336F0" w:rsidRPr="008F5E4F">
        <w:t>розмір</w:t>
      </w:r>
      <w:r w:rsidR="00232B07" w:rsidRPr="008F5E4F">
        <w:t xml:space="preserve"> допомоги </w:t>
      </w:r>
      <w:r w:rsidR="003D5338" w:rsidRPr="008F5E4F">
        <w:t>для економічної реінтеграції.</w:t>
      </w:r>
    </w:p>
    <w:p w14:paraId="1BEFAB5D" w14:textId="33C85054" w:rsidR="00C02265" w:rsidRPr="008F5E4F" w:rsidRDefault="00C02265" w:rsidP="00C02265">
      <w:pPr>
        <w:widowControl w:val="0"/>
        <w:autoSpaceDE w:val="0"/>
        <w:autoSpaceDN w:val="0"/>
        <w:adjustRightInd w:val="0"/>
        <w:spacing w:line="200" w:lineRule="atLeast"/>
        <w:ind w:firstLine="720"/>
        <w:jc w:val="both"/>
      </w:pPr>
      <w:r w:rsidRPr="008F5E4F">
        <w:rPr>
          <w:rFonts w:eastAsiaTheme="minorHAnsi" w:cstheme="minorBidi"/>
          <w:lang w:eastAsia="en-US"/>
        </w:rPr>
        <w:t>Проект на момент підготовки висновку не включено до Плану законопроектної роботи Верховної Ради України на</w:t>
      </w:r>
      <w:r w:rsidR="00B95845" w:rsidRPr="008F5E4F">
        <w:rPr>
          <w:rFonts w:eastAsiaTheme="minorHAnsi" w:cstheme="minorBidi"/>
          <w:lang w:eastAsia="en-US"/>
        </w:rPr>
        <w:t xml:space="preserve"> 2021 </w:t>
      </w:r>
      <w:r w:rsidRPr="008F5E4F">
        <w:rPr>
          <w:rFonts w:eastAsiaTheme="minorHAnsi" w:cstheme="minorBidi"/>
          <w:lang w:eastAsia="en-US"/>
        </w:rPr>
        <w:t>рік, затвердженого постановою Верхов</w:t>
      </w:r>
      <w:r w:rsidR="008F5E4F">
        <w:rPr>
          <w:rFonts w:eastAsiaTheme="minorHAnsi" w:cstheme="minorBidi"/>
          <w:lang w:eastAsia="en-US"/>
        </w:rPr>
        <w:t xml:space="preserve">ної Ради України від 02.02.2021 </w:t>
      </w:r>
      <w:r w:rsidRPr="008F5E4F">
        <w:rPr>
          <w:rFonts w:eastAsiaTheme="minorHAnsi" w:cstheme="minorBidi"/>
          <w:lang w:eastAsia="en-US"/>
        </w:rPr>
        <w:t>№ 1165-IX.</w:t>
      </w:r>
      <w:r w:rsidR="00232B07" w:rsidRPr="008F5E4F">
        <w:rPr>
          <w:rFonts w:eastAsiaTheme="minorHAnsi" w:cstheme="minorBidi"/>
          <w:lang w:eastAsia="en-US"/>
        </w:rPr>
        <w:t xml:space="preserve"> Проект також не був включений до Плану законопроектної роботи Верховної Ради України на 2020 рік, затвердженого постановою Верховної Ради України від 16.06.2020 </w:t>
      </w:r>
      <w:r w:rsidR="00D147D6" w:rsidRPr="008F5E4F">
        <w:rPr>
          <w:rFonts w:eastAsiaTheme="minorHAnsi" w:cstheme="minorBidi"/>
          <w:lang w:eastAsia="en-US"/>
        </w:rPr>
        <w:br/>
      </w:r>
      <w:r w:rsidR="00232B07" w:rsidRPr="008F5E4F">
        <w:rPr>
          <w:rFonts w:eastAsiaTheme="minorHAnsi" w:cstheme="minorBidi"/>
          <w:lang w:eastAsia="en-US"/>
        </w:rPr>
        <w:t>№ 689-IX.</w:t>
      </w:r>
    </w:p>
    <w:p w14:paraId="5B10A4D8" w14:textId="1072D158" w:rsidR="00473C66" w:rsidRPr="008F5E4F" w:rsidRDefault="00161DBB" w:rsidP="00473C66">
      <w:pPr>
        <w:ind w:firstLine="709"/>
        <w:jc w:val="both"/>
      </w:pPr>
      <w:r w:rsidRPr="008F5E4F">
        <w:t>Головне управління</w:t>
      </w:r>
      <w:r w:rsidR="00C6080F" w:rsidRPr="008F5E4F">
        <w:t>,</w:t>
      </w:r>
      <w:r w:rsidR="00574C5D" w:rsidRPr="008F5E4F">
        <w:t xml:space="preserve"> </w:t>
      </w:r>
      <w:r w:rsidR="008F5E4F">
        <w:t xml:space="preserve">розглянувши проект, вважає </w:t>
      </w:r>
      <w:r w:rsidR="00E15A0A" w:rsidRPr="008F5E4F">
        <w:t xml:space="preserve">за доцільне висловити щодо його змісту такі зауваження та пропозиції. </w:t>
      </w:r>
    </w:p>
    <w:p w14:paraId="253F4262" w14:textId="1FD5D2D8" w:rsidR="00473C66" w:rsidRPr="008F5E4F" w:rsidRDefault="00CC4D0C" w:rsidP="00473C66">
      <w:pPr>
        <w:ind w:firstLine="709"/>
        <w:jc w:val="both"/>
      </w:pPr>
      <w:r w:rsidRPr="008F5E4F">
        <w:rPr>
          <w:b/>
        </w:rPr>
        <w:t>1</w:t>
      </w:r>
      <w:r w:rsidR="00F111CB" w:rsidRPr="008F5E4F">
        <w:rPr>
          <w:b/>
        </w:rPr>
        <w:t>.</w:t>
      </w:r>
      <w:r w:rsidR="00F111CB" w:rsidRPr="008F5E4F">
        <w:t xml:space="preserve"> </w:t>
      </w:r>
      <w:r w:rsidR="00B06120" w:rsidRPr="008F5E4F">
        <w:t xml:space="preserve">Насамперед, </w:t>
      </w:r>
      <w:r w:rsidR="00B4736F" w:rsidRPr="008F5E4F">
        <w:t xml:space="preserve">слід звернути увагу, що назва проекту, у якій йдеться про запровадження допомоги, не узгоджується з його змістом. Справа в тому, що у </w:t>
      </w:r>
      <w:r w:rsidR="00B4736F" w:rsidRPr="008F5E4F">
        <w:lastRenderedPageBreak/>
        <w:t xml:space="preserve">проекті, крім вказаного питання передбачаються </w:t>
      </w:r>
      <w:r w:rsidR="003D5338" w:rsidRPr="008F5E4F">
        <w:t>й</w:t>
      </w:r>
      <w:r w:rsidR="00B4736F" w:rsidRPr="008F5E4F">
        <w:t xml:space="preserve"> інші заходи </w:t>
      </w:r>
      <w:r w:rsidR="00C96C54" w:rsidRPr="008F5E4F">
        <w:t xml:space="preserve">забезпечення реінтеграції трудових мігрантів. </w:t>
      </w:r>
      <w:r w:rsidR="00B4736F" w:rsidRPr="008F5E4F">
        <w:t>Зокрема, згідно з ч. 1 нової ст. 27</w:t>
      </w:r>
      <w:r w:rsidR="00B4736F" w:rsidRPr="008F5E4F">
        <w:rPr>
          <w:vertAlign w:val="superscript"/>
        </w:rPr>
        <w:t>1</w:t>
      </w:r>
      <w:r w:rsidR="00B4736F" w:rsidRPr="008F5E4F">
        <w:t xml:space="preserve"> Закону </w:t>
      </w:r>
      <w:r w:rsidR="00E13626" w:rsidRPr="008F5E4F">
        <w:t>«</w:t>
      </w:r>
      <w:r w:rsidR="009E5CA9" w:rsidRPr="008F5E4F">
        <w:t>ц</w:t>
      </w:r>
      <w:r w:rsidR="00B4736F" w:rsidRPr="008F5E4F">
        <w:t>ентральний орган виконавчої влади, що реалізує державну політику у сфері зайнятості населення та трудової міграції, його територіальні органи сприяють реінтеграції трудових мігрантів, які виявили намір повернутися або повернулися в Україну, шляхом надання інформації про:</w:t>
      </w:r>
      <w:r w:rsidR="009E5CA9" w:rsidRPr="008F5E4F">
        <w:t xml:space="preserve"> 1</w:t>
      </w:r>
      <w:r w:rsidR="00B4736F" w:rsidRPr="008F5E4F">
        <w:t>) перелік послуг, що надаються територіальними органами центрального органу виконавчої влади, що реалізує державну політику у сфері зайнятості населення та трудової міграції;</w:t>
      </w:r>
      <w:r w:rsidR="009E5CA9" w:rsidRPr="008F5E4F">
        <w:t xml:space="preserve"> </w:t>
      </w:r>
      <w:r w:rsidR="00B4736F" w:rsidRPr="008F5E4F">
        <w:t>2) можливості та умови працевлаштування в Україні;</w:t>
      </w:r>
      <w:r w:rsidR="00C96C54" w:rsidRPr="008F5E4F">
        <w:t xml:space="preserve"> </w:t>
      </w:r>
      <w:r w:rsidR="008F5E4F">
        <w:br/>
      </w:r>
      <w:r w:rsidR="00B4736F" w:rsidRPr="008F5E4F">
        <w:t xml:space="preserve">3) загальнообов’язкове державне соціальне страхування на випадок безробіття; </w:t>
      </w:r>
      <w:r w:rsidR="009E5CA9" w:rsidRPr="008F5E4F">
        <w:t xml:space="preserve"> </w:t>
      </w:r>
      <w:r w:rsidR="00B4736F" w:rsidRPr="008F5E4F">
        <w:t xml:space="preserve">4) можливості підтвердження професійної кваліфікації, здобутої шляхом </w:t>
      </w:r>
      <w:r w:rsidR="00C96C54" w:rsidRPr="008F5E4F">
        <w:t>н</w:t>
      </w:r>
      <w:r w:rsidR="00B4736F" w:rsidRPr="008F5E4F">
        <w:t>еформального/інформального професійного навчання, в тому числі отриманого за кордоном</w:t>
      </w:r>
      <w:r w:rsidR="009E5CA9" w:rsidRPr="008F5E4F">
        <w:t>»</w:t>
      </w:r>
      <w:r w:rsidR="00B4736F" w:rsidRPr="008F5E4F">
        <w:t>.</w:t>
      </w:r>
      <w:r w:rsidR="00473C66" w:rsidRPr="008F5E4F">
        <w:t xml:space="preserve"> У зв’язку з цим назва проекту вимагає відповідного уточнення. </w:t>
      </w:r>
    </w:p>
    <w:p w14:paraId="0B0B9B89" w14:textId="06E3087A" w:rsidR="00DB38F8" w:rsidRPr="008F5E4F" w:rsidRDefault="00473C66" w:rsidP="00473C66">
      <w:pPr>
        <w:ind w:firstLine="709"/>
        <w:jc w:val="both"/>
      </w:pPr>
      <w:r w:rsidRPr="008F5E4F">
        <w:rPr>
          <w:b/>
        </w:rPr>
        <w:t>2.</w:t>
      </w:r>
      <w:r w:rsidR="00B4736F" w:rsidRPr="008F5E4F">
        <w:t xml:space="preserve"> </w:t>
      </w:r>
      <w:r w:rsidRPr="008F5E4F">
        <w:t xml:space="preserve">Слід також вказати, що </w:t>
      </w:r>
      <w:r w:rsidR="00AB018F" w:rsidRPr="008F5E4F">
        <w:t xml:space="preserve">пропозиція щодо </w:t>
      </w:r>
      <w:r w:rsidR="00AB018F" w:rsidRPr="008F5E4F">
        <w:rPr>
          <w:spacing w:val="-4"/>
        </w:rPr>
        <w:t>надання допомоги за рахунок коштів Фонду соціального страхування України на випадок безробіття</w:t>
      </w:r>
      <w:r w:rsidR="00AB018F" w:rsidRPr="008F5E4F">
        <w:t xml:space="preserve"> </w:t>
      </w:r>
      <w:r w:rsidR="00137302" w:rsidRPr="008F5E4F">
        <w:br/>
      </w:r>
      <w:r w:rsidR="00AB018F" w:rsidRPr="008F5E4F">
        <w:t>(далі – Фонд)</w:t>
      </w:r>
      <w:r w:rsidRPr="008F5E4F">
        <w:t xml:space="preserve"> </w:t>
      </w:r>
      <w:r w:rsidR="00B06120" w:rsidRPr="008F5E4F">
        <w:t>не узгоджується із сутністю загальнообов’язкового державного соціального страхування</w:t>
      </w:r>
      <w:r w:rsidR="00C248C5" w:rsidRPr="008F5E4F">
        <w:t xml:space="preserve">, </w:t>
      </w:r>
      <w:r w:rsidR="00A576D4" w:rsidRPr="008F5E4F">
        <w:t xml:space="preserve">згідно з яким об'єктом загальнообов'язкового державного соціального страхування є </w:t>
      </w:r>
      <w:r w:rsidR="00A576D4" w:rsidRPr="008F5E4F">
        <w:rPr>
          <w:i/>
          <w:iCs/>
          <w:u w:val="single"/>
        </w:rPr>
        <w:t>страховий випадок</w:t>
      </w:r>
      <w:r w:rsidR="00A576D4" w:rsidRPr="008F5E4F">
        <w:t xml:space="preserve">, із настанням якого у застрахованої </w:t>
      </w:r>
      <w:r w:rsidR="00A576D4" w:rsidRPr="00C57445">
        <w:t xml:space="preserve">особи (члена її сім'ї, іншої особи) виникає право на отримання матеріального забезпечення та соціальних послуг, передбачених законом (ч. 7 </w:t>
      </w:r>
      <w:r w:rsidR="003D5338" w:rsidRPr="00C57445">
        <w:br/>
      </w:r>
      <w:r w:rsidR="00A576D4" w:rsidRPr="00C57445">
        <w:t>ст. 6 Основ законодавства України про загальнообов'язкове державне соціальне страхування). При цьому</w:t>
      </w:r>
      <w:r w:rsidR="008F5E4F" w:rsidRPr="00C57445">
        <w:t>,</w:t>
      </w:r>
      <w:r w:rsidR="00A576D4" w:rsidRPr="00C57445">
        <w:t xml:space="preserve"> у ст. 1 Закону України «Про загальнообов’язкове державне соціальне страхування на випадок безробіття» </w:t>
      </w:r>
      <w:r w:rsidR="001C5178" w:rsidRPr="00C57445">
        <w:t xml:space="preserve">під </w:t>
      </w:r>
      <w:r w:rsidR="00C248C5" w:rsidRPr="00C57445">
        <w:t>страхов</w:t>
      </w:r>
      <w:r w:rsidR="001C5178" w:rsidRPr="00C57445">
        <w:t>им</w:t>
      </w:r>
      <w:r w:rsidR="00C248C5" w:rsidRPr="00C57445">
        <w:t xml:space="preserve"> випадк</w:t>
      </w:r>
      <w:r w:rsidR="001C5178" w:rsidRPr="00C57445">
        <w:t>ом</w:t>
      </w:r>
      <w:r w:rsidRPr="00C57445">
        <w:t xml:space="preserve"> розуміється </w:t>
      </w:r>
      <w:r w:rsidR="00C0223B" w:rsidRPr="00C57445">
        <w:t>«подія, через яку: застраховані особи втратили заробітну плату (грошове забезпечення) або інші передбачені законодавством України доходи внаслідок втрати роботи з</w:t>
      </w:r>
      <w:r w:rsidR="00C0223B" w:rsidRPr="008F5E4F">
        <w:t xml:space="preserve"> незалежних від них обставин та зареєстровані в установленому порядку як безробітні, готові та здатні приступити до підходящої роботи і дійсно шукають роботу; застраховані особи опинилися в стані часткового безробіття». </w:t>
      </w:r>
      <w:r w:rsidR="00C206B7" w:rsidRPr="008F5E4F">
        <w:t>Зазначена пропозиція</w:t>
      </w:r>
      <w:r w:rsidR="00377724" w:rsidRPr="008F5E4F">
        <w:t xml:space="preserve"> також </w:t>
      </w:r>
      <w:r w:rsidR="00C206B7" w:rsidRPr="008F5E4F">
        <w:t xml:space="preserve">не узгоджується </w:t>
      </w:r>
      <w:r w:rsidR="00377724" w:rsidRPr="008F5E4F">
        <w:t xml:space="preserve">з одним </w:t>
      </w:r>
      <w:r w:rsidR="00C206B7" w:rsidRPr="008F5E4F">
        <w:t>і</w:t>
      </w:r>
      <w:r w:rsidR="00377724" w:rsidRPr="008F5E4F">
        <w:t xml:space="preserve">з </w:t>
      </w:r>
      <w:r w:rsidR="006A125B" w:rsidRPr="008F5E4F">
        <w:t>принцип</w:t>
      </w:r>
      <w:r w:rsidR="00377724" w:rsidRPr="008F5E4F">
        <w:t xml:space="preserve">ів </w:t>
      </w:r>
      <w:r w:rsidR="00C0223B" w:rsidRPr="008F5E4F">
        <w:t>такого страхування, який полягає у ц</w:t>
      </w:r>
      <w:r w:rsidR="00377724" w:rsidRPr="008F5E4F">
        <w:t>ільово</w:t>
      </w:r>
      <w:r w:rsidR="00C0223B" w:rsidRPr="008F5E4F">
        <w:t>му</w:t>
      </w:r>
      <w:r w:rsidR="00377724" w:rsidRPr="008F5E4F">
        <w:t xml:space="preserve"> використанн</w:t>
      </w:r>
      <w:r w:rsidR="00C0223B" w:rsidRPr="008F5E4F">
        <w:t>і</w:t>
      </w:r>
      <w:r w:rsidR="00377724" w:rsidRPr="008F5E4F">
        <w:t xml:space="preserve"> коштів загальнообов'язкового державного соціального страхування</w:t>
      </w:r>
      <w:r w:rsidR="00C0223B" w:rsidRPr="008F5E4F">
        <w:t xml:space="preserve"> (ст. 5 Основ законодавства України про загальнообов'язкове державне соціальне страхування)</w:t>
      </w:r>
      <w:r w:rsidR="00377724" w:rsidRPr="008F5E4F">
        <w:t>.</w:t>
      </w:r>
      <w:r w:rsidR="000B27F1" w:rsidRPr="008F5E4F">
        <w:t xml:space="preserve"> </w:t>
      </w:r>
      <w:r w:rsidR="00D96ED9" w:rsidRPr="008F5E4F">
        <w:t>Отже,</w:t>
      </w:r>
      <w:r w:rsidR="00D3757B" w:rsidRPr="008F5E4F">
        <w:t xml:space="preserve"> право на матеріальне забезпечення на випадок безробіття та соціальні послуги </w:t>
      </w:r>
      <w:r w:rsidR="00966FB7" w:rsidRPr="008F5E4F">
        <w:t xml:space="preserve">за </w:t>
      </w:r>
      <w:r w:rsidR="00966FB7" w:rsidRPr="008F5E4F">
        <w:rPr>
          <w:spacing w:val="-4"/>
        </w:rPr>
        <w:t>рахунок коштів Фонду</w:t>
      </w:r>
      <w:r w:rsidR="00FE25F5" w:rsidRPr="008F5E4F">
        <w:rPr>
          <w:spacing w:val="-4"/>
        </w:rPr>
        <w:t>,</w:t>
      </w:r>
      <w:r w:rsidR="00966FB7" w:rsidRPr="008F5E4F">
        <w:rPr>
          <w:spacing w:val="-4"/>
        </w:rPr>
        <w:t xml:space="preserve"> </w:t>
      </w:r>
      <w:r w:rsidR="00D3757B" w:rsidRPr="008F5E4F">
        <w:t xml:space="preserve">мають </w:t>
      </w:r>
      <w:r w:rsidR="00C206B7" w:rsidRPr="008F5E4F">
        <w:t xml:space="preserve">виключно </w:t>
      </w:r>
      <w:r w:rsidR="00D3757B" w:rsidRPr="008F5E4F">
        <w:rPr>
          <w:i/>
          <w:u w:val="single"/>
        </w:rPr>
        <w:t>застраховані особи</w:t>
      </w:r>
      <w:r w:rsidR="00D96ED9" w:rsidRPr="008F5E4F">
        <w:t xml:space="preserve">, </w:t>
      </w:r>
      <w:r w:rsidR="00966FB7" w:rsidRPr="008F5E4F">
        <w:t>які</w:t>
      </w:r>
      <w:r w:rsidR="00D96ED9" w:rsidRPr="008F5E4F">
        <w:t xml:space="preserve"> </w:t>
      </w:r>
      <w:r w:rsidR="00966FB7" w:rsidRPr="008F5E4F">
        <w:t xml:space="preserve">втратили заробітну плату (грошове забезпечення) або інші передбачені </w:t>
      </w:r>
      <w:r w:rsidR="00966FB7" w:rsidRPr="00C57445">
        <w:t>законодавством України доходи внаслідок втрати роботи з незалежних від них обставин та зареєстровані в установленому порядку як безробітні, готові та здатні приступити до підходящої роботи і дійсно шукають роботу</w:t>
      </w:r>
      <w:r w:rsidR="004D5126" w:rsidRPr="00C57445">
        <w:t xml:space="preserve">, а також ті, </w:t>
      </w:r>
      <w:r w:rsidR="008F5E4F" w:rsidRPr="00C57445">
        <w:t xml:space="preserve">які </w:t>
      </w:r>
      <w:r w:rsidR="004D5126" w:rsidRPr="00C57445">
        <w:t>опинилися в стані часткового безробіття</w:t>
      </w:r>
      <w:r w:rsidR="00966FB7" w:rsidRPr="008F5E4F">
        <w:t xml:space="preserve"> (ч. 1</w:t>
      </w:r>
      <w:r w:rsidR="00283046" w:rsidRPr="008F5E4F">
        <w:t xml:space="preserve"> </w:t>
      </w:r>
      <w:r w:rsidR="00966FB7" w:rsidRPr="008F5E4F">
        <w:t xml:space="preserve">ст. 6 та </w:t>
      </w:r>
      <w:r w:rsidR="008F5E4F">
        <w:br/>
      </w:r>
      <w:r w:rsidR="00966FB7" w:rsidRPr="008F5E4F">
        <w:t>абз. 2 п. 8 ч. 1 ст. 1 Закону України «Про загальнообов’язкове державне соціальне страхування на випадок безробіття»)</w:t>
      </w:r>
      <w:r w:rsidR="00D3757B" w:rsidRPr="008F5E4F">
        <w:t>.</w:t>
      </w:r>
    </w:p>
    <w:p w14:paraId="7DDA4F05" w14:textId="4BF29BD6" w:rsidR="00D61E2E" w:rsidRPr="008F5E4F" w:rsidRDefault="00D61E2E" w:rsidP="00D61E2E">
      <w:pPr>
        <w:pStyle w:val="a8"/>
        <w:spacing w:after="0" w:line="240" w:lineRule="auto"/>
        <w:ind w:firstLine="709"/>
        <w:jc w:val="both"/>
        <w:rPr>
          <w:szCs w:val="28"/>
        </w:rPr>
      </w:pPr>
      <w:r w:rsidRPr="008F5E4F">
        <w:rPr>
          <w:szCs w:val="28"/>
        </w:rPr>
        <w:t xml:space="preserve">При вирішенні питання </w:t>
      </w:r>
      <w:r w:rsidR="00C0223B" w:rsidRPr="008F5E4F">
        <w:rPr>
          <w:szCs w:val="28"/>
        </w:rPr>
        <w:t xml:space="preserve">щодо </w:t>
      </w:r>
      <w:r w:rsidR="004D5126" w:rsidRPr="008F5E4F">
        <w:rPr>
          <w:szCs w:val="28"/>
        </w:rPr>
        <w:t>запровадження виплати допомоги за рахунок коштів Фонду слід</w:t>
      </w:r>
      <w:r w:rsidR="00C0223B" w:rsidRPr="008F5E4F">
        <w:rPr>
          <w:szCs w:val="28"/>
        </w:rPr>
        <w:t xml:space="preserve"> також зважити на </w:t>
      </w:r>
      <w:r w:rsidRPr="008F5E4F">
        <w:rPr>
          <w:spacing w:val="-1"/>
          <w:szCs w:val="28"/>
        </w:rPr>
        <w:t>ситуаці</w:t>
      </w:r>
      <w:r w:rsidR="00C0223B" w:rsidRPr="008F5E4F">
        <w:rPr>
          <w:spacing w:val="-1"/>
          <w:szCs w:val="28"/>
        </w:rPr>
        <w:t>ю</w:t>
      </w:r>
      <w:r w:rsidRPr="008F5E4F">
        <w:rPr>
          <w:spacing w:val="-1"/>
          <w:szCs w:val="28"/>
        </w:rPr>
        <w:t xml:space="preserve"> з </w:t>
      </w:r>
      <w:r w:rsidRPr="008F5E4F">
        <w:rPr>
          <w:i/>
          <w:spacing w:val="-1"/>
          <w:szCs w:val="28"/>
        </w:rPr>
        <w:t xml:space="preserve">одночасним різким </w:t>
      </w:r>
      <w:r w:rsidRPr="008F5E4F">
        <w:rPr>
          <w:i/>
          <w:spacing w:val="-1"/>
          <w:szCs w:val="28"/>
        </w:rPr>
        <w:lastRenderedPageBreak/>
        <w:t xml:space="preserve">збільшенням зареєстрованих безробітних і зменшенням надходжень від сплати єдиного внеску роботодавцями, </w:t>
      </w:r>
      <w:r w:rsidRPr="008F5E4F">
        <w:rPr>
          <w:spacing w:val="-1"/>
          <w:szCs w:val="28"/>
        </w:rPr>
        <w:t>що виникла під час</w:t>
      </w:r>
      <w:r w:rsidR="00C0223B" w:rsidRPr="008F5E4F">
        <w:rPr>
          <w:spacing w:val="-1"/>
          <w:szCs w:val="28"/>
        </w:rPr>
        <w:t xml:space="preserve"> карантину</w:t>
      </w:r>
      <w:r w:rsidR="003D5338" w:rsidRPr="008F5E4F">
        <w:rPr>
          <w:spacing w:val="-1"/>
          <w:szCs w:val="28"/>
        </w:rPr>
        <w:t>,</w:t>
      </w:r>
      <w:r w:rsidR="00C0223B" w:rsidRPr="008F5E4F">
        <w:rPr>
          <w:spacing w:val="-1"/>
          <w:szCs w:val="28"/>
        </w:rPr>
        <w:t xml:space="preserve"> встановленого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</w:t>
      </w:r>
      <w:r w:rsidR="00E13626" w:rsidRPr="008F5E4F">
        <w:rPr>
          <w:spacing w:val="-1"/>
          <w:szCs w:val="28"/>
        </w:rPr>
        <w:t xml:space="preserve">. </w:t>
      </w:r>
      <w:r w:rsidRPr="008F5E4F">
        <w:rPr>
          <w:spacing w:val="-1"/>
          <w:szCs w:val="28"/>
        </w:rPr>
        <w:t xml:space="preserve">Це </w:t>
      </w:r>
      <w:r w:rsidR="00635898" w:rsidRPr="008F5E4F">
        <w:rPr>
          <w:spacing w:val="-1"/>
          <w:szCs w:val="28"/>
        </w:rPr>
        <w:t>негативно</w:t>
      </w:r>
      <w:r w:rsidR="00E13626" w:rsidRPr="008F5E4F">
        <w:rPr>
          <w:spacing w:val="-1"/>
          <w:szCs w:val="28"/>
        </w:rPr>
        <w:t xml:space="preserve"> </w:t>
      </w:r>
      <w:r w:rsidRPr="008F5E4F">
        <w:rPr>
          <w:spacing w:val="-1"/>
          <w:szCs w:val="28"/>
        </w:rPr>
        <w:t>вплинуло на фінансове становище</w:t>
      </w:r>
      <w:r w:rsidR="008D4E13" w:rsidRPr="008F5E4F">
        <w:rPr>
          <w:spacing w:val="-1"/>
          <w:szCs w:val="28"/>
        </w:rPr>
        <w:t xml:space="preserve"> як Фонду, так і</w:t>
      </w:r>
      <w:r w:rsidRPr="008F5E4F">
        <w:rPr>
          <w:i/>
          <w:spacing w:val="-1"/>
          <w:szCs w:val="28"/>
        </w:rPr>
        <w:t xml:space="preserve"> </w:t>
      </w:r>
      <w:r w:rsidRPr="008F5E4F">
        <w:rPr>
          <w:rFonts w:eastAsia="MS Mincho"/>
          <w:spacing w:val="-4"/>
          <w:szCs w:val="28"/>
          <w:lang w:eastAsia="en-US"/>
        </w:rPr>
        <w:t>всієї системи загальнообов’язкового державного соціального страхування</w:t>
      </w:r>
      <w:r w:rsidR="00C206B7" w:rsidRPr="008F5E4F">
        <w:rPr>
          <w:rFonts w:eastAsia="MS Mincho"/>
          <w:spacing w:val="-4"/>
          <w:szCs w:val="28"/>
          <w:lang w:eastAsia="en-US"/>
        </w:rPr>
        <w:t>, що в подальшому може позначитись на рівні соціального забезпечення застрахованих осіб у ра</w:t>
      </w:r>
      <w:r w:rsidR="008D62D2" w:rsidRPr="008F5E4F">
        <w:rPr>
          <w:rFonts w:eastAsia="MS Mincho"/>
          <w:spacing w:val="-4"/>
          <w:szCs w:val="28"/>
          <w:lang w:eastAsia="en-US"/>
        </w:rPr>
        <w:t>зі настання страхового випадку.</w:t>
      </w:r>
    </w:p>
    <w:p w14:paraId="32494E08" w14:textId="05292A79" w:rsidR="005002F0" w:rsidRPr="008F5E4F" w:rsidRDefault="00E13626" w:rsidP="00FE25F5">
      <w:pPr>
        <w:ind w:firstLine="567"/>
        <w:jc w:val="both"/>
        <w:rPr>
          <w:b/>
          <w:bCs/>
        </w:rPr>
      </w:pPr>
      <w:r w:rsidRPr="008F5E4F">
        <w:rPr>
          <w:b/>
          <w:bCs/>
        </w:rPr>
        <w:t>3</w:t>
      </w:r>
      <w:r w:rsidR="005B04DA" w:rsidRPr="008F5E4F">
        <w:rPr>
          <w:b/>
          <w:bCs/>
        </w:rPr>
        <w:t>.</w:t>
      </w:r>
      <w:r w:rsidR="002F40A2" w:rsidRPr="008F5E4F">
        <w:rPr>
          <w:b/>
          <w:bCs/>
        </w:rPr>
        <w:t xml:space="preserve"> </w:t>
      </w:r>
      <w:r w:rsidR="00E10A4D" w:rsidRPr="008F5E4F">
        <w:rPr>
          <w:bCs/>
        </w:rPr>
        <w:t xml:space="preserve">У проекті пропонується </w:t>
      </w:r>
      <w:r w:rsidRPr="008F5E4F">
        <w:rPr>
          <w:bCs/>
        </w:rPr>
        <w:t>надати Кабінет</w:t>
      </w:r>
      <w:r w:rsidR="003D5338" w:rsidRPr="008F5E4F">
        <w:rPr>
          <w:bCs/>
        </w:rPr>
        <w:t>у</w:t>
      </w:r>
      <w:r w:rsidRPr="008F5E4F">
        <w:rPr>
          <w:bCs/>
        </w:rPr>
        <w:t xml:space="preserve"> Міністрів України право </w:t>
      </w:r>
      <w:r w:rsidR="009339CA" w:rsidRPr="008F5E4F">
        <w:rPr>
          <w:bCs/>
        </w:rPr>
        <w:t xml:space="preserve">затверджувати </w:t>
      </w:r>
      <w:r w:rsidR="00E10A4D" w:rsidRPr="008F5E4F">
        <w:rPr>
          <w:bCs/>
        </w:rPr>
        <w:t>порядок надання, умови та порядок повернення допомоги</w:t>
      </w:r>
      <w:r w:rsidR="004D5126" w:rsidRPr="008F5E4F">
        <w:rPr>
          <w:bCs/>
        </w:rPr>
        <w:t>,</w:t>
      </w:r>
      <w:r w:rsidR="00E10A4D" w:rsidRPr="008F5E4F">
        <w:rPr>
          <w:bCs/>
        </w:rPr>
        <w:t xml:space="preserve">  її </w:t>
      </w:r>
      <w:r w:rsidR="00E10A4D" w:rsidRPr="008F5E4F">
        <w:rPr>
          <w:bCs/>
          <w:i/>
        </w:rPr>
        <w:t>граничний розмір</w:t>
      </w:r>
      <w:r w:rsidR="00E10A4D" w:rsidRPr="008F5E4F">
        <w:rPr>
          <w:bCs/>
        </w:rPr>
        <w:t>, підтвердження факту провадження трудовим мігрантом оплачуваної діяльності в державі перебування, отримання коштів від такої діяльності (ч. 12 нової ст. 27</w:t>
      </w:r>
      <w:r w:rsidR="00374972" w:rsidRPr="008F5E4F">
        <w:rPr>
          <w:bCs/>
          <w:vertAlign w:val="superscript"/>
        </w:rPr>
        <w:t>1</w:t>
      </w:r>
      <w:r w:rsidR="00E10A4D" w:rsidRPr="008F5E4F">
        <w:rPr>
          <w:bCs/>
        </w:rPr>
        <w:t xml:space="preserve"> Закону). Не заперечуючи можливості визначення на підзаконному рівні </w:t>
      </w:r>
      <w:r w:rsidR="004D5126" w:rsidRPr="008F5E4F">
        <w:rPr>
          <w:bCs/>
        </w:rPr>
        <w:t>частини</w:t>
      </w:r>
      <w:r w:rsidR="00E10A4D" w:rsidRPr="008F5E4F">
        <w:rPr>
          <w:bCs/>
        </w:rPr>
        <w:t xml:space="preserve"> питань, що стосуються надання допомоги, зазначимо, що за змістом відповідних положень Конституції України вирішення питань, </w:t>
      </w:r>
      <w:r w:rsidR="003D5338" w:rsidRPr="008F5E4F">
        <w:rPr>
          <w:bCs/>
        </w:rPr>
        <w:t>які</w:t>
      </w:r>
      <w:r w:rsidR="00E10A4D" w:rsidRPr="008F5E4F">
        <w:rPr>
          <w:bCs/>
        </w:rPr>
        <w:t xml:space="preserve"> стосуються права на відповідні соціальні виплати</w:t>
      </w:r>
      <w:r w:rsidR="00E10A4D" w:rsidRPr="008F5E4F">
        <w:rPr>
          <w:bCs/>
          <w:i/>
        </w:rPr>
        <w:t xml:space="preserve"> та їх розмірів</w:t>
      </w:r>
      <w:r w:rsidR="00E10A4D" w:rsidRPr="008F5E4F">
        <w:rPr>
          <w:bCs/>
        </w:rPr>
        <w:t xml:space="preserve">, </w:t>
      </w:r>
      <w:r w:rsidRPr="008F5E4F">
        <w:rPr>
          <w:bCs/>
        </w:rPr>
        <w:t xml:space="preserve">на нашу думку, </w:t>
      </w:r>
      <w:r w:rsidR="00E10A4D" w:rsidRPr="008F5E4F">
        <w:rPr>
          <w:bCs/>
        </w:rPr>
        <w:t xml:space="preserve">належить до повноважень Верховної Ради України як єдиного органу законодавчої влади. Такий підхід випливає зі змісту п. </w:t>
      </w:r>
      <w:r w:rsidR="000B27F1" w:rsidRPr="008F5E4F">
        <w:rPr>
          <w:bCs/>
        </w:rPr>
        <w:t xml:space="preserve">п. 1 та 6 ч. 1 ст. 92 Конституції України, за якою виключно законами України визначаються: «права і свободи людини і громадянина, гарантії цих прав і свобод; основні обов’язки громадянина; </w:t>
      </w:r>
      <w:r w:rsidR="000B27F1" w:rsidRPr="008F5E4F">
        <w:rPr>
          <w:bCs/>
          <w:i/>
        </w:rPr>
        <w:t>основи соціального захисту</w:t>
      </w:r>
      <w:r w:rsidR="000B27F1" w:rsidRPr="008F5E4F">
        <w:rPr>
          <w:bCs/>
        </w:rPr>
        <w:t>, форми і види пенсійного забезпечення …».</w:t>
      </w:r>
    </w:p>
    <w:p w14:paraId="7E12C8A9" w14:textId="73F929F1" w:rsidR="000A5AC6" w:rsidRPr="008F5E4F" w:rsidRDefault="000B27F1" w:rsidP="00A576D4">
      <w:pPr>
        <w:pStyle w:val="a8"/>
        <w:spacing w:after="0" w:line="240" w:lineRule="auto"/>
        <w:ind w:firstLine="709"/>
        <w:jc w:val="both"/>
        <w:rPr>
          <w:bCs/>
          <w:szCs w:val="28"/>
        </w:rPr>
      </w:pPr>
      <w:r w:rsidRPr="008F5E4F">
        <w:rPr>
          <w:b/>
          <w:bCs/>
          <w:szCs w:val="28"/>
        </w:rPr>
        <w:t>4</w:t>
      </w:r>
      <w:r w:rsidR="003E0D5D" w:rsidRPr="008F5E4F">
        <w:rPr>
          <w:b/>
          <w:bCs/>
          <w:szCs w:val="28"/>
        </w:rPr>
        <w:t xml:space="preserve">. </w:t>
      </w:r>
      <w:r w:rsidR="000A5AC6" w:rsidRPr="008F5E4F">
        <w:rPr>
          <w:szCs w:val="28"/>
        </w:rPr>
        <w:t>Вважаємо, що допомога є не соціальною послугою, а видом забезпечення</w:t>
      </w:r>
      <w:r w:rsidR="004D5126" w:rsidRPr="008F5E4F">
        <w:rPr>
          <w:szCs w:val="28"/>
        </w:rPr>
        <w:t xml:space="preserve"> за загальнообов’язковим державним соціальним страхуванням на випадок безробіття</w:t>
      </w:r>
      <w:r w:rsidR="00A576D4" w:rsidRPr="008F5E4F">
        <w:rPr>
          <w:szCs w:val="28"/>
        </w:rPr>
        <w:t xml:space="preserve">. У зв’язку з цим цю допомогу юридично коректніше запроваджувати шляхом внесення відповідних змін до ч. 1 </w:t>
      </w:r>
      <w:r w:rsidR="001C5178" w:rsidRPr="008F5E4F">
        <w:rPr>
          <w:szCs w:val="28"/>
        </w:rPr>
        <w:t xml:space="preserve">ст. 7 </w:t>
      </w:r>
      <w:bookmarkStart w:id="1" w:name="_Hlk74167181"/>
      <w:r w:rsidR="00A576D4" w:rsidRPr="008F5E4F">
        <w:rPr>
          <w:bCs/>
          <w:szCs w:val="28"/>
        </w:rPr>
        <w:t>Закону України «Про загальнообов’язкове державне соціальне страхування на випадок безробіття»</w:t>
      </w:r>
      <w:r w:rsidR="004D5126" w:rsidRPr="008F5E4F">
        <w:rPr>
          <w:bCs/>
          <w:szCs w:val="28"/>
        </w:rPr>
        <w:t xml:space="preserve"> (де перераховуються види забезпечення)</w:t>
      </w:r>
      <w:r w:rsidR="00A576D4" w:rsidRPr="008F5E4F">
        <w:rPr>
          <w:bCs/>
          <w:szCs w:val="28"/>
        </w:rPr>
        <w:t>, а не до її ч. 2</w:t>
      </w:r>
      <w:r w:rsidR="004D5126" w:rsidRPr="008F5E4F">
        <w:rPr>
          <w:bCs/>
          <w:szCs w:val="28"/>
        </w:rPr>
        <w:t xml:space="preserve">  (де перераховуються соціальні послуги)</w:t>
      </w:r>
      <w:r w:rsidR="00A576D4" w:rsidRPr="008F5E4F">
        <w:rPr>
          <w:bCs/>
          <w:szCs w:val="28"/>
        </w:rPr>
        <w:t xml:space="preserve">, як це пропонується у проекті. </w:t>
      </w:r>
    </w:p>
    <w:bookmarkEnd w:id="1"/>
    <w:p w14:paraId="2E4198B6" w14:textId="44C2952D" w:rsidR="00194210" w:rsidRPr="00374972" w:rsidRDefault="000B27F1" w:rsidP="00E13626">
      <w:pPr>
        <w:pStyle w:val="a8"/>
        <w:spacing w:after="0" w:line="240" w:lineRule="auto"/>
        <w:ind w:firstLine="709"/>
        <w:jc w:val="both"/>
      </w:pPr>
      <w:r w:rsidRPr="008F5E4F">
        <w:rPr>
          <w:b/>
          <w:bCs/>
          <w:szCs w:val="28"/>
        </w:rPr>
        <w:t>5</w:t>
      </w:r>
      <w:r w:rsidR="00575D0C" w:rsidRPr="008F5E4F">
        <w:rPr>
          <w:b/>
          <w:bCs/>
          <w:szCs w:val="28"/>
        </w:rPr>
        <w:t>.</w:t>
      </w:r>
      <w:r w:rsidR="00575D0C" w:rsidRPr="008F5E4F">
        <w:rPr>
          <w:bCs/>
          <w:szCs w:val="28"/>
        </w:rPr>
        <w:t xml:space="preserve"> </w:t>
      </w:r>
      <w:r w:rsidR="004D5126" w:rsidRPr="008F5E4F">
        <w:rPr>
          <w:bCs/>
          <w:szCs w:val="28"/>
        </w:rPr>
        <w:t xml:space="preserve">Проект </w:t>
      </w:r>
      <w:r w:rsidR="00120372" w:rsidRPr="008F5E4F">
        <w:rPr>
          <w:rFonts w:eastAsia="Times New Roman"/>
          <w:szCs w:val="28"/>
        </w:rPr>
        <w:t xml:space="preserve">потребує також надання належним чином оформленого фінансово-економічного обґрунтування, як того вимагають положення Регламенту Верховної Ради України </w:t>
      </w:r>
      <w:r w:rsidR="00120372" w:rsidRPr="00C57445">
        <w:rPr>
          <w:rFonts w:eastAsia="Times New Roman"/>
          <w:szCs w:val="28"/>
        </w:rPr>
        <w:t>та Бюджетного кодексу</w:t>
      </w:r>
      <w:r w:rsidR="009339CA" w:rsidRPr="00C57445">
        <w:rPr>
          <w:rFonts w:eastAsia="Times New Roman"/>
          <w:szCs w:val="28"/>
        </w:rPr>
        <w:t xml:space="preserve"> України</w:t>
      </w:r>
      <w:r w:rsidR="00120372" w:rsidRPr="00C57445">
        <w:rPr>
          <w:rFonts w:eastAsia="Times New Roman"/>
          <w:szCs w:val="28"/>
        </w:rPr>
        <w:t>.</w:t>
      </w:r>
      <w:r w:rsidR="008D4E13" w:rsidRPr="00C57445">
        <w:rPr>
          <w:rFonts w:eastAsia="Times New Roman"/>
          <w:szCs w:val="28"/>
        </w:rPr>
        <w:t xml:space="preserve"> </w:t>
      </w:r>
      <w:r w:rsidR="00120372" w:rsidRPr="00C57445">
        <w:rPr>
          <w:rFonts w:eastAsia="Times New Roman"/>
          <w:szCs w:val="28"/>
        </w:rPr>
        <w:t xml:space="preserve">Враховуючи те, що запропоновану допомогу пропонується виплачувати за рахунок коштів Фонду та Державного бюджету України, запровадження законодавчої ініціативи </w:t>
      </w:r>
      <w:r w:rsidR="00120372" w:rsidRPr="00C57445">
        <w:rPr>
          <w:szCs w:val="28"/>
        </w:rPr>
        <w:t xml:space="preserve">зумовить необхідність </w:t>
      </w:r>
      <w:r w:rsidR="008F5E4F" w:rsidRPr="00C57445">
        <w:rPr>
          <w:szCs w:val="28"/>
        </w:rPr>
        <w:t>пошуку</w:t>
      </w:r>
      <w:r w:rsidR="00120372" w:rsidRPr="00C57445">
        <w:rPr>
          <w:szCs w:val="28"/>
        </w:rPr>
        <w:t xml:space="preserve"> додаткових коштів</w:t>
      </w:r>
      <w:r w:rsidR="001A6532" w:rsidRPr="00C57445">
        <w:rPr>
          <w:szCs w:val="28"/>
        </w:rPr>
        <w:t xml:space="preserve"> з цих джерел</w:t>
      </w:r>
      <w:r w:rsidR="00120372" w:rsidRPr="00C57445">
        <w:rPr>
          <w:szCs w:val="28"/>
        </w:rPr>
        <w:t>.</w:t>
      </w:r>
      <w:r w:rsidR="001A6532" w:rsidRPr="00C57445">
        <w:rPr>
          <w:szCs w:val="28"/>
        </w:rPr>
        <w:t xml:space="preserve"> </w:t>
      </w:r>
      <w:r w:rsidR="00120372" w:rsidRPr="00C57445">
        <w:rPr>
          <w:szCs w:val="28"/>
        </w:rPr>
        <w:t xml:space="preserve">Це підтверджується і в </w:t>
      </w:r>
      <w:r w:rsidR="004D5126" w:rsidRPr="00C57445">
        <w:rPr>
          <w:szCs w:val="28"/>
        </w:rPr>
        <w:t>п</w:t>
      </w:r>
      <w:r w:rsidR="00120372" w:rsidRPr="00C57445">
        <w:rPr>
          <w:szCs w:val="28"/>
        </w:rPr>
        <w:t>ояснювальній записці до законопроекту (п. 4)</w:t>
      </w:r>
      <w:r w:rsidR="007E7AED" w:rsidRPr="00C57445">
        <w:rPr>
          <w:szCs w:val="28"/>
        </w:rPr>
        <w:t>, в якій зазначено, що «з</w:t>
      </w:r>
      <w:r w:rsidR="003E0D5D" w:rsidRPr="00C57445">
        <w:rPr>
          <w:szCs w:val="28"/>
        </w:rPr>
        <w:t>а орієнтовними розрахунками, реалізація проекту акта потребуватиме додаткових видатків у 2022 році з Фонду загальнообов’язкового державного соціального страхування України на випадок безробіття в обсязі 58,0 млн грн та з державного бюджету – 50,0 млн гривень</w:t>
      </w:r>
      <w:r w:rsidR="007E7AED" w:rsidRPr="00C57445">
        <w:rPr>
          <w:szCs w:val="28"/>
        </w:rPr>
        <w:t>»</w:t>
      </w:r>
      <w:r w:rsidR="00120372" w:rsidRPr="00C57445">
        <w:rPr>
          <w:szCs w:val="28"/>
        </w:rPr>
        <w:t>.</w:t>
      </w:r>
      <w:r w:rsidR="007E7AED" w:rsidRPr="00C57445">
        <w:rPr>
          <w:szCs w:val="28"/>
        </w:rPr>
        <w:t xml:space="preserve"> </w:t>
      </w:r>
      <w:r w:rsidR="00487B78" w:rsidRPr="00C57445">
        <w:rPr>
          <w:szCs w:val="28"/>
        </w:rPr>
        <w:t>Однак</w:t>
      </w:r>
      <w:r w:rsidR="00487B78" w:rsidRPr="008F5E4F">
        <w:rPr>
          <w:szCs w:val="28"/>
        </w:rPr>
        <w:t xml:space="preserve"> у поданому до законопроекту фінансово-економічному обґрунтуванні надано тільки розрахунки витрат для реалізації цього проекту, проте </w:t>
      </w:r>
      <w:r w:rsidR="00487B78" w:rsidRPr="008F5E4F">
        <w:rPr>
          <w:i/>
          <w:szCs w:val="28"/>
          <w:u w:val="single"/>
        </w:rPr>
        <w:t>відсутня</w:t>
      </w:r>
      <w:r w:rsidR="00487B78" w:rsidRPr="008F5E4F">
        <w:rPr>
          <w:szCs w:val="28"/>
        </w:rPr>
        <w:t xml:space="preserve"> інформація про джерела покриття цих витрат</w:t>
      </w:r>
      <w:r w:rsidR="00E13626" w:rsidRPr="008F5E4F">
        <w:rPr>
          <w:szCs w:val="28"/>
        </w:rPr>
        <w:t xml:space="preserve">, яка має бути надана відповідно до вимог ст. 91 Регламенту Верховної Ради України та ст. 27 Бюджетного кодексу України, </w:t>
      </w:r>
      <w:r w:rsidR="00E13626" w:rsidRPr="008F5E4F">
        <w:rPr>
          <w:szCs w:val="28"/>
        </w:rPr>
        <w:lastRenderedPageBreak/>
        <w:t xml:space="preserve">згідно з якими у разі, якщо внесення проекту, призведе до зміни показників бюджету, які передбачають збільшення витрат бюджету, до </w:t>
      </w:r>
      <w:r w:rsidR="00A45615" w:rsidRPr="008F5E4F">
        <w:rPr>
          <w:szCs w:val="28"/>
        </w:rPr>
        <w:t>нього м</w:t>
      </w:r>
      <w:r w:rsidR="00E13626" w:rsidRPr="008F5E4F">
        <w:rPr>
          <w:szCs w:val="28"/>
        </w:rPr>
        <w:t>ають подаватися пропозиції змін до законодавчих актів щодо скорочення витрат бюджету та/або джерел додатко</w:t>
      </w:r>
      <w:r w:rsidR="00E13626" w:rsidRPr="00374972">
        <w:t>вих надходжень бюджету для досягнення його збалансованості.</w:t>
      </w:r>
    </w:p>
    <w:p w14:paraId="30C75485" w14:textId="582FE469" w:rsidR="00194210" w:rsidRPr="00374972" w:rsidRDefault="00194210" w:rsidP="00194210">
      <w:pPr>
        <w:tabs>
          <w:tab w:val="left" w:pos="5400"/>
        </w:tabs>
        <w:ind w:firstLine="709"/>
        <w:jc w:val="both"/>
      </w:pPr>
    </w:p>
    <w:p w14:paraId="405A645D" w14:textId="77777777" w:rsidR="00E13626" w:rsidRPr="00374972" w:rsidRDefault="00E13626" w:rsidP="00194210">
      <w:pPr>
        <w:tabs>
          <w:tab w:val="left" w:pos="5400"/>
        </w:tabs>
        <w:ind w:firstLine="709"/>
        <w:jc w:val="both"/>
      </w:pPr>
    </w:p>
    <w:p w14:paraId="3EBA5A1C" w14:textId="77777777" w:rsidR="00374C40" w:rsidRPr="00374972" w:rsidRDefault="004760EE" w:rsidP="00595095">
      <w:pPr>
        <w:pStyle w:val="af1"/>
        <w:spacing w:before="0"/>
        <w:ind w:firstLine="709"/>
        <w:rPr>
          <w:rFonts w:ascii="Times New Roman" w:hAnsi="Times New Roman"/>
          <w:sz w:val="28"/>
          <w:szCs w:val="28"/>
        </w:rPr>
      </w:pPr>
      <w:r w:rsidRPr="00374972">
        <w:rPr>
          <w:rFonts w:ascii="Times New Roman" w:hAnsi="Times New Roman"/>
          <w:sz w:val="28"/>
          <w:szCs w:val="28"/>
        </w:rPr>
        <w:t>К</w:t>
      </w:r>
      <w:r w:rsidR="00374C40" w:rsidRPr="00374972">
        <w:rPr>
          <w:rFonts w:ascii="Times New Roman" w:hAnsi="Times New Roman"/>
          <w:sz w:val="28"/>
          <w:szCs w:val="28"/>
        </w:rPr>
        <w:t>ерівник Головного управління</w:t>
      </w:r>
      <w:r w:rsidR="00724721" w:rsidRPr="00374972">
        <w:rPr>
          <w:rFonts w:ascii="Times New Roman" w:hAnsi="Times New Roman"/>
          <w:sz w:val="28"/>
          <w:szCs w:val="28"/>
        </w:rPr>
        <w:tab/>
      </w:r>
      <w:r w:rsidR="00724721" w:rsidRPr="00374972">
        <w:rPr>
          <w:rFonts w:ascii="Times New Roman" w:hAnsi="Times New Roman"/>
          <w:sz w:val="28"/>
          <w:szCs w:val="28"/>
        </w:rPr>
        <w:tab/>
      </w:r>
      <w:r w:rsidR="00724721" w:rsidRPr="00374972">
        <w:rPr>
          <w:rFonts w:ascii="Times New Roman" w:hAnsi="Times New Roman"/>
          <w:sz w:val="28"/>
          <w:szCs w:val="28"/>
        </w:rPr>
        <w:tab/>
      </w:r>
      <w:r w:rsidRPr="00374972">
        <w:rPr>
          <w:rFonts w:ascii="Times New Roman" w:hAnsi="Times New Roman"/>
          <w:sz w:val="28"/>
          <w:szCs w:val="28"/>
        </w:rPr>
        <w:tab/>
      </w:r>
      <w:r w:rsidR="00DC6D78" w:rsidRPr="00374972">
        <w:rPr>
          <w:rFonts w:ascii="Times New Roman" w:hAnsi="Times New Roman"/>
          <w:sz w:val="28"/>
          <w:szCs w:val="28"/>
        </w:rPr>
        <w:tab/>
      </w:r>
      <w:r w:rsidR="009F1543" w:rsidRPr="00374972">
        <w:rPr>
          <w:rFonts w:ascii="Times New Roman" w:hAnsi="Times New Roman"/>
          <w:sz w:val="28"/>
          <w:szCs w:val="28"/>
        </w:rPr>
        <w:t xml:space="preserve">С. </w:t>
      </w:r>
      <w:r w:rsidRPr="00374972">
        <w:rPr>
          <w:rFonts w:ascii="Times New Roman" w:hAnsi="Times New Roman"/>
          <w:sz w:val="28"/>
          <w:szCs w:val="28"/>
        </w:rPr>
        <w:t>Тихонюк</w:t>
      </w:r>
    </w:p>
    <w:p w14:paraId="0E1FAB0F" w14:textId="77777777" w:rsidR="006414D9" w:rsidRPr="00374972" w:rsidRDefault="006414D9" w:rsidP="00595095">
      <w:pPr>
        <w:pStyle w:val="aa"/>
        <w:spacing w:after="0" w:line="240" w:lineRule="auto"/>
        <w:ind w:left="0" w:firstLine="709"/>
        <w:jc w:val="both"/>
        <w:rPr>
          <w:rStyle w:val="ae"/>
          <w:b w:val="0"/>
          <w:color w:val="000000"/>
          <w:sz w:val="28"/>
          <w:szCs w:val="28"/>
          <w:lang w:val="uk-UA"/>
        </w:rPr>
      </w:pPr>
    </w:p>
    <w:p w14:paraId="6FF20B7B" w14:textId="77777777" w:rsidR="006414D9" w:rsidRPr="00374972" w:rsidRDefault="006414D9" w:rsidP="00595095">
      <w:pPr>
        <w:pStyle w:val="aa"/>
        <w:spacing w:after="0" w:line="240" w:lineRule="auto"/>
        <w:ind w:left="0" w:firstLine="709"/>
        <w:jc w:val="both"/>
        <w:rPr>
          <w:rStyle w:val="ae"/>
          <w:b w:val="0"/>
          <w:color w:val="000000"/>
          <w:sz w:val="28"/>
          <w:szCs w:val="28"/>
          <w:lang w:val="uk-UA"/>
        </w:rPr>
      </w:pPr>
    </w:p>
    <w:p w14:paraId="33AF4DE5" w14:textId="77777777" w:rsidR="00CE1F28" w:rsidRPr="00374972" w:rsidRDefault="00F31F93" w:rsidP="00595095">
      <w:pPr>
        <w:pStyle w:val="aa"/>
        <w:spacing w:after="0" w:line="240" w:lineRule="auto"/>
        <w:ind w:left="0" w:firstLine="709"/>
        <w:jc w:val="both"/>
        <w:rPr>
          <w:sz w:val="20"/>
          <w:szCs w:val="20"/>
          <w:lang w:val="uk-UA"/>
        </w:rPr>
      </w:pPr>
      <w:r w:rsidRPr="00374972">
        <w:rPr>
          <w:rStyle w:val="ae"/>
          <w:b w:val="0"/>
          <w:color w:val="000000"/>
          <w:sz w:val="20"/>
          <w:szCs w:val="20"/>
          <w:lang w:val="uk-UA"/>
        </w:rPr>
        <w:t>Вик.: С.</w:t>
      </w:r>
      <w:r w:rsidR="00CE1F28" w:rsidRPr="00374972">
        <w:rPr>
          <w:rStyle w:val="ae"/>
          <w:b w:val="0"/>
          <w:color w:val="000000"/>
          <w:sz w:val="20"/>
          <w:szCs w:val="20"/>
          <w:lang w:val="uk-UA"/>
        </w:rPr>
        <w:t xml:space="preserve"> Бортнік</w:t>
      </w:r>
    </w:p>
    <w:sectPr w:rsidR="00CE1F28" w:rsidRPr="00374972" w:rsidSect="00B47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DE588" w14:textId="77777777" w:rsidR="00A1784B" w:rsidRDefault="00A1784B" w:rsidP="00EB7506">
      <w:r>
        <w:separator/>
      </w:r>
    </w:p>
  </w:endnote>
  <w:endnote w:type="continuationSeparator" w:id="0">
    <w:p w14:paraId="3A1BBFBD" w14:textId="77777777" w:rsidR="00A1784B" w:rsidRDefault="00A1784B" w:rsidP="00EB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9CEBA" w14:textId="77777777" w:rsidR="00483F97" w:rsidRDefault="00483F97" w:rsidP="00DE50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56CB22E" w14:textId="77777777" w:rsidR="00483F97" w:rsidRDefault="00483F97" w:rsidP="002879B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8D89F" w14:textId="77777777" w:rsidR="00483F97" w:rsidRPr="008F5E4F" w:rsidRDefault="00483F97" w:rsidP="002879BE">
    <w:pPr>
      <w:pStyle w:val="a5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CB2AF" w14:textId="77777777" w:rsidR="00A1784B" w:rsidRDefault="00A1784B" w:rsidP="00EB7506">
      <w:r>
        <w:separator/>
      </w:r>
    </w:p>
  </w:footnote>
  <w:footnote w:type="continuationSeparator" w:id="0">
    <w:p w14:paraId="490DED37" w14:textId="77777777" w:rsidR="00A1784B" w:rsidRDefault="00A1784B" w:rsidP="00EB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9562" w14:textId="77777777" w:rsidR="00483F97" w:rsidRDefault="00483F97" w:rsidP="002644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44ECA37" w14:textId="77777777" w:rsidR="00483F97" w:rsidRDefault="00483F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7599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2CEA688" w14:textId="5DA3B2F1" w:rsidR="00025D52" w:rsidRPr="008F5E4F" w:rsidRDefault="00B4736F" w:rsidP="008F5E4F">
        <w:pPr>
          <w:pStyle w:val="a3"/>
          <w:jc w:val="center"/>
          <w:rPr>
            <w:sz w:val="28"/>
            <w:szCs w:val="28"/>
          </w:rPr>
        </w:pPr>
        <w:r w:rsidRPr="008F5E4F">
          <w:rPr>
            <w:sz w:val="28"/>
            <w:szCs w:val="28"/>
          </w:rPr>
          <w:fldChar w:fldCharType="begin"/>
        </w:r>
        <w:r w:rsidRPr="008F5E4F">
          <w:rPr>
            <w:sz w:val="28"/>
            <w:szCs w:val="28"/>
          </w:rPr>
          <w:instrText>PAGE   \* MERGEFORMAT</w:instrText>
        </w:r>
        <w:r w:rsidRPr="008F5E4F">
          <w:rPr>
            <w:sz w:val="28"/>
            <w:szCs w:val="28"/>
          </w:rPr>
          <w:fldChar w:fldCharType="separate"/>
        </w:r>
        <w:r w:rsidR="00E44D69" w:rsidRPr="00E44D69">
          <w:rPr>
            <w:noProof/>
            <w:sz w:val="28"/>
            <w:szCs w:val="28"/>
            <w:lang w:val="uk-UA"/>
          </w:rPr>
          <w:t>4</w:t>
        </w:r>
        <w:r w:rsidRPr="008F5E4F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F12C" w14:textId="5ED2F9C6" w:rsidR="00483F97" w:rsidRDefault="00483F97" w:rsidP="00CE1F28">
    <w:pPr>
      <w:pStyle w:val="a3"/>
      <w:spacing w:after="0" w:line="240" w:lineRule="auto"/>
      <w:jc w:val="right"/>
      <w:rPr>
        <w:sz w:val="20"/>
        <w:szCs w:val="20"/>
      </w:rPr>
    </w:pPr>
    <w:r w:rsidRPr="00CD1C25">
      <w:rPr>
        <w:sz w:val="20"/>
        <w:szCs w:val="20"/>
      </w:rPr>
      <w:t xml:space="preserve">До </w:t>
    </w:r>
    <w:r w:rsidR="00025D52" w:rsidRPr="00CD1C25">
      <w:rPr>
        <w:sz w:val="20"/>
        <w:szCs w:val="20"/>
        <w:lang w:val="uk-UA"/>
      </w:rPr>
      <w:t xml:space="preserve">реєстр. </w:t>
    </w:r>
    <w:r w:rsidRPr="00CD1C25">
      <w:rPr>
        <w:sz w:val="20"/>
        <w:szCs w:val="20"/>
      </w:rPr>
      <w:t xml:space="preserve">№ </w:t>
    </w:r>
    <w:r w:rsidR="00F74185" w:rsidRPr="00CD1C25">
      <w:rPr>
        <w:sz w:val="20"/>
        <w:szCs w:val="20"/>
        <w:lang w:val="uk-UA"/>
      </w:rPr>
      <w:t>4</w:t>
    </w:r>
    <w:r w:rsidR="00522C93">
      <w:rPr>
        <w:sz w:val="20"/>
        <w:szCs w:val="20"/>
        <w:lang w:val="uk-UA"/>
      </w:rPr>
      <w:t>6</w:t>
    </w:r>
    <w:r w:rsidR="002B4999">
      <w:rPr>
        <w:sz w:val="20"/>
        <w:szCs w:val="20"/>
        <w:lang w:val="uk-UA"/>
      </w:rPr>
      <w:t xml:space="preserve">69 </w:t>
    </w:r>
    <w:r w:rsidRPr="00CD1C25">
      <w:rPr>
        <w:sz w:val="20"/>
        <w:szCs w:val="20"/>
      </w:rPr>
      <w:t xml:space="preserve">від </w:t>
    </w:r>
    <w:r w:rsidR="002B4999">
      <w:rPr>
        <w:sz w:val="20"/>
        <w:szCs w:val="20"/>
        <w:lang w:val="uk-UA"/>
      </w:rPr>
      <w:t>28</w:t>
    </w:r>
    <w:r w:rsidRPr="00CD1C25">
      <w:rPr>
        <w:sz w:val="20"/>
        <w:szCs w:val="20"/>
      </w:rPr>
      <w:t>.</w:t>
    </w:r>
    <w:r w:rsidR="0021376E">
      <w:rPr>
        <w:sz w:val="20"/>
        <w:szCs w:val="20"/>
        <w:lang w:val="uk-UA"/>
      </w:rPr>
      <w:t>0</w:t>
    </w:r>
    <w:r w:rsidR="002B4999">
      <w:rPr>
        <w:sz w:val="20"/>
        <w:szCs w:val="20"/>
        <w:lang w:val="uk-UA"/>
      </w:rPr>
      <w:t>1</w:t>
    </w:r>
    <w:r w:rsidRPr="00CD1C25">
      <w:rPr>
        <w:sz w:val="20"/>
        <w:szCs w:val="20"/>
        <w:lang w:val="uk-UA"/>
      </w:rPr>
      <w:t>.</w:t>
    </w:r>
    <w:r w:rsidR="00285246" w:rsidRPr="00CD1C25">
      <w:rPr>
        <w:sz w:val="20"/>
        <w:szCs w:val="20"/>
        <w:lang w:val="uk-UA"/>
      </w:rPr>
      <w:t>20</w:t>
    </w:r>
    <w:r w:rsidR="00F74185" w:rsidRPr="00CD1C25">
      <w:rPr>
        <w:sz w:val="20"/>
        <w:szCs w:val="20"/>
        <w:lang w:val="uk-UA"/>
      </w:rPr>
      <w:t>2</w:t>
    </w:r>
    <w:r w:rsidR="0021376E">
      <w:rPr>
        <w:sz w:val="20"/>
        <w:szCs w:val="20"/>
        <w:lang w:val="uk-UA"/>
      </w:rPr>
      <w:t>1</w:t>
    </w:r>
    <w:r w:rsidRPr="00025D52">
      <w:rPr>
        <w:sz w:val="20"/>
        <w:szCs w:val="20"/>
      </w:rPr>
      <w:t xml:space="preserve"> </w:t>
    </w:r>
  </w:p>
  <w:p w14:paraId="30BEA011" w14:textId="7062B657" w:rsidR="0021376E" w:rsidRPr="00025D52" w:rsidRDefault="002B4999" w:rsidP="00CE1F28">
    <w:pPr>
      <w:pStyle w:val="a3"/>
      <w:spacing w:after="0" w:line="240" w:lineRule="auto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>Кабінет Міністрів України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2FF2"/>
    <w:multiLevelType w:val="hybridMultilevel"/>
    <w:tmpl w:val="ACE8E456"/>
    <w:lvl w:ilvl="0" w:tplc="4574F0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672114F"/>
    <w:multiLevelType w:val="hybridMultilevel"/>
    <w:tmpl w:val="7336711A"/>
    <w:lvl w:ilvl="0" w:tplc="6B90CF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203339B"/>
    <w:multiLevelType w:val="hybridMultilevel"/>
    <w:tmpl w:val="09847E7A"/>
    <w:lvl w:ilvl="0" w:tplc="0FD6D0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76"/>
    <w:rsid w:val="000005AF"/>
    <w:rsid w:val="00001FAD"/>
    <w:rsid w:val="00007680"/>
    <w:rsid w:val="00014062"/>
    <w:rsid w:val="000162FB"/>
    <w:rsid w:val="000205F8"/>
    <w:rsid w:val="000208C2"/>
    <w:rsid w:val="000217F1"/>
    <w:rsid w:val="00021AD7"/>
    <w:rsid w:val="00022671"/>
    <w:rsid w:val="00025548"/>
    <w:rsid w:val="00025D52"/>
    <w:rsid w:val="00026462"/>
    <w:rsid w:val="00027762"/>
    <w:rsid w:val="00027DE6"/>
    <w:rsid w:val="00030CBB"/>
    <w:rsid w:val="00031AF2"/>
    <w:rsid w:val="000333AD"/>
    <w:rsid w:val="00037625"/>
    <w:rsid w:val="000412F9"/>
    <w:rsid w:val="000437CD"/>
    <w:rsid w:val="000449F8"/>
    <w:rsid w:val="00047670"/>
    <w:rsid w:val="00057626"/>
    <w:rsid w:val="00066414"/>
    <w:rsid w:val="00067BD5"/>
    <w:rsid w:val="00075E35"/>
    <w:rsid w:val="0008556E"/>
    <w:rsid w:val="00085A24"/>
    <w:rsid w:val="00086026"/>
    <w:rsid w:val="00086504"/>
    <w:rsid w:val="00086AA0"/>
    <w:rsid w:val="0009275C"/>
    <w:rsid w:val="000929D7"/>
    <w:rsid w:val="0009648B"/>
    <w:rsid w:val="00097ACA"/>
    <w:rsid w:val="000A1753"/>
    <w:rsid w:val="000A213E"/>
    <w:rsid w:val="000A2721"/>
    <w:rsid w:val="000A3B2A"/>
    <w:rsid w:val="000A5AC6"/>
    <w:rsid w:val="000B27F1"/>
    <w:rsid w:val="000B3883"/>
    <w:rsid w:val="000B5B27"/>
    <w:rsid w:val="000B5F6F"/>
    <w:rsid w:val="000B615B"/>
    <w:rsid w:val="000B71FD"/>
    <w:rsid w:val="000B7BE6"/>
    <w:rsid w:val="000C1FF8"/>
    <w:rsid w:val="000C34B3"/>
    <w:rsid w:val="000C3F1C"/>
    <w:rsid w:val="000C4DC4"/>
    <w:rsid w:val="000D0F39"/>
    <w:rsid w:val="000D1E5F"/>
    <w:rsid w:val="000D6714"/>
    <w:rsid w:val="000D7B69"/>
    <w:rsid w:val="000E0273"/>
    <w:rsid w:val="000E2FE2"/>
    <w:rsid w:val="000E49A8"/>
    <w:rsid w:val="000E5162"/>
    <w:rsid w:val="000F23D8"/>
    <w:rsid w:val="000F49A1"/>
    <w:rsid w:val="000F4DD8"/>
    <w:rsid w:val="000F6597"/>
    <w:rsid w:val="00101A0C"/>
    <w:rsid w:val="0010592C"/>
    <w:rsid w:val="00105F2E"/>
    <w:rsid w:val="0010616E"/>
    <w:rsid w:val="00111CE4"/>
    <w:rsid w:val="00114021"/>
    <w:rsid w:val="0011492A"/>
    <w:rsid w:val="00115FD8"/>
    <w:rsid w:val="00120372"/>
    <w:rsid w:val="00125270"/>
    <w:rsid w:val="001260BB"/>
    <w:rsid w:val="00126BF3"/>
    <w:rsid w:val="00127619"/>
    <w:rsid w:val="0013068C"/>
    <w:rsid w:val="00137302"/>
    <w:rsid w:val="001374D1"/>
    <w:rsid w:val="00145D20"/>
    <w:rsid w:val="00153061"/>
    <w:rsid w:val="00153C0C"/>
    <w:rsid w:val="001546AD"/>
    <w:rsid w:val="00155A72"/>
    <w:rsid w:val="001572B6"/>
    <w:rsid w:val="00157419"/>
    <w:rsid w:val="00160B8E"/>
    <w:rsid w:val="00160E97"/>
    <w:rsid w:val="00161055"/>
    <w:rsid w:val="00161DBB"/>
    <w:rsid w:val="001642D3"/>
    <w:rsid w:val="00165F00"/>
    <w:rsid w:val="00172F9F"/>
    <w:rsid w:val="00175D33"/>
    <w:rsid w:val="001769B2"/>
    <w:rsid w:val="001806D6"/>
    <w:rsid w:val="00180BAB"/>
    <w:rsid w:val="00180D3B"/>
    <w:rsid w:val="0018637F"/>
    <w:rsid w:val="00194210"/>
    <w:rsid w:val="001A2944"/>
    <w:rsid w:val="001A6532"/>
    <w:rsid w:val="001B2F96"/>
    <w:rsid w:val="001C24C8"/>
    <w:rsid w:val="001C332A"/>
    <w:rsid w:val="001C4F3F"/>
    <w:rsid w:val="001C5178"/>
    <w:rsid w:val="001C658F"/>
    <w:rsid w:val="001E25A9"/>
    <w:rsid w:val="001E3E88"/>
    <w:rsid w:val="001E574F"/>
    <w:rsid w:val="001E7241"/>
    <w:rsid w:val="001F2A55"/>
    <w:rsid w:val="001F6577"/>
    <w:rsid w:val="001F734F"/>
    <w:rsid w:val="001F7767"/>
    <w:rsid w:val="00200F4B"/>
    <w:rsid w:val="00201432"/>
    <w:rsid w:val="0020769B"/>
    <w:rsid w:val="00207A3F"/>
    <w:rsid w:val="00207CA4"/>
    <w:rsid w:val="0021305F"/>
    <w:rsid w:val="0021376E"/>
    <w:rsid w:val="0022091F"/>
    <w:rsid w:val="00222B64"/>
    <w:rsid w:val="00223082"/>
    <w:rsid w:val="00223D8D"/>
    <w:rsid w:val="00225096"/>
    <w:rsid w:val="002258A6"/>
    <w:rsid w:val="002278CC"/>
    <w:rsid w:val="00232068"/>
    <w:rsid w:val="002328D8"/>
    <w:rsid w:val="00232B07"/>
    <w:rsid w:val="00233471"/>
    <w:rsid w:val="00236D2F"/>
    <w:rsid w:val="002416DE"/>
    <w:rsid w:val="00253680"/>
    <w:rsid w:val="00256280"/>
    <w:rsid w:val="00263822"/>
    <w:rsid w:val="0026443F"/>
    <w:rsid w:val="00264618"/>
    <w:rsid w:val="00264873"/>
    <w:rsid w:val="00266133"/>
    <w:rsid w:val="00270119"/>
    <w:rsid w:val="00270B3B"/>
    <w:rsid w:val="00271F3C"/>
    <w:rsid w:val="00273709"/>
    <w:rsid w:val="00283046"/>
    <w:rsid w:val="00285246"/>
    <w:rsid w:val="00285F0C"/>
    <w:rsid w:val="00286145"/>
    <w:rsid w:val="002869BA"/>
    <w:rsid w:val="002879BE"/>
    <w:rsid w:val="002908DC"/>
    <w:rsid w:val="002933C4"/>
    <w:rsid w:val="00295FE1"/>
    <w:rsid w:val="00297AF8"/>
    <w:rsid w:val="002A17CF"/>
    <w:rsid w:val="002A2A32"/>
    <w:rsid w:val="002A31C2"/>
    <w:rsid w:val="002A4447"/>
    <w:rsid w:val="002B0B40"/>
    <w:rsid w:val="002B4999"/>
    <w:rsid w:val="002B4E33"/>
    <w:rsid w:val="002B61D8"/>
    <w:rsid w:val="002B729D"/>
    <w:rsid w:val="002C62F8"/>
    <w:rsid w:val="002D05F2"/>
    <w:rsid w:val="002D559D"/>
    <w:rsid w:val="002D6E35"/>
    <w:rsid w:val="002E1380"/>
    <w:rsid w:val="002E6337"/>
    <w:rsid w:val="002E6FD0"/>
    <w:rsid w:val="002E7B80"/>
    <w:rsid w:val="002E7DC4"/>
    <w:rsid w:val="002F309D"/>
    <w:rsid w:val="002F3A09"/>
    <w:rsid w:val="002F40A2"/>
    <w:rsid w:val="002F4F17"/>
    <w:rsid w:val="002F7AB8"/>
    <w:rsid w:val="00302E72"/>
    <w:rsid w:val="00310E43"/>
    <w:rsid w:val="00323EDD"/>
    <w:rsid w:val="00326E43"/>
    <w:rsid w:val="00330D8F"/>
    <w:rsid w:val="00331007"/>
    <w:rsid w:val="00337D0E"/>
    <w:rsid w:val="003410D3"/>
    <w:rsid w:val="00343D57"/>
    <w:rsid w:val="0034532B"/>
    <w:rsid w:val="00347C4C"/>
    <w:rsid w:val="003561CE"/>
    <w:rsid w:val="003703A4"/>
    <w:rsid w:val="00373C65"/>
    <w:rsid w:val="00374270"/>
    <w:rsid w:val="00374972"/>
    <w:rsid w:val="00374C40"/>
    <w:rsid w:val="00377724"/>
    <w:rsid w:val="00384901"/>
    <w:rsid w:val="003900B0"/>
    <w:rsid w:val="00391D24"/>
    <w:rsid w:val="00395AD1"/>
    <w:rsid w:val="003974C6"/>
    <w:rsid w:val="003A18C3"/>
    <w:rsid w:val="003A2D57"/>
    <w:rsid w:val="003A352D"/>
    <w:rsid w:val="003B0903"/>
    <w:rsid w:val="003B1545"/>
    <w:rsid w:val="003B2AC3"/>
    <w:rsid w:val="003D0A05"/>
    <w:rsid w:val="003D1084"/>
    <w:rsid w:val="003D3678"/>
    <w:rsid w:val="003D408B"/>
    <w:rsid w:val="003D5338"/>
    <w:rsid w:val="003E0D5D"/>
    <w:rsid w:val="003E494A"/>
    <w:rsid w:val="003E4BC2"/>
    <w:rsid w:val="003E4E9C"/>
    <w:rsid w:val="003F2770"/>
    <w:rsid w:val="003F4BB8"/>
    <w:rsid w:val="003F549D"/>
    <w:rsid w:val="003F5C7C"/>
    <w:rsid w:val="00401524"/>
    <w:rsid w:val="00401E17"/>
    <w:rsid w:val="00403EE3"/>
    <w:rsid w:val="00404093"/>
    <w:rsid w:val="00404742"/>
    <w:rsid w:val="004050C1"/>
    <w:rsid w:val="00407C0C"/>
    <w:rsid w:val="00412559"/>
    <w:rsid w:val="00412E54"/>
    <w:rsid w:val="004172B0"/>
    <w:rsid w:val="0041739E"/>
    <w:rsid w:val="00417891"/>
    <w:rsid w:val="004316E1"/>
    <w:rsid w:val="00432960"/>
    <w:rsid w:val="0043324C"/>
    <w:rsid w:val="00433F66"/>
    <w:rsid w:val="00434CF3"/>
    <w:rsid w:val="00437C92"/>
    <w:rsid w:val="00440431"/>
    <w:rsid w:val="00440DE7"/>
    <w:rsid w:val="00440EC6"/>
    <w:rsid w:val="0044421A"/>
    <w:rsid w:val="004452F4"/>
    <w:rsid w:val="00447D41"/>
    <w:rsid w:val="00455B0F"/>
    <w:rsid w:val="00457B29"/>
    <w:rsid w:val="00461796"/>
    <w:rsid w:val="004624CC"/>
    <w:rsid w:val="00463130"/>
    <w:rsid w:val="00463164"/>
    <w:rsid w:val="004636D0"/>
    <w:rsid w:val="004643DC"/>
    <w:rsid w:val="004652DE"/>
    <w:rsid w:val="00465752"/>
    <w:rsid w:val="00465FAD"/>
    <w:rsid w:val="004663DA"/>
    <w:rsid w:val="00467FBE"/>
    <w:rsid w:val="0047145B"/>
    <w:rsid w:val="00473C66"/>
    <w:rsid w:val="004760EE"/>
    <w:rsid w:val="00477C39"/>
    <w:rsid w:val="00482859"/>
    <w:rsid w:val="00482C25"/>
    <w:rsid w:val="00483F97"/>
    <w:rsid w:val="0048447B"/>
    <w:rsid w:val="004857ED"/>
    <w:rsid w:val="00486A9D"/>
    <w:rsid w:val="00487B78"/>
    <w:rsid w:val="00491E2B"/>
    <w:rsid w:val="00492CB9"/>
    <w:rsid w:val="00494045"/>
    <w:rsid w:val="0049701F"/>
    <w:rsid w:val="00497C2E"/>
    <w:rsid w:val="004A0B8E"/>
    <w:rsid w:val="004A20C1"/>
    <w:rsid w:val="004A379C"/>
    <w:rsid w:val="004B1016"/>
    <w:rsid w:val="004B1B0E"/>
    <w:rsid w:val="004B20D1"/>
    <w:rsid w:val="004B3C2B"/>
    <w:rsid w:val="004B52B3"/>
    <w:rsid w:val="004C1963"/>
    <w:rsid w:val="004C2EF8"/>
    <w:rsid w:val="004C37D0"/>
    <w:rsid w:val="004C4587"/>
    <w:rsid w:val="004C521F"/>
    <w:rsid w:val="004C7417"/>
    <w:rsid w:val="004D023B"/>
    <w:rsid w:val="004D5126"/>
    <w:rsid w:val="004D5ECF"/>
    <w:rsid w:val="004E18C5"/>
    <w:rsid w:val="004E39EA"/>
    <w:rsid w:val="004E41B7"/>
    <w:rsid w:val="004E4F3C"/>
    <w:rsid w:val="004E50F5"/>
    <w:rsid w:val="004E616F"/>
    <w:rsid w:val="004E75E9"/>
    <w:rsid w:val="004F3D79"/>
    <w:rsid w:val="004F586D"/>
    <w:rsid w:val="004F7AB8"/>
    <w:rsid w:val="005002F0"/>
    <w:rsid w:val="005008F1"/>
    <w:rsid w:val="005026D1"/>
    <w:rsid w:val="00503006"/>
    <w:rsid w:val="00506846"/>
    <w:rsid w:val="0051758B"/>
    <w:rsid w:val="0051781A"/>
    <w:rsid w:val="00520B01"/>
    <w:rsid w:val="00522C93"/>
    <w:rsid w:val="00524AC2"/>
    <w:rsid w:val="00532BFE"/>
    <w:rsid w:val="00537105"/>
    <w:rsid w:val="00537E75"/>
    <w:rsid w:val="00544080"/>
    <w:rsid w:val="005465F5"/>
    <w:rsid w:val="00546783"/>
    <w:rsid w:val="00547543"/>
    <w:rsid w:val="005505F4"/>
    <w:rsid w:val="005524E9"/>
    <w:rsid w:val="00552EAB"/>
    <w:rsid w:val="005543E6"/>
    <w:rsid w:val="00556BF2"/>
    <w:rsid w:val="00560E70"/>
    <w:rsid w:val="00566C04"/>
    <w:rsid w:val="00566DFD"/>
    <w:rsid w:val="00570C88"/>
    <w:rsid w:val="0057183F"/>
    <w:rsid w:val="00571E4F"/>
    <w:rsid w:val="0057411A"/>
    <w:rsid w:val="00574C5D"/>
    <w:rsid w:val="00575D0C"/>
    <w:rsid w:val="005764FF"/>
    <w:rsid w:val="00580B59"/>
    <w:rsid w:val="00582A05"/>
    <w:rsid w:val="00582DD5"/>
    <w:rsid w:val="00587125"/>
    <w:rsid w:val="00590077"/>
    <w:rsid w:val="00590DCD"/>
    <w:rsid w:val="00595095"/>
    <w:rsid w:val="005968BC"/>
    <w:rsid w:val="005970B7"/>
    <w:rsid w:val="005A2179"/>
    <w:rsid w:val="005A26F5"/>
    <w:rsid w:val="005A295A"/>
    <w:rsid w:val="005A6F6A"/>
    <w:rsid w:val="005B04DA"/>
    <w:rsid w:val="005B162F"/>
    <w:rsid w:val="005B64D1"/>
    <w:rsid w:val="005C1CD9"/>
    <w:rsid w:val="005C2ECC"/>
    <w:rsid w:val="005C43C7"/>
    <w:rsid w:val="005C7275"/>
    <w:rsid w:val="005D1340"/>
    <w:rsid w:val="005D5372"/>
    <w:rsid w:val="005D705C"/>
    <w:rsid w:val="005E1A98"/>
    <w:rsid w:val="005F0B88"/>
    <w:rsid w:val="005F3B62"/>
    <w:rsid w:val="005F56B7"/>
    <w:rsid w:val="005F63A8"/>
    <w:rsid w:val="0060019A"/>
    <w:rsid w:val="00605808"/>
    <w:rsid w:val="006076E0"/>
    <w:rsid w:val="00612EAF"/>
    <w:rsid w:val="00622BFD"/>
    <w:rsid w:val="00626C2D"/>
    <w:rsid w:val="006305FF"/>
    <w:rsid w:val="00633878"/>
    <w:rsid w:val="00635898"/>
    <w:rsid w:val="00635DE0"/>
    <w:rsid w:val="006370B3"/>
    <w:rsid w:val="006370DF"/>
    <w:rsid w:val="00640F57"/>
    <w:rsid w:val="006414D9"/>
    <w:rsid w:val="0064353A"/>
    <w:rsid w:val="0064394D"/>
    <w:rsid w:val="0064502D"/>
    <w:rsid w:val="00651F09"/>
    <w:rsid w:val="00652EDF"/>
    <w:rsid w:val="00654867"/>
    <w:rsid w:val="00661145"/>
    <w:rsid w:val="006620CE"/>
    <w:rsid w:val="00664456"/>
    <w:rsid w:val="00666741"/>
    <w:rsid w:val="006667D9"/>
    <w:rsid w:val="00671167"/>
    <w:rsid w:val="00673738"/>
    <w:rsid w:val="0067399E"/>
    <w:rsid w:val="00673C10"/>
    <w:rsid w:val="00673D62"/>
    <w:rsid w:val="00677FF3"/>
    <w:rsid w:val="006816AE"/>
    <w:rsid w:val="0068497E"/>
    <w:rsid w:val="00685084"/>
    <w:rsid w:val="00690C7B"/>
    <w:rsid w:val="0069155C"/>
    <w:rsid w:val="00695568"/>
    <w:rsid w:val="00696819"/>
    <w:rsid w:val="006A0B30"/>
    <w:rsid w:val="006A125B"/>
    <w:rsid w:val="006A5364"/>
    <w:rsid w:val="006A5A97"/>
    <w:rsid w:val="006A7088"/>
    <w:rsid w:val="006B1DB8"/>
    <w:rsid w:val="006B6BD1"/>
    <w:rsid w:val="006C090A"/>
    <w:rsid w:val="006C0FF7"/>
    <w:rsid w:val="006C1CE1"/>
    <w:rsid w:val="006C67F2"/>
    <w:rsid w:val="006D360B"/>
    <w:rsid w:val="006D400F"/>
    <w:rsid w:val="006E3674"/>
    <w:rsid w:val="006E7D35"/>
    <w:rsid w:val="006F2D9C"/>
    <w:rsid w:val="006F4A91"/>
    <w:rsid w:val="006F7DD8"/>
    <w:rsid w:val="0070403B"/>
    <w:rsid w:val="007047A9"/>
    <w:rsid w:val="00706C3A"/>
    <w:rsid w:val="007072C9"/>
    <w:rsid w:val="00710C70"/>
    <w:rsid w:val="00711736"/>
    <w:rsid w:val="007118EF"/>
    <w:rsid w:val="0071276B"/>
    <w:rsid w:val="007141FF"/>
    <w:rsid w:val="00715D64"/>
    <w:rsid w:val="0072041F"/>
    <w:rsid w:val="00724721"/>
    <w:rsid w:val="007255A7"/>
    <w:rsid w:val="007312DA"/>
    <w:rsid w:val="0073234F"/>
    <w:rsid w:val="00733638"/>
    <w:rsid w:val="007342A9"/>
    <w:rsid w:val="00734BAB"/>
    <w:rsid w:val="007362DF"/>
    <w:rsid w:val="0074166C"/>
    <w:rsid w:val="00742066"/>
    <w:rsid w:val="0074445D"/>
    <w:rsid w:val="00744548"/>
    <w:rsid w:val="007455B4"/>
    <w:rsid w:val="00747DDF"/>
    <w:rsid w:val="0075188C"/>
    <w:rsid w:val="00751E58"/>
    <w:rsid w:val="00752801"/>
    <w:rsid w:val="00760BFE"/>
    <w:rsid w:val="00763C2B"/>
    <w:rsid w:val="00763F37"/>
    <w:rsid w:val="00770657"/>
    <w:rsid w:val="00770AE1"/>
    <w:rsid w:val="00772768"/>
    <w:rsid w:val="00773092"/>
    <w:rsid w:val="00775349"/>
    <w:rsid w:val="00780157"/>
    <w:rsid w:val="00781E18"/>
    <w:rsid w:val="00782E8A"/>
    <w:rsid w:val="00783016"/>
    <w:rsid w:val="00783F60"/>
    <w:rsid w:val="0078468A"/>
    <w:rsid w:val="0078496D"/>
    <w:rsid w:val="00790D3E"/>
    <w:rsid w:val="00791D91"/>
    <w:rsid w:val="00793CB4"/>
    <w:rsid w:val="00796740"/>
    <w:rsid w:val="007A12BB"/>
    <w:rsid w:val="007A15B5"/>
    <w:rsid w:val="007A4BEF"/>
    <w:rsid w:val="007A4E86"/>
    <w:rsid w:val="007B0832"/>
    <w:rsid w:val="007B5974"/>
    <w:rsid w:val="007B621F"/>
    <w:rsid w:val="007B6F44"/>
    <w:rsid w:val="007C4948"/>
    <w:rsid w:val="007D1374"/>
    <w:rsid w:val="007D14D5"/>
    <w:rsid w:val="007E3FFC"/>
    <w:rsid w:val="007E6FF4"/>
    <w:rsid w:val="007E72EB"/>
    <w:rsid w:val="007E7AED"/>
    <w:rsid w:val="007F2263"/>
    <w:rsid w:val="007F3718"/>
    <w:rsid w:val="007F5779"/>
    <w:rsid w:val="007F7627"/>
    <w:rsid w:val="007F7A51"/>
    <w:rsid w:val="00814B23"/>
    <w:rsid w:val="00815FCA"/>
    <w:rsid w:val="00816B71"/>
    <w:rsid w:val="00817187"/>
    <w:rsid w:val="0081746A"/>
    <w:rsid w:val="0082037D"/>
    <w:rsid w:val="00820EB5"/>
    <w:rsid w:val="008219A9"/>
    <w:rsid w:val="008232C0"/>
    <w:rsid w:val="008271CA"/>
    <w:rsid w:val="00827639"/>
    <w:rsid w:val="008307E7"/>
    <w:rsid w:val="00830EE1"/>
    <w:rsid w:val="00831511"/>
    <w:rsid w:val="00836EB8"/>
    <w:rsid w:val="00837C2F"/>
    <w:rsid w:val="00841B78"/>
    <w:rsid w:val="00845B9A"/>
    <w:rsid w:val="00846D5D"/>
    <w:rsid w:val="00854EC0"/>
    <w:rsid w:val="008628CE"/>
    <w:rsid w:val="00864E6A"/>
    <w:rsid w:val="00865DAD"/>
    <w:rsid w:val="00873298"/>
    <w:rsid w:val="00876F6B"/>
    <w:rsid w:val="00877737"/>
    <w:rsid w:val="00880C37"/>
    <w:rsid w:val="008820FC"/>
    <w:rsid w:val="00883A57"/>
    <w:rsid w:val="0088487C"/>
    <w:rsid w:val="00885FDB"/>
    <w:rsid w:val="008867D7"/>
    <w:rsid w:val="0088785C"/>
    <w:rsid w:val="00890A02"/>
    <w:rsid w:val="00892ACF"/>
    <w:rsid w:val="00893A54"/>
    <w:rsid w:val="0089621D"/>
    <w:rsid w:val="008A5515"/>
    <w:rsid w:val="008B4619"/>
    <w:rsid w:val="008C0D69"/>
    <w:rsid w:val="008C42E7"/>
    <w:rsid w:val="008C4F51"/>
    <w:rsid w:val="008C5E95"/>
    <w:rsid w:val="008C5E9B"/>
    <w:rsid w:val="008C6D8A"/>
    <w:rsid w:val="008D0D67"/>
    <w:rsid w:val="008D1BF0"/>
    <w:rsid w:val="008D3387"/>
    <w:rsid w:val="008D4D47"/>
    <w:rsid w:val="008D4E13"/>
    <w:rsid w:val="008D62D2"/>
    <w:rsid w:val="008E0EFE"/>
    <w:rsid w:val="008E27DD"/>
    <w:rsid w:val="008E2BA3"/>
    <w:rsid w:val="008E4BDF"/>
    <w:rsid w:val="008E6653"/>
    <w:rsid w:val="008F07C6"/>
    <w:rsid w:val="008F10E8"/>
    <w:rsid w:val="008F4319"/>
    <w:rsid w:val="008F51BE"/>
    <w:rsid w:val="008F5E4F"/>
    <w:rsid w:val="0090046B"/>
    <w:rsid w:val="00903240"/>
    <w:rsid w:val="00905ED1"/>
    <w:rsid w:val="009075BD"/>
    <w:rsid w:val="0090789D"/>
    <w:rsid w:val="00907A43"/>
    <w:rsid w:val="0092221B"/>
    <w:rsid w:val="0093072B"/>
    <w:rsid w:val="00931E71"/>
    <w:rsid w:val="00931EFE"/>
    <w:rsid w:val="009339CA"/>
    <w:rsid w:val="00934BF5"/>
    <w:rsid w:val="0094385D"/>
    <w:rsid w:val="009460D5"/>
    <w:rsid w:val="00950491"/>
    <w:rsid w:val="009515C0"/>
    <w:rsid w:val="00951DFC"/>
    <w:rsid w:val="00954FEA"/>
    <w:rsid w:val="009625E2"/>
    <w:rsid w:val="0096556A"/>
    <w:rsid w:val="00966FB7"/>
    <w:rsid w:val="00971FBB"/>
    <w:rsid w:val="009730DE"/>
    <w:rsid w:val="009732FA"/>
    <w:rsid w:val="0097348B"/>
    <w:rsid w:val="00973731"/>
    <w:rsid w:val="00977470"/>
    <w:rsid w:val="00980790"/>
    <w:rsid w:val="00980E3A"/>
    <w:rsid w:val="00981E13"/>
    <w:rsid w:val="00982388"/>
    <w:rsid w:val="00984476"/>
    <w:rsid w:val="00986C38"/>
    <w:rsid w:val="00994783"/>
    <w:rsid w:val="0099598C"/>
    <w:rsid w:val="009977B2"/>
    <w:rsid w:val="009A511D"/>
    <w:rsid w:val="009A5215"/>
    <w:rsid w:val="009A662F"/>
    <w:rsid w:val="009B07DC"/>
    <w:rsid w:val="009B6712"/>
    <w:rsid w:val="009B73F0"/>
    <w:rsid w:val="009C1B1F"/>
    <w:rsid w:val="009C705A"/>
    <w:rsid w:val="009C7212"/>
    <w:rsid w:val="009C799B"/>
    <w:rsid w:val="009D1EC8"/>
    <w:rsid w:val="009D3059"/>
    <w:rsid w:val="009D4581"/>
    <w:rsid w:val="009D66B7"/>
    <w:rsid w:val="009D7166"/>
    <w:rsid w:val="009E05FB"/>
    <w:rsid w:val="009E4E30"/>
    <w:rsid w:val="009E5CA9"/>
    <w:rsid w:val="009E74F3"/>
    <w:rsid w:val="009F1543"/>
    <w:rsid w:val="00A038EC"/>
    <w:rsid w:val="00A03B93"/>
    <w:rsid w:val="00A06B6E"/>
    <w:rsid w:val="00A07A30"/>
    <w:rsid w:val="00A10110"/>
    <w:rsid w:val="00A134B1"/>
    <w:rsid w:val="00A16D4A"/>
    <w:rsid w:val="00A1784B"/>
    <w:rsid w:val="00A22642"/>
    <w:rsid w:val="00A23F54"/>
    <w:rsid w:val="00A32135"/>
    <w:rsid w:val="00A336F0"/>
    <w:rsid w:val="00A33DF5"/>
    <w:rsid w:val="00A33E5B"/>
    <w:rsid w:val="00A43441"/>
    <w:rsid w:val="00A45615"/>
    <w:rsid w:val="00A503C3"/>
    <w:rsid w:val="00A541D6"/>
    <w:rsid w:val="00A570C8"/>
    <w:rsid w:val="00A576D4"/>
    <w:rsid w:val="00A6024E"/>
    <w:rsid w:val="00A62B38"/>
    <w:rsid w:val="00A64947"/>
    <w:rsid w:val="00A65B31"/>
    <w:rsid w:val="00A65F0C"/>
    <w:rsid w:val="00A66673"/>
    <w:rsid w:val="00A75F74"/>
    <w:rsid w:val="00A82BE8"/>
    <w:rsid w:val="00A8338F"/>
    <w:rsid w:val="00AA50C2"/>
    <w:rsid w:val="00AA6E04"/>
    <w:rsid w:val="00AB018F"/>
    <w:rsid w:val="00AB279A"/>
    <w:rsid w:val="00AB3FD3"/>
    <w:rsid w:val="00AC14A6"/>
    <w:rsid w:val="00AC168A"/>
    <w:rsid w:val="00AC1E12"/>
    <w:rsid w:val="00AC776A"/>
    <w:rsid w:val="00AC7845"/>
    <w:rsid w:val="00AE0B30"/>
    <w:rsid w:val="00AE32DC"/>
    <w:rsid w:val="00AE79DA"/>
    <w:rsid w:val="00AF1166"/>
    <w:rsid w:val="00AF2888"/>
    <w:rsid w:val="00AF5039"/>
    <w:rsid w:val="00AF7FF4"/>
    <w:rsid w:val="00B008B7"/>
    <w:rsid w:val="00B03D72"/>
    <w:rsid w:val="00B06120"/>
    <w:rsid w:val="00B06656"/>
    <w:rsid w:val="00B10828"/>
    <w:rsid w:val="00B15907"/>
    <w:rsid w:val="00B1743F"/>
    <w:rsid w:val="00B234E3"/>
    <w:rsid w:val="00B24409"/>
    <w:rsid w:val="00B26002"/>
    <w:rsid w:val="00B27BE1"/>
    <w:rsid w:val="00B35707"/>
    <w:rsid w:val="00B36DE3"/>
    <w:rsid w:val="00B4069F"/>
    <w:rsid w:val="00B40B73"/>
    <w:rsid w:val="00B418E5"/>
    <w:rsid w:val="00B418E9"/>
    <w:rsid w:val="00B454E2"/>
    <w:rsid w:val="00B45E1F"/>
    <w:rsid w:val="00B4736F"/>
    <w:rsid w:val="00B47649"/>
    <w:rsid w:val="00B508BC"/>
    <w:rsid w:val="00B51BB6"/>
    <w:rsid w:val="00B66CC7"/>
    <w:rsid w:val="00B7303B"/>
    <w:rsid w:val="00B75F77"/>
    <w:rsid w:val="00B76965"/>
    <w:rsid w:val="00B81920"/>
    <w:rsid w:val="00B81CCD"/>
    <w:rsid w:val="00B84779"/>
    <w:rsid w:val="00B910B0"/>
    <w:rsid w:val="00B93432"/>
    <w:rsid w:val="00B93913"/>
    <w:rsid w:val="00B95845"/>
    <w:rsid w:val="00BA5E71"/>
    <w:rsid w:val="00BA6669"/>
    <w:rsid w:val="00BA702F"/>
    <w:rsid w:val="00BB1709"/>
    <w:rsid w:val="00BB382F"/>
    <w:rsid w:val="00BB4870"/>
    <w:rsid w:val="00BC4F69"/>
    <w:rsid w:val="00BC708F"/>
    <w:rsid w:val="00BD0387"/>
    <w:rsid w:val="00BD0EAB"/>
    <w:rsid w:val="00BD776F"/>
    <w:rsid w:val="00BE07B8"/>
    <w:rsid w:val="00BE2F59"/>
    <w:rsid w:val="00BE58F3"/>
    <w:rsid w:val="00BE725E"/>
    <w:rsid w:val="00BF6A26"/>
    <w:rsid w:val="00C0175A"/>
    <w:rsid w:val="00C0223B"/>
    <w:rsid w:val="00C02265"/>
    <w:rsid w:val="00C05626"/>
    <w:rsid w:val="00C06A6F"/>
    <w:rsid w:val="00C10374"/>
    <w:rsid w:val="00C12EB0"/>
    <w:rsid w:val="00C13C95"/>
    <w:rsid w:val="00C206B7"/>
    <w:rsid w:val="00C20717"/>
    <w:rsid w:val="00C21910"/>
    <w:rsid w:val="00C21E65"/>
    <w:rsid w:val="00C248C5"/>
    <w:rsid w:val="00C25538"/>
    <w:rsid w:val="00C332D6"/>
    <w:rsid w:val="00C358E8"/>
    <w:rsid w:val="00C42535"/>
    <w:rsid w:val="00C433D5"/>
    <w:rsid w:val="00C445D1"/>
    <w:rsid w:val="00C447C0"/>
    <w:rsid w:val="00C51CCB"/>
    <w:rsid w:val="00C51F6E"/>
    <w:rsid w:val="00C544A9"/>
    <w:rsid w:val="00C55636"/>
    <w:rsid w:val="00C5735B"/>
    <w:rsid w:val="00C57445"/>
    <w:rsid w:val="00C579C5"/>
    <w:rsid w:val="00C60590"/>
    <w:rsid w:val="00C6080F"/>
    <w:rsid w:val="00C616C4"/>
    <w:rsid w:val="00C6224A"/>
    <w:rsid w:val="00C62F09"/>
    <w:rsid w:val="00C63735"/>
    <w:rsid w:val="00C645BB"/>
    <w:rsid w:val="00C6598F"/>
    <w:rsid w:val="00C6608A"/>
    <w:rsid w:val="00C677EE"/>
    <w:rsid w:val="00C722D8"/>
    <w:rsid w:val="00C750E6"/>
    <w:rsid w:val="00C81142"/>
    <w:rsid w:val="00C81EDD"/>
    <w:rsid w:val="00C81F96"/>
    <w:rsid w:val="00C83387"/>
    <w:rsid w:val="00C83D31"/>
    <w:rsid w:val="00C850F9"/>
    <w:rsid w:val="00C86A74"/>
    <w:rsid w:val="00C86ACC"/>
    <w:rsid w:val="00C96A32"/>
    <w:rsid w:val="00C96C54"/>
    <w:rsid w:val="00C97E2A"/>
    <w:rsid w:val="00CA2512"/>
    <w:rsid w:val="00CA30E4"/>
    <w:rsid w:val="00CA5404"/>
    <w:rsid w:val="00CA6BAA"/>
    <w:rsid w:val="00CB2C92"/>
    <w:rsid w:val="00CB76C9"/>
    <w:rsid w:val="00CC4D0C"/>
    <w:rsid w:val="00CD1C25"/>
    <w:rsid w:val="00CD3036"/>
    <w:rsid w:val="00CD4412"/>
    <w:rsid w:val="00CD48DE"/>
    <w:rsid w:val="00CD5362"/>
    <w:rsid w:val="00CE1F28"/>
    <w:rsid w:val="00CF233D"/>
    <w:rsid w:val="00CF5991"/>
    <w:rsid w:val="00CF7B20"/>
    <w:rsid w:val="00D022EC"/>
    <w:rsid w:val="00D03A9A"/>
    <w:rsid w:val="00D03C0B"/>
    <w:rsid w:val="00D052CE"/>
    <w:rsid w:val="00D057F7"/>
    <w:rsid w:val="00D0587C"/>
    <w:rsid w:val="00D07C9E"/>
    <w:rsid w:val="00D10AC4"/>
    <w:rsid w:val="00D1261D"/>
    <w:rsid w:val="00D13B45"/>
    <w:rsid w:val="00D147D6"/>
    <w:rsid w:val="00D17BA6"/>
    <w:rsid w:val="00D2134B"/>
    <w:rsid w:val="00D23D5B"/>
    <w:rsid w:val="00D3491A"/>
    <w:rsid w:val="00D3757B"/>
    <w:rsid w:val="00D42154"/>
    <w:rsid w:val="00D421B4"/>
    <w:rsid w:val="00D4461B"/>
    <w:rsid w:val="00D514D8"/>
    <w:rsid w:val="00D550AD"/>
    <w:rsid w:val="00D55E72"/>
    <w:rsid w:val="00D61E2E"/>
    <w:rsid w:val="00D640AA"/>
    <w:rsid w:val="00D642EE"/>
    <w:rsid w:val="00D72E37"/>
    <w:rsid w:val="00D73368"/>
    <w:rsid w:val="00D7373B"/>
    <w:rsid w:val="00D74BA7"/>
    <w:rsid w:val="00D81813"/>
    <w:rsid w:val="00D8352F"/>
    <w:rsid w:val="00D86E70"/>
    <w:rsid w:val="00D87EFF"/>
    <w:rsid w:val="00D96ED9"/>
    <w:rsid w:val="00DA050D"/>
    <w:rsid w:val="00DA0E46"/>
    <w:rsid w:val="00DA4A7F"/>
    <w:rsid w:val="00DB0AF4"/>
    <w:rsid w:val="00DB1006"/>
    <w:rsid w:val="00DB3265"/>
    <w:rsid w:val="00DB38F8"/>
    <w:rsid w:val="00DB442A"/>
    <w:rsid w:val="00DB73D4"/>
    <w:rsid w:val="00DC119B"/>
    <w:rsid w:val="00DC6BEF"/>
    <w:rsid w:val="00DC6D78"/>
    <w:rsid w:val="00DC7358"/>
    <w:rsid w:val="00DD2743"/>
    <w:rsid w:val="00DD67D5"/>
    <w:rsid w:val="00DE10EF"/>
    <w:rsid w:val="00DE19AC"/>
    <w:rsid w:val="00DE2A84"/>
    <w:rsid w:val="00DE50E6"/>
    <w:rsid w:val="00DE603A"/>
    <w:rsid w:val="00DE6FBE"/>
    <w:rsid w:val="00DF35C7"/>
    <w:rsid w:val="00E00273"/>
    <w:rsid w:val="00E02514"/>
    <w:rsid w:val="00E06408"/>
    <w:rsid w:val="00E105EE"/>
    <w:rsid w:val="00E10A4D"/>
    <w:rsid w:val="00E129A7"/>
    <w:rsid w:val="00E13626"/>
    <w:rsid w:val="00E14F47"/>
    <w:rsid w:val="00E15A0A"/>
    <w:rsid w:val="00E2167E"/>
    <w:rsid w:val="00E262A2"/>
    <w:rsid w:val="00E30E0C"/>
    <w:rsid w:val="00E311E2"/>
    <w:rsid w:val="00E31C41"/>
    <w:rsid w:val="00E33A36"/>
    <w:rsid w:val="00E33F73"/>
    <w:rsid w:val="00E348E1"/>
    <w:rsid w:val="00E34998"/>
    <w:rsid w:val="00E36DC8"/>
    <w:rsid w:val="00E37B74"/>
    <w:rsid w:val="00E4158A"/>
    <w:rsid w:val="00E43101"/>
    <w:rsid w:val="00E44D69"/>
    <w:rsid w:val="00E50F56"/>
    <w:rsid w:val="00E512D5"/>
    <w:rsid w:val="00E51ABE"/>
    <w:rsid w:val="00E56742"/>
    <w:rsid w:val="00E63B86"/>
    <w:rsid w:val="00E64205"/>
    <w:rsid w:val="00E669E2"/>
    <w:rsid w:val="00E7036F"/>
    <w:rsid w:val="00E76E76"/>
    <w:rsid w:val="00E83471"/>
    <w:rsid w:val="00E937FB"/>
    <w:rsid w:val="00E952F6"/>
    <w:rsid w:val="00EA2C9B"/>
    <w:rsid w:val="00EA5111"/>
    <w:rsid w:val="00EA6F98"/>
    <w:rsid w:val="00EA7550"/>
    <w:rsid w:val="00EB0F2C"/>
    <w:rsid w:val="00EB389D"/>
    <w:rsid w:val="00EB55DB"/>
    <w:rsid w:val="00EB6B31"/>
    <w:rsid w:val="00EB7506"/>
    <w:rsid w:val="00EB770E"/>
    <w:rsid w:val="00EC1E84"/>
    <w:rsid w:val="00EC3F7C"/>
    <w:rsid w:val="00EC6065"/>
    <w:rsid w:val="00ED0952"/>
    <w:rsid w:val="00ED3B9D"/>
    <w:rsid w:val="00ED4BBD"/>
    <w:rsid w:val="00EE0AB9"/>
    <w:rsid w:val="00EE3E9A"/>
    <w:rsid w:val="00EE4FF1"/>
    <w:rsid w:val="00EE6830"/>
    <w:rsid w:val="00EE7504"/>
    <w:rsid w:val="00EF25FC"/>
    <w:rsid w:val="00EF2B68"/>
    <w:rsid w:val="00EF2BE5"/>
    <w:rsid w:val="00EF396C"/>
    <w:rsid w:val="00EF7F73"/>
    <w:rsid w:val="00F05713"/>
    <w:rsid w:val="00F104AC"/>
    <w:rsid w:val="00F111CB"/>
    <w:rsid w:val="00F131FF"/>
    <w:rsid w:val="00F16B25"/>
    <w:rsid w:val="00F22C8D"/>
    <w:rsid w:val="00F27ECA"/>
    <w:rsid w:val="00F30810"/>
    <w:rsid w:val="00F31F93"/>
    <w:rsid w:val="00F4244F"/>
    <w:rsid w:val="00F435A0"/>
    <w:rsid w:val="00F4552E"/>
    <w:rsid w:val="00F504D2"/>
    <w:rsid w:val="00F52260"/>
    <w:rsid w:val="00F5293C"/>
    <w:rsid w:val="00F52C70"/>
    <w:rsid w:val="00F61BA8"/>
    <w:rsid w:val="00F6212A"/>
    <w:rsid w:val="00F632A0"/>
    <w:rsid w:val="00F652BA"/>
    <w:rsid w:val="00F65673"/>
    <w:rsid w:val="00F65797"/>
    <w:rsid w:val="00F675CC"/>
    <w:rsid w:val="00F72472"/>
    <w:rsid w:val="00F72E8B"/>
    <w:rsid w:val="00F74185"/>
    <w:rsid w:val="00F742D9"/>
    <w:rsid w:val="00F74F5B"/>
    <w:rsid w:val="00F83310"/>
    <w:rsid w:val="00F8637D"/>
    <w:rsid w:val="00F9066F"/>
    <w:rsid w:val="00F90EF6"/>
    <w:rsid w:val="00F90F49"/>
    <w:rsid w:val="00F95912"/>
    <w:rsid w:val="00F961FC"/>
    <w:rsid w:val="00FA0832"/>
    <w:rsid w:val="00FA08AB"/>
    <w:rsid w:val="00FA1B8F"/>
    <w:rsid w:val="00FA255F"/>
    <w:rsid w:val="00FA421D"/>
    <w:rsid w:val="00FA4E33"/>
    <w:rsid w:val="00FA4ED0"/>
    <w:rsid w:val="00FA53CD"/>
    <w:rsid w:val="00FA5801"/>
    <w:rsid w:val="00FB52DB"/>
    <w:rsid w:val="00FB7FB5"/>
    <w:rsid w:val="00FC596F"/>
    <w:rsid w:val="00FD0396"/>
    <w:rsid w:val="00FD1022"/>
    <w:rsid w:val="00FD1A2F"/>
    <w:rsid w:val="00FD7A88"/>
    <w:rsid w:val="00FE25F5"/>
    <w:rsid w:val="00FE30E8"/>
    <w:rsid w:val="00FE36C5"/>
    <w:rsid w:val="00FE6A26"/>
    <w:rsid w:val="00FE750C"/>
    <w:rsid w:val="00FE7E7F"/>
    <w:rsid w:val="00FF3A62"/>
    <w:rsid w:val="00FF6EAD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F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06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057F7"/>
    <w:pPr>
      <w:keepNext/>
      <w:keepLines/>
      <w:pageBreakBefore/>
      <w:spacing w:before="240" w:after="120"/>
      <w:jc w:val="center"/>
      <w:outlineLvl w:val="0"/>
    </w:pPr>
    <w:rPr>
      <w:b/>
      <w:bCs/>
      <w:caps/>
      <w:lang w:val="x-none" w:eastAsia="x-none"/>
    </w:rPr>
  </w:style>
  <w:style w:type="paragraph" w:styleId="2">
    <w:name w:val="heading 2"/>
    <w:basedOn w:val="a"/>
    <w:next w:val="a"/>
    <w:link w:val="20"/>
    <w:qFormat/>
    <w:rsid w:val="00025548"/>
    <w:pPr>
      <w:keepNext/>
      <w:spacing w:before="240" w:after="60" w:line="276" w:lineRule="auto"/>
      <w:outlineLvl w:val="1"/>
    </w:pPr>
    <w:rPr>
      <w:rFonts w:ascii="Cambria" w:hAnsi="Cambria"/>
      <w:b/>
      <w:i/>
      <w:szCs w:val="20"/>
      <w:lang w:val="x-none"/>
    </w:rPr>
  </w:style>
  <w:style w:type="paragraph" w:styleId="3">
    <w:name w:val="heading 3"/>
    <w:basedOn w:val="a"/>
    <w:next w:val="a"/>
    <w:link w:val="30"/>
    <w:qFormat/>
    <w:rsid w:val="00025548"/>
    <w:pPr>
      <w:keepNext/>
      <w:spacing w:before="240" w:after="60" w:line="276" w:lineRule="auto"/>
      <w:outlineLvl w:val="2"/>
    </w:pPr>
    <w:rPr>
      <w:rFonts w:ascii="Cambria" w:hAnsi="Cambria"/>
      <w:b/>
      <w:sz w:val="26"/>
      <w:szCs w:val="20"/>
      <w:lang w:val="x-none"/>
    </w:rPr>
  </w:style>
  <w:style w:type="paragraph" w:styleId="4">
    <w:name w:val="heading 4"/>
    <w:basedOn w:val="a"/>
    <w:next w:val="a"/>
    <w:link w:val="40"/>
    <w:qFormat/>
    <w:rsid w:val="00025548"/>
    <w:pPr>
      <w:keepNext/>
      <w:spacing w:before="240" w:after="60" w:line="276" w:lineRule="auto"/>
      <w:outlineLvl w:val="3"/>
    </w:pPr>
    <w:rPr>
      <w:rFonts w:ascii="Calibri" w:eastAsia="Times New Roman" w:hAnsi="Calibri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2554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025548"/>
    <w:pPr>
      <w:autoSpaceDE w:val="0"/>
      <w:autoSpaceDN w:val="0"/>
      <w:spacing w:after="200" w:line="276" w:lineRule="auto"/>
    </w:pPr>
    <w:rPr>
      <w:lang w:eastAsia="en-US"/>
    </w:rPr>
  </w:style>
  <w:style w:type="paragraph" w:customStyle="1" w:styleId="21">
    <w:name w:val="Абзац списка2"/>
    <w:basedOn w:val="a"/>
    <w:rsid w:val="00025548"/>
    <w:pPr>
      <w:spacing w:after="200" w:line="276" w:lineRule="auto"/>
      <w:ind w:left="708"/>
    </w:pPr>
    <w:rPr>
      <w:rFonts w:ascii="Arial" w:hAnsi="Arial"/>
      <w:szCs w:val="20"/>
      <w:lang w:eastAsia="en-US"/>
    </w:rPr>
  </w:style>
  <w:style w:type="paragraph" w:customStyle="1" w:styleId="12">
    <w:name w:val="1"/>
    <w:basedOn w:val="a"/>
    <w:rsid w:val="00025548"/>
    <w:pPr>
      <w:spacing w:after="200" w:line="276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025548"/>
    <w:rPr>
      <w:rFonts w:ascii="Times New Roman" w:hAnsi="Times New Roman"/>
      <w:b/>
      <w:spacing w:val="-20"/>
      <w:sz w:val="32"/>
    </w:rPr>
  </w:style>
  <w:style w:type="character" w:customStyle="1" w:styleId="FontStyle12">
    <w:name w:val="Font Style12"/>
    <w:rsid w:val="00025548"/>
    <w:rPr>
      <w:rFonts w:ascii="Times New Roman" w:hAnsi="Times New Roman"/>
      <w:spacing w:val="-10"/>
      <w:sz w:val="32"/>
    </w:rPr>
  </w:style>
  <w:style w:type="character" w:customStyle="1" w:styleId="FontStyle19">
    <w:name w:val="Font Style19"/>
    <w:rsid w:val="00025548"/>
    <w:rPr>
      <w:rFonts w:ascii="Times New Roman" w:hAnsi="Times New Roman"/>
      <w:sz w:val="30"/>
    </w:rPr>
  </w:style>
  <w:style w:type="paragraph" w:customStyle="1" w:styleId="31">
    <w:name w:val="Абзац списка3"/>
    <w:basedOn w:val="a"/>
    <w:qFormat/>
    <w:rsid w:val="00025548"/>
    <w:pPr>
      <w:spacing w:after="200" w:line="276" w:lineRule="auto"/>
      <w:ind w:left="720"/>
    </w:pPr>
    <w:rPr>
      <w:rFonts w:ascii="Arial" w:hAnsi="Arial"/>
      <w:szCs w:val="20"/>
      <w:lang w:eastAsia="en-US"/>
    </w:rPr>
  </w:style>
  <w:style w:type="character" w:customStyle="1" w:styleId="apple-converted-space">
    <w:name w:val="apple-converted-space"/>
    <w:rsid w:val="00025548"/>
    <w:rPr>
      <w:rFonts w:cs="Times New Roman"/>
    </w:rPr>
  </w:style>
  <w:style w:type="character" w:customStyle="1" w:styleId="wpkeywordlinkaffiliate">
    <w:name w:val="wp_keywordlink_affiliate"/>
    <w:rsid w:val="00025548"/>
    <w:rPr>
      <w:rFonts w:cs="Times New Roman"/>
    </w:rPr>
  </w:style>
  <w:style w:type="paragraph" w:customStyle="1" w:styleId="rtejustify">
    <w:name w:val="rtejustify"/>
    <w:basedOn w:val="a"/>
    <w:rsid w:val="00025548"/>
    <w:pPr>
      <w:spacing w:before="100" w:beforeAutospacing="1" w:after="100" w:afterAutospacing="1" w:line="276" w:lineRule="auto"/>
    </w:pPr>
    <w:rPr>
      <w:szCs w:val="22"/>
      <w:lang w:eastAsia="en-US"/>
    </w:rPr>
  </w:style>
  <w:style w:type="character" w:customStyle="1" w:styleId="10">
    <w:name w:val="Заголовок 1 Знак"/>
    <w:link w:val="1"/>
    <w:locked/>
    <w:rsid w:val="00D057F7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25548"/>
    <w:rPr>
      <w:rFonts w:ascii="Cambria" w:hAnsi="Cambria"/>
      <w:b/>
      <w:i/>
      <w:sz w:val="28"/>
      <w:lang w:val="x-none" w:eastAsia="ru-RU"/>
    </w:rPr>
  </w:style>
  <w:style w:type="character" w:customStyle="1" w:styleId="30">
    <w:name w:val="Заголовок 3 Знак"/>
    <w:link w:val="3"/>
    <w:semiHidden/>
    <w:locked/>
    <w:rsid w:val="00025548"/>
    <w:rPr>
      <w:rFonts w:ascii="Cambria" w:hAnsi="Cambria"/>
      <w:b/>
      <w:sz w:val="26"/>
      <w:lang w:val="x-none" w:eastAsia="ru-RU"/>
    </w:rPr>
  </w:style>
  <w:style w:type="character" w:customStyle="1" w:styleId="40">
    <w:name w:val="Заголовок 4 Знак"/>
    <w:link w:val="4"/>
    <w:locked/>
    <w:rsid w:val="00025548"/>
    <w:rPr>
      <w:rFonts w:eastAsia="Times New Roman"/>
      <w:b/>
      <w:sz w:val="28"/>
      <w:lang w:val="x-none" w:eastAsia="ru-RU"/>
    </w:rPr>
  </w:style>
  <w:style w:type="paragraph" w:styleId="13">
    <w:name w:val="toc 1"/>
    <w:basedOn w:val="a"/>
    <w:next w:val="a"/>
    <w:autoRedefine/>
    <w:rsid w:val="00025548"/>
    <w:pPr>
      <w:tabs>
        <w:tab w:val="right" w:leader="dot" w:pos="10260"/>
      </w:tabs>
      <w:spacing w:after="100" w:line="276" w:lineRule="auto"/>
      <w:ind w:right="-105"/>
    </w:pPr>
    <w:rPr>
      <w:szCs w:val="22"/>
      <w:lang w:eastAsia="en-US"/>
    </w:rPr>
  </w:style>
  <w:style w:type="paragraph" w:styleId="a3">
    <w:name w:val="header"/>
    <w:basedOn w:val="a"/>
    <w:link w:val="a4"/>
    <w:uiPriority w:val="99"/>
    <w:rsid w:val="00025548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  <w:lang w:val="x-none"/>
    </w:rPr>
  </w:style>
  <w:style w:type="character" w:customStyle="1" w:styleId="a4">
    <w:name w:val="Верхній колонтитул Знак"/>
    <w:link w:val="a3"/>
    <w:uiPriority w:val="99"/>
    <w:locked/>
    <w:rsid w:val="0002554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025548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  <w:lang w:val="x-none"/>
    </w:rPr>
  </w:style>
  <w:style w:type="character" w:customStyle="1" w:styleId="a6">
    <w:name w:val="Нижній колонтитул Знак"/>
    <w:link w:val="a5"/>
    <w:uiPriority w:val="99"/>
    <w:locked/>
    <w:rsid w:val="0002554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rsid w:val="00025548"/>
    <w:rPr>
      <w:rFonts w:cs="Times New Roman"/>
    </w:rPr>
  </w:style>
  <w:style w:type="paragraph" w:styleId="a8">
    <w:name w:val="Body Text"/>
    <w:basedOn w:val="a"/>
    <w:link w:val="a9"/>
    <w:rsid w:val="00025548"/>
    <w:pPr>
      <w:autoSpaceDE w:val="0"/>
      <w:autoSpaceDN w:val="0"/>
      <w:spacing w:after="200" w:line="276" w:lineRule="auto"/>
      <w:jc w:val="center"/>
    </w:pPr>
    <w:rPr>
      <w:szCs w:val="20"/>
    </w:rPr>
  </w:style>
  <w:style w:type="character" w:customStyle="1" w:styleId="a9">
    <w:name w:val="Основний текст Знак"/>
    <w:link w:val="a8"/>
    <w:locked/>
    <w:rsid w:val="00025548"/>
    <w:rPr>
      <w:rFonts w:ascii="Times New Roman" w:hAnsi="Times New Roman"/>
      <w:sz w:val="28"/>
      <w:lang w:val="uk-UA" w:eastAsia="ru-RU"/>
    </w:rPr>
  </w:style>
  <w:style w:type="paragraph" w:styleId="aa">
    <w:name w:val="Body Text Indent"/>
    <w:basedOn w:val="a"/>
    <w:link w:val="ab"/>
    <w:rsid w:val="00025548"/>
    <w:pPr>
      <w:spacing w:after="120" w:line="276" w:lineRule="auto"/>
      <w:ind w:left="283"/>
    </w:pPr>
    <w:rPr>
      <w:sz w:val="24"/>
      <w:szCs w:val="24"/>
      <w:lang w:val="x-none"/>
    </w:rPr>
  </w:style>
  <w:style w:type="character" w:customStyle="1" w:styleId="ab">
    <w:name w:val="Основний текст з відступом Знак"/>
    <w:link w:val="aa"/>
    <w:locked/>
    <w:rsid w:val="00025548"/>
    <w:rPr>
      <w:rFonts w:ascii="Times New Roman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rsid w:val="00025548"/>
    <w:pPr>
      <w:spacing w:after="120" w:line="480" w:lineRule="auto"/>
    </w:pPr>
    <w:rPr>
      <w:sz w:val="24"/>
      <w:szCs w:val="24"/>
      <w:lang w:val="x-none"/>
    </w:rPr>
  </w:style>
  <w:style w:type="character" w:customStyle="1" w:styleId="23">
    <w:name w:val="Основний текст 2 Знак"/>
    <w:link w:val="22"/>
    <w:locked/>
    <w:rsid w:val="00025548"/>
    <w:rPr>
      <w:rFonts w:ascii="Times New Roman" w:hAnsi="Times New Roman" w:cs="Times New Roman"/>
      <w:sz w:val="24"/>
      <w:szCs w:val="24"/>
      <w:lang w:val="x-none" w:eastAsia="ru-RU"/>
    </w:rPr>
  </w:style>
  <w:style w:type="paragraph" w:styleId="32">
    <w:name w:val="Body Text 3"/>
    <w:basedOn w:val="a"/>
    <w:link w:val="33"/>
    <w:rsid w:val="00025548"/>
    <w:pPr>
      <w:spacing w:after="120" w:line="276" w:lineRule="auto"/>
    </w:pPr>
    <w:rPr>
      <w:sz w:val="16"/>
      <w:szCs w:val="16"/>
      <w:lang w:val="x-none"/>
    </w:rPr>
  </w:style>
  <w:style w:type="character" w:customStyle="1" w:styleId="33">
    <w:name w:val="Основний текст 3 Знак"/>
    <w:link w:val="32"/>
    <w:locked/>
    <w:rsid w:val="00025548"/>
    <w:rPr>
      <w:rFonts w:ascii="Times New Roman" w:hAnsi="Times New Roman" w:cs="Times New Roman"/>
      <w:sz w:val="16"/>
      <w:szCs w:val="16"/>
      <w:lang w:val="x-none" w:eastAsia="ru-RU"/>
    </w:rPr>
  </w:style>
  <w:style w:type="paragraph" w:styleId="24">
    <w:name w:val="Body Text Indent 2"/>
    <w:basedOn w:val="a"/>
    <w:link w:val="25"/>
    <w:rsid w:val="00025548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5">
    <w:name w:val="Основний текст з відступом 2 Знак"/>
    <w:link w:val="24"/>
    <w:locked/>
    <w:rsid w:val="0002554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c">
    <w:name w:val="Hyperlink"/>
    <w:rsid w:val="00025548"/>
    <w:rPr>
      <w:color w:val="0000FF"/>
      <w:u w:val="single"/>
    </w:rPr>
  </w:style>
  <w:style w:type="character" w:styleId="ad">
    <w:name w:val="FollowedHyperlink"/>
    <w:semiHidden/>
    <w:rsid w:val="00025548"/>
    <w:rPr>
      <w:color w:val="800080"/>
      <w:u w:val="single"/>
    </w:rPr>
  </w:style>
  <w:style w:type="character" w:styleId="ae">
    <w:name w:val="Strong"/>
    <w:qFormat/>
    <w:rsid w:val="00025548"/>
    <w:rPr>
      <w:b/>
    </w:rPr>
  </w:style>
  <w:style w:type="paragraph" w:styleId="af">
    <w:name w:val="Normal (Web)"/>
    <w:basedOn w:val="a"/>
    <w:uiPriority w:val="99"/>
    <w:rsid w:val="00025548"/>
    <w:pPr>
      <w:spacing w:before="100" w:beforeAutospacing="1" w:after="100" w:afterAutospacing="1" w:line="276" w:lineRule="auto"/>
    </w:pPr>
    <w:rPr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025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locked/>
    <w:rsid w:val="00025548"/>
    <w:rPr>
      <w:rFonts w:ascii="Courier New" w:hAnsi="Courier New"/>
      <w:lang w:val="uk-UA" w:eastAsia="uk-UA"/>
    </w:rPr>
  </w:style>
  <w:style w:type="table" w:styleId="af0">
    <w:name w:val="Table Grid"/>
    <w:basedOn w:val="a1"/>
    <w:rsid w:val="00025548"/>
    <w:rPr>
      <w:rFonts w:eastAsia="Times New Roman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у1"/>
    <w:basedOn w:val="a"/>
    <w:rsid w:val="00025548"/>
    <w:pPr>
      <w:spacing w:after="200" w:line="276" w:lineRule="auto"/>
      <w:ind w:left="708"/>
    </w:pPr>
    <w:rPr>
      <w:rFonts w:ascii="Arial" w:hAnsi="Arial"/>
      <w:szCs w:val="20"/>
      <w:lang w:eastAsia="en-US"/>
    </w:rPr>
  </w:style>
  <w:style w:type="paragraph" w:customStyle="1" w:styleId="15">
    <w:name w:val="Заголовок змісту1"/>
    <w:basedOn w:val="1"/>
    <w:next w:val="a"/>
    <w:rsid w:val="00025548"/>
    <w:pPr>
      <w:spacing w:before="480" w:line="276" w:lineRule="auto"/>
      <w:outlineLvl w:val="9"/>
    </w:pPr>
    <w:rPr>
      <w:b w:val="0"/>
      <w:bCs w:val="0"/>
    </w:rPr>
  </w:style>
  <w:style w:type="paragraph" w:customStyle="1" w:styleId="Nazva">
    <w:name w:val="Nazva"/>
    <w:basedOn w:val="a"/>
    <w:rsid w:val="00EB7506"/>
    <w:pPr>
      <w:jc w:val="center"/>
    </w:pPr>
    <w:rPr>
      <w:b/>
    </w:rPr>
  </w:style>
  <w:style w:type="paragraph" w:customStyle="1" w:styleId="Igor">
    <w:name w:val="Igor"/>
    <w:basedOn w:val="a"/>
    <w:autoRedefine/>
    <w:rsid w:val="00EB7506"/>
    <w:pPr>
      <w:spacing w:before="120" w:after="120"/>
      <w:ind w:firstLine="709"/>
      <w:jc w:val="both"/>
    </w:pPr>
    <w:rPr>
      <w:b/>
      <w:i/>
    </w:rPr>
  </w:style>
  <w:style w:type="paragraph" w:customStyle="1" w:styleId="af1">
    <w:name w:val="Нормальний текст"/>
    <w:basedOn w:val="a"/>
    <w:link w:val="af2"/>
    <w:rsid w:val="000F4DD8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af2">
    <w:name w:val="Нормальний текст Знак"/>
    <w:link w:val="af1"/>
    <w:locked/>
    <w:rsid w:val="00374C40"/>
    <w:rPr>
      <w:rFonts w:ascii="Antiqua" w:eastAsia="Calibri" w:hAnsi="Antiqua"/>
      <w:sz w:val="26"/>
      <w:lang w:val="uk-UA" w:eastAsia="ru-RU" w:bidi="ar-SA"/>
    </w:rPr>
  </w:style>
  <w:style w:type="paragraph" w:customStyle="1" w:styleId="StyleZakonu">
    <w:name w:val="StyleZakonu"/>
    <w:basedOn w:val="a"/>
    <w:link w:val="StyleZakonu0"/>
    <w:rsid w:val="00285F0C"/>
    <w:pPr>
      <w:spacing w:after="60" w:line="220" w:lineRule="exact"/>
      <w:ind w:firstLine="284"/>
      <w:jc w:val="both"/>
    </w:pPr>
    <w:rPr>
      <w:rFonts w:ascii="Calibri" w:hAnsi="Calibri"/>
      <w:sz w:val="20"/>
      <w:szCs w:val="20"/>
    </w:rPr>
  </w:style>
  <w:style w:type="character" w:customStyle="1" w:styleId="StyleZakonu0">
    <w:name w:val="StyleZakonu Знак"/>
    <w:link w:val="StyleZakonu"/>
    <w:locked/>
    <w:rsid w:val="00285F0C"/>
    <w:rPr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"/>
    <w:basedOn w:val="a"/>
    <w:rsid w:val="003B0903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4">
    <w:name w:val="Balloon Text"/>
    <w:basedOn w:val="a"/>
    <w:semiHidden/>
    <w:rsid w:val="0022091F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rsid w:val="000929D7"/>
    <w:rPr>
      <w:sz w:val="20"/>
      <w:szCs w:val="20"/>
      <w:lang w:eastAsia="x-none"/>
    </w:rPr>
  </w:style>
  <w:style w:type="character" w:customStyle="1" w:styleId="af6">
    <w:name w:val="Текст кінцевої виноски Знак"/>
    <w:link w:val="af5"/>
    <w:rsid w:val="000929D7"/>
    <w:rPr>
      <w:rFonts w:ascii="Times New Roman" w:hAnsi="Times New Roman"/>
      <w:lang w:val="uk-UA"/>
    </w:rPr>
  </w:style>
  <w:style w:type="character" w:styleId="af7">
    <w:name w:val="endnote reference"/>
    <w:rsid w:val="000929D7"/>
    <w:rPr>
      <w:vertAlign w:val="superscript"/>
    </w:rPr>
  </w:style>
  <w:style w:type="paragraph" w:styleId="af8">
    <w:name w:val="footnote text"/>
    <w:basedOn w:val="a"/>
    <w:link w:val="af9"/>
    <w:rsid w:val="00651F09"/>
    <w:rPr>
      <w:sz w:val="20"/>
      <w:szCs w:val="20"/>
      <w:lang w:val="x-none"/>
    </w:rPr>
  </w:style>
  <w:style w:type="character" w:customStyle="1" w:styleId="af9">
    <w:name w:val="Текст виноски Знак"/>
    <w:link w:val="af8"/>
    <w:rsid w:val="00651F09"/>
    <w:rPr>
      <w:rFonts w:ascii="Times New Roman" w:hAnsi="Times New Roman"/>
      <w:lang w:eastAsia="ru-RU"/>
    </w:rPr>
  </w:style>
  <w:style w:type="character" w:styleId="afa">
    <w:name w:val="footnote reference"/>
    <w:rsid w:val="00651F09"/>
    <w:rPr>
      <w:vertAlign w:val="superscript"/>
    </w:rPr>
  </w:style>
  <w:style w:type="character" w:styleId="afb">
    <w:name w:val="annotation reference"/>
    <w:rsid w:val="0047145B"/>
    <w:rPr>
      <w:sz w:val="16"/>
      <w:szCs w:val="16"/>
    </w:rPr>
  </w:style>
  <w:style w:type="paragraph" w:styleId="afc">
    <w:name w:val="annotation text"/>
    <w:basedOn w:val="a"/>
    <w:link w:val="afd"/>
    <w:rsid w:val="0047145B"/>
    <w:rPr>
      <w:sz w:val="20"/>
      <w:szCs w:val="20"/>
      <w:lang w:val="x-none"/>
    </w:rPr>
  </w:style>
  <w:style w:type="character" w:customStyle="1" w:styleId="afd">
    <w:name w:val="Текст примітки Знак"/>
    <w:link w:val="afc"/>
    <w:rsid w:val="0047145B"/>
    <w:rPr>
      <w:rFonts w:ascii="Times New Roman" w:hAnsi="Times New Roman"/>
      <w:lang w:eastAsia="ru-RU"/>
    </w:rPr>
  </w:style>
  <w:style w:type="paragraph" w:styleId="afe">
    <w:name w:val="annotation subject"/>
    <w:basedOn w:val="afc"/>
    <w:next w:val="afc"/>
    <w:link w:val="aff"/>
    <w:rsid w:val="0047145B"/>
    <w:rPr>
      <w:b/>
      <w:bCs/>
    </w:rPr>
  </w:style>
  <w:style w:type="character" w:customStyle="1" w:styleId="aff">
    <w:name w:val="Тема примітки Знак"/>
    <w:link w:val="afe"/>
    <w:rsid w:val="0047145B"/>
    <w:rPr>
      <w:rFonts w:ascii="Times New Roman" w:hAnsi="Times New Roman"/>
      <w:b/>
      <w:bCs/>
      <w:lang w:eastAsia="ru-RU"/>
    </w:rPr>
  </w:style>
  <w:style w:type="character" w:customStyle="1" w:styleId="rvts0">
    <w:name w:val="rvts0"/>
    <w:uiPriority w:val="99"/>
    <w:rsid w:val="0047145B"/>
  </w:style>
  <w:style w:type="paragraph" w:customStyle="1" w:styleId="aff0">
    <w:name w:val="a"/>
    <w:basedOn w:val="a"/>
    <w:rsid w:val="006667D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f1">
    <w:name w:val="List Paragraph"/>
    <w:basedOn w:val="a"/>
    <w:uiPriority w:val="34"/>
    <w:qFormat/>
    <w:rsid w:val="00595095"/>
    <w:pPr>
      <w:ind w:left="720"/>
      <w:contextualSpacing/>
    </w:pPr>
  </w:style>
  <w:style w:type="character" w:customStyle="1" w:styleId="st24">
    <w:name w:val="st24"/>
    <w:uiPriority w:val="99"/>
    <w:rsid w:val="00D052CE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st101">
    <w:name w:val="st101"/>
    <w:uiPriority w:val="99"/>
    <w:rsid w:val="00D052CE"/>
    <w:rPr>
      <w:rFonts w:ascii="Times New Roman" w:hAnsi="Times New Roman" w:cs="Times New Roman"/>
      <w:b/>
      <w:bCs/>
      <w:color w:val="000000"/>
    </w:rPr>
  </w:style>
  <w:style w:type="character" w:customStyle="1" w:styleId="st42">
    <w:name w:val="st42"/>
    <w:uiPriority w:val="99"/>
    <w:rsid w:val="00161DBB"/>
    <w:rPr>
      <w:rFonts w:ascii="Times New Roman" w:hAnsi="Times New Roman" w:cs="Times New Roman"/>
      <w:color w:val="000000"/>
    </w:rPr>
  </w:style>
  <w:style w:type="paragraph" w:styleId="aff2">
    <w:name w:val="No Spacing"/>
    <w:uiPriority w:val="99"/>
    <w:qFormat/>
    <w:rsid w:val="00395AD1"/>
    <w:rPr>
      <w:rFonts w:eastAsia="Times New Roman"/>
      <w:sz w:val="22"/>
      <w:szCs w:val="22"/>
      <w:lang w:val="ru-RU" w:eastAsia="ru-RU"/>
    </w:rPr>
  </w:style>
  <w:style w:type="paragraph" w:customStyle="1" w:styleId="rvps2">
    <w:name w:val="rvps2"/>
    <w:basedOn w:val="a"/>
    <w:rsid w:val="00487B78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rvts9">
    <w:name w:val="rvts9"/>
    <w:basedOn w:val="a0"/>
    <w:rsid w:val="0048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CB79-F3FB-4118-B2CD-60777A4F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5969</Words>
  <Characters>3403</Characters>
  <Application>Microsoft Office Word</Application>
  <DocSecurity>0</DocSecurity>
  <Lines>28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2021-06-10T12:45:00Z</dcterms:created>
  <dcterms:modified xsi:type="dcterms:W3CDTF">2021-06-10T12:45:00Z</dcterms:modified>
</cp:coreProperties>
</file>