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BF" w:rsidRDefault="003760BF" w:rsidP="003760BF">
      <w:pPr>
        <w:spacing w:after="0" w:line="240" w:lineRule="auto"/>
        <w:ind w:firstLine="709"/>
        <w:jc w:val="right"/>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До реєстр. № 4682 від 29.01.2021 р.</w:t>
      </w:r>
    </w:p>
    <w:p w:rsidR="003760BF" w:rsidRDefault="003760BF" w:rsidP="003760BF">
      <w:pPr>
        <w:spacing w:after="0" w:line="240" w:lineRule="auto"/>
        <w:ind w:firstLine="709"/>
        <w:jc w:val="both"/>
        <w:rPr>
          <w:rFonts w:ascii="Times New Roman" w:eastAsia="Times New Roman" w:hAnsi="Times New Roman"/>
          <w:color w:val="000000"/>
          <w:sz w:val="28"/>
          <w:szCs w:val="28"/>
          <w:lang w:val="uk-UA"/>
        </w:rPr>
      </w:pPr>
    </w:p>
    <w:p w:rsidR="003760BF" w:rsidRDefault="003760BF" w:rsidP="003760BF">
      <w:pPr>
        <w:spacing w:after="0" w:line="240" w:lineRule="auto"/>
        <w:ind w:firstLine="709"/>
        <w:jc w:val="right"/>
        <w:rPr>
          <w:rFonts w:ascii="Times New Roman" w:eastAsia="Times New Roman" w:hAnsi="Times New Roman"/>
          <w:b/>
          <w:color w:val="000000"/>
          <w:sz w:val="28"/>
          <w:szCs w:val="28"/>
          <w:lang w:val="uk-UA"/>
        </w:rPr>
      </w:pPr>
      <w:r>
        <w:rPr>
          <w:rFonts w:ascii="Times New Roman" w:eastAsia="Times New Roman" w:hAnsi="Times New Roman"/>
          <w:b/>
          <w:color w:val="000000"/>
          <w:sz w:val="28"/>
          <w:szCs w:val="28"/>
          <w:lang w:val="uk-UA"/>
        </w:rPr>
        <w:t>Верховна Рада України</w:t>
      </w:r>
    </w:p>
    <w:p w:rsidR="003760BF" w:rsidRDefault="003760BF" w:rsidP="003760BF">
      <w:pPr>
        <w:spacing w:after="0" w:line="240" w:lineRule="auto"/>
        <w:ind w:firstLine="709"/>
        <w:jc w:val="both"/>
        <w:rPr>
          <w:rFonts w:ascii="Times New Roman" w:eastAsia="Times New Roman" w:hAnsi="Times New Roman"/>
          <w:color w:val="000000"/>
          <w:sz w:val="28"/>
          <w:szCs w:val="28"/>
          <w:lang w:val="uk-UA"/>
        </w:rPr>
      </w:pPr>
    </w:p>
    <w:p w:rsidR="003760BF" w:rsidRDefault="003760BF" w:rsidP="003760BF">
      <w:pPr>
        <w:spacing w:after="0" w:line="240" w:lineRule="auto"/>
        <w:ind w:firstLine="567"/>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Комітет Верховної Ради України з питань освіти, науки та інновацій на своєму засіданні 03.03.2021 р. (протокол № 59) відповідно до статті 93 Регламенту Верховної Ради України розглянув проект Закону України  «Про внесення змін до</w:t>
      </w:r>
      <w:r w:rsidR="00204045">
        <w:rPr>
          <w:rFonts w:ascii="Times New Roman" w:eastAsia="Times New Roman" w:hAnsi="Times New Roman"/>
          <w:color w:val="000000"/>
          <w:sz w:val="28"/>
          <w:szCs w:val="28"/>
          <w:lang w:val="uk-UA"/>
        </w:rPr>
        <w:t xml:space="preserve"> деяких законодавчих актів України </w:t>
      </w:r>
      <w:r>
        <w:rPr>
          <w:rFonts w:ascii="Times New Roman" w:eastAsia="Times New Roman" w:hAnsi="Times New Roman"/>
          <w:color w:val="000000"/>
          <w:sz w:val="28"/>
          <w:szCs w:val="28"/>
          <w:lang w:val="uk-UA"/>
        </w:rPr>
        <w:t>щодо</w:t>
      </w:r>
      <w:r w:rsidR="00204045">
        <w:rPr>
          <w:rFonts w:ascii="Times New Roman" w:eastAsia="Times New Roman" w:hAnsi="Times New Roman"/>
          <w:color w:val="000000"/>
          <w:sz w:val="28"/>
          <w:szCs w:val="28"/>
          <w:lang w:val="uk-UA"/>
        </w:rPr>
        <w:t xml:space="preserve"> забезпечення конституційного права громадян України на здобуття повної загальної середньої освіти (реєстр. № 4682 від 29</w:t>
      </w:r>
      <w:r>
        <w:rPr>
          <w:rFonts w:ascii="Times New Roman" w:eastAsia="Times New Roman" w:hAnsi="Times New Roman"/>
          <w:color w:val="000000"/>
          <w:sz w:val="28"/>
          <w:szCs w:val="28"/>
          <w:lang w:val="uk-UA"/>
        </w:rPr>
        <w:t xml:space="preserve">.01.2021 р.), внесений народним </w:t>
      </w:r>
      <w:r w:rsidR="00204045">
        <w:rPr>
          <w:rFonts w:ascii="Times New Roman" w:eastAsia="Times New Roman" w:hAnsi="Times New Roman"/>
          <w:color w:val="000000"/>
          <w:sz w:val="28"/>
          <w:szCs w:val="28"/>
          <w:lang w:val="uk-UA"/>
        </w:rPr>
        <w:t>депутатом України Бойком Ю.А.</w:t>
      </w:r>
      <w:r>
        <w:rPr>
          <w:rFonts w:ascii="Times New Roman" w:eastAsia="Times New Roman" w:hAnsi="Times New Roman"/>
          <w:color w:val="000000"/>
          <w:sz w:val="28"/>
          <w:szCs w:val="28"/>
          <w:lang w:val="uk-UA"/>
        </w:rPr>
        <w:t xml:space="preserve"> та іншими народними депутатами України.</w:t>
      </w:r>
    </w:p>
    <w:p w:rsidR="009F4D4E" w:rsidRDefault="009F4D4E" w:rsidP="009F4D4E">
      <w:pPr>
        <w:spacing w:after="0" w:line="240" w:lineRule="auto"/>
        <w:ind w:firstLine="284"/>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У законопроекті пропонується </w:t>
      </w:r>
      <w:proofErr w:type="spellStart"/>
      <w:r>
        <w:rPr>
          <w:rFonts w:ascii="Times New Roman" w:eastAsia="Times New Roman" w:hAnsi="Times New Roman"/>
          <w:sz w:val="28"/>
          <w:szCs w:val="28"/>
          <w:lang w:val="uk-UA"/>
        </w:rPr>
        <w:t>внести</w:t>
      </w:r>
      <w:proofErr w:type="spellEnd"/>
      <w:r>
        <w:rPr>
          <w:rFonts w:ascii="Times New Roman" w:eastAsia="Times New Roman" w:hAnsi="Times New Roman"/>
          <w:sz w:val="28"/>
          <w:szCs w:val="28"/>
          <w:lang w:val="uk-UA"/>
        </w:rPr>
        <w:t xml:space="preserve"> зміни до законів України </w:t>
      </w:r>
      <w:r w:rsidRPr="00A32DF9">
        <w:rPr>
          <w:rFonts w:ascii="Times New Roman" w:eastAsia="Times New Roman" w:hAnsi="Times New Roman"/>
          <w:sz w:val="28"/>
          <w:szCs w:val="28"/>
          <w:lang w:val="uk-UA"/>
        </w:rPr>
        <w:t>«Про повну загальну середню освіту»</w:t>
      </w:r>
      <w:r>
        <w:rPr>
          <w:rFonts w:ascii="Times New Roman" w:eastAsia="Times New Roman" w:hAnsi="Times New Roman"/>
          <w:sz w:val="28"/>
          <w:szCs w:val="28"/>
          <w:lang w:val="uk-UA"/>
        </w:rPr>
        <w:t xml:space="preserve"> та «Про військово-цивільні адміністрації». Як зазначено у п. 2 Пояснювальної записки до законопроекту «метою забезпечення розширення мережі закладів освіти, що забезпечують здобуття повної загальної середньої освіти та приведення норм цих законів до положень Конституції України щодо дотримання територіального принципу доступності освіти».</w:t>
      </w:r>
    </w:p>
    <w:p w:rsidR="009F4D4E" w:rsidRPr="00DB6503" w:rsidRDefault="009F4D4E" w:rsidP="009F4D4E">
      <w:pPr>
        <w:spacing w:after="0" w:line="240" w:lineRule="auto"/>
        <w:ind w:firstLine="284"/>
        <w:jc w:val="both"/>
        <w:rPr>
          <w:rFonts w:ascii="Times New Roman" w:hAnsi="Times New Roman"/>
          <w:sz w:val="28"/>
          <w:szCs w:val="28"/>
          <w:lang w:val="uk-UA"/>
        </w:rPr>
      </w:pPr>
      <w:r>
        <w:rPr>
          <w:rFonts w:ascii="Times New Roman" w:eastAsia="Times New Roman" w:hAnsi="Times New Roman"/>
          <w:sz w:val="28"/>
          <w:szCs w:val="28"/>
          <w:lang w:val="uk-UA"/>
        </w:rPr>
        <w:t xml:space="preserve">Зазначений </w:t>
      </w:r>
      <w:r>
        <w:rPr>
          <w:rFonts w:ascii="Times New Roman" w:hAnsi="Times New Roman"/>
          <w:sz w:val="28"/>
          <w:szCs w:val="28"/>
          <w:lang w:val="uk-UA"/>
        </w:rPr>
        <w:t>законопрое</w:t>
      </w:r>
      <w:r w:rsidRPr="00031609">
        <w:rPr>
          <w:rFonts w:ascii="Times New Roman" w:hAnsi="Times New Roman"/>
          <w:sz w:val="28"/>
          <w:szCs w:val="28"/>
          <w:lang w:val="uk-UA"/>
        </w:rPr>
        <w:t>кт</w:t>
      </w:r>
      <w:r>
        <w:rPr>
          <w:rFonts w:ascii="Times New Roman" w:hAnsi="Times New Roman"/>
          <w:sz w:val="28"/>
          <w:szCs w:val="28"/>
          <w:lang w:val="uk-UA"/>
        </w:rPr>
        <w:t xml:space="preserve"> за предметом регулювання та змістом</w:t>
      </w:r>
      <w:r w:rsidRPr="00031609">
        <w:rPr>
          <w:rFonts w:ascii="Times New Roman" w:hAnsi="Times New Roman"/>
          <w:sz w:val="28"/>
          <w:szCs w:val="28"/>
          <w:lang w:val="uk-UA"/>
        </w:rPr>
        <w:t xml:space="preserve"> співзвучний</w:t>
      </w:r>
      <w:r>
        <w:rPr>
          <w:rFonts w:ascii="Times New Roman" w:hAnsi="Times New Roman"/>
          <w:sz w:val="28"/>
          <w:szCs w:val="28"/>
          <w:lang w:val="uk-UA"/>
        </w:rPr>
        <w:t xml:space="preserve"> із законопроектами за реєстраційними номерами № 4629, 4629-1, 4665, зокрема,  в частині</w:t>
      </w:r>
      <w:r w:rsidRPr="00031609">
        <w:rPr>
          <w:rFonts w:ascii="Times New Roman" w:hAnsi="Times New Roman"/>
          <w:sz w:val="28"/>
          <w:szCs w:val="28"/>
          <w:lang w:val="uk-UA"/>
        </w:rPr>
        <w:t xml:space="preserve"> </w:t>
      </w:r>
      <w:r>
        <w:rPr>
          <w:rFonts w:ascii="Times New Roman" w:hAnsi="Times New Roman"/>
          <w:sz w:val="28"/>
          <w:szCs w:val="28"/>
          <w:lang w:val="uk-UA"/>
        </w:rPr>
        <w:t xml:space="preserve">суб’єктів ухвалення рішення (частини першої статті 32 Закону «Про повну загальну середню освіту»)  про утворення комунальних ліцеїв як окремих юридичних осіб, їх реорганізацію, ліквідацію чи перепрофілювання (зміну типу) та норми щодо можливості такого утворення лише в містах з населенням більше  50 тис. тощо. Відмінністю законопроекту за реєстраційним № 4682 є корисне уточнення про </w:t>
      </w:r>
      <w:r w:rsidRPr="00031609">
        <w:rPr>
          <w:rFonts w:ascii="Times New Roman" w:hAnsi="Times New Roman"/>
          <w:sz w:val="28"/>
          <w:szCs w:val="28"/>
          <w:lang w:val="uk-UA"/>
        </w:rPr>
        <w:t>додання військово-цивільних адміністрацій як суб’єктів забезпечення формування мережі закладів загальної сере</w:t>
      </w:r>
      <w:r>
        <w:rPr>
          <w:rFonts w:ascii="Times New Roman" w:hAnsi="Times New Roman"/>
          <w:sz w:val="28"/>
          <w:szCs w:val="28"/>
          <w:lang w:val="uk-UA"/>
        </w:rPr>
        <w:t>дньої освіти.</w:t>
      </w:r>
    </w:p>
    <w:p w:rsidR="009F4D4E"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Головне науково-експертне управління Апарату Верховної Ради України у своєму висновку</w:t>
      </w:r>
      <w:r w:rsidR="00716075">
        <w:rPr>
          <w:rFonts w:ascii="Times New Roman" w:hAnsi="Times New Roman"/>
          <w:sz w:val="28"/>
          <w:szCs w:val="28"/>
          <w:lang w:val="uk-UA"/>
        </w:rPr>
        <w:t xml:space="preserve"> висловлює</w:t>
      </w:r>
      <w:r>
        <w:rPr>
          <w:rFonts w:ascii="Times New Roman" w:hAnsi="Times New Roman"/>
          <w:sz w:val="28"/>
          <w:szCs w:val="28"/>
        </w:rPr>
        <w:t xml:space="preserve"> </w:t>
      </w:r>
      <w:r>
        <w:rPr>
          <w:rFonts w:ascii="Times New Roman" w:hAnsi="Times New Roman"/>
          <w:sz w:val="28"/>
          <w:szCs w:val="28"/>
          <w:lang w:val="uk-UA"/>
        </w:rPr>
        <w:t xml:space="preserve">низку зауважень та пропозицій як змістовного, та і техніко-юридичного характеру.  </w:t>
      </w:r>
    </w:p>
    <w:p w:rsidR="009F4D4E" w:rsidRPr="00527508"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Головне науково-експертного управління звертає увагу,</w:t>
      </w:r>
      <w:r w:rsidR="00716075">
        <w:rPr>
          <w:rFonts w:ascii="Times New Roman" w:hAnsi="Times New Roman"/>
          <w:sz w:val="28"/>
          <w:szCs w:val="28"/>
          <w:lang w:val="uk-UA"/>
        </w:rPr>
        <w:t xml:space="preserve"> на те</w:t>
      </w:r>
      <w:r>
        <w:rPr>
          <w:rFonts w:ascii="Times New Roman" w:hAnsi="Times New Roman"/>
          <w:sz w:val="28"/>
          <w:szCs w:val="28"/>
          <w:lang w:val="uk-UA"/>
        </w:rPr>
        <w:t xml:space="preserve"> що законопроект  не враховує положень статті </w:t>
      </w:r>
      <w:r w:rsidRPr="00527508">
        <w:rPr>
          <w:rFonts w:ascii="Times New Roman" w:hAnsi="Times New Roman"/>
          <w:sz w:val="28"/>
          <w:szCs w:val="28"/>
          <w:lang w:val="uk-UA"/>
        </w:rPr>
        <w:t>13 Закону України «Про освіту», згідно з якими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w:t>
      </w:r>
      <w:r>
        <w:rPr>
          <w:rFonts w:ascii="Times New Roman" w:hAnsi="Times New Roman"/>
          <w:sz w:val="28"/>
          <w:szCs w:val="28"/>
          <w:lang w:val="uk-UA"/>
        </w:rPr>
        <w:t>,</w:t>
      </w:r>
      <w:r w:rsidRPr="00527508">
        <w:rPr>
          <w:rFonts w:ascii="Times New Roman" w:hAnsi="Times New Roman"/>
          <w:sz w:val="28"/>
          <w:szCs w:val="28"/>
          <w:lang w:val="uk-UA"/>
        </w:rPr>
        <w:t xml:space="preserve"> із забезпеченням доступності відповідного транспорту для осіб з порушенням зору, слуху, опорно-рухового апарату та інших </w:t>
      </w:r>
      <w:proofErr w:type="spellStart"/>
      <w:r>
        <w:rPr>
          <w:rFonts w:ascii="Times New Roman" w:hAnsi="Times New Roman"/>
          <w:sz w:val="28"/>
          <w:szCs w:val="28"/>
          <w:lang w:val="uk-UA"/>
        </w:rPr>
        <w:t>маломобільних</w:t>
      </w:r>
      <w:proofErr w:type="spellEnd"/>
      <w:r>
        <w:rPr>
          <w:rFonts w:ascii="Times New Roman" w:hAnsi="Times New Roman"/>
          <w:sz w:val="28"/>
          <w:szCs w:val="28"/>
          <w:lang w:val="uk-UA"/>
        </w:rPr>
        <w:t xml:space="preserve"> груп населення (частина четверта</w:t>
      </w:r>
      <w:r w:rsidRPr="00527508">
        <w:rPr>
          <w:rFonts w:ascii="Times New Roman" w:hAnsi="Times New Roman"/>
          <w:sz w:val="28"/>
          <w:szCs w:val="28"/>
          <w:lang w:val="uk-UA"/>
        </w:rPr>
        <w:t>); органи місцевого самоврядування різних адміністративно-</w:t>
      </w:r>
      <w:r w:rsidRPr="00527508">
        <w:rPr>
          <w:rFonts w:ascii="Times New Roman" w:hAnsi="Times New Roman"/>
          <w:sz w:val="28"/>
          <w:szCs w:val="28"/>
          <w:lang w:val="uk-UA"/>
        </w:rPr>
        <w:lastRenderedPageBreak/>
        <w:t>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w:t>
      </w:r>
      <w:r>
        <w:rPr>
          <w:rFonts w:ascii="Times New Roman" w:hAnsi="Times New Roman"/>
          <w:sz w:val="28"/>
          <w:szCs w:val="28"/>
          <w:lang w:val="uk-UA"/>
        </w:rPr>
        <w:t>ього і у зворотному напрямку (частина п’ята). Крім того, згідно з частиною першою статті</w:t>
      </w:r>
      <w:r w:rsidRPr="00527508">
        <w:rPr>
          <w:rFonts w:ascii="Times New Roman" w:hAnsi="Times New Roman"/>
          <w:sz w:val="28"/>
          <w:szCs w:val="28"/>
          <w:lang w:val="uk-UA"/>
        </w:rPr>
        <w:t xml:space="preserve"> 8 Закону України «Про повну загальну середню освіту» територіальну доступність повної загальної середньої освіти забезпечують у межах повноважень</w:t>
      </w:r>
      <w:r w:rsidR="00716075">
        <w:rPr>
          <w:rFonts w:ascii="Times New Roman" w:hAnsi="Times New Roman"/>
          <w:sz w:val="28"/>
          <w:szCs w:val="28"/>
          <w:lang w:val="uk-UA"/>
        </w:rPr>
        <w:t xml:space="preserve"> місцевих органів</w:t>
      </w:r>
      <w:r w:rsidRPr="00527508">
        <w:rPr>
          <w:rFonts w:ascii="Times New Roman" w:hAnsi="Times New Roman"/>
          <w:sz w:val="28"/>
          <w:szCs w:val="28"/>
          <w:lang w:val="uk-UA"/>
        </w:rPr>
        <w:t xml:space="preserve"> державної влади та органи місцевого самоврядування.</w:t>
      </w:r>
    </w:p>
    <w:p w:rsidR="009F4D4E"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Також Головне науково-експертне управління зауважує, що з</w:t>
      </w:r>
      <w:r w:rsidRPr="00527508">
        <w:rPr>
          <w:rFonts w:ascii="Times New Roman" w:hAnsi="Times New Roman"/>
          <w:sz w:val="28"/>
          <w:szCs w:val="28"/>
          <w:lang w:val="uk-UA"/>
        </w:rPr>
        <w:t>аконопроект не узгоджується з реформою повної загальної с</w:t>
      </w:r>
      <w:r w:rsidR="00716075">
        <w:rPr>
          <w:rFonts w:ascii="Times New Roman" w:hAnsi="Times New Roman"/>
          <w:sz w:val="28"/>
          <w:szCs w:val="28"/>
          <w:lang w:val="uk-UA"/>
        </w:rPr>
        <w:t>ередньої освіти у рамках концепції</w:t>
      </w:r>
      <w:r w:rsidRPr="00527508">
        <w:rPr>
          <w:rFonts w:ascii="Times New Roman" w:hAnsi="Times New Roman"/>
          <w:sz w:val="28"/>
          <w:szCs w:val="28"/>
          <w:lang w:val="uk-UA"/>
        </w:rPr>
        <w:t xml:space="preserve"> «Нова українська школа», що започатк</w:t>
      </w:r>
      <w:r>
        <w:rPr>
          <w:rFonts w:ascii="Times New Roman" w:hAnsi="Times New Roman"/>
          <w:sz w:val="28"/>
          <w:szCs w:val="28"/>
          <w:lang w:val="uk-UA"/>
        </w:rPr>
        <w:t>ована з набранням чинності нової</w:t>
      </w:r>
      <w:r w:rsidRPr="00527508">
        <w:rPr>
          <w:rFonts w:ascii="Times New Roman" w:hAnsi="Times New Roman"/>
          <w:sz w:val="28"/>
          <w:szCs w:val="28"/>
          <w:lang w:val="uk-UA"/>
        </w:rPr>
        <w:t xml:space="preserve"> редакцій законів України</w:t>
      </w:r>
      <w:r>
        <w:rPr>
          <w:rFonts w:ascii="Times New Roman" w:hAnsi="Times New Roman"/>
          <w:sz w:val="28"/>
          <w:szCs w:val="28"/>
          <w:lang w:val="uk-UA"/>
        </w:rPr>
        <w:t xml:space="preserve"> «Про освіту»</w:t>
      </w:r>
      <w:r w:rsidRPr="00527508">
        <w:rPr>
          <w:rFonts w:ascii="Times New Roman" w:hAnsi="Times New Roman"/>
          <w:sz w:val="28"/>
          <w:szCs w:val="28"/>
          <w:lang w:val="uk-UA"/>
        </w:rPr>
        <w:t xml:space="preserve"> та «Про повну зага</w:t>
      </w:r>
      <w:r>
        <w:rPr>
          <w:rFonts w:ascii="Times New Roman" w:hAnsi="Times New Roman"/>
          <w:sz w:val="28"/>
          <w:szCs w:val="28"/>
          <w:lang w:val="uk-UA"/>
        </w:rPr>
        <w:t>льну середню освіту»</w:t>
      </w:r>
      <w:r w:rsidRPr="00527508">
        <w:rPr>
          <w:rFonts w:ascii="Times New Roman" w:hAnsi="Times New Roman"/>
          <w:sz w:val="28"/>
          <w:szCs w:val="28"/>
          <w:lang w:val="uk-UA"/>
        </w:rPr>
        <w:t>.</w:t>
      </w:r>
    </w:p>
    <w:p w:rsidR="009F4D4E" w:rsidRPr="00527508"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Міністерство</w:t>
      </w:r>
      <w:r w:rsidRPr="00527508">
        <w:rPr>
          <w:rFonts w:ascii="Times New Roman" w:hAnsi="Times New Roman"/>
          <w:sz w:val="28"/>
          <w:szCs w:val="28"/>
          <w:lang w:val="uk-UA"/>
        </w:rPr>
        <w:t xml:space="preserve"> освіти і науки України,</w:t>
      </w:r>
      <w:r>
        <w:rPr>
          <w:rFonts w:ascii="Times New Roman" w:hAnsi="Times New Roman"/>
          <w:sz w:val="28"/>
          <w:szCs w:val="28"/>
          <w:lang w:val="uk-UA"/>
        </w:rPr>
        <w:t xml:space="preserve"> відзначаючи </w:t>
      </w:r>
      <w:r w:rsidRPr="00527508">
        <w:rPr>
          <w:rFonts w:ascii="Times New Roman" w:hAnsi="Times New Roman"/>
          <w:sz w:val="28"/>
          <w:szCs w:val="28"/>
          <w:lang w:val="uk-UA"/>
        </w:rPr>
        <w:t>важливість</w:t>
      </w:r>
      <w:r>
        <w:rPr>
          <w:rFonts w:ascii="Times New Roman" w:hAnsi="Times New Roman"/>
          <w:sz w:val="28"/>
          <w:szCs w:val="28"/>
          <w:lang w:val="uk-UA"/>
        </w:rPr>
        <w:t xml:space="preserve"> необхідності внесення змін, зазначає, що </w:t>
      </w:r>
      <w:r w:rsidRPr="00527508">
        <w:rPr>
          <w:rFonts w:ascii="Times New Roman" w:hAnsi="Times New Roman"/>
          <w:sz w:val="28"/>
          <w:szCs w:val="28"/>
          <w:lang w:val="uk-UA"/>
        </w:rPr>
        <w:t>в разі прийняття законопроекту 4682  фактично неможливо буде забезпечити реалізацію профільної середньо</w:t>
      </w:r>
      <w:r>
        <w:rPr>
          <w:rFonts w:ascii="Times New Roman" w:hAnsi="Times New Roman"/>
          <w:sz w:val="28"/>
          <w:szCs w:val="28"/>
          <w:lang w:val="uk-UA"/>
        </w:rPr>
        <w:t>ї освіти, яка</w:t>
      </w:r>
      <w:r w:rsidRPr="00527508">
        <w:rPr>
          <w:rFonts w:ascii="Times New Roman" w:hAnsi="Times New Roman"/>
          <w:sz w:val="28"/>
          <w:szCs w:val="28"/>
          <w:lang w:val="uk-UA"/>
        </w:rPr>
        <w:t xml:space="preserve"> ґрунтується на основі поєднання відповідного змісту освіти та поглибленого вивчення окремих предметів з урахуванням здібностей та освітніх потреб здобувачів освіти з орієнтацією на продовження навчання на </w:t>
      </w:r>
      <w:r w:rsidR="00716075">
        <w:rPr>
          <w:rFonts w:ascii="Times New Roman" w:hAnsi="Times New Roman"/>
          <w:sz w:val="28"/>
          <w:szCs w:val="28"/>
          <w:lang w:val="uk-UA"/>
        </w:rPr>
        <w:t>вищих рівнях освіти чи вихід на</w:t>
      </w:r>
      <w:r w:rsidRPr="00527508">
        <w:rPr>
          <w:rFonts w:ascii="Times New Roman" w:hAnsi="Times New Roman"/>
          <w:sz w:val="28"/>
          <w:szCs w:val="28"/>
          <w:lang w:val="uk-UA"/>
        </w:rPr>
        <w:t xml:space="preserve"> ринок праці; зали</w:t>
      </w:r>
      <w:r>
        <w:rPr>
          <w:rFonts w:ascii="Times New Roman" w:hAnsi="Times New Roman"/>
          <w:sz w:val="28"/>
          <w:szCs w:val="28"/>
          <w:lang w:val="uk-UA"/>
        </w:rPr>
        <w:t>шаться неврегульованими питання щодо</w:t>
      </w:r>
      <w:r w:rsidRPr="00527508">
        <w:rPr>
          <w:rFonts w:ascii="Times New Roman" w:hAnsi="Times New Roman"/>
          <w:sz w:val="28"/>
          <w:szCs w:val="28"/>
          <w:lang w:val="uk-UA"/>
        </w:rPr>
        <w:t xml:space="preserve"> організації здобуття профільної середньої освіти різних спрямувань у ліцеях шляхом створення мінімально необхідної кількості класів; визначення кола засновників комунальних закладів загальної середньої освіти, а також обов’язку Верховної Ради Автономної Республіки Крим щодо забезпечення розвитку мережі закладів загальної середньої освіти.</w:t>
      </w:r>
    </w:p>
    <w:p w:rsidR="009F4D4E" w:rsidRPr="00E33849"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 xml:space="preserve">Міністерство освіти і науки України звертає увагу й на те, що </w:t>
      </w:r>
      <w:r w:rsidRPr="00527508">
        <w:rPr>
          <w:rFonts w:ascii="Times New Roman" w:hAnsi="Times New Roman"/>
          <w:sz w:val="28"/>
          <w:szCs w:val="28"/>
          <w:lang w:val="uk-UA"/>
        </w:rPr>
        <w:t>вилучення Верховної Ради Автономної Республіки Крим з числа суб’єктів забезпечення розвитку системи і мережі закладів середньої освіти (</w:t>
      </w:r>
      <w:r>
        <w:rPr>
          <w:rFonts w:ascii="Times New Roman" w:hAnsi="Times New Roman"/>
          <w:sz w:val="28"/>
          <w:szCs w:val="28"/>
          <w:lang w:val="uk-UA"/>
        </w:rPr>
        <w:t xml:space="preserve">рішення про утворення, </w:t>
      </w:r>
      <w:r w:rsidRPr="00527508">
        <w:rPr>
          <w:rFonts w:ascii="Times New Roman" w:hAnsi="Times New Roman"/>
          <w:sz w:val="28"/>
          <w:szCs w:val="28"/>
          <w:lang w:val="uk-UA"/>
        </w:rPr>
        <w:t>реорганіза</w:t>
      </w:r>
      <w:r>
        <w:rPr>
          <w:rFonts w:ascii="Times New Roman" w:hAnsi="Times New Roman"/>
          <w:sz w:val="28"/>
          <w:szCs w:val="28"/>
          <w:lang w:val="uk-UA"/>
        </w:rPr>
        <w:t>цію, ліквідацію, перепрофілювання) зі</w:t>
      </w:r>
      <w:r w:rsidRPr="00527508">
        <w:rPr>
          <w:rFonts w:ascii="Times New Roman" w:hAnsi="Times New Roman"/>
          <w:sz w:val="28"/>
          <w:szCs w:val="28"/>
          <w:lang w:val="uk-UA"/>
        </w:rPr>
        <w:t xml:space="preserve"> збереження при цьому  однорівневих суб’єктів: обласних рад і обласних військово-цивільни</w:t>
      </w:r>
      <w:r>
        <w:rPr>
          <w:rFonts w:ascii="Times New Roman" w:hAnsi="Times New Roman"/>
          <w:sz w:val="28"/>
          <w:szCs w:val="28"/>
          <w:lang w:val="uk-UA"/>
        </w:rPr>
        <w:t xml:space="preserve">х адміністрацій не відповідає </w:t>
      </w:r>
      <w:r w:rsidRPr="00E33849">
        <w:rPr>
          <w:rFonts w:ascii="Times New Roman" w:hAnsi="Times New Roman"/>
          <w:sz w:val="28"/>
          <w:szCs w:val="28"/>
          <w:lang w:val="uk-UA"/>
        </w:rPr>
        <w:t>припису статті 2 Конституції України про цілісність території України в межах державного кордону</w:t>
      </w:r>
      <w:r>
        <w:rPr>
          <w:rFonts w:ascii="Times New Roman" w:hAnsi="Times New Roman"/>
          <w:sz w:val="28"/>
          <w:szCs w:val="28"/>
          <w:lang w:val="uk-UA"/>
        </w:rPr>
        <w:t>.</w:t>
      </w:r>
    </w:p>
    <w:p w:rsidR="009F4D4E" w:rsidRDefault="009F4D4E" w:rsidP="009F4D4E">
      <w:pPr>
        <w:spacing w:after="0"/>
        <w:ind w:firstLine="284"/>
        <w:jc w:val="both"/>
        <w:rPr>
          <w:rFonts w:ascii="Times New Roman" w:hAnsi="Times New Roman"/>
          <w:sz w:val="28"/>
          <w:szCs w:val="28"/>
          <w:lang w:val="uk-UA"/>
        </w:rPr>
      </w:pPr>
      <w:r>
        <w:rPr>
          <w:rFonts w:ascii="Times New Roman" w:hAnsi="Times New Roman"/>
          <w:sz w:val="28"/>
          <w:szCs w:val="28"/>
          <w:lang w:val="uk-UA"/>
        </w:rPr>
        <w:t>Міністерство фінансів України не підтримує законопроект, Асоціація міст України висловлює низку суттєвих зауважень до нього.</w:t>
      </w:r>
    </w:p>
    <w:p w:rsidR="009F4D4E" w:rsidRPr="00A32DF9" w:rsidRDefault="009F4D4E" w:rsidP="009F4D4E">
      <w:pPr>
        <w:tabs>
          <w:tab w:val="left" w:pos="0"/>
        </w:tabs>
        <w:spacing w:after="0" w:line="240" w:lineRule="auto"/>
        <w:ind w:firstLine="284"/>
        <w:jc w:val="both"/>
        <w:rPr>
          <w:rFonts w:ascii="Times New Roman" w:eastAsia="Times New Roman" w:hAnsi="Times New Roman"/>
          <w:sz w:val="28"/>
          <w:szCs w:val="28"/>
          <w:lang w:val="uk-UA"/>
        </w:rPr>
      </w:pPr>
      <w:r w:rsidRPr="00A32DF9">
        <w:rPr>
          <w:rFonts w:ascii="Times New Roman" w:eastAsia="Times New Roman" w:hAnsi="Times New Roman"/>
          <w:sz w:val="28"/>
          <w:szCs w:val="28"/>
          <w:lang w:val="uk-UA"/>
        </w:rPr>
        <w:t xml:space="preserve">Враховуючи викладене, Комітет </w:t>
      </w:r>
      <w:r w:rsidRPr="00A32DF9">
        <w:rPr>
          <w:rFonts w:ascii="Times New Roman" w:eastAsia="Times New Roman" w:hAnsi="Times New Roman"/>
          <w:b/>
          <w:sz w:val="28"/>
          <w:szCs w:val="28"/>
          <w:lang w:val="uk-UA"/>
        </w:rPr>
        <w:t>вирішив:</w:t>
      </w:r>
    </w:p>
    <w:p w:rsidR="009F4D4E" w:rsidRDefault="009F4D4E" w:rsidP="009F4D4E">
      <w:pPr>
        <w:numPr>
          <w:ilvl w:val="0"/>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rPr>
          <w:rFonts w:ascii="Times New Roman" w:eastAsia="Times New Roman" w:hAnsi="Times New Roman"/>
          <w:color w:val="000000"/>
          <w:sz w:val="28"/>
          <w:szCs w:val="28"/>
          <w:lang w:val="uk-UA" w:eastAsia="uk-UA"/>
        </w:rPr>
      </w:pPr>
      <w:r w:rsidRPr="00A32DF9">
        <w:rPr>
          <w:rFonts w:ascii="Times New Roman" w:eastAsia="Times New Roman" w:hAnsi="Times New Roman"/>
          <w:sz w:val="28"/>
          <w:szCs w:val="28"/>
          <w:lang w:val="uk-UA" w:eastAsia="ru-RU"/>
        </w:rPr>
        <w:t>Рекомендувати Верховній Раді України включити проект Зако</w:t>
      </w:r>
      <w:r w:rsidRPr="00AF06E1">
        <w:rPr>
          <w:rFonts w:ascii="Times New Roman" w:eastAsia="Times New Roman" w:hAnsi="Times New Roman"/>
          <w:sz w:val="28"/>
          <w:szCs w:val="28"/>
          <w:lang w:val="uk-UA" w:eastAsia="ru-RU"/>
        </w:rPr>
        <w:t xml:space="preserve">ну України </w:t>
      </w:r>
      <w:r w:rsidRPr="00AF06E1">
        <w:rPr>
          <w:rFonts w:ascii="Times New Roman" w:eastAsia="Times New Roman" w:hAnsi="Times New Roman"/>
          <w:color w:val="000000"/>
          <w:sz w:val="28"/>
          <w:szCs w:val="28"/>
          <w:lang w:val="uk-UA"/>
        </w:rPr>
        <w:t>«Про внесення змін до деяких законодавчих актів України щодо забезпечення конституційного права громадя</w:t>
      </w:r>
      <w:r w:rsidR="00716075">
        <w:rPr>
          <w:rFonts w:ascii="Times New Roman" w:eastAsia="Times New Roman" w:hAnsi="Times New Roman"/>
          <w:color w:val="000000"/>
          <w:sz w:val="28"/>
          <w:szCs w:val="28"/>
          <w:lang w:val="uk-UA"/>
        </w:rPr>
        <w:t>н України на</w:t>
      </w:r>
      <w:r w:rsidRPr="00AF06E1">
        <w:rPr>
          <w:rFonts w:ascii="Times New Roman" w:eastAsia="Times New Roman" w:hAnsi="Times New Roman"/>
          <w:color w:val="000000"/>
          <w:sz w:val="28"/>
          <w:szCs w:val="28"/>
          <w:lang w:val="uk-UA"/>
        </w:rPr>
        <w:t xml:space="preserve"> здобуття повної загальної середньої освіти» (реєстр. № 4682 від 29</w:t>
      </w:r>
      <w:r>
        <w:rPr>
          <w:rFonts w:ascii="Times New Roman" w:eastAsia="Times New Roman" w:hAnsi="Times New Roman"/>
          <w:color w:val="000000"/>
          <w:sz w:val="28"/>
          <w:szCs w:val="28"/>
          <w:lang w:val="uk-UA"/>
        </w:rPr>
        <w:t xml:space="preserve">.01.2021 р.), внесений народним депутатом України Бойком Ю.А. </w:t>
      </w:r>
      <w:r w:rsidRPr="00AF06E1">
        <w:rPr>
          <w:rFonts w:ascii="Times New Roman" w:eastAsia="Times New Roman" w:hAnsi="Times New Roman"/>
          <w:color w:val="000000"/>
          <w:sz w:val="28"/>
          <w:szCs w:val="28"/>
          <w:lang w:val="uk-UA"/>
        </w:rPr>
        <w:t xml:space="preserve">та іншими народними депутатами України </w:t>
      </w:r>
      <w:r w:rsidRPr="00A32DF9">
        <w:rPr>
          <w:rFonts w:ascii="Times New Roman" w:eastAsia="Times New Roman" w:hAnsi="Times New Roman"/>
          <w:sz w:val="28"/>
          <w:szCs w:val="28"/>
          <w:lang w:val="uk-UA" w:eastAsia="ru-RU"/>
        </w:rPr>
        <w:t>до</w:t>
      </w:r>
      <w:r>
        <w:rPr>
          <w:rFonts w:ascii="Times New Roman" w:eastAsia="Times New Roman" w:hAnsi="Times New Roman"/>
          <w:sz w:val="28"/>
          <w:szCs w:val="28"/>
          <w:lang w:val="uk-UA" w:eastAsia="ru-RU"/>
        </w:rPr>
        <w:t xml:space="preserve"> порядку денного п’ятої сесії Верховної Ради України ІХ скликання.</w:t>
      </w:r>
    </w:p>
    <w:p w:rsidR="009F4D4E" w:rsidRPr="00A32DF9" w:rsidRDefault="009F4D4E" w:rsidP="009F4D4E">
      <w:pPr>
        <w:numPr>
          <w:ilvl w:val="0"/>
          <w:numId w:val="1"/>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contextualSpacing/>
        <w:jc w:val="both"/>
        <w:rPr>
          <w:rFonts w:ascii="Times New Roman" w:eastAsia="Times New Roman" w:hAnsi="Times New Roman"/>
          <w:color w:val="000000"/>
          <w:sz w:val="28"/>
          <w:szCs w:val="28"/>
          <w:lang w:val="uk-UA" w:eastAsia="uk-UA"/>
        </w:rPr>
      </w:pPr>
      <w:r w:rsidRPr="00A32DF9">
        <w:rPr>
          <w:rFonts w:ascii="Times New Roman" w:eastAsia="Times New Roman" w:hAnsi="Times New Roman"/>
          <w:sz w:val="28"/>
          <w:szCs w:val="28"/>
          <w:lang w:val="uk-UA" w:eastAsia="ru-RU"/>
        </w:rPr>
        <w:t>Рекомендувати Верховній Раді України за результатами розгляду проекту</w:t>
      </w:r>
      <w:r w:rsidRPr="00A32DF9">
        <w:rPr>
          <w:rFonts w:ascii="Times New Roman" w:eastAsia="Times New Roman" w:hAnsi="Times New Roman"/>
          <w:sz w:val="28"/>
          <w:szCs w:val="28"/>
          <w:lang w:val="uk-UA"/>
        </w:rPr>
        <w:t xml:space="preserve"> Закону України</w:t>
      </w:r>
      <w:r w:rsidRPr="00411254">
        <w:rPr>
          <w:rFonts w:ascii="Times New Roman" w:eastAsia="Times New Roman" w:hAnsi="Times New Roman"/>
          <w:sz w:val="28"/>
          <w:szCs w:val="28"/>
          <w:lang w:val="uk-UA"/>
        </w:rPr>
        <w:t xml:space="preserve"> </w:t>
      </w:r>
      <w:r w:rsidRPr="00A32DF9">
        <w:rPr>
          <w:rFonts w:ascii="Times New Roman" w:eastAsia="Times New Roman" w:hAnsi="Times New Roman"/>
          <w:sz w:val="28"/>
          <w:szCs w:val="28"/>
          <w:lang w:val="uk-UA"/>
        </w:rPr>
        <w:t xml:space="preserve"> </w:t>
      </w:r>
      <w:r w:rsidRPr="00A32DF9">
        <w:rPr>
          <w:rFonts w:ascii="Times New Roman" w:eastAsia="Times New Roman" w:hAnsi="Times New Roman"/>
          <w:color w:val="000000"/>
          <w:sz w:val="28"/>
          <w:szCs w:val="28"/>
          <w:lang w:val="uk-UA"/>
        </w:rPr>
        <w:t>проект Закону України «Про внесення змін до</w:t>
      </w:r>
      <w:r w:rsidRPr="00411254">
        <w:rPr>
          <w:rFonts w:ascii="Times New Roman" w:eastAsia="Times New Roman" w:hAnsi="Times New Roman"/>
          <w:color w:val="000000"/>
          <w:sz w:val="28"/>
          <w:szCs w:val="28"/>
          <w:lang w:val="uk-UA"/>
        </w:rPr>
        <w:t xml:space="preserve"> деяких законодавчих актів України щодо забезпечення конституц</w:t>
      </w:r>
      <w:r w:rsidR="00716075">
        <w:rPr>
          <w:rFonts w:ascii="Times New Roman" w:eastAsia="Times New Roman" w:hAnsi="Times New Roman"/>
          <w:color w:val="000000"/>
          <w:sz w:val="28"/>
          <w:szCs w:val="28"/>
          <w:lang w:val="uk-UA"/>
        </w:rPr>
        <w:t>ійного права громадян України на</w:t>
      </w:r>
      <w:bookmarkStart w:id="0" w:name="_GoBack"/>
      <w:bookmarkEnd w:id="0"/>
      <w:r w:rsidRPr="00411254">
        <w:rPr>
          <w:rFonts w:ascii="Times New Roman" w:eastAsia="Times New Roman" w:hAnsi="Times New Roman"/>
          <w:color w:val="000000"/>
          <w:sz w:val="28"/>
          <w:szCs w:val="28"/>
          <w:lang w:val="uk-UA"/>
        </w:rPr>
        <w:t xml:space="preserve"> здобуття повної загальної середньої освіти» (реєстр. № 4682 від 29</w:t>
      </w:r>
      <w:r w:rsidRPr="00A32DF9">
        <w:rPr>
          <w:rFonts w:ascii="Times New Roman" w:eastAsia="Times New Roman" w:hAnsi="Times New Roman"/>
          <w:color w:val="000000"/>
          <w:sz w:val="28"/>
          <w:szCs w:val="28"/>
          <w:lang w:val="uk-UA"/>
        </w:rPr>
        <w:t>.01.2021 р.</w:t>
      </w:r>
      <w:r>
        <w:rPr>
          <w:rFonts w:ascii="Times New Roman" w:eastAsia="Times New Roman" w:hAnsi="Times New Roman"/>
          <w:color w:val="000000"/>
          <w:sz w:val="28"/>
          <w:szCs w:val="28"/>
          <w:lang w:val="uk-UA"/>
        </w:rPr>
        <w:t>), внесений народним</w:t>
      </w:r>
      <w:r w:rsidRPr="00A32DF9">
        <w:rPr>
          <w:rFonts w:ascii="Times New Roman" w:eastAsia="Times New Roman" w:hAnsi="Times New Roman"/>
          <w:color w:val="000000"/>
          <w:sz w:val="28"/>
          <w:szCs w:val="28"/>
          <w:lang w:val="uk-UA"/>
        </w:rPr>
        <w:t xml:space="preserve"> д</w:t>
      </w:r>
      <w:r>
        <w:rPr>
          <w:rFonts w:ascii="Times New Roman" w:eastAsia="Times New Roman" w:hAnsi="Times New Roman"/>
          <w:color w:val="000000"/>
          <w:sz w:val="28"/>
          <w:szCs w:val="28"/>
          <w:lang w:val="uk-UA"/>
        </w:rPr>
        <w:t xml:space="preserve">епутатом України Бойком Ю.А. </w:t>
      </w:r>
      <w:r w:rsidRPr="00A32DF9">
        <w:rPr>
          <w:rFonts w:ascii="Times New Roman" w:eastAsia="Times New Roman" w:hAnsi="Times New Roman"/>
          <w:color w:val="000000"/>
          <w:sz w:val="28"/>
          <w:szCs w:val="28"/>
          <w:lang w:val="uk-UA"/>
        </w:rPr>
        <w:t>та інши</w:t>
      </w:r>
      <w:r w:rsidRPr="00411254">
        <w:rPr>
          <w:rFonts w:ascii="Times New Roman" w:eastAsia="Times New Roman" w:hAnsi="Times New Roman"/>
          <w:color w:val="000000"/>
          <w:sz w:val="28"/>
          <w:szCs w:val="28"/>
          <w:lang w:val="uk-UA"/>
        </w:rPr>
        <w:t>ми народними депутатами України</w:t>
      </w:r>
      <w:r w:rsidRPr="00411254">
        <w:rPr>
          <w:rFonts w:ascii="Times New Roman" w:eastAsia="Times New Roman" w:hAnsi="Times New Roman"/>
          <w:b/>
          <w:color w:val="000000"/>
          <w:sz w:val="28"/>
          <w:szCs w:val="28"/>
          <w:lang w:val="uk-UA"/>
        </w:rPr>
        <w:t xml:space="preserve"> </w:t>
      </w:r>
      <w:r w:rsidRPr="00411254">
        <w:rPr>
          <w:rFonts w:ascii="Times New Roman" w:eastAsia="Times New Roman" w:hAnsi="Times New Roman"/>
          <w:color w:val="000000"/>
          <w:sz w:val="28"/>
          <w:szCs w:val="28"/>
          <w:lang w:val="uk-UA" w:eastAsia="uk-UA"/>
        </w:rPr>
        <w:t>(всього 46</w:t>
      </w:r>
      <w:r w:rsidRPr="00A32DF9">
        <w:rPr>
          <w:rFonts w:ascii="Times New Roman" w:eastAsia="Times New Roman" w:hAnsi="Times New Roman"/>
          <w:color w:val="000000"/>
          <w:sz w:val="28"/>
          <w:szCs w:val="28"/>
          <w:lang w:val="uk-UA" w:eastAsia="uk-UA"/>
        </w:rPr>
        <w:t xml:space="preserve"> народних депутатів України)</w:t>
      </w:r>
      <w:r>
        <w:rPr>
          <w:rFonts w:ascii="Times New Roman" w:eastAsia="Times New Roman" w:hAnsi="Times New Roman"/>
          <w:color w:val="000000"/>
          <w:sz w:val="28"/>
          <w:szCs w:val="28"/>
          <w:lang w:val="uk-UA" w:eastAsia="uk-UA"/>
        </w:rPr>
        <w:t>, відхилити.</w:t>
      </w:r>
      <w:r w:rsidRPr="00A32DF9">
        <w:rPr>
          <w:rFonts w:ascii="Times New Roman" w:eastAsia="Times New Roman" w:hAnsi="Times New Roman"/>
          <w:color w:val="000000"/>
          <w:sz w:val="28"/>
          <w:szCs w:val="28"/>
          <w:lang w:val="uk-UA" w:eastAsia="uk-UA"/>
        </w:rPr>
        <w:t xml:space="preserve"> </w:t>
      </w:r>
    </w:p>
    <w:p w:rsidR="009F4D4E" w:rsidRPr="00A32DF9" w:rsidRDefault="009F4D4E" w:rsidP="009F4D4E">
      <w:pPr>
        <w:numPr>
          <w:ilvl w:val="0"/>
          <w:numId w:val="1"/>
        </w:numPr>
        <w:tabs>
          <w:tab w:val="left" w:pos="0"/>
        </w:tabs>
        <w:spacing w:after="0" w:line="240" w:lineRule="auto"/>
        <w:ind w:left="0" w:firstLine="284"/>
        <w:contextualSpacing/>
        <w:jc w:val="both"/>
        <w:rPr>
          <w:rFonts w:ascii="Times New Roman" w:eastAsia="Times New Roman" w:hAnsi="Times New Roman"/>
          <w:sz w:val="28"/>
          <w:szCs w:val="28"/>
          <w:lang w:val="uk-UA"/>
        </w:rPr>
      </w:pPr>
      <w:r w:rsidRPr="00A32DF9">
        <w:rPr>
          <w:rFonts w:ascii="Times New Roman" w:eastAsia="Times New Roman" w:hAnsi="Times New Roman"/>
          <w:sz w:val="28"/>
          <w:szCs w:val="28"/>
          <w:lang w:val="uk-UA"/>
        </w:rPr>
        <w:t xml:space="preserve">Доручити представити висновок Комітету на пленарному засіданні Верховної Ради України заступнику Голови Комітету Верховної Ради України з питань освіти, науки та інновацій </w:t>
      </w:r>
      <w:proofErr w:type="spellStart"/>
      <w:r w:rsidRPr="00A32DF9">
        <w:rPr>
          <w:rFonts w:ascii="Times New Roman" w:eastAsia="Times New Roman" w:hAnsi="Times New Roman"/>
          <w:sz w:val="28"/>
          <w:szCs w:val="28"/>
          <w:lang w:val="uk-UA"/>
        </w:rPr>
        <w:t>Колебошину</w:t>
      </w:r>
      <w:proofErr w:type="spellEnd"/>
      <w:r w:rsidRPr="00A32DF9">
        <w:rPr>
          <w:rFonts w:ascii="Times New Roman" w:eastAsia="Times New Roman" w:hAnsi="Times New Roman"/>
          <w:sz w:val="28"/>
          <w:szCs w:val="28"/>
          <w:lang w:val="uk-UA"/>
        </w:rPr>
        <w:t xml:space="preserve"> С.В.</w:t>
      </w:r>
    </w:p>
    <w:p w:rsidR="009F4D4E" w:rsidRPr="00A32DF9" w:rsidRDefault="009F4D4E" w:rsidP="009F4D4E">
      <w:pPr>
        <w:spacing w:after="0" w:line="276" w:lineRule="auto"/>
        <w:ind w:firstLine="284"/>
        <w:rPr>
          <w:rFonts w:ascii="Times New Roman" w:eastAsia="Times New Roman" w:hAnsi="Times New Roman"/>
          <w:b/>
          <w:sz w:val="28"/>
          <w:szCs w:val="28"/>
          <w:lang w:val="uk-UA" w:eastAsia="ru-RU"/>
        </w:rPr>
      </w:pPr>
    </w:p>
    <w:p w:rsidR="009F4D4E" w:rsidRPr="00A32DF9" w:rsidRDefault="009F4D4E" w:rsidP="009F4D4E">
      <w:pPr>
        <w:spacing w:after="0" w:line="240" w:lineRule="auto"/>
        <w:ind w:firstLine="284"/>
        <w:rPr>
          <w:rFonts w:ascii="Times New Roman" w:eastAsia="Times New Roman" w:hAnsi="Times New Roman"/>
          <w:b/>
          <w:bCs/>
          <w:sz w:val="28"/>
          <w:szCs w:val="28"/>
          <w:lang w:val="uk-UA" w:eastAsia="uk-UA"/>
        </w:rPr>
      </w:pPr>
      <w:r w:rsidRPr="00A32DF9">
        <w:rPr>
          <w:rFonts w:ascii="Times New Roman" w:eastAsia="Times New Roman" w:hAnsi="Times New Roman"/>
          <w:b/>
          <w:sz w:val="28"/>
          <w:szCs w:val="28"/>
          <w:lang w:val="uk-UA"/>
        </w:rPr>
        <w:t>Голова Комітету                                                                        Сергій Бабак</w:t>
      </w:r>
      <w:r w:rsidRPr="00A32DF9">
        <w:rPr>
          <w:rFonts w:ascii="Times New Roman" w:eastAsia="Times New Roman" w:hAnsi="Times New Roman"/>
          <w:b/>
          <w:bCs/>
          <w:sz w:val="28"/>
          <w:szCs w:val="28"/>
          <w:lang w:val="uk-UA"/>
        </w:rPr>
        <w:t xml:space="preserve">                                                                                                                            </w:t>
      </w:r>
    </w:p>
    <w:p w:rsidR="009F4D4E" w:rsidRPr="00A32DF9" w:rsidRDefault="009F4D4E" w:rsidP="009F4D4E">
      <w:pPr>
        <w:spacing w:line="256" w:lineRule="auto"/>
        <w:ind w:firstLine="284"/>
        <w:rPr>
          <w:rFonts w:ascii="Times New Roman" w:eastAsiaTheme="minorHAnsi" w:hAnsi="Times New Roman"/>
          <w:sz w:val="28"/>
          <w:szCs w:val="28"/>
          <w:lang w:val="uk-UA"/>
        </w:rPr>
      </w:pPr>
    </w:p>
    <w:p w:rsidR="009F4D4E" w:rsidRDefault="009F4D4E" w:rsidP="009F4D4E">
      <w:pPr>
        <w:ind w:firstLine="284"/>
      </w:pPr>
      <w:r w:rsidRPr="00A32DF9">
        <w:rPr>
          <w:rFonts w:ascii="Times New Roman" w:eastAsia="Times New Roman" w:hAnsi="Times New Roman"/>
          <w:b/>
          <w:bCs/>
          <w:sz w:val="28"/>
          <w:szCs w:val="28"/>
          <w:lang w:val="uk-UA"/>
        </w:rPr>
        <w:t xml:space="preserve">                                                               </w:t>
      </w:r>
    </w:p>
    <w:p w:rsidR="00A7635E" w:rsidRPr="00A7635E" w:rsidRDefault="00A7635E" w:rsidP="0020069A">
      <w:pPr>
        <w:spacing w:after="0" w:line="240" w:lineRule="auto"/>
        <w:ind w:firstLine="567"/>
        <w:rPr>
          <w:rFonts w:ascii="Times New Roman" w:hAnsi="Times New Roman"/>
          <w:sz w:val="28"/>
          <w:szCs w:val="28"/>
        </w:rPr>
      </w:pPr>
    </w:p>
    <w:sectPr w:rsidR="00A7635E" w:rsidRPr="00A7635E" w:rsidSect="00426283">
      <w:headerReference w:type="default" r:id="rId8"/>
      <w:headerReference w:type="first" r:id="rId9"/>
      <w:footerReference w:type="first" r:id="rId10"/>
      <w:pgSz w:w="11906" w:h="16838"/>
      <w:pgMar w:top="1134" w:right="567" w:bottom="1134" w:left="1701" w:header="65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10" w:rsidRDefault="003F4510" w:rsidP="005E306B">
      <w:pPr>
        <w:spacing w:after="0" w:line="240" w:lineRule="auto"/>
      </w:pPr>
      <w:r>
        <w:separator/>
      </w:r>
    </w:p>
  </w:endnote>
  <w:endnote w:type="continuationSeparator" w:id="0">
    <w:p w:rsidR="003F4510" w:rsidRDefault="003F4510" w:rsidP="005E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82751"/>
      <w:docPartObj>
        <w:docPartGallery w:val="Page Numbers (Bottom of Page)"/>
        <w:docPartUnique/>
      </w:docPartObj>
    </w:sdtPr>
    <w:sdtEndPr/>
    <w:sdtContent>
      <w:p w:rsidR="00A7635E" w:rsidRDefault="003F4510">
        <w:pPr>
          <w:pStyle w:val="a5"/>
          <w:jc w:val="center"/>
        </w:pPr>
      </w:p>
    </w:sdtContent>
  </w:sdt>
  <w:p w:rsidR="00A7635E" w:rsidRDefault="00A763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10" w:rsidRDefault="003F4510" w:rsidP="005E306B">
      <w:pPr>
        <w:spacing w:after="0" w:line="240" w:lineRule="auto"/>
      </w:pPr>
      <w:r>
        <w:separator/>
      </w:r>
    </w:p>
  </w:footnote>
  <w:footnote w:type="continuationSeparator" w:id="0">
    <w:p w:rsidR="003F4510" w:rsidRDefault="003F4510" w:rsidP="005E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4B" w:rsidRDefault="00CE6A4B" w:rsidP="00AD7F82">
    <w:pPr>
      <w:pStyle w:val="a3"/>
      <w:tabs>
        <w:tab w:val="clear" w:pos="9355"/>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CE6A4B" w:rsidRPr="00AD7F82" w:rsidTr="0020069A">
      <w:tc>
        <w:tcPr>
          <w:tcW w:w="11957" w:type="dxa"/>
          <w:tcBorders>
            <w:top w:val="nil"/>
            <w:left w:val="nil"/>
            <w:bottom w:val="nil"/>
            <w:right w:val="nil"/>
          </w:tcBorders>
        </w:tcPr>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AD7F82" w:rsidRDefault="00CE6A4B" w:rsidP="00AD7F82">
          <w:pPr>
            <w:pStyle w:val="a3"/>
            <w:tabs>
              <w:tab w:val="clear" w:pos="4677"/>
              <w:tab w:val="clear" w:pos="9355"/>
            </w:tabs>
            <w:rPr>
              <w:rFonts w:ascii="Times New Roman" w:hAnsi="Times New Roman"/>
              <w:color w:val="002060"/>
              <w:sz w:val="32"/>
              <w:szCs w:val="32"/>
            </w:rPr>
          </w:pPr>
        </w:p>
        <w:p w:rsidR="00CE6A4B" w:rsidRPr="0021032F" w:rsidRDefault="005B71F5" w:rsidP="0021032F">
          <w:pPr>
            <w:pStyle w:val="a3"/>
            <w:tabs>
              <w:tab w:val="clear" w:pos="4677"/>
              <w:tab w:val="clear" w:pos="9355"/>
            </w:tabs>
            <w:spacing w:before="80"/>
            <w:jc w:val="center"/>
            <w:rPr>
              <w:rFonts w:ascii="Times New Roman" w:hAnsi="Times New Roman"/>
              <w:color w:val="1829A8"/>
              <w:spacing w:val="20"/>
              <w:sz w:val="34"/>
              <w:szCs w:val="34"/>
            </w:rPr>
          </w:pPr>
          <w:r w:rsidRPr="0021032F">
            <w:rPr>
              <w:noProof/>
              <w:spacing w:val="20"/>
              <w:sz w:val="34"/>
              <w:szCs w:val="34"/>
              <w:lang w:val="uk-UA" w:eastAsia="uk-UA"/>
            </w:rPr>
            <w:drawing>
              <wp:anchor distT="360045" distB="0" distL="114300" distR="114300" simplePos="0" relativeHeight="251660288" behindDoc="0" locked="0" layoutInCell="1" allowOverlap="1">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00C27AE9" w:rsidRPr="0021032F">
            <w:rPr>
              <w:rFonts w:ascii="Times New Roman" w:hAnsi="Times New Roman"/>
              <w:color w:val="1829A8"/>
              <w:spacing w:val="20"/>
              <w:sz w:val="34"/>
              <w:szCs w:val="34"/>
              <w:lang w:val="uk-UA"/>
            </w:rPr>
            <w:t>ВЕРХОВН</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РАД</w:t>
          </w:r>
          <w:r w:rsidR="00C86266" w:rsidRPr="0021032F">
            <w:rPr>
              <w:rFonts w:ascii="Times New Roman" w:hAnsi="Times New Roman"/>
              <w:color w:val="1829A8"/>
              <w:spacing w:val="20"/>
              <w:sz w:val="34"/>
              <w:szCs w:val="34"/>
              <w:lang w:val="uk-UA"/>
            </w:rPr>
            <w:t>А</w:t>
          </w:r>
          <w:r w:rsidR="00C27AE9" w:rsidRPr="0021032F">
            <w:rPr>
              <w:rFonts w:ascii="Times New Roman" w:hAnsi="Times New Roman"/>
              <w:color w:val="1829A8"/>
              <w:spacing w:val="20"/>
              <w:sz w:val="34"/>
              <w:szCs w:val="34"/>
              <w:lang w:val="uk-UA"/>
            </w:rPr>
            <w:t xml:space="preserve"> УКРАЇНИ</w:t>
          </w:r>
        </w:p>
        <w:p w:rsidR="00CE6A4B" w:rsidRPr="007A0252" w:rsidRDefault="00C86266" w:rsidP="00CA7044">
          <w:pPr>
            <w:pStyle w:val="a3"/>
            <w:tabs>
              <w:tab w:val="clear" w:pos="4677"/>
              <w:tab w:val="clear" w:pos="9355"/>
            </w:tabs>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lang w:val="uk-UA"/>
            </w:rPr>
            <w:t>Комітет з питань</w:t>
          </w:r>
          <w:r w:rsidR="003D0996">
            <w:rPr>
              <w:rFonts w:ascii="Times New Roman" w:hAnsi="Times New Roman"/>
              <w:b/>
              <w:color w:val="1829A8"/>
              <w:spacing w:val="20"/>
              <w:sz w:val="24"/>
              <w:szCs w:val="24"/>
              <w:lang w:val="uk-UA"/>
            </w:rPr>
            <w:t xml:space="preserve"> </w:t>
          </w:r>
          <w:r w:rsidR="004C53C1">
            <w:rPr>
              <w:rFonts w:ascii="Times New Roman" w:hAnsi="Times New Roman"/>
              <w:b/>
              <w:color w:val="1829A8"/>
              <w:spacing w:val="20"/>
              <w:sz w:val="24"/>
              <w:szCs w:val="24"/>
              <w:lang w:val="uk-UA"/>
            </w:rPr>
            <w:t>освіти, науки та інновацій</w:t>
          </w:r>
        </w:p>
        <w:p w:rsidR="00C27AE9" w:rsidRPr="004C53C1" w:rsidRDefault="0080545D" w:rsidP="004C53C1">
          <w:pPr>
            <w:pStyle w:val="a3"/>
            <w:tabs>
              <w:tab w:val="clear" w:pos="4677"/>
              <w:tab w:val="clear" w:pos="9355"/>
            </w:tabs>
            <w:spacing w:before="160" w:after="60"/>
            <w:jc w:val="center"/>
            <w:rPr>
              <w:color w:val="002060"/>
              <w:sz w:val="20"/>
              <w:szCs w:val="20"/>
            </w:rPr>
          </w:pPr>
          <w:r>
            <w:rPr>
              <w:rFonts w:ascii="Times New Roman" w:hAnsi="Times New Roman"/>
              <w:color w:val="1829A8"/>
              <w:sz w:val="20"/>
              <w:szCs w:val="20"/>
              <w:lang w:val="uk-UA"/>
            </w:rPr>
            <w:t>0</w:t>
          </w:r>
          <w:r w:rsidR="00C27AE9" w:rsidRPr="00A833C8">
            <w:rPr>
              <w:rFonts w:ascii="Times New Roman" w:hAnsi="Times New Roman"/>
              <w:color w:val="1829A8"/>
              <w:sz w:val="20"/>
              <w:szCs w:val="20"/>
              <w:lang w:val="uk-UA"/>
            </w:rPr>
            <w:t xml:space="preserve">1008, м.Київ-8, вул. </w:t>
          </w:r>
          <w:r w:rsidR="00CC39A1" w:rsidRPr="00A833C8">
            <w:rPr>
              <w:rFonts w:ascii="Times New Roman" w:hAnsi="Times New Roman"/>
              <w:color w:val="1829A8"/>
              <w:sz w:val="20"/>
              <w:szCs w:val="20"/>
              <w:lang w:val="uk-UA"/>
            </w:rPr>
            <w:t>М. Грушевського,</w:t>
          </w:r>
          <w:r w:rsidR="00C27AE9" w:rsidRPr="00A833C8">
            <w:rPr>
              <w:rFonts w:ascii="Times New Roman" w:hAnsi="Times New Roman"/>
              <w:color w:val="1829A8"/>
              <w:sz w:val="20"/>
              <w:szCs w:val="20"/>
              <w:lang w:val="uk-UA"/>
            </w:rPr>
            <w:t xml:space="preserve"> 5, </w:t>
          </w:r>
          <w:proofErr w:type="spellStart"/>
          <w:r w:rsidR="00CC39A1" w:rsidRPr="00A833C8">
            <w:rPr>
              <w:rFonts w:ascii="Times New Roman" w:hAnsi="Times New Roman"/>
              <w:color w:val="1829A8"/>
              <w:sz w:val="20"/>
              <w:szCs w:val="20"/>
              <w:lang w:val="uk-UA"/>
            </w:rPr>
            <w:t>тел</w:t>
          </w:r>
          <w:proofErr w:type="spellEnd"/>
          <w:r w:rsidR="00C27AE9" w:rsidRPr="00A833C8">
            <w:rPr>
              <w:rFonts w:ascii="Times New Roman" w:hAnsi="Times New Roman"/>
              <w:color w:val="1829A8"/>
              <w:sz w:val="20"/>
              <w:szCs w:val="20"/>
              <w:lang w:val="uk-UA"/>
            </w:rPr>
            <w:t>.</w:t>
          </w:r>
          <w:r>
            <w:rPr>
              <w:rFonts w:ascii="Times New Roman" w:hAnsi="Times New Roman"/>
              <w:color w:val="1829A8"/>
              <w:sz w:val="20"/>
              <w:szCs w:val="20"/>
              <w:lang w:val="uk-UA"/>
            </w:rPr>
            <w:t>:</w:t>
          </w:r>
          <w:r w:rsidR="00A60747">
            <w:rPr>
              <w:rFonts w:ascii="Times New Roman" w:hAnsi="Times New Roman"/>
              <w:color w:val="1829A8"/>
              <w:sz w:val="20"/>
              <w:szCs w:val="20"/>
              <w:lang w:val="uk-UA"/>
            </w:rPr>
            <w:t xml:space="preserve"> </w:t>
          </w:r>
          <w:r w:rsidR="00C27AE9" w:rsidRPr="00A833C8">
            <w:rPr>
              <w:rFonts w:ascii="Times New Roman" w:hAnsi="Times New Roman"/>
              <w:color w:val="1829A8"/>
              <w:sz w:val="20"/>
              <w:szCs w:val="20"/>
              <w:lang w:val="uk-UA"/>
            </w:rPr>
            <w:t>2</w:t>
          </w:r>
          <w:r w:rsidR="00C86266">
            <w:rPr>
              <w:rFonts w:ascii="Times New Roman" w:hAnsi="Times New Roman"/>
              <w:color w:val="1829A8"/>
              <w:sz w:val="20"/>
              <w:szCs w:val="20"/>
              <w:lang w:val="uk-UA"/>
            </w:rPr>
            <w:t>55</w:t>
          </w:r>
          <w:r w:rsidR="00C27AE9" w:rsidRPr="00A833C8">
            <w:rPr>
              <w:rFonts w:ascii="Times New Roman" w:hAnsi="Times New Roman"/>
              <w:color w:val="1829A8"/>
              <w:sz w:val="20"/>
              <w:szCs w:val="20"/>
              <w:lang w:val="uk-UA"/>
            </w:rPr>
            <w:t>-</w:t>
          </w:r>
          <w:r w:rsidR="003D0996">
            <w:rPr>
              <w:rFonts w:ascii="Times New Roman" w:hAnsi="Times New Roman"/>
              <w:color w:val="1829A8"/>
              <w:sz w:val="20"/>
              <w:szCs w:val="20"/>
              <w:lang w:val="uk-UA"/>
            </w:rPr>
            <w:t>3</w:t>
          </w:r>
          <w:r w:rsidR="004C53C1">
            <w:rPr>
              <w:rFonts w:ascii="Times New Roman" w:hAnsi="Times New Roman"/>
              <w:color w:val="1829A8"/>
              <w:sz w:val="20"/>
              <w:szCs w:val="20"/>
              <w:lang w:val="uk-UA"/>
            </w:rPr>
            <w:t>1</w:t>
          </w:r>
          <w:r w:rsidR="00C27AE9" w:rsidRPr="00A833C8">
            <w:rPr>
              <w:rFonts w:ascii="Times New Roman" w:hAnsi="Times New Roman"/>
              <w:color w:val="1829A8"/>
              <w:sz w:val="20"/>
              <w:szCs w:val="20"/>
              <w:lang w:val="uk-UA"/>
            </w:rPr>
            <w:t>-</w:t>
          </w:r>
          <w:r w:rsidR="004C53C1">
            <w:rPr>
              <w:rFonts w:ascii="Times New Roman" w:hAnsi="Times New Roman"/>
              <w:color w:val="1829A8"/>
              <w:sz w:val="20"/>
              <w:szCs w:val="20"/>
              <w:lang w:val="uk-UA"/>
            </w:rPr>
            <w:t>55, факс</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uk-UA"/>
            </w:rPr>
            <w:t xml:space="preserve"> 255-33-04, </w:t>
          </w:r>
          <w:r w:rsidR="004C53C1">
            <w:rPr>
              <w:rFonts w:ascii="Times New Roman" w:hAnsi="Times New Roman"/>
              <w:color w:val="1829A8"/>
              <w:sz w:val="20"/>
              <w:szCs w:val="20"/>
              <w:lang w:val="en-US"/>
            </w:rPr>
            <w:t>e</w:t>
          </w:r>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mail</w:t>
          </w:r>
          <w:r w:rsidR="004C53C1" w:rsidRPr="004C53C1">
            <w:rPr>
              <w:rFonts w:ascii="Times New Roman" w:hAnsi="Times New Roman"/>
              <w:color w:val="1829A8"/>
              <w:sz w:val="20"/>
              <w:szCs w:val="20"/>
            </w:rPr>
            <w:t xml:space="preserve">: </w:t>
          </w:r>
          <w:proofErr w:type="spellStart"/>
          <w:r w:rsidR="004C53C1">
            <w:rPr>
              <w:rFonts w:ascii="Times New Roman" w:hAnsi="Times New Roman"/>
              <w:color w:val="1829A8"/>
              <w:sz w:val="20"/>
              <w:szCs w:val="20"/>
              <w:lang w:val="en-US"/>
            </w:rPr>
            <w:t>kno</w:t>
          </w:r>
          <w:proofErr w:type="spellEnd"/>
          <w:r w:rsidR="004C53C1" w:rsidRPr="004C53C1">
            <w:rPr>
              <w:rFonts w:ascii="Times New Roman" w:hAnsi="Times New Roman"/>
              <w:color w:val="1829A8"/>
              <w:sz w:val="20"/>
              <w:szCs w:val="20"/>
            </w:rPr>
            <w:t>@</w:t>
          </w:r>
          <w:r w:rsidR="004C53C1">
            <w:rPr>
              <w:rFonts w:ascii="Times New Roman" w:hAnsi="Times New Roman"/>
              <w:color w:val="1829A8"/>
              <w:sz w:val="20"/>
              <w:szCs w:val="20"/>
              <w:lang w:val="en-US"/>
            </w:rPr>
            <w:t>v</w:t>
          </w:r>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rada</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gov</w:t>
          </w:r>
          <w:proofErr w:type="spellEnd"/>
          <w:r w:rsidR="004C53C1" w:rsidRPr="004C53C1">
            <w:rPr>
              <w:rFonts w:ascii="Times New Roman" w:hAnsi="Times New Roman"/>
              <w:color w:val="1829A8"/>
              <w:sz w:val="20"/>
              <w:szCs w:val="20"/>
            </w:rPr>
            <w:t>.</w:t>
          </w:r>
          <w:proofErr w:type="spellStart"/>
          <w:r w:rsidR="004C53C1">
            <w:rPr>
              <w:rFonts w:ascii="Times New Roman" w:hAnsi="Times New Roman"/>
              <w:color w:val="1829A8"/>
              <w:sz w:val="20"/>
              <w:szCs w:val="20"/>
              <w:lang w:val="en-US"/>
            </w:rPr>
            <w:t>ua</w:t>
          </w:r>
          <w:proofErr w:type="spellEnd"/>
        </w:p>
      </w:tc>
    </w:tr>
  </w:tbl>
  <w:tbl>
    <w:tblPr>
      <w:tblStyle w:val="a7"/>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20069A" w:rsidRPr="00053776" w:rsidTr="003E0669">
      <w:tc>
        <w:tcPr>
          <w:tcW w:w="1087"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9714" w:type="dxa"/>
        </w:tcPr>
        <w:p w:rsidR="0020069A" w:rsidRPr="00053776" w:rsidRDefault="0020069A" w:rsidP="0020069A">
          <w:pPr>
            <w:pStyle w:val="a3"/>
            <w:tabs>
              <w:tab w:val="clear" w:pos="4677"/>
              <w:tab w:val="clear" w:pos="9355"/>
            </w:tabs>
            <w:rPr>
              <w:rFonts w:ascii="Times New Roman" w:hAnsi="Times New Roman"/>
              <w:color w:val="002060"/>
              <w:lang w:val="uk-UA"/>
            </w:rPr>
          </w:pPr>
        </w:p>
      </w:tc>
      <w:tc>
        <w:tcPr>
          <w:tcW w:w="1086" w:type="dxa"/>
          <w:tcBorders>
            <w:top w:val="nil"/>
          </w:tcBorders>
        </w:tcPr>
        <w:p w:rsidR="0020069A" w:rsidRPr="00053776" w:rsidRDefault="0020069A" w:rsidP="0020069A">
          <w:pPr>
            <w:pStyle w:val="a3"/>
            <w:tabs>
              <w:tab w:val="clear" w:pos="4677"/>
              <w:tab w:val="clear" w:pos="9355"/>
            </w:tabs>
            <w:rPr>
              <w:rFonts w:ascii="Times New Roman" w:hAnsi="Times New Roman"/>
              <w:color w:val="002060"/>
              <w:lang w:val="uk-UA"/>
            </w:rPr>
          </w:pPr>
        </w:p>
      </w:tc>
    </w:tr>
  </w:tbl>
  <w:p w:rsidR="00F91DD3" w:rsidRPr="004F7B8A" w:rsidRDefault="00F91DD3" w:rsidP="004F7B8A">
    <w:pPr>
      <w:pStyle w:val="a3"/>
      <w:tabs>
        <w:tab w:val="clear" w:pos="4677"/>
        <w:tab w:val="clear" w:pos="9355"/>
      </w:tabs>
      <w:rPr>
        <w:rFonts w:ascii="Times New Roman" w:hAnsi="Times New Roman"/>
        <w:color w:val="00206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3C7"/>
    <w:multiLevelType w:val="hybridMultilevel"/>
    <w:tmpl w:val="40902A2A"/>
    <w:lvl w:ilvl="0" w:tplc="03CA9C2E">
      <w:start w:val="1"/>
      <w:numFmt w:val="decimal"/>
      <w:lvlText w:val="%1."/>
      <w:lvlJc w:val="left"/>
      <w:pPr>
        <w:ind w:left="786" w:hanging="360"/>
      </w:pPr>
      <w:rPr>
        <w:color w:val="auto"/>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4C"/>
    <w:rsid w:val="000163C3"/>
    <w:rsid w:val="000F1586"/>
    <w:rsid w:val="00141617"/>
    <w:rsid w:val="0019108F"/>
    <w:rsid w:val="001966F0"/>
    <w:rsid w:val="001D3C24"/>
    <w:rsid w:val="001D54D7"/>
    <w:rsid w:val="0020069A"/>
    <w:rsid w:val="00204045"/>
    <w:rsid w:val="0021032F"/>
    <w:rsid w:val="00235CD7"/>
    <w:rsid w:val="002A5D4C"/>
    <w:rsid w:val="002B5FC1"/>
    <w:rsid w:val="002D0561"/>
    <w:rsid w:val="002E0A18"/>
    <w:rsid w:val="002E31BF"/>
    <w:rsid w:val="002E44DA"/>
    <w:rsid w:val="003760BF"/>
    <w:rsid w:val="003D0996"/>
    <w:rsid w:val="003D1CBA"/>
    <w:rsid w:val="003F4510"/>
    <w:rsid w:val="00426283"/>
    <w:rsid w:val="00451750"/>
    <w:rsid w:val="004852FA"/>
    <w:rsid w:val="004C53C1"/>
    <w:rsid w:val="004E4F5C"/>
    <w:rsid w:val="004F7B8A"/>
    <w:rsid w:val="0050620F"/>
    <w:rsid w:val="00545919"/>
    <w:rsid w:val="0055005A"/>
    <w:rsid w:val="0056039F"/>
    <w:rsid w:val="0056352F"/>
    <w:rsid w:val="005A4728"/>
    <w:rsid w:val="005B71F5"/>
    <w:rsid w:val="005C674D"/>
    <w:rsid w:val="005E306B"/>
    <w:rsid w:val="005F20B5"/>
    <w:rsid w:val="00626A3E"/>
    <w:rsid w:val="00660B13"/>
    <w:rsid w:val="0066623D"/>
    <w:rsid w:val="006F10E8"/>
    <w:rsid w:val="00706792"/>
    <w:rsid w:val="00713E93"/>
    <w:rsid w:val="00716075"/>
    <w:rsid w:val="0073224C"/>
    <w:rsid w:val="007A0252"/>
    <w:rsid w:val="007D0678"/>
    <w:rsid w:val="007F5D91"/>
    <w:rsid w:val="0080545D"/>
    <w:rsid w:val="0084269F"/>
    <w:rsid w:val="00945B68"/>
    <w:rsid w:val="00957D31"/>
    <w:rsid w:val="009A720A"/>
    <w:rsid w:val="009F4D4E"/>
    <w:rsid w:val="00A00059"/>
    <w:rsid w:val="00A60747"/>
    <w:rsid w:val="00A7635E"/>
    <w:rsid w:val="00A833C8"/>
    <w:rsid w:val="00AD7F82"/>
    <w:rsid w:val="00B311E8"/>
    <w:rsid w:val="00BD0801"/>
    <w:rsid w:val="00BF1E95"/>
    <w:rsid w:val="00C11FB6"/>
    <w:rsid w:val="00C27AE9"/>
    <w:rsid w:val="00C76D69"/>
    <w:rsid w:val="00C86266"/>
    <w:rsid w:val="00CA7044"/>
    <w:rsid w:val="00CB6667"/>
    <w:rsid w:val="00CC39A1"/>
    <w:rsid w:val="00CD4A38"/>
    <w:rsid w:val="00CE3E1B"/>
    <w:rsid w:val="00CE6A4B"/>
    <w:rsid w:val="00D242C2"/>
    <w:rsid w:val="00D37FA2"/>
    <w:rsid w:val="00D52549"/>
    <w:rsid w:val="00D57E1B"/>
    <w:rsid w:val="00DF0115"/>
    <w:rsid w:val="00F55423"/>
    <w:rsid w:val="00F91DD3"/>
    <w:rsid w:val="00FC3DF4"/>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416EAD"/>
  <w15:docId w15:val="{7E9EAC5E-EEBA-415F-BF44-EB744AB3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306B"/>
    <w:pPr>
      <w:tabs>
        <w:tab w:val="center" w:pos="4677"/>
        <w:tab w:val="right" w:pos="9355"/>
      </w:tabs>
      <w:spacing w:after="0" w:line="240" w:lineRule="auto"/>
    </w:pPr>
  </w:style>
  <w:style w:type="character" w:customStyle="1" w:styleId="a4">
    <w:name w:val="Верхній колонтитул Знак"/>
    <w:basedOn w:val="a0"/>
    <w:link w:val="a3"/>
    <w:uiPriority w:val="99"/>
    <w:locked/>
    <w:rsid w:val="005E306B"/>
    <w:rPr>
      <w:rFonts w:cs="Times New Roman"/>
    </w:rPr>
  </w:style>
  <w:style w:type="paragraph" w:styleId="a5">
    <w:name w:val="footer"/>
    <w:basedOn w:val="a"/>
    <w:link w:val="a6"/>
    <w:uiPriority w:val="99"/>
    <w:rsid w:val="005E306B"/>
    <w:pPr>
      <w:tabs>
        <w:tab w:val="center" w:pos="4677"/>
        <w:tab w:val="right" w:pos="9355"/>
      </w:tabs>
      <w:spacing w:after="0" w:line="240" w:lineRule="auto"/>
    </w:pPr>
  </w:style>
  <w:style w:type="character" w:customStyle="1" w:styleId="a6">
    <w:name w:val="Нижній колонтитул Знак"/>
    <w:basedOn w:val="a0"/>
    <w:link w:val="a5"/>
    <w:uiPriority w:val="99"/>
    <w:locked/>
    <w:rsid w:val="005E306B"/>
    <w:rPr>
      <w:rFonts w:cs="Times New Roman"/>
    </w:rPr>
  </w:style>
  <w:style w:type="table" w:styleId="a7">
    <w:name w:val="Table Grid"/>
    <w:basedOn w:val="a1"/>
    <w:uiPriority w:val="99"/>
    <w:rsid w:val="005E30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E3E1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CE3E1B"/>
    <w:rPr>
      <w:rFonts w:ascii="Segoe UI" w:hAnsi="Segoe UI" w:cs="Segoe UI"/>
      <w:sz w:val="18"/>
      <w:szCs w:val="18"/>
    </w:rPr>
  </w:style>
  <w:style w:type="character" w:styleId="aa">
    <w:name w:val="Hyperlink"/>
    <w:basedOn w:val="a0"/>
    <w:uiPriority w:val="99"/>
    <w:semiHidden/>
    <w:unhideWhenUsed/>
    <w:rsid w:val="00C86266"/>
    <w:rPr>
      <w:color w:val="0000FF"/>
      <w:u w:val="single"/>
    </w:rPr>
  </w:style>
  <w:style w:type="paragraph" w:styleId="ab">
    <w:name w:val="List Paragraph"/>
    <w:basedOn w:val="a"/>
    <w:uiPriority w:val="34"/>
    <w:qFormat/>
    <w:rsid w:val="003760BF"/>
    <w:pPr>
      <w:spacing w:line="252" w:lineRule="auto"/>
      <w:ind w:left="720"/>
      <w:contextualSpacing/>
    </w:pPr>
    <w:rPr>
      <w:rFonts w:ascii="Times New Roman" w:eastAsiaTheme="minorHAnsi" w:hAnsi="Times New Roman" w:cstheme="minorBidi"/>
      <w:sz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23C5-27F3-4FD5-8EBE-B88877F6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3920</Words>
  <Characters>2235</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Василівна Філь</dc:creator>
  <cp:keywords/>
  <dc:description/>
  <cp:lastModifiedBy>Красняков Євген Васильович</cp:lastModifiedBy>
  <cp:revision>3</cp:revision>
  <cp:lastPrinted>2019-11-08T11:28:00Z</cp:lastPrinted>
  <dcterms:created xsi:type="dcterms:W3CDTF">2021-03-04T13:00:00Z</dcterms:created>
  <dcterms:modified xsi:type="dcterms:W3CDTF">2021-03-04T13:55:00Z</dcterms:modified>
</cp:coreProperties>
</file>