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9"/>
      </w:tblGrid>
      <w:tr w:rsidR="00572794" w:rsidRPr="00572794" w:rsidTr="00572794">
        <w:trPr>
          <w:trHeight w:val="240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72794" w:rsidRPr="00572794" w:rsidRDefault="002724D6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margin-left:260.65pt;margin-top:2.45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</w:p>
          <w:p w:rsidR="00572794" w:rsidRPr="00572794" w:rsidRDefault="0057279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572794" w:rsidRPr="00572794" w:rsidRDefault="0057279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572794" w:rsidRPr="00572794" w:rsidRDefault="00572794" w:rsidP="00572794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 w:rsidRPr="00572794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572794" w:rsidRPr="00572794" w:rsidRDefault="00572794" w:rsidP="00572794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572794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572794" w:rsidRPr="00572794" w:rsidRDefault="00572794" w:rsidP="00572794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572794">
              <w:rPr>
                <w:color w:val="1829A8"/>
                <w:sz w:val="20"/>
                <w:szCs w:val="20"/>
                <w:lang w:eastAsia="en-US"/>
              </w:rPr>
              <w:t xml:space="preserve">01008, м.Київ-8, вул. М. Грушевського, 5, </w:t>
            </w:r>
            <w:proofErr w:type="spellStart"/>
            <w:r w:rsidRPr="00572794">
              <w:rPr>
                <w:color w:val="1829A8"/>
                <w:sz w:val="20"/>
                <w:szCs w:val="20"/>
                <w:lang w:eastAsia="en-US"/>
              </w:rPr>
              <w:t>тел</w:t>
            </w:r>
            <w:proofErr w:type="spellEnd"/>
            <w:r w:rsidRPr="00572794">
              <w:rPr>
                <w:color w:val="1829A8"/>
                <w:sz w:val="20"/>
                <w:szCs w:val="20"/>
                <w:lang w:eastAsia="en-US"/>
              </w:rPr>
              <w:t>.: 255-40-29, 255-43-61, факс: 255-41-23</w:t>
            </w:r>
          </w:p>
        </w:tc>
      </w:tr>
    </w:tbl>
    <w:p w:rsidR="00A70615" w:rsidRPr="00A70615" w:rsidRDefault="00A70615" w:rsidP="00A70615">
      <w:pPr>
        <w:rPr>
          <w:vanish/>
        </w:rPr>
      </w:pPr>
    </w:p>
    <w:tbl>
      <w:tblPr>
        <w:tblW w:w="11887" w:type="dxa"/>
        <w:tblInd w:w="-1262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262"/>
        <w:gridCol w:w="11341"/>
        <w:gridCol w:w="284"/>
      </w:tblGrid>
      <w:tr w:rsidR="00A70615" w:rsidRPr="00572794" w:rsidTr="00A70615">
        <w:trPr>
          <w:trHeight w:val="78"/>
        </w:trPr>
        <w:tc>
          <w:tcPr>
            <w:tcW w:w="262" w:type="dxa"/>
            <w:tcBorders>
              <w:top w:val="nil"/>
            </w:tcBorders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1" w:type="dxa"/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D55956" w:rsidRDefault="00AF30A8" w:rsidP="00D55956">
      <w:pPr>
        <w:outlineLvl w:val="0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До </w:t>
      </w:r>
      <w:r w:rsidR="00FC0092" w:rsidRPr="00D55956">
        <w:rPr>
          <w:bCs/>
          <w:i/>
          <w:iCs/>
          <w:szCs w:val="28"/>
        </w:rPr>
        <w:t>законопроекту</w:t>
      </w:r>
    </w:p>
    <w:p w:rsidR="00AD7F7E" w:rsidRDefault="00AF30A8" w:rsidP="00D55956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D55956">
        <w:rPr>
          <w:bCs/>
          <w:i/>
          <w:szCs w:val="28"/>
        </w:rPr>
        <w:t>реєстр. №</w:t>
      </w:r>
      <w:r w:rsidR="002724D6">
        <w:rPr>
          <w:bCs/>
          <w:i/>
          <w:szCs w:val="28"/>
        </w:rPr>
        <w:t>5040</w:t>
      </w:r>
    </w:p>
    <w:p w:rsidR="004E39A7" w:rsidRDefault="004E39A7" w:rsidP="00D55956">
      <w:pPr>
        <w:outlineLvl w:val="0"/>
        <w:rPr>
          <w:bCs/>
          <w:i/>
          <w:szCs w:val="28"/>
        </w:rPr>
      </w:pPr>
    </w:p>
    <w:p w:rsidR="000B1256" w:rsidRPr="009530C2" w:rsidRDefault="000B1256" w:rsidP="00760EA3">
      <w:pPr>
        <w:ind w:firstLine="851"/>
        <w:jc w:val="both"/>
      </w:pPr>
      <w:r w:rsidRPr="009530C2">
        <w:t>Комітет Верховної Ради України з питань бюджету на своєму засіданні</w:t>
      </w:r>
      <w:r w:rsidR="005A1383" w:rsidRPr="009530C2">
        <w:t xml:space="preserve">  </w:t>
      </w:r>
      <w:r w:rsidRPr="009530C2">
        <w:t xml:space="preserve"> </w:t>
      </w:r>
      <w:r w:rsidR="005C6938">
        <w:t xml:space="preserve"> </w:t>
      </w:r>
      <w:r w:rsidR="00A1303A" w:rsidRPr="00A1303A">
        <w:t>28 квітня</w:t>
      </w:r>
      <w:r w:rsidR="005F7D8B" w:rsidRPr="00A1303A">
        <w:t xml:space="preserve"> 202</w:t>
      </w:r>
      <w:r w:rsidR="002B51AC" w:rsidRPr="00A1303A">
        <w:t>1</w:t>
      </w:r>
      <w:r w:rsidR="005F7D8B" w:rsidRPr="00A1303A">
        <w:t xml:space="preserve"> року (</w:t>
      </w:r>
      <w:r w:rsidRPr="00A1303A">
        <w:t>протокол №</w:t>
      </w:r>
      <w:r w:rsidR="00A1303A" w:rsidRPr="00A1303A">
        <w:t>86</w:t>
      </w:r>
      <w:r w:rsidRPr="00A1303A">
        <w:t xml:space="preserve">) </w:t>
      </w:r>
      <w:r w:rsidRPr="009530C2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="002724D6" w:rsidRPr="00186A96">
        <w:t>проект Закону</w:t>
      </w:r>
      <w:r w:rsidR="002724D6" w:rsidRPr="00D32E09">
        <w:t xml:space="preserve"> України</w:t>
      </w:r>
      <w:r w:rsidR="002724D6" w:rsidRPr="00186A96">
        <w:t xml:space="preserve"> </w:t>
      </w:r>
      <w:r w:rsidR="002724D6" w:rsidRPr="00750881">
        <w:t>про внесення змін до Кодексу України про адміністративні правопорушення та Кримінального кодексу України щодо забезпечення права на інформацію та захисту журналістської діяльності</w:t>
      </w:r>
      <w:r w:rsidR="002724D6" w:rsidRPr="009D3D0D">
        <w:t xml:space="preserve"> (реєстр. №</w:t>
      </w:r>
      <w:r w:rsidR="002724D6">
        <w:t>5040</w:t>
      </w:r>
      <w:r w:rsidR="002724D6">
        <w:rPr>
          <w:lang w:val="ru-RU"/>
        </w:rPr>
        <w:t xml:space="preserve"> </w:t>
      </w:r>
      <w:r w:rsidR="002724D6" w:rsidRPr="009D3D0D">
        <w:t xml:space="preserve">від </w:t>
      </w:r>
      <w:r w:rsidR="002724D6">
        <w:t>08</w:t>
      </w:r>
      <w:r w:rsidR="002724D6" w:rsidRPr="009D3D0D">
        <w:t>.</w:t>
      </w:r>
      <w:r w:rsidR="002724D6">
        <w:rPr>
          <w:lang w:val="ru-RU"/>
        </w:rPr>
        <w:t>02</w:t>
      </w:r>
      <w:r w:rsidR="002724D6" w:rsidRPr="009D3D0D">
        <w:t>.202</w:t>
      </w:r>
      <w:r w:rsidR="002724D6">
        <w:rPr>
          <w:lang w:val="ru-RU"/>
        </w:rPr>
        <w:t>1</w:t>
      </w:r>
      <w:r w:rsidR="002724D6" w:rsidRPr="009D3D0D">
        <w:t xml:space="preserve">), </w:t>
      </w:r>
      <w:r w:rsidR="002724D6" w:rsidRPr="0098308E">
        <w:t>поданий народним</w:t>
      </w:r>
      <w:r w:rsidR="002724D6" w:rsidRPr="002D257E">
        <w:t>и</w:t>
      </w:r>
      <w:r w:rsidR="002724D6" w:rsidRPr="0098308E">
        <w:t xml:space="preserve"> депутат</w:t>
      </w:r>
      <w:r w:rsidR="002724D6" w:rsidRPr="002D257E">
        <w:t>а</w:t>
      </w:r>
      <w:r w:rsidR="002724D6" w:rsidRPr="0098308E">
        <w:t>м</w:t>
      </w:r>
      <w:r w:rsidR="002724D6" w:rsidRPr="002D257E">
        <w:t>и</w:t>
      </w:r>
      <w:r w:rsidR="002724D6" w:rsidRPr="0098308E">
        <w:t xml:space="preserve"> України</w:t>
      </w:r>
      <w:r w:rsidR="002724D6">
        <w:t xml:space="preserve">   </w:t>
      </w:r>
      <w:r w:rsidR="002724D6" w:rsidRPr="0098308E">
        <w:t xml:space="preserve"> </w:t>
      </w:r>
      <w:proofErr w:type="spellStart"/>
      <w:r w:rsidR="002724D6">
        <w:t>Цибою</w:t>
      </w:r>
      <w:proofErr w:type="spellEnd"/>
      <w:r w:rsidR="002724D6">
        <w:t xml:space="preserve"> Т.В., </w:t>
      </w:r>
      <w:proofErr w:type="spellStart"/>
      <w:r w:rsidR="002724D6">
        <w:t>Костюхом</w:t>
      </w:r>
      <w:proofErr w:type="spellEnd"/>
      <w:r w:rsidR="002724D6">
        <w:t xml:space="preserve"> А.В., Кравчук Є.М.</w:t>
      </w:r>
      <w:r w:rsidR="002724D6" w:rsidRPr="002D257E">
        <w:t xml:space="preserve"> та </w:t>
      </w:r>
      <w:r w:rsidR="002724D6">
        <w:t>і</w:t>
      </w:r>
      <w:r w:rsidR="002724D6" w:rsidRPr="002D257E">
        <w:t xml:space="preserve">ншими народними </w:t>
      </w:r>
      <w:r w:rsidR="002724D6" w:rsidRPr="0098308E">
        <w:t>депутат</w:t>
      </w:r>
      <w:r w:rsidR="002724D6" w:rsidRPr="002D257E">
        <w:t>а</w:t>
      </w:r>
      <w:r w:rsidR="002724D6" w:rsidRPr="0098308E">
        <w:t>м</w:t>
      </w:r>
      <w:r w:rsidR="002724D6" w:rsidRPr="002D257E">
        <w:t>и</w:t>
      </w:r>
      <w:r w:rsidR="002724D6" w:rsidRPr="0098308E">
        <w:t xml:space="preserve"> України</w:t>
      </w:r>
      <w:r w:rsidR="002724D6">
        <w:t>,</w:t>
      </w:r>
      <w:r w:rsidR="009530C2" w:rsidRPr="009530C2">
        <w:rPr>
          <w:szCs w:val="28"/>
        </w:rPr>
        <w:t xml:space="preserve"> </w:t>
      </w:r>
      <w:r w:rsidRPr="009530C2">
        <w:t>і повідомляє наступне.</w:t>
      </w:r>
    </w:p>
    <w:p w:rsidR="002724D6" w:rsidRDefault="002724D6" w:rsidP="002724D6">
      <w:pPr>
        <w:ind w:firstLine="851"/>
        <w:jc w:val="both"/>
      </w:pPr>
      <w:r>
        <w:t>Законопроектом пропонується:</w:t>
      </w:r>
    </w:p>
    <w:p w:rsidR="002724D6" w:rsidRPr="003B42EB" w:rsidRDefault="002724D6" w:rsidP="002724D6">
      <w:pPr>
        <w:ind w:firstLine="851"/>
        <w:jc w:val="both"/>
        <w:rPr>
          <w:i/>
        </w:rPr>
      </w:pPr>
      <w:r>
        <w:rPr>
          <w:color w:val="000000"/>
        </w:rPr>
        <w:t xml:space="preserve">- </w:t>
      </w:r>
      <w:r w:rsidRPr="00006429">
        <w:rPr>
          <w:color w:val="000000"/>
        </w:rPr>
        <w:t xml:space="preserve">посилити </w:t>
      </w:r>
      <w:r>
        <w:rPr>
          <w:color w:val="000000"/>
        </w:rPr>
        <w:t>адміністративну відповідальність</w:t>
      </w:r>
      <w:r w:rsidRPr="00006429">
        <w:rPr>
          <w:rStyle w:val="rvts9"/>
          <w:lang w:eastAsia="zh-CN"/>
        </w:rPr>
        <w:t xml:space="preserve"> за </w:t>
      </w:r>
      <w:r w:rsidRPr="006405A7">
        <w:rPr>
          <w:rStyle w:val="rvts9"/>
          <w:lang w:eastAsia="zh-CN"/>
        </w:rPr>
        <w:t>п</w:t>
      </w:r>
      <w:r w:rsidRPr="006405A7">
        <w:t>орушення права на інформацію та права на звернення</w:t>
      </w:r>
      <w:r w:rsidRPr="006405A7">
        <w:rPr>
          <w:bCs/>
          <w:lang w:eastAsia="en-US"/>
        </w:rPr>
        <w:t xml:space="preserve"> </w:t>
      </w:r>
      <w:r w:rsidRPr="009D0581">
        <w:t xml:space="preserve">шляхом збільшення штрафів, встановивши </w:t>
      </w:r>
      <w:r>
        <w:t>їх у розмірі</w:t>
      </w:r>
      <w:r w:rsidRPr="002724D6">
        <w:rPr>
          <w:lang w:eastAsia="en-US"/>
        </w:rPr>
        <w:t xml:space="preserve"> на посадових осіб </w:t>
      </w:r>
      <w:r w:rsidRPr="002724D6">
        <w:rPr>
          <w:bCs/>
          <w:lang w:eastAsia="en-US"/>
        </w:rPr>
        <w:t>від сорока до</w:t>
      </w:r>
      <w:r w:rsidRPr="002724D6">
        <w:rPr>
          <w:lang w:eastAsia="en-US"/>
        </w:rPr>
        <w:t xml:space="preserve"> чотирьохсот неоподатковуваних мінімумів доходів громадян </w:t>
      </w:r>
      <w:r w:rsidRPr="00DB593E">
        <w:rPr>
          <w:i/>
        </w:rPr>
        <w:t xml:space="preserve">(чинна норма - штраф на посадових осіб від двадцяти до вісімдесяти мінімумів доходів громадян); </w:t>
      </w:r>
    </w:p>
    <w:p w:rsidR="002724D6" w:rsidRDefault="002724D6" w:rsidP="002724D6">
      <w:pPr>
        <w:ind w:firstLine="851"/>
        <w:jc w:val="both"/>
        <w:rPr>
          <w:rStyle w:val="rvts9"/>
          <w:lang w:eastAsia="zh-CN"/>
        </w:rPr>
      </w:pPr>
      <w:r>
        <w:rPr>
          <w:i/>
        </w:rPr>
        <w:t xml:space="preserve">- </w:t>
      </w:r>
      <w:r w:rsidRPr="003B42EB">
        <w:rPr>
          <w:color w:val="000000"/>
        </w:rPr>
        <w:t>посилити кримінальну відповідальність</w:t>
      </w:r>
      <w:r w:rsidRPr="003B42EB">
        <w:rPr>
          <w:rStyle w:val="rvts9"/>
          <w:lang w:eastAsia="zh-CN"/>
        </w:rPr>
        <w:t xml:space="preserve"> за</w:t>
      </w:r>
      <w:r>
        <w:rPr>
          <w:rStyle w:val="rvts9"/>
          <w:lang w:eastAsia="zh-CN"/>
        </w:rPr>
        <w:t>:</w:t>
      </w:r>
    </w:p>
    <w:p w:rsidR="002724D6" w:rsidRDefault="002724D6" w:rsidP="002724D6">
      <w:pPr>
        <w:ind w:firstLine="851"/>
        <w:jc w:val="both"/>
      </w:pPr>
      <w:r w:rsidRPr="003B42EB">
        <w:rPr>
          <w:rStyle w:val="rvts9"/>
          <w:lang w:eastAsia="zh-CN"/>
        </w:rPr>
        <w:t xml:space="preserve"> п</w:t>
      </w:r>
      <w:r w:rsidRPr="003B42EB">
        <w:t>осягання на життя журналіста шляхом збільшення мініма</w:t>
      </w:r>
      <w:r>
        <w:t>льного строку позбавлення волі з дев'яти до десяти років;</w:t>
      </w:r>
    </w:p>
    <w:p w:rsidR="002724D6" w:rsidRPr="007B521D" w:rsidRDefault="002724D6" w:rsidP="002724D6">
      <w:pPr>
        <w:ind w:firstLine="851"/>
        <w:jc w:val="both"/>
        <w:rPr>
          <w:i/>
        </w:rPr>
      </w:pPr>
      <w:r w:rsidRPr="007B521D">
        <w:t>захоплення журналіста як заручника шляхом збільшення мінімал</w:t>
      </w:r>
      <w:r>
        <w:t>ьного строку позбавлення волі з восьми до</w:t>
      </w:r>
      <w:r w:rsidRPr="007B521D">
        <w:t xml:space="preserve"> десяти </w:t>
      </w:r>
      <w:r>
        <w:t>років.</w:t>
      </w:r>
    </w:p>
    <w:p w:rsidR="002724D6" w:rsidRDefault="002724D6" w:rsidP="002724D6">
      <w:pPr>
        <w:ind w:firstLine="851"/>
        <w:jc w:val="both"/>
      </w:pPr>
      <w:r w:rsidRPr="0057764C">
        <w:rPr>
          <w:color w:val="000000"/>
        </w:rPr>
        <w:t>Реалізація таких положень законопроекту буде мати вплив на показники державного</w:t>
      </w:r>
      <w:r>
        <w:rPr>
          <w:color w:val="000000"/>
        </w:rPr>
        <w:t xml:space="preserve"> </w:t>
      </w:r>
      <w:r w:rsidRPr="0057764C">
        <w:rPr>
          <w:color w:val="000000"/>
        </w:rPr>
        <w:t>бюджет</w:t>
      </w:r>
      <w:r>
        <w:rPr>
          <w:color w:val="000000"/>
        </w:rPr>
        <w:t>у</w:t>
      </w:r>
      <w:r w:rsidRPr="0057764C">
        <w:rPr>
          <w:color w:val="000000"/>
        </w:rPr>
        <w:t xml:space="preserve">, оскільки виявлення зазначених правопорушень та застосування відповідних санкцій може призвести до збільшення надходжень від сплати штрафів та збільшення його видатків </w:t>
      </w:r>
      <w:r w:rsidRPr="00135850">
        <w:t>на утримання засуджених осіб в установах виконання покарань.</w:t>
      </w:r>
      <w:r w:rsidRPr="00C73CB4">
        <w:t xml:space="preserve"> </w:t>
      </w:r>
    </w:p>
    <w:p w:rsidR="002724D6" w:rsidRPr="0086758D" w:rsidRDefault="002724D6" w:rsidP="002724D6">
      <w:pPr>
        <w:ind w:firstLine="851"/>
        <w:jc w:val="both"/>
      </w:pPr>
      <w:r w:rsidRPr="0086758D">
        <w:t>Міністерство фінансів України у експертному висновку до законопроекту зазнача</w:t>
      </w:r>
      <w:r>
        <w:t xml:space="preserve">є про його </w:t>
      </w:r>
      <w:r w:rsidRPr="0086758D">
        <w:t>вплив на дохідну частину державного бюджету</w:t>
      </w:r>
      <w:r>
        <w:rPr>
          <w:bCs/>
        </w:rPr>
        <w:t xml:space="preserve"> у вигляді надходжень від сплати штрафів за збільшеними розмірами.</w:t>
      </w:r>
    </w:p>
    <w:p w:rsidR="002724D6" w:rsidRDefault="002724D6" w:rsidP="002724D6">
      <w:pPr>
        <w:ind w:firstLine="851"/>
        <w:jc w:val="both"/>
      </w:pPr>
      <w:r w:rsidRPr="0057764C">
        <w:t xml:space="preserve">З огляду на зазначене відповідно до частини першої статті 27 Бюджетного кодексу України та частини третьої статті 91 Регламенту Верховної Ради України до законопроекту належало надати фінансово - економічне обґрунтування (включаючи відповідні розрахунки) та пропозиції змін до законодавчих актів України щодо скорочення витрат бюджету та/або </w:t>
      </w:r>
      <w:r w:rsidRPr="0057764C">
        <w:lastRenderedPageBreak/>
        <w:t>джерел додаткових надходжень бюджету для досягнення збалансованості бюджету.</w:t>
      </w:r>
      <w:bookmarkStart w:id="0" w:name="o201"/>
      <w:bookmarkEnd w:id="0"/>
    </w:p>
    <w:p w:rsidR="002724D6" w:rsidRPr="002724D6" w:rsidRDefault="002724D6" w:rsidP="002724D6">
      <w:pPr>
        <w:ind w:firstLine="851"/>
        <w:jc w:val="both"/>
      </w:pPr>
      <w:bookmarkStart w:id="1" w:name="_GoBack"/>
      <w:bookmarkEnd w:id="1"/>
      <w:r w:rsidRPr="00187D3B">
        <w:rPr>
          <w:bCs/>
          <w:szCs w:val="28"/>
        </w:rPr>
        <w:t xml:space="preserve">Проект </w:t>
      </w:r>
      <w:r w:rsidRPr="00187D3B">
        <w:rPr>
          <w:szCs w:val="28"/>
        </w:rPr>
        <w:t xml:space="preserve">Закону України про внесення змін до Кодексу України про адміністративні правопорушення та Кримінального кодексу України </w:t>
      </w:r>
      <w:r w:rsidRPr="00187D3B">
        <w:rPr>
          <w:szCs w:val="28"/>
        </w:rPr>
        <w:br/>
        <w:t xml:space="preserve">щодо забезпечення права на інформацію та захисту журналістської діяльності (реєстр. №5040 від 08.02.2021), поданий народними депутатами України </w:t>
      </w:r>
      <w:proofErr w:type="spellStart"/>
      <w:r w:rsidRPr="00187D3B">
        <w:rPr>
          <w:szCs w:val="28"/>
        </w:rPr>
        <w:t>Цибо</w:t>
      </w:r>
      <w:r>
        <w:rPr>
          <w:szCs w:val="28"/>
        </w:rPr>
        <w:t>ю</w:t>
      </w:r>
      <w:proofErr w:type="spellEnd"/>
      <w:r>
        <w:rPr>
          <w:szCs w:val="28"/>
        </w:rPr>
        <w:t xml:space="preserve"> Т.В., </w:t>
      </w:r>
      <w:proofErr w:type="spellStart"/>
      <w:r>
        <w:rPr>
          <w:szCs w:val="28"/>
        </w:rPr>
        <w:t>Костюхом</w:t>
      </w:r>
      <w:proofErr w:type="spellEnd"/>
      <w:r>
        <w:rPr>
          <w:szCs w:val="28"/>
        </w:rPr>
        <w:t xml:space="preserve"> А.В., Кравчук Є</w:t>
      </w:r>
      <w:r w:rsidRPr="00187D3B">
        <w:rPr>
          <w:szCs w:val="28"/>
        </w:rPr>
        <w:t xml:space="preserve">.М. та іншими народними депутатами України, є таким, що має опосередкований </w:t>
      </w:r>
      <w:r w:rsidRPr="00187D3B">
        <w:rPr>
          <w:color w:val="000000"/>
          <w:szCs w:val="28"/>
        </w:rPr>
        <w:t xml:space="preserve">вплив на показники державного бюджету </w:t>
      </w:r>
      <w:r w:rsidRPr="00187D3B">
        <w:rPr>
          <w:szCs w:val="28"/>
        </w:rPr>
        <w:t xml:space="preserve">(може призвести до збільшення доходів </w:t>
      </w:r>
      <w:r>
        <w:rPr>
          <w:szCs w:val="28"/>
        </w:rPr>
        <w:t xml:space="preserve">та </w:t>
      </w:r>
      <w:r w:rsidRPr="00187D3B">
        <w:rPr>
          <w:szCs w:val="28"/>
        </w:rPr>
        <w:t>видатків залежно від санкцій за вчинені правопорушення). У разі прийняття відповідного закону він може набирати чинності згідно із законодавством.</w:t>
      </w:r>
    </w:p>
    <w:p w:rsidR="001D173B" w:rsidRPr="00601209" w:rsidRDefault="001D173B" w:rsidP="001D173B">
      <w:pPr>
        <w:ind w:firstLine="851"/>
        <w:jc w:val="both"/>
        <w:rPr>
          <w:b/>
        </w:rPr>
      </w:pPr>
    </w:p>
    <w:p w:rsidR="00CC6ED9" w:rsidRDefault="00CC6ED9" w:rsidP="00CC6ED9">
      <w:pPr>
        <w:ind w:firstLine="851"/>
        <w:jc w:val="both"/>
      </w:pPr>
    </w:p>
    <w:p w:rsidR="005C6938" w:rsidRDefault="005C6938" w:rsidP="00CC6ED9">
      <w:pPr>
        <w:ind w:firstLine="851"/>
        <w:jc w:val="both"/>
      </w:pPr>
    </w:p>
    <w:p w:rsidR="005C6938" w:rsidRPr="00713D2B" w:rsidRDefault="005C6938" w:rsidP="00CC6ED9">
      <w:pPr>
        <w:ind w:firstLine="851"/>
        <w:jc w:val="both"/>
      </w:pPr>
    </w:p>
    <w:p w:rsidR="003E0121" w:rsidRDefault="003E0121" w:rsidP="00CC6ED9">
      <w:pPr>
        <w:ind w:firstLine="851"/>
        <w:jc w:val="both"/>
        <w:rPr>
          <w:szCs w:val="28"/>
        </w:rPr>
      </w:pPr>
    </w:p>
    <w:p w:rsidR="00C1287E" w:rsidRDefault="00C1287E" w:rsidP="00C1287E">
      <w:pPr>
        <w:ind w:firstLine="851"/>
        <w:jc w:val="both"/>
        <w:rPr>
          <w:szCs w:val="28"/>
        </w:rPr>
      </w:pPr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</w:t>
      </w:r>
      <w:r w:rsidRPr="005A1383">
        <w:rPr>
          <w:szCs w:val="28"/>
          <w:lang w:val="uk-UA"/>
        </w:rPr>
        <w:tab/>
      </w:r>
      <w:r w:rsidR="008F1E7A">
        <w:rPr>
          <w:szCs w:val="28"/>
          <w:lang w:val="uk-UA"/>
        </w:rPr>
        <w:t xml:space="preserve">    </w:t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 </w:t>
      </w:r>
      <w:r w:rsidR="001011E7">
        <w:rPr>
          <w:szCs w:val="28"/>
          <w:lang w:val="uk-UA"/>
        </w:rPr>
        <w:t xml:space="preserve">  </w:t>
      </w:r>
      <w:r w:rsidR="009019F3" w:rsidRPr="005A1383">
        <w:rPr>
          <w:szCs w:val="28"/>
          <w:lang w:val="uk-UA"/>
        </w:rPr>
        <w:t xml:space="preserve"> </w:t>
      </w:r>
      <w:r w:rsidR="008F1E7A">
        <w:rPr>
          <w:szCs w:val="28"/>
          <w:lang w:val="uk-UA"/>
        </w:rPr>
        <w:t xml:space="preserve">   </w:t>
      </w:r>
      <w:r w:rsidR="003E0121">
        <w:rPr>
          <w:szCs w:val="28"/>
          <w:lang w:val="uk-UA"/>
        </w:rPr>
        <w:t xml:space="preserve"> </w:t>
      </w:r>
      <w:r w:rsidR="005C6938">
        <w:rPr>
          <w:szCs w:val="28"/>
          <w:lang w:val="uk-UA"/>
        </w:rPr>
        <w:t xml:space="preserve">   </w:t>
      </w:r>
      <w:r w:rsidR="003E0121">
        <w:rPr>
          <w:szCs w:val="28"/>
          <w:lang w:val="uk-UA"/>
        </w:rPr>
        <w:t xml:space="preserve">  </w:t>
      </w:r>
      <w:r w:rsidR="008F1E7A">
        <w:rPr>
          <w:szCs w:val="28"/>
          <w:lang w:val="uk-UA"/>
        </w:rPr>
        <w:t xml:space="preserve"> </w:t>
      </w:r>
      <w:r w:rsidR="00A86719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p w:rsidR="000142D1" w:rsidRPr="003524F9" w:rsidRDefault="000142D1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p w:rsidR="000142D1" w:rsidRDefault="000142D1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sectPr w:rsidR="000142D1" w:rsidSect="001C2E11">
      <w:pgSz w:w="11906" w:h="16838" w:code="9"/>
      <w:pgMar w:top="851" w:right="85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005"/>
    <w:multiLevelType w:val="hybridMultilevel"/>
    <w:tmpl w:val="7D56B3D2"/>
    <w:lvl w:ilvl="0" w:tplc="600C115C">
      <w:numFmt w:val="bullet"/>
      <w:lvlText w:val="-"/>
      <w:lvlJc w:val="left"/>
      <w:pPr>
        <w:ind w:left="1211" w:hanging="360"/>
      </w:pPr>
      <w:rPr>
        <w:rFonts w:ascii="TimesNewRomanPSMT" w:eastAsia="Times New Roman" w:hAnsi="TimesNewRomanPSMT" w:cs="TimesNewRomanPSMT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" w15:restartNumberingAfterBreak="0">
    <w:nsid w:val="54FA4B35"/>
    <w:multiLevelType w:val="hybridMultilevel"/>
    <w:tmpl w:val="7C2E75DA"/>
    <w:lvl w:ilvl="0" w:tplc="BE0A2EE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6A74660"/>
    <w:multiLevelType w:val="hybridMultilevel"/>
    <w:tmpl w:val="7F488C6E"/>
    <w:lvl w:ilvl="0" w:tplc="A0CC5B06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437EF"/>
    <w:rsid w:val="0006753C"/>
    <w:rsid w:val="000823AA"/>
    <w:rsid w:val="00083585"/>
    <w:rsid w:val="00085B97"/>
    <w:rsid w:val="00093AC2"/>
    <w:rsid w:val="000B1256"/>
    <w:rsid w:val="001011E7"/>
    <w:rsid w:val="00104D25"/>
    <w:rsid w:val="00123317"/>
    <w:rsid w:val="001533F2"/>
    <w:rsid w:val="001B272A"/>
    <w:rsid w:val="001B5FF1"/>
    <w:rsid w:val="001C2E11"/>
    <w:rsid w:val="001D173B"/>
    <w:rsid w:val="001D786D"/>
    <w:rsid w:val="001E1741"/>
    <w:rsid w:val="00205FCB"/>
    <w:rsid w:val="00206F3A"/>
    <w:rsid w:val="00234ED3"/>
    <w:rsid w:val="0026601C"/>
    <w:rsid w:val="002719D1"/>
    <w:rsid w:val="002724D6"/>
    <w:rsid w:val="00285B6F"/>
    <w:rsid w:val="0029754C"/>
    <w:rsid w:val="002B4952"/>
    <w:rsid w:val="002B51AC"/>
    <w:rsid w:val="002F55EB"/>
    <w:rsid w:val="0033692C"/>
    <w:rsid w:val="003524F9"/>
    <w:rsid w:val="003854DB"/>
    <w:rsid w:val="003A40D2"/>
    <w:rsid w:val="003E0121"/>
    <w:rsid w:val="00427005"/>
    <w:rsid w:val="004B2919"/>
    <w:rsid w:val="004B2F6D"/>
    <w:rsid w:val="004E1843"/>
    <w:rsid w:val="004E39A7"/>
    <w:rsid w:val="0051391F"/>
    <w:rsid w:val="005220D6"/>
    <w:rsid w:val="00522C1F"/>
    <w:rsid w:val="005239D8"/>
    <w:rsid w:val="00530D3F"/>
    <w:rsid w:val="00532624"/>
    <w:rsid w:val="005605A0"/>
    <w:rsid w:val="00572794"/>
    <w:rsid w:val="00596FA1"/>
    <w:rsid w:val="005A1383"/>
    <w:rsid w:val="005C66FB"/>
    <w:rsid w:val="005C6938"/>
    <w:rsid w:val="005E4E55"/>
    <w:rsid w:val="005E563F"/>
    <w:rsid w:val="005F7D8B"/>
    <w:rsid w:val="00606310"/>
    <w:rsid w:val="00611E36"/>
    <w:rsid w:val="006136B2"/>
    <w:rsid w:val="00644D7E"/>
    <w:rsid w:val="006907C5"/>
    <w:rsid w:val="00692CA2"/>
    <w:rsid w:val="006947ED"/>
    <w:rsid w:val="006C6340"/>
    <w:rsid w:val="006F7CB5"/>
    <w:rsid w:val="0075183E"/>
    <w:rsid w:val="00760EA3"/>
    <w:rsid w:val="0076218B"/>
    <w:rsid w:val="007721B8"/>
    <w:rsid w:val="00774677"/>
    <w:rsid w:val="007C423A"/>
    <w:rsid w:val="0080327B"/>
    <w:rsid w:val="00804B7E"/>
    <w:rsid w:val="008B1A59"/>
    <w:rsid w:val="008F1E7A"/>
    <w:rsid w:val="009019F3"/>
    <w:rsid w:val="00935DEE"/>
    <w:rsid w:val="009530C2"/>
    <w:rsid w:val="00975B05"/>
    <w:rsid w:val="00976183"/>
    <w:rsid w:val="009A0731"/>
    <w:rsid w:val="009E32E9"/>
    <w:rsid w:val="00A036B0"/>
    <w:rsid w:val="00A1303A"/>
    <w:rsid w:val="00A17719"/>
    <w:rsid w:val="00A57E7F"/>
    <w:rsid w:val="00A70615"/>
    <w:rsid w:val="00A86719"/>
    <w:rsid w:val="00A93A7A"/>
    <w:rsid w:val="00A9511E"/>
    <w:rsid w:val="00AD7F7E"/>
    <w:rsid w:val="00AF30A8"/>
    <w:rsid w:val="00B04D15"/>
    <w:rsid w:val="00B1230D"/>
    <w:rsid w:val="00B54339"/>
    <w:rsid w:val="00B94ECA"/>
    <w:rsid w:val="00C011D8"/>
    <w:rsid w:val="00C06F20"/>
    <w:rsid w:val="00C1287E"/>
    <w:rsid w:val="00C21CB3"/>
    <w:rsid w:val="00C34529"/>
    <w:rsid w:val="00C61108"/>
    <w:rsid w:val="00C76B24"/>
    <w:rsid w:val="00CC6ED9"/>
    <w:rsid w:val="00CE69DE"/>
    <w:rsid w:val="00D010A1"/>
    <w:rsid w:val="00D011E3"/>
    <w:rsid w:val="00D05422"/>
    <w:rsid w:val="00D120A2"/>
    <w:rsid w:val="00D23594"/>
    <w:rsid w:val="00D34A5A"/>
    <w:rsid w:val="00D452F8"/>
    <w:rsid w:val="00D55100"/>
    <w:rsid w:val="00D55956"/>
    <w:rsid w:val="00D63367"/>
    <w:rsid w:val="00D64A58"/>
    <w:rsid w:val="00D67786"/>
    <w:rsid w:val="00DE1E2F"/>
    <w:rsid w:val="00DE4D73"/>
    <w:rsid w:val="00DF6233"/>
    <w:rsid w:val="00DF6A42"/>
    <w:rsid w:val="00E05541"/>
    <w:rsid w:val="00E34B58"/>
    <w:rsid w:val="00E40DBA"/>
    <w:rsid w:val="00ED301D"/>
    <w:rsid w:val="00ED3912"/>
    <w:rsid w:val="00ED692D"/>
    <w:rsid w:val="00EF0550"/>
    <w:rsid w:val="00EF3B7B"/>
    <w:rsid w:val="00F07759"/>
    <w:rsid w:val="00F12E3D"/>
    <w:rsid w:val="00F50906"/>
    <w:rsid w:val="00F64670"/>
    <w:rsid w:val="00F74040"/>
    <w:rsid w:val="00F77C54"/>
    <w:rsid w:val="00FA0E90"/>
    <w:rsid w:val="00FB1FF3"/>
    <w:rsid w:val="00FB3BD5"/>
    <w:rsid w:val="00FC0092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76AE20"/>
  <w15:chartTrackingRefBased/>
  <w15:docId w15:val="{62734D33-3DA5-47B7-86C9-42E708C7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57279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D64A58"/>
    <w:rPr>
      <w:rFonts w:cs="Times New Roman"/>
    </w:rPr>
  </w:style>
  <w:style w:type="character" w:styleId="aa">
    <w:name w:val="Intense Emphasis"/>
    <w:uiPriority w:val="21"/>
    <w:qFormat/>
    <w:rsid w:val="00C1287E"/>
    <w:rPr>
      <w:rFonts w:ascii="Times New Roman" w:hAnsi="Times New Roman" w:cs="Times New Roman" w:hint="default"/>
      <w:i/>
      <w:iCs/>
      <w:color w:val="5B9BD5"/>
    </w:rPr>
  </w:style>
  <w:style w:type="character" w:customStyle="1" w:styleId="rvts0">
    <w:name w:val="rvts0"/>
    <w:rsid w:val="00C1287E"/>
    <w:rPr>
      <w:rFonts w:eastAsia="Times New Roman"/>
    </w:rPr>
  </w:style>
  <w:style w:type="paragraph" w:styleId="ab">
    <w:name w:val="List Paragraph"/>
    <w:basedOn w:val="a"/>
    <w:uiPriority w:val="34"/>
    <w:qFormat/>
    <w:rsid w:val="00CC6ED9"/>
    <w:pPr>
      <w:ind w:left="720"/>
      <w:contextualSpacing/>
    </w:pPr>
    <w:rPr>
      <w:rFonts w:eastAsia="Times New Roman"/>
    </w:rPr>
  </w:style>
  <w:style w:type="character" w:styleId="ac">
    <w:name w:val="Strong"/>
    <w:uiPriority w:val="22"/>
    <w:qFormat/>
    <w:rsid w:val="001D173B"/>
    <w:rPr>
      <w:rFonts w:cs="Times New Roman"/>
      <w:b/>
    </w:rPr>
  </w:style>
  <w:style w:type="paragraph" w:customStyle="1" w:styleId="Default">
    <w:name w:val="Default"/>
    <w:rsid w:val="00ED39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rsid w:val="00A57E7F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10009</vt:lpstr>
    </vt:vector>
  </TitlesOfParts>
  <Company>VR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Івашко Тетяна Юріївна</cp:lastModifiedBy>
  <cp:revision>10</cp:revision>
  <cp:lastPrinted>2021-03-16T08:39:00Z</cp:lastPrinted>
  <dcterms:created xsi:type="dcterms:W3CDTF">2021-04-22T08:36:00Z</dcterms:created>
  <dcterms:modified xsi:type="dcterms:W3CDTF">2021-04-26T13:35:00Z</dcterms:modified>
</cp:coreProperties>
</file>