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2B" w:rsidRDefault="0073282B" w:rsidP="0064551B">
      <w:pPr>
        <w:spacing w:after="0" w:line="276" w:lineRule="auto"/>
        <w:ind w:left="2835" w:firstLine="2126"/>
        <w:rPr>
          <w:rFonts w:ascii="Times New Roman" w:eastAsia="Times New Roman" w:hAnsi="Times New Roman"/>
          <w:b/>
          <w:sz w:val="28"/>
          <w:szCs w:val="28"/>
          <w:lang w:val="uk-UA" w:eastAsia="ru-RU"/>
        </w:rPr>
      </w:pPr>
      <w:bookmarkStart w:id="0" w:name="_GoBack"/>
      <w:bookmarkEnd w:id="0"/>
    </w:p>
    <w:p w:rsidR="00923E50" w:rsidRPr="00656245" w:rsidRDefault="00923E50" w:rsidP="0064551B">
      <w:pPr>
        <w:spacing w:after="0" w:line="276" w:lineRule="auto"/>
        <w:ind w:left="2835" w:firstLine="2126"/>
        <w:rPr>
          <w:rFonts w:ascii="Times New Roman" w:eastAsia="Times New Roman" w:hAnsi="Times New Roman"/>
          <w:b/>
          <w:sz w:val="28"/>
          <w:szCs w:val="28"/>
          <w:lang w:val="uk-UA" w:eastAsia="ru-RU"/>
        </w:rPr>
      </w:pPr>
      <w:r w:rsidRPr="00656245">
        <w:rPr>
          <w:rFonts w:ascii="Times New Roman" w:eastAsia="Times New Roman" w:hAnsi="Times New Roman"/>
          <w:b/>
          <w:sz w:val="28"/>
          <w:szCs w:val="28"/>
          <w:lang w:val="uk-UA" w:eastAsia="ru-RU"/>
        </w:rPr>
        <w:t>Комітет Верховної Ради України</w:t>
      </w:r>
    </w:p>
    <w:p w:rsidR="00923E50" w:rsidRPr="00656245" w:rsidRDefault="00923E50" w:rsidP="0064551B">
      <w:pPr>
        <w:spacing w:after="0" w:line="276" w:lineRule="auto"/>
        <w:ind w:left="2835" w:firstLine="2126"/>
        <w:rPr>
          <w:rFonts w:ascii="Times New Roman" w:eastAsia="Times New Roman" w:hAnsi="Times New Roman"/>
          <w:b/>
          <w:sz w:val="28"/>
          <w:szCs w:val="28"/>
          <w:lang w:val="uk-UA" w:eastAsia="ru-RU"/>
        </w:rPr>
      </w:pPr>
      <w:r w:rsidRPr="00656245">
        <w:rPr>
          <w:rFonts w:ascii="Times New Roman" w:eastAsia="Times New Roman" w:hAnsi="Times New Roman"/>
          <w:b/>
          <w:sz w:val="28"/>
          <w:szCs w:val="28"/>
          <w:lang w:val="uk-UA" w:eastAsia="ru-RU"/>
        </w:rPr>
        <w:t xml:space="preserve">з питань </w:t>
      </w:r>
      <w:r w:rsidR="00656245" w:rsidRPr="00656245">
        <w:rPr>
          <w:rFonts w:ascii="Times New Roman" w:eastAsia="Times New Roman" w:hAnsi="Times New Roman"/>
          <w:b/>
          <w:sz w:val="28"/>
          <w:szCs w:val="28"/>
          <w:lang w:val="uk-UA" w:eastAsia="ru-RU"/>
        </w:rPr>
        <w:t>аграрної та земельної політики</w:t>
      </w:r>
    </w:p>
    <w:p w:rsidR="00923E50" w:rsidRDefault="00923E50" w:rsidP="00923E50">
      <w:pPr>
        <w:spacing w:after="0" w:line="240" w:lineRule="auto"/>
        <w:ind w:firstLine="709"/>
        <w:rPr>
          <w:rFonts w:ascii="Times New Roman" w:eastAsia="Times New Roman" w:hAnsi="Times New Roman"/>
          <w:i/>
          <w:lang w:val="uk-UA" w:eastAsia="ru-RU"/>
        </w:rPr>
      </w:pPr>
    </w:p>
    <w:p w:rsidR="0064551B" w:rsidRPr="00366B35" w:rsidRDefault="0064551B" w:rsidP="00923E50">
      <w:pPr>
        <w:spacing w:after="0" w:line="240" w:lineRule="auto"/>
        <w:ind w:firstLine="709"/>
        <w:rPr>
          <w:rFonts w:ascii="Times New Roman" w:eastAsia="Times New Roman" w:hAnsi="Times New Roman"/>
          <w:i/>
          <w:lang w:val="uk-UA" w:eastAsia="ru-RU"/>
        </w:rPr>
      </w:pPr>
    </w:p>
    <w:p w:rsidR="00923E50" w:rsidRPr="00742153" w:rsidRDefault="00923E50" w:rsidP="00923E50">
      <w:pPr>
        <w:spacing w:after="0" w:line="240" w:lineRule="auto"/>
        <w:ind w:firstLine="708"/>
        <w:rPr>
          <w:rFonts w:ascii="Times New Roman" w:eastAsia="Times New Roman" w:hAnsi="Times New Roman"/>
          <w:i/>
          <w:sz w:val="24"/>
          <w:lang w:val="uk-UA" w:eastAsia="ru-RU"/>
        </w:rPr>
      </w:pPr>
      <w:r w:rsidRPr="00742153">
        <w:rPr>
          <w:rFonts w:ascii="Times New Roman" w:eastAsia="Times New Roman" w:hAnsi="Times New Roman"/>
          <w:i/>
          <w:sz w:val="24"/>
          <w:lang w:val="uk-UA" w:eastAsia="ru-RU"/>
        </w:rPr>
        <w:t>Про розгляд законопроекту</w:t>
      </w:r>
    </w:p>
    <w:p w:rsidR="00923E50" w:rsidRPr="00100031" w:rsidRDefault="00923E50" w:rsidP="00923E50">
      <w:pPr>
        <w:spacing w:after="0" w:line="240" w:lineRule="auto"/>
        <w:ind w:firstLine="708"/>
        <w:rPr>
          <w:rFonts w:ascii="Times New Roman" w:eastAsia="Times New Roman" w:hAnsi="Times New Roman"/>
          <w:i/>
          <w:sz w:val="24"/>
          <w:lang w:val="uk-UA" w:eastAsia="ru-RU"/>
        </w:rPr>
      </w:pPr>
      <w:r w:rsidRPr="00742153">
        <w:rPr>
          <w:rFonts w:ascii="Times New Roman" w:eastAsia="Times New Roman" w:hAnsi="Times New Roman"/>
          <w:i/>
          <w:sz w:val="24"/>
          <w:lang w:val="uk-UA" w:eastAsia="ru-RU"/>
        </w:rPr>
        <w:t xml:space="preserve">за реєстр. № </w:t>
      </w:r>
      <w:r w:rsidR="00037C66" w:rsidRPr="00DB061B">
        <w:rPr>
          <w:rFonts w:ascii="Times New Roman" w:eastAsia="Times New Roman" w:hAnsi="Times New Roman"/>
          <w:i/>
          <w:sz w:val="24"/>
          <w:lang w:val="uk-UA" w:eastAsia="ru-RU"/>
        </w:rPr>
        <w:t>5062 від 15.02.2021</w:t>
      </w:r>
    </w:p>
    <w:p w:rsidR="00923E50" w:rsidRPr="00366B35" w:rsidRDefault="00923E50" w:rsidP="00923E50">
      <w:pPr>
        <w:spacing w:after="0" w:line="240" w:lineRule="auto"/>
        <w:ind w:firstLine="709"/>
        <w:jc w:val="both"/>
        <w:rPr>
          <w:rFonts w:ascii="Times New Roman" w:eastAsia="Times New Roman" w:hAnsi="Times New Roman"/>
          <w:sz w:val="28"/>
          <w:szCs w:val="28"/>
          <w:lang w:val="uk-UA" w:eastAsia="ru-RU"/>
        </w:rPr>
      </w:pPr>
    </w:p>
    <w:p w:rsidR="0073282B" w:rsidRPr="0073282B" w:rsidRDefault="00923E50" w:rsidP="0073282B">
      <w:pPr>
        <w:spacing w:after="0" w:line="288" w:lineRule="auto"/>
        <w:ind w:firstLine="709"/>
        <w:jc w:val="both"/>
        <w:rPr>
          <w:rFonts w:ascii="Times New Roman" w:eastAsia="Times New Roman" w:hAnsi="Times New Roman"/>
          <w:b/>
          <w:bCs/>
          <w:sz w:val="28"/>
          <w:szCs w:val="28"/>
          <w:lang w:val="uk-UA" w:eastAsia="ru-RU"/>
        </w:rPr>
      </w:pPr>
      <w:r w:rsidRPr="00366B35">
        <w:rPr>
          <w:rFonts w:ascii="Times New Roman" w:eastAsia="Times New Roman" w:hAnsi="Times New Roman"/>
          <w:bCs/>
          <w:sz w:val="28"/>
          <w:szCs w:val="28"/>
          <w:lang w:val="uk-UA" w:eastAsia="ru-RU"/>
        </w:rPr>
        <w:t xml:space="preserve">Комітет Верховної Ради України з питань бюджету на своєму засіданні </w:t>
      </w:r>
      <w:r w:rsidR="00DB061B">
        <w:rPr>
          <w:rFonts w:ascii="Times New Roman" w:eastAsia="Times New Roman" w:hAnsi="Times New Roman"/>
          <w:bCs/>
          <w:sz w:val="28"/>
          <w:szCs w:val="28"/>
          <w:lang w:val="uk-UA" w:eastAsia="ru-RU"/>
        </w:rPr>
        <w:t>14 квітня</w:t>
      </w:r>
      <w:r w:rsidR="0079710F">
        <w:rPr>
          <w:rFonts w:ascii="Times New Roman" w:eastAsia="Times New Roman" w:hAnsi="Times New Roman"/>
          <w:bCs/>
          <w:sz w:val="28"/>
          <w:szCs w:val="28"/>
          <w:lang w:val="uk-UA" w:eastAsia="ru-RU"/>
        </w:rPr>
        <w:t xml:space="preserve"> 2021 року (протокол № </w:t>
      </w:r>
      <w:r w:rsidR="00DB061B">
        <w:rPr>
          <w:rFonts w:ascii="Times New Roman" w:eastAsia="Times New Roman" w:hAnsi="Times New Roman"/>
          <w:bCs/>
          <w:sz w:val="28"/>
          <w:szCs w:val="28"/>
          <w:lang w:val="uk-UA" w:eastAsia="ru-RU"/>
        </w:rPr>
        <w:t>85</w:t>
      </w:r>
      <w:r w:rsidR="0079710F">
        <w:rPr>
          <w:rFonts w:ascii="Times New Roman" w:eastAsia="Times New Roman" w:hAnsi="Times New Roman"/>
          <w:bCs/>
          <w:sz w:val="28"/>
          <w:szCs w:val="28"/>
          <w:lang w:val="uk-UA" w:eastAsia="ru-RU"/>
        </w:rPr>
        <w:t>)</w:t>
      </w:r>
      <w:r w:rsidR="001D4805">
        <w:rPr>
          <w:rFonts w:ascii="Times New Roman" w:eastAsia="Times New Roman" w:hAnsi="Times New Roman"/>
          <w:bCs/>
          <w:sz w:val="28"/>
          <w:szCs w:val="28"/>
          <w:lang w:val="uk-UA" w:eastAsia="ru-RU"/>
        </w:rPr>
        <w:t xml:space="preserve"> відповідно до статей 27 і 109</w:t>
      </w:r>
      <w:r w:rsidR="00EB1495">
        <w:rPr>
          <w:rFonts w:ascii="Times New Roman" w:eastAsia="Times New Roman" w:hAnsi="Times New Roman"/>
          <w:bCs/>
          <w:sz w:val="28"/>
          <w:szCs w:val="28"/>
          <w:lang w:val="uk-UA" w:eastAsia="ru-RU"/>
        </w:rPr>
        <w:t> </w:t>
      </w:r>
      <w:r w:rsidRPr="00366B35">
        <w:rPr>
          <w:rFonts w:ascii="Times New Roman" w:eastAsia="Times New Roman" w:hAnsi="Times New Roman"/>
          <w:bCs/>
          <w:sz w:val="28"/>
          <w:szCs w:val="28"/>
          <w:lang w:val="uk-UA" w:eastAsia="ru-RU"/>
        </w:rPr>
        <w:t xml:space="preserve">Бюджетного кодексу України та статті 93 Регламенту Верховної Ради України розглянув проект Закону України </w:t>
      </w:r>
      <w:r w:rsidR="00845443">
        <w:rPr>
          <w:rFonts w:ascii="Times New Roman" w:eastAsia="Times New Roman" w:hAnsi="Times New Roman"/>
          <w:bCs/>
          <w:sz w:val="28"/>
          <w:szCs w:val="28"/>
          <w:lang w:val="uk-UA" w:eastAsia="ru-RU"/>
        </w:rPr>
        <w:t>«П</w:t>
      </w:r>
      <w:r w:rsidR="00845443" w:rsidRPr="00845443">
        <w:rPr>
          <w:rFonts w:ascii="Times New Roman" w:eastAsia="Times New Roman" w:hAnsi="Times New Roman"/>
          <w:bCs/>
          <w:sz w:val="28"/>
          <w:szCs w:val="28"/>
          <w:lang w:val="uk-UA" w:eastAsia="ru-RU"/>
        </w:rPr>
        <w:t xml:space="preserve">ро </w:t>
      </w:r>
      <w:r w:rsidR="0073282B" w:rsidRPr="0073282B">
        <w:rPr>
          <w:rFonts w:ascii="Times New Roman" w:eastAsia="Times New Roman" w:hAnsi="Times New Roman"/>
          <w:bCs/>
          <w:sz w:val="28"/>
          <w:szCs w:val="28"/>
          <w:lang w:val="uk-UA" w:eastAsia="ru-RU"/>
        </w:rPr>
        <w:t xml:space="preserve">внесення змін до статті 55 Закону України </w:t>
      </w:r>
      <w:r w:rsidR="0073282B">
        <w:rPr>
          <w:rFonts w:ascii="Times New Roman" w:eastAsia="Times New Roman" w:hAnsi="Times New Roman"/>
          <w:bCs/>
          <w:sz w:val="28"/>
          <w:szCs w:val="28"/>
          <w:lang w:val="uk-UA" w:eastAsia="ru-RU"/>
        </w:rPr>
        <w:t>«</w:t>
      </w:r>
      <w:r w:rsidR="0073282B" w:rsidRPr="0073282B">
        <w:rPr>
          <w:rFonts w:ascii="Times New Roman" w:eastAsia="Times New Roman" w:hAnsi="Times New Roman"/>
          <w:bCs/>
          <w:sz w:val="28"/>
          <w:szCs w:val="28"/>
          <w:lang w:val="uk-UA" w:eastAsia="ru-RU"/>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0073282B">
        <w:rPr>
          <w:rFonts w:ascii="Times New Roman" w:eastAsia="Times New Roman" w:hAnsi="Times New Roman"/>
          <w:bCs/>
          <w:sz w:val="28"/>
          <w:szCs w:val="28"/>
          <w:lang w:val="uk-UA" w:eastAsia="ru-RU"/>
        </w:rPr>
        <w:t>»</w:t>
      </w:r>
      <w:r w:rsidR="0073282B" w:rsidRPr="0073282B">
        <w:rPr>
          <w:rFonts w:ascii="Times New Roman" w:eastAsia="Times New Roman" w:hAnsi="Times New Roman"/>
          <w:bCs/>
          <w:sz w:val="28"/>
          <w:szCs w:val="28"/>
          <w:lang w:val="uk-UA" w:eastAsia="ru-RU"/>
        </w:rPr>
        <w:t xml:space="preserve"> щодо усунення технічних мовних бар’єрів у міжнародних сертифікатах»</w:t>
      </w:r>
      <w:r w:rsidR="00037C66">
        <w:rPr>
          <w:rFonts w:ascii="Times New Roman" w:eastAsia="Times New Roman" w:hAnsi="Times New Roman"/>
          <w:bCs/>
          <w:sz w:val="28"/>
          <w:szCs w:val="28"/>
          <w:lang w:val="uk-UA" w:eastAsia="ru-RU"/>
        </w:rPr>
        <w:t xml:space="preserve"> </w:t>
      </w:r>
      <w:r w:rsidR="00037C66" w:rsidRPr="00037C66">
        <w:rPr>
          <w:rFonts w:ascii="Times New Roman" w:eastAsia="Times New Roman" w:hAnsi="Times New Roman"/>
          <w:bCs/>
          <w:sz w:val="28"/>
          <w:szCs w:val="28"/>
          <w:lang w:val="uk-UA" w:eastAsia="ru-RU"/>
        </w:rPr>
        <w:t xml:space="preserve">(реєстр. № </w:t>
      </w:r>
      <w:r w:rsidR="00037C66" w:rsidRPr="00037C66">
        <w:rPr>
          <w:rFonts w:ascii="Times New Roman" w:eastAsia="Times New Roman" w:hAnsi="Times New Roman"/>
          <w:bCs/>
          <w:sz w:val="28"/>
          <w:szCs w:val="28"/>
          <w:lang w:eastAsia="ru-RU"/>
        </w:rPr>
        <w:t>5062 від 15.02.2021</w:t>
      </w:r>
      <w:r w:rsidR="00037C66" w:rsidRPr="00037C66">
        <w:rPr>
          <w:rFonts w:ascii="Times New Roman" w:eastAsia="Times New Roman" w:hAnsi="Times New Roman"/>
          <w:bCs/>
          <w:sz w:val="28"/>
          <w:szCs w:val="28"/>
          <w:lang w:val="uk-UA" w:eastAsia="ru-RU"/>
        </w:rPr>
        <w:t>)</w:t>
      </w:r>
      <w:r w:rsidR="002C4F77" w:rsidRPr="00037C66">
        <w:rPr>
          <w:rFonts w:ascii="Times New Roman" w:eastAsia="Times New Roman" w:hAnsi="Times New Roman"/>
          <w:bCs/>
          <w:sz w:val="28"/>
          <w:szCs w:val="28"/>
          <w:lang w:val="uk-UA" w:eastAsia="ru-RU"/>
        </w:rPr>
        <w:t>,</w:t>
      </w:r>
      <w:r w:rsidR="002C4F77">
        <w:rPr>
          <w:rFonts w:ascii="Times New Roman" w:eastAsia="Times New Roman" w:hAnsi="Times New Roman"/>
          <w:bCs/>
          <w:sz w:val="28"/>
          <w:szCs w:val="28"/>
          <w:lang w:val="uk-UA" w:eastAsia="ru-RU"/>
        </w:rPr>
        <w:t xml:space="preserve"> </w:t>
      </w:r>
      <w:r w:rsidR="002C4F77" w:rsidRPr="002C4F77">
        <w:rPr>
          <w:rFonts w:ascii="Times New Roman" w:eastAsia="Times New Roman" w:hAnsi="Times New Roman"/>
          <w:bCs/>
          <w:sz w:val="28"/>
          <w:szCs w:val="28"/>
          <w:lang w:val="uk-UA" w:eastAsia="ru-RU"/>
        </w:rPr>
        <w:t>поданий народним</w:t>
      </w:r>
      <w:r w:rsidR="002C4F77">
        <w:rPr>
          <w:rFonts w:ascii="Times New Roman" w:eastAsia="Times New Roman" w:hAnsi="Times New Roman"/>
          <w:bCs/>
          <w:sz w:val="28"/>
          <w:szCs w:val="28"/>
          <w:lang w:val="uk-UA" w:eastAsia="ru-RU"/>
        </w:rPr>
        <w:t xml:space="preserve"> </w:t>
      </w:r>
      <w:r w:rsidR="002C4F77" w:rsidRPr="002C4F77">
        <w:rPr>
          <w:rFonts w:ascii="Times New Roman" w:eastAsia="Times New Roman" w:hAnsi="Times New Roman"/>
          <w:bCs/>
          <w:sz w:val="28"/>
          <w:szCs w:val="28"/>
          <w:lang w:val="uk-UA" w:eastAsia="ru-RU"/>
        </w:rPr>
        <w:t>депутат</w:t>
      </w:r>
      <w:r w:rsidR="002C4F77">
        <w:rPr>
          <w:rFonts w:ascii="Times New Roman" w:eastAsia="Times New Roman" w:hAnsi="Times New Roman"/>
          <w:bCs/>
          <w:sz w:val="28"/>
          <w:szCs w:val="28"/>
          <w:lang w:val="uk-UA" w:eastAsia="ru-RU"/>
        </w:rPr>
        <w:t>ом</w:t>
      </w:r>
      <w:r w:rsidR="002C4F77" w:rsidRPr="002C4F77">
        <w:rPr>
          <w:rFonts w:ascii="Times New Roman" w:eastAsia="Times New Roman" w:hAnsi="Times New Roman"/>
          <w:bCs/>
          <w:sz w:val="28"/>
          <w:szCs w:val="28"/>
          <w:lang w:val="uk-UA" w:eastAsia="ru-RU"/>
        </w:rPr>
        <w:t xml:space="preserve"> України</w:t>
      </w:r>
      <w:r w:rsidR="002C4F77">
        <w:rPr>
          <w:rFonts w:ascii="Times New Roman" w:eastAsia="Times New Roman" w:hAnsi="Times New Roman"/>
          <w:bCs/>
          <w:sz w:val="28"/>
          <w:szCs w:val="28"/>
          <w:lang w:val="uk-UA" w:eastAsia="ru-RU"/>
        </w:rPr>
        <w:t xml:space="preserve"> Ла</w:t>
      </w:r>
      <w:r w:rsidR="00A85D03">
        <w:rPr>
          <w:rFonts w:ascii="Times New Roman" w:eastAsia="Times New Roman" w:hAnsi="Times New Roman"/>
          <w:bCs/>
          <w:sz w:val="28"/>
          <w:szCs w:val="28"/>
          <w:lang w:val="uk-UA" w:eastAsia="ru-RU"/>
        </w:rPr>
        <w:t>бою М.М., і повідомляє наступне.</w:t>
      </w:r>
    </w:p>
    <w:p w:rsidR="0073282B" w:rsidRDefault="0073282B" w:rsidP="0073282B">
      <w:pPr>
        <w:spacing w:after="0" w:line="288" w:lineRule="auto"/>
        <w:ind w:firstLine="709"/>
        <w:jc w:val="both"/>
        <w:rPr>
          <w:rFonts w:ascii="Times New Roman" w:eastAsia="Times New Roman" w:hAnsi="Times New Roman"/>
          <w:bCs/>
          <w:sz w:val="28"/>
          <w:szCs w:val="28"/>
          <w:lang w:val="uk-UA" w:eastAsia="ru-RU"/>
        </w:rPr>
      </w:pPr>
      <w:r w:rsidRPr="0073282B">
        <w:rPr>
          <w:rFonts w:ascii="Times New Roman" w:eastAsia="Times New Roman" w:hAnsi="Times New Roman"/>
          <w:bCs/>
          <w:sz w:val="28"/>
          <w:szCs w:val="28"/>
          <w:lang w:val="uk-UA" w:eastAsia="ru-RU"/>
        </w:rPr>
        <w:t xml:space="preserve">За експертним висновок Міністерства фінансів України реалізація положень законопроекту не матиме впливу на показники бюджетів та не потребуватиме </w:t>
      </w:r>
      <w:r>
        <w:rPr>
          <w:rFonts w:ascii="Times New Roman" w:eastAsia="Times New Roman" w:hAnsi="Times New Roman"/>
          <w:bCs/>
          <w:sz w:val="28"/>
          <w:szCs w:val="28"/>
          <w:lang w:val="uk-UA" w:eastAsia="ru-RU"/>
        </w:rPr>
        <w:t>фінансового забезпечення у відповідному бюджетному періоді</w:t>
      </w:r>
      <w:r w:rsidRPr="0073282B">
        <w:rPr>
          <w:rFonts w:ascii="Times New Roman" w:eastAsia="Times New Roman" w:hAnsi="Times New Roman"/>
          <w:bCs/>
          <w:sz w:val="28"/>
          <w:szCs w:val="28"/>
          <w:lang w:val="uk-UA" w:eastAsia="ru-RU"/>
        </w:rPr>
        <w:t>.</w:t>
      </w:r>
    </w:p>
    <w:p w:rsidR="00230121" w:rsidRPr="00230121" w:rsidRDefault="00230121" w:rsidP="002C4F77">
      <w:pPr>
        <w:spacing w:after="0" w:line="288" w:lineRule="auto"/>
        <w:ind w:firstLine="709"/>
        <w:jc w:val="both"/>
        <w:rPr>
          <w:rFonts w:ascii="Times New Roman" w:eastAsia="Times New Roman" w:hAnsi="Times New Roman"/>
          <w:bCs/>
          <w:sz w:val="28"/>
          <w:szCs w:val="28"/>
          <w:shd w:val="clear" w:color="auto" w:fill="FFFFFF"/>
          <w:lang w:val="uk-UA" w:eastAsia="ru-RU"/>
        </w:rPr>
      </w:pPr>
      <w:r w:rsidRPr="00230121">
        <w:rPr>
          <w:rFonts w:ascii="Times New Roman" w:eastAsia="Times New Roman" w:hAnsi="Times New Roman"/>
          <w:bCs/>
          <w:sz w:val="28"/>
          <w:szCs w:val="28"/>
          <w:shd w:val="clear" w:color="auto" w:fill="FFFFFF"/>
          <w:lang w:val="uk-UA" w:eastAsia="ru-RU"/>
        </w:rPr>
        <w:t xml:space="preserve">За підсумками розгляду Комітет прийняв рішення, що проект Закону України </w:t>
      </w:r>
      <w:r w:rsidR="002C4F77" w:rsidRPr="002C4F77">
        <w:rPr>
          <w:rFonts w:ascii="Times New Roman" w:eastAsia="Times New Roman" w:hAnsi="Times New Roman"/>
          <w:bCs/>
          <w:sz w:val="28"/>
          <w:szCs w:val="28"/>
          <w:shd w:val="clear" w:color="auto" w:fill="FFFFFF"/>
          <w:lang w:val="uk-UA" w:eastAsia="ru-RU"/>
        </w:rPr>
        <w:t>«Про внесення змін до статті 55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щодо усунення технічних мовних бар’єрів у міжнародних сертифікатах»</w:t>
      </w:r>
      <w:r w:rsidR="00037C66">
        <w:rPr>
          <w:rFonts w:ascii="Times New Roman" w:eastAsia="Times New Roman" w:hAnsi="Times New Roman"/>
          <w:bCs/>
          <w:sz w:val="28"/>
          <w:szCs w:val="28"/>
          <w:shd w:val="clear" w:color="auto" w:fill="FFFFFF"/>
          <w:lang w:val="uk-UA" w:eastAsia="ru-RU"/>
        </w:rPr>
        <w:t xml:space="preserve"> </w:t>
      </w:r>
      <w:r w:rsidR="00037C66" w:rsidRPr="00037C66">
        <w:rPr>
          <w:rFonts w:ascii="Times New Roman" w:eastAsia="Times New Roman" w:hAnsi="Times New Roman"/>
          <w:bCs/>
          <w:sz w:val="28"/>
          <w:szCs w:val="28"/>
          <w:lang w:val="uk-UA" w:eastAsia="ru-RU"/>
        </w:rPr>
        <w:t xml:space="preserve">(реєстр. № </w:t>
      </w:r>
      <w:r w:rsidR="00037C66" w:rsidRPr="00037C66">
        <w:rPr>
          <w:rFonts w:ascii="Times New Roman" w:eastAsia="Times New Roman" w:hAnsi="Times New Roman"/>
          <w:bCs/>
          <w:sz w:val="28"/>
          <w:szCs w:val="28"/>
          <w:lang w:eastAsia="ru-RU"/>
        </w:rPr>
        <w:t>5062 від 15.02.2021</w:t>
      </w:r>
      <w:r w:rsidR="00037C66" w:rsidRPr="00037C66">
        <w:rPr>
          <w:rFonts w:ascii="Times New Roman" w:eastAsia="Times New Roman" w:hAnsi="Times New Roman"/>
          <w:bCs/>
          <w:sz w:val="28"/>
          <w:szCs w:val="28"/>
          <w:lang w:val="uk-UA" w:eastAsia="ru-RU"/>
        </w:rPr>
        <w:t>)</w:t>
      </w:r>
      <w:r w:rsidR="002C4F77" w:rsidRPr="002C4F77">
        <w:rPr>
          <w:rFonts w:ascii="Times New Roman" w:eastAsia="Times New Roman" w:hAnsi="Times New Roman"/>
          <w:bCs/>
          <w:sz w:val="28"/>
          <w:szCs w:val="28"/>
          <w:shd w:val="clear" w:color="auto" w:fill="FFFFFF"/>
          <w:lang w:val="uk-UA" w:eastAsia="ru-RU"/>
        </w:rPr>
        <w:t>, поданий народним депутатом України Лабою М.М.,</w:t>
      </w:r>
      <w:r w:rsidR="002C4F77">
        <w:rPr>
          <w:rFonts w:ascii="Times New Roman" w:eastAsia="Times New Roman" w:hAnsi="Times New Roman"/>
          <w:bCs/>
          <w:sz w:val="28"/>
          <w:szCs w:val="28"/>
          <w:shd w:val="clear" w:color="auto" w:fill="FFFFFF"/>
          <w:lang w:val="uk-UA" w:eastAsia="ru-RU"/>
        </w:rPr>
        <w:t xml:space="preserve"> </w:t>
      </w:r>
      <w:r>
        <w:rPr>
          <w:rFonts w:ascii="Times New Roman" w:eastAsia="Times New Roman" w:hAnsi="Times New Roman"/>
          <w:bCs/>
          <w:sz w:val="28"/>
          <w:szCs w:val="28"/>
          <w:shd w:val="clear" w:color="auto" w:fill="FFFFFF"/>
          <w:lang w:val="uk-UA" w:eastAsia="ru-RU"/>
        </w:rPr>
        <w:t xml:space="preserve">не </w:t>
      </w:r>
      <w:r w:rsidRPr="00230121">
        <w:rPr>
          <w:rFonts w:ascii="Times New Roman" w:eastAsia="Times New Roman" w:hAnsi="Times New Roman"/>
          <w:sz w:val="28"/>
          <w:szCs w:val="28"/>
          <w:shd w:val="clear" w:color="auto" w:fill="FFFFFF"/>
          <w:lang w:val="uk-UA" w:eastAsia="ru-RU"/>
        </w:rPr>
        <w:t>матиме впливу на показники бюджетів</w:t>
      </w:r>
      <w:r w:rsidRPr="00230121">
        <w:rPr>
          <w:rFonts w:ascii="Times New Roman" w:eastAsia="Times New Roman" w:hAnsi="Times New Roman"/>
          <w:bCs/>
          <w:sz w:val="28"/>
          <w:szCs w:val="28"/>
          <w:shd w:val="clear" w:color="auto" w:fill="FFFFFF"/>
          <w:lang w:val="uk-UA" w:eastAsia="ru-RU"/>
        </w:rPr>
        <w:t xml:space="preserve">. </w:t>
      </w:r>
      <w:r w:rsidRPr="00230121">
        <w:rPr>
          <w:rFonts w:ascii="Times New Roman" w:eastAsia="Times New Roman" w:hAnsi="Times New Roman"/>
          <w:sz w:val="28"/>
          <w:szCs w:val="28"/>
          <w:shd w:val="clear" w:color="auto" w:fill="FFFFFF"/>
          <w:lang w:val="uk-UA" w:eastAsia="ru-RU"/>
        </w:rPr>
        <w:t>У разі прийняття відповідного закону він може набирати чинності у термін, визначений автором законопроекту.</w:t>
      </w:r>
    </w:p>
    <w:p w:rsidR="00773D69" w:rsidRPr="00910449" w:rsidRDefault="00773D69" w:rsidP="00230121">
      <w:pPr>
        <w:shd w:val="clear" w:color="auto" w:fill="FFFFFF"/>
        <w:spacing w:after="0" w:line="240" w:lineRule="auto"/>
        <w:ind w:firstLine="709"/>
        <w:jc w:val="both"/>
        <w:textAlignment w:val="baseline"/>
        <w:rPr>
          <w:rFonts w:ascii="Times New Roman" w:eastAsia="Times New Roman" w:hAnsi="Times New Roman"/>
          <w:sz w:val="28"/>
          <w:szCs w:val="28"/>
          <w:shd w:val="clear" w:color="auto" w:fill="FFFFFF"/>
          <w:lang w:val="uk-UA" w:eastAsia="ru-RU"/>
        </w:rPr>
      </w:pPr>
    </w:p>
    <w:p w:rsidR="00773D69" w:rsidRPr="006B567D" w:rsidRDefault="00773D69" w:rsidP="00230121">
      <w:pPr>
        <w:shd w:val="clear" w:color="auto" w:fill="FFFFFF"/>
        <w:spacing w:after="0" w:line="240" w:lineRule="auto"/>
        <w:ind w:firstLine="709"/>
        <w:jc w:val="both"/>
        <w:textAlignment w:val="baseline"/>
        <w:rPr>
          <w:rFonts w:ascii="Times New Roman" w:eastAsia="Times New Roman" w:hAnsi="Times New Roman"/>
          <w:sz w:val="16"/>
          <w:szCs w:val="28"/>
          <w:highlight w:val="yellow"/>
          <w:shd w:val="clear" w:color="auto" w:fill="FFFFFF"/>
          <w:lang w:val="uk-UA" w:eastAsia="ru-RU"/>
        </w:rPr>
      </w:pPr>
    </w:p>
    <w:p w:rsidR="00773D69" w:rsidRPr="00072559" w:rsidRDefault="00773D69" w:rsidP="00230121">
      <w:pPr>
        <w:shd w:val="clear" w:color="auto" w:fill="FFFFFF"/>
        <w:spacing w:after="0" w:line="240" w:lineRule="auto"/>
        <w:jc w:val="both"/>
        <w:textAlignment w:val="baseline"/>
        <w:rPr>
          <w:rFonts w:ascii="Times New Roman" w:eastAsia="Times New Roman" w:hAnsi="Times New Roman"/>
          <w:sz w:val="32"/>
          <w:szCs w:val="28"/>
          <w:shd w:val="clear" w:color="auto" w:fill="FFFFFF"/>
          <w:lang w:val="uk-UA" w:eastAsia="ru-RU"/>
        </w:rPr>
      </w:pPr>
      <w:r w:rsidRPr="00072559">
        <w:rPr>
          <w:rFonts w:ascii="Times New Roman" w:eastAsia="Times New Roman" w:hAnsi="Times New Roman"/>
          <w:b/>
          <w:sz w:val="28"/>
          <w:szCs w:val="27"/>
          <w:lang w:eastAsia="ru-RU"/>
        </w:rPr>
        <w:t xml:space="preserve">Голова Комітету                                                                               </w:t>
      </w:r>
      <w:r w:rsidRPr="00072559">
        <w:rPr>
          <w:rFonts w:ascii="Times New Roman" w:eastAsia="Times New Roman" w:hAnsi="Times New Roman"/>
          <w:b/>
          <w:sz w:val="28"/>
          <w:szCs w:val="27"/>
          <w:lang w:val="uk-UA" w:eastAsia="ru-RU"/>
        </w:rPr>
        <w:t xml:space="preserve">           </w:t>
      </w:r>
      <w:r>
        <w:rPr>
          <w:rFonts w:ascii="Times New Roman" w:eastAsia="Times New Roman" w:hAnsi="Times New Roman"/>
          <w:b/>
          <w:sz w:val="28"/>
          <w:szCs w:val="27"/>
          <w:lang w:val="uk-UA" w:eastAsia="ru-RU"/>
        </w:rPr>
        <w:t xml:space="preserve">    </w:t>
      </w:r>
      <w:r w:rsidRPr="00072559">
        <w:rPr>
          <w:rFonts w:ascii="Times New Roman" w:eastAsia="Times New Roman" w:hAnsi="Times New Roman"/>
          <w:b/>
          <w:sz w:val="28"/>
          <w:szCs w:val="27"/>
          <w:lang w:eastAsia="ru-RU"/>
        </w:rPr>
        <w:t>Ю.Ю. А</w:t>
      </w:r>
      <w:r w:rsidRPr="00072559">
        <w:rPr>
          <w:rFonts w:ascii="Times New Roman" w:eastAsia="Times New Roman" w:hAnsi="Times New Roman"/>
          <w:b/>
          <w:sz w:val="28"/>
          <w:szCs w:val="27"/>
          <w:lang w:val="uk-UA" w:eastAsia="ru-RU"/>
        </w:rPr>
        <w:t>рістов</w:t>
      </w:r>
    </w:p>
    <w:p w:rsidR="00773D69" w:rsidRDefault="00773D69" w:rsidP="00230121">
      <w:pPr>
        <w:spacing w:after="0" w:line="240" w:lineRule="auto"/>
        <w:ind w:firstLine="709"/>
        <w:jc w:val="both"/>
        <w:rPr>
          <w:rFonts w:ascii="Times New Roman" w:eastAsia="Times New Roman" w:hAnsi="Times New Roman"/>
          <w:bCs/>
          <w:sz w:val="28"/>
          <w:szCs w:val="28"/>
          <w:lang w:val="uk-UA" w:eastAsia="ru-RU"/>
        </w:rPr>
      </w:pPr>
    </w:p>
    <w:p w:rsidR="00294B52" w:rsidRDefault="00294B52" w:rsidP="00230121">
      <w:pPr>
        <w:spacing w:after="0" w:line="240" w:lineRule="auto"/>
        <w:ind w:firstLine="709"/>
        <w:jc w:val="both"/>
        <w:rPr>
          <w:rFonts w:ascii="Times New Roman" w:eastAsia="Times New Roman" w:hAnsi="Times New Roman"/>
          <w:bCs/>
          <w:sz w:val="28"/>
          <w:szCs w:val="28"/>
          <w:lang w:val="uk-UA" w:eastAsia="ru-RU"/>
        </w:rPr>
      </w:pPr>
    </w:p>
    <w:p w:rsidR="00650A3E" w:rsidRDefault="00650A3E" w:rsidP="00230121">
      <w:pPr>
        <w:spacing w:after="0" w:line="240" w:lineRule="auto"/>
        <w:ind w:firstLine="709"/>
        <w:jc w:val="both"/>
        <w:rPr>
          <w:rFonts w:ascii="Times New Roman" w:eastAsia="Times New Roman" w:hAnsi="Times New Roman"/>
          <w:bCs/>
          <w:sz w:val="28"/>
          <w:szCs w:val="28"/>
          <w:lang w:val="uk-UA" w:eastAsia="ru-RU"/>
        </w:rPr>
      </w:pPr>
    </w:p>
    <w:p w:rsidR="00F349D9" w:rsidRPr="00144A36" w:rsidRDefault="00F349D9" w:rsidP="00230121">
      <w:pPr>
        <w:spacing w:after="0" w:line="240" w:lineRule="auto"/>
        <w:rPr>
          <w:rFonts w:ascii="Times New Roman" w:eastAsia="Times New Roman" w:hAnsi="Times New Roman"/>
          <w:bCs/>
          <w:sz w:val="28"/>
          <w:szCs w:val="28"/>
          <w:lang w:val="uk-UA" w:eastAsia="ru-RU"/>
        </w:rPr>
      </w:pPr>
    </w:p>
    <w:sectPr w:rsidR="00F349D9" w:rsidRPr="00144A36" w:rsidSect="006E2E2F">
      <w:headerReference w:type="default" r:id="rId8"/>
      <w:footerReference w:type="default" r:id="rId9"/>
      <w:headerReference w:type="first" r:id="rId10"/>
      <w:footerReference w:type="first" r:id="rId11"/>
      <w:pgSz w:w="11906" w:h="16838"/>
      <w:pgMar w:top="709" w:right="737" w:bottom="993" w:left="96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61" w:rsidRDefault="00E45161" w:rsidP="005E306B">
      <w:pPr>
        <w:spacing w:after="0" w:line="240" w:lineRule="auto"/>
      </w:pPr>
      <w:r>
        <w:separator/>
      </w:r>
    </w:p>
  </w:endnote>
  <w:endnote w:type="continuationSeparator" w:id="0">
    <w:p w:rsidR="00E45161" w:rsidRDefault="00E45161"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00336"/>
      <w:docPartObj>
        <w:docPartGallery w:val="Page Numbers (Bottom of Page)"/>
        <w:docPartUnique/>
      </w:docPartObj>
    </w:sdtPr>
    <w:sdtEndPr>
      <w:rPr>
        <w:rFonts w:ascii="Times New Roman" w:hAnsi="Times New Roman"/>
        <w:sz w:val="24"/>
      </w:rPr>
    </w:sdtEndPr>
    <w:sdtContent>
      <w:p w:rsidR="00815D77" w:rsidRPr="000E61EA" w:rsidRDefault="00815D77">
        <w:pPr>
          <w:pStyle w:val="a5"/>
          <w:jc w:val="right"/>
          <w:rPr>
            <w:rFonts w:ascii="Times New Roman" w:hAnsi="Times New Roman"/>
            <w:sz w:val="24"/>
          </w:rPr>
        </w:pPr>
        <w:r w:rsidRPr="000E61EA">
          <w:rPr>
            <w:rFonts w:ascii="Times New Roman" w:hAnsi="Times New Roman"/>
            <w:sz w:val="24"/>
          </w:rPr>
          <w:fldChar w:fldCharType="begin"/>
        </w:r>
        <w:r w:rsidRPr="000E61EA">
          <w:rPr>
            <w:rFonts w:ascii="Times New Roman" w:hAnsi="Times New Roman"/>
            <w:sz w:val="24"/>
          </w:rPr>
          <w:instrText>PAGE   \* MERGEFORMAT</w:instrText>
        </w:r>
        <w:r w:rsidRPr="000E61EA">
          <w:rPr>
            <w:rFonts w:ascii="Times New Roman" w:hAnsi="Times New Roman"/>
            <w:sz w:val="24"/>
          </w:rPr>
          <w:fldChar w:fldCharType="separate"/>
        </w:r>
        <w:r w:rsidR="002C4F77" w:rsidRPr="002C4F77">
          <w:rPr>
            <w:rFonts w:ascii="Times New Roman" w:hAnsi="Times New Roman"/>
            <w:noProof/>
            <w:sz w:val="24"/>
            <w:lang w:val="uk-UA"/>
          </w:rPr>
          <w:t>2</w:t>
        </w:r>
        <w:r w:rsidRPr="000E61EA">
          <w:rPr>
            <w:rFonts w:ascii="Times New Roman" w:hAnsi="Times New Roman"/>
            <w:sz w:val="24"/>
          </w:rPr>
          <w:fldChar w:fldCharType="end"/>
        </w:r>
      </w:p>
    </w:sdtContent>
  </w:sdt>
  <w:p w:rsidR="00815D77" w:rsidRDefault="00815D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E45161">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61" w:rsidRDefault="00E45161" w:rsidP="005E306B">
      <w:pPr>
        <w:spacing w:after="0" w:line="240" w:lineRule="auto"/>
      </w:pPr>
      <w:r>
        <w:separator/>
      </w:r>
    </w:p>
  </w:footnote>
  <w:footnote w:type="continuationSeparator" w:id="0">
    <w:p w:rsidR="00E45161" w:rsidRDefault="00E45161"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BE6F00">
      <w:tc>
        <w:tcPr>
          <w:tcW w:w="11957" w:type="dxa"/>
          <w:tcBorders>
            <w:top w:val="nil"/>
            <w:left w:val="nil"/>
            <w:bottom w:val="nil"/>
            <w:right w:val="nil"/>
          </w:tcBorders>
        </w:tcPr>
        <w:p w:rsidR="00CE6A4B" w:rsidRPr="00AD7F82" w:rsidRDefault="00914E4E" w:rsidP="00C86EE5">
          <w:pPr>
            <w:pStyle w:val="a3"/>
            <w:tabs>
              <w:tab w:val="clear" w:pos="4677"/>
              <w:tab w:val="clear" w:pos="9355"/>
            </w:tabs>
            <w:ind w:left="180"/>
            <w:rPr>
              <w:rFonts w:ascii="Times New Roman" w:hAnsi="Times New Roman"/>
              <w:color w:val="002060"/>
              <w:sz w:val="32"/>
              <w:szCs w:val="32"/>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3306887</wp:posOffset>
                </wp:positionH>
                <wp:positionV relativeFrom="paragraph">
                  <wp:posOffset>15543</wp:posOffset>
                </wp:positionV>
                <wp:extent cx="461010" cy="636905"/>
                <wp:effectExtent l="0" t="0" r="0" b="0"/>
                <wp:wrapSquare wrapText="bothSides"/>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C27AE9" w:rsidP="00914E4E">
          <w:pPr>
            <w:pStyle w:val="a3"/>
            <w:tabs>
              <w:tab w:val="clear" w:pos="4677"/>
              <w:tab w:val="clear" w:pos="9355"/>
            </w:tabs>
            <w:spacing w:before="80"/>
            <w:jc w:val="center"/>
            <w:rPr>
              <w:rFonts w:ascii="Times New Roman" w:hAnsi="Times New Roman"/>
              <w:color w:val="1829A8"/>
              <w:spacing w:val="20"/>
              <w:sz w:val="34"/>
              <w:szCs w:val="34"/>
            </w:rPr>
          </w:pPr>
          <w:r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тел.: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2144" w:type="dxa"/>
      <w:tblInd w:w="-993"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971"/>
      <w:gridCol w:w="1086"/>
    </w:tblGrid>
    <w:tr w:rsidR="00811821" w:rsidRPr="00053776" w:rsidTr="00B3465D">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971" w:type="dxa"/>
        </w:tcPr>
        <w:p w:rsidR="00811821" w:rsidRPr="00053776" w:rsidRDefault="00811821" w:rsidP="00B3465D">
          <w:pPr>
            <w:pStyle w:val="a3"/>
            <w:tabs>
              <w:tab w:val="clear" w:pos="4677"/>
              <w:tab w:val="clear" w:pos="9355"/>
            </w:tabs>
            <w:ind w:right="-365"/>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A0587"/>
    <w:multiLevelType w:val="hybridMultilevel"/>
    <w:tmpl w:val="7B0E5162"/>
    <w:lvl w:ilvl="0" w:tplc="2E8E4DC4">
      <w:start w:val="1"/>
      <w:numFmt w:val="decimal"/>
      <w:lvlText w:val="%1."/>
      <w:lvlJc w:val="left"/>
      <w:pPr>
        <w:ind w:left="748" w:hanging="1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3F1C"/>
    <w:rsid w:val="00010805"/>
    <w:rsid w:val="000163C3"/>
    <w:rsid w:val="00022D5A"/>
    <w:rsid w:val="0002665B"/>
    <w:rsid w:val="000267AB"/>
    <w:rsid w:val="00037C66"/>
    <w:rsid w:val="0004046F"/>
    <w:rsid w:val="000408C2"/>
    <w:rsid w:val="00042E19"/>
    <w:rsid w:val="000504F7"/>
    <w:rsid w:val="0005492B"/>
    <w:rsid w:val="00054F3F"/>
    <w:rsid w:val="00062DF2"/>
    <w:rsid w:val="00064136"/>
    <w:rsid w:val="000719CF"/>
    <w:rsid w:val="0009487C"/>
    <w:rsid w:val="0009535C"/>
    <w:rsid w:val="0009755E"/>
    <w:rsid w:val="000A35CC"/>
    <w:rsid w:val="000A6A3B"/>
    <w:rsid w:val="000B3917"/>
    <w:rsid w:val="000C5062"/>
    <w:rsid w:val="000D1B46"/>
    <w:rsid w:val="000E61EA"/>
    <w:rsid w:val="000E6221"/>
    <w:rsid w:val="000F1586"/>
    <w:rsid w:val="000F7782"/>
    <w:rsid w:val="00100031"/>
    <w:rsid w:val="00101582"/>
    <w:rsid w:val="001027FE"/>
    <w:rsid w:val="00103605"/>
    <w:rsid w:val="0010442E"/>
    <w:rsid w:val="00112363"/>
    <w:rsid w:val="00132CCF"/>
    <w:rsid w:val="00134CDC"/>
    <w:rsid w:val="00134E1D"/>
    <w:rsid w:val="001371A7"/>
    <w:rsid w:val="00137ACF"/>
    <w:rsid w:val="00141617"/>
    <w:rsid w:val="00143874"/>
    <w:rsid w:val="00144A36"/>
    <w:rsid w:val="0014679E"/>
    <w:rsid w:val="00147A2D"/>
    <w:rsid w:val="001500D6"/>
    <w:rsid w:val="001617CF"/>
    <w:rsid w:val="001627D8"/>
    <w:rsid w:val="0016687B"/>
    <w:rsid w:val="0017168A"/>
    <w:rsid w:val="001744D5"/>
    <w:rsid w:val="00176695"/>
    <w:rsid w:val="00187C65"/>
    <w:rsid w:val="00190419"/>
    <w:rsid w:val="0019108F"/>
    <w:rsid w:val="0019231B"/>
    <w:rsid w:val="00195A86"/>
    <w:rsid w:val="00195FA8"/>
    <w:rsid w:val="001960E0"/>
    <w:rsid w:val="001966F0"/>
    <w:rsid w:val="001A5C9B"/>
    <w:rsid w:val="001A7C91"/>
    <w:rsid w:val="001B6FC1"/>
    <w:rsid w:val="001C619E"/>
    <w:rsid w:val="001D0C84"/>
    <w:rsid w:val="001D3C24"/>
    <w:rsid w:val="001D4805"/>
    <w:rsid w:val="001D4B42"/>
    <w:rsid w:val="001E72E1"/>
    <w:rsid w:val="001F4976"/>
    <w:rsid w:val="001F6485"/>
    <w:rsid w:val="001F6A3C"/>
    <w:rsid w:val="002058CB"/>
    <w:rsid w:val="00207756"/>
    <w:rsid w:val="0021032F"/>
    <w:rsid w:val="0021338C"/>
    <w:rsid w:val="00217320"/>
    <w:rsid w:val="00220319"/>
    <w:rsid w:val="00220A14"/>
    <w:rsid w:val="00222001"/>
    <w:rsid w:val="0022684E"/>
    <w:rsid w:val="002274D0"/>
    <w:rsid w:val="00230121"/>
    <w:rsid w:val="00235111"/>
    <w:rsid w:val="00235CD7"/>
    <w:rsid w:val="0023739B"/>
    <w:rsid w:val="00243D4F"/>
    <w:rsid w:val="00255217"/>
    <w:rsid w:val="0026232A"/>
    <w:rsid w:val="0026760C"/>
    <w:rsid w:val="00272170"/>
    <w:rsid w:val="00273233"/>
    <w:rsid w:val="0028129D"/>
    <w:rsid w:val="00291D4C"/>
    <w:rsid w:val="00293C71"/>
    <w:rsid w:val="00294133"/>
    <w:rsid w:val="00294B52"/>
    <w:rsid w:val="00296C67"/>
    <w:rsid w:val="002A1F65"/>
    <w:rsid w:val="002A2985"/>
    <w:rsid w:val="002A53AD"/>
    <w:rsid w:val="002A5D4C"/>
    <w:rsid w:val="002B179D"/>
    <w:rsid w:val="002B4054"/>
    <w:rsid w:val="002B5CCE"/>
    <w:rsid w:val="002B5FC1"/>
    <w:rsid w:val="002C158A"/>
    <w:rsid w:val="002C2E27"/>
    <w:rsid w:val="002C3A72"/>
    <w:rsid w:val="002C4F77"/>
    <w:rsid w:val="002D0561"/>
    <w:rsid w:val="002D3568"/>
    <w:rsid w:val="002D6824"/>
    <w:rsid w:val="002E0A18"/>
    <w:rsid w:val="002E2837"/>
    <w:rsid w:val="002E31BF"/>
    <w:rsid w:val="002E42AD"/>
    <w:rsid w:val="002E44DA"/>
    <w:rsid w:val="00311A36"/>
    <w:rsid w:val="0031593F"/>
    <w:rsid w:val="00322EB6"/>
    <w:rsid w:val="00323BA0"/>
    <w:rsid w:val="00324CDE"/>
    <w:rsid w:val="00326F25"/>
    <w:rsid w:val="003278CC"/>
    <w:rsid w:val="00330578"/>
    <w:rsid w:val="0033131D"/>
    <w:rsid w:val="00336D79"/>
    <w:rsid w:val="0034149A"/>
    <w:rsid w:val="00343316"/>
    <w:rsid w:val="00344B36"/>
    <w:rsid w:val="00346C83"/>
    <w:rsid w:val="003572E4"/>
    <w:rsid w:val="00362441"/>
    <w:rsid w:val="00363AFD"/>
    <w:rsid w:val="00365483"/>
    <w:rsid w:val="003672EA"/>
    <w:rsid w:val="0037159F"/>
    <w:rsid w:val="00376511"/>
    <w:rsid w:val="00380A7B"/>
    <w:rsid w:val="003A61AC"/>
    <w:rsid w:val="003A78F9"/>
    <w:rsid w:val="003A7FA3"/>
    <w:rsid w:val="003B037A"/>
    <w:rsid w:val="003C390C"/>
    <w:rsid w:val="003C3D70"/>
    <w:rsid w:val="003C5A19"/>
    <w:rsid w:val="003D0996"/>
    <w:rsid w:val="003D1CBA"/>
    <w:rsid w:val="003D2E95"/>
    <w:rsid w:val="003E29E7"/>
    <w:rsid w:val="003E6565"/>
    <w:rsid w:val="003F2FB3"/>
    <w:rsid w:val="003F6756"/>
    <w:rsid w:val="003F7601"/>
    <w:rsid w:val="00406F0E"/>
    <w:rsid w:val="00410125"/>
    <w:rsid w:val="004104F6"/>
    <w:rsid w:val="00411B1B"/>
    <w:rsid w:val="00412EA7"/>
    <w:rsid w:val="004168C8"/>
    <w:rsid w:val="004176C3"/>
    <w:rsid w:val="00431DB9"/>
    <w:rsid w:val="004321FC"/>
    <w:rsid w:val="00432DD5"/>
    <w:rsid w:val="004331B1"/>
    <w:rsid w:val="00442805"/>
    <w:rsid w:val="0044517F"/>
    <w:rsid w:val="00445C8F"/>
    <w:rsid w:val="00451750"/>
    <w:rsid w:val="004525AC"/>
    <w:rsid w:val="0045637E"/>
    <w:rsid w:val="00462588"/>
    <w:rsid w:val="00462C0E"/>
    <w:rsid w:val="0046566E"/>
    <w:rsid w:val="004717F5"/>
    <w:rsid w:val="00481EB8"/>
    <w:rsid w:val="00485249"/>
    <w:rsid w:val="004852FA"/>
    <w:rsid w:val="0048685B"/>
    <w:rsid w:val="00487248"/>
    <w:rsid w:val="00493045"/>
    <w:rsid w:val="0049793E"/>
    <w:rsid w:val="004A29F5"/>
    <w:rsid w:val="004A6899"/>
    <w:rsid w:val="004B030A"/>
    <w:rsid w:val="004B3546"/>
    <w:rsid w:val="004C0EF3"/>
    <w:rsid w:val="004C53C1"/>
    <w:rsid w:val="004D341B"/>
    <w:rsid w:val="004E4F5C"/>
    <w:rsid w:val="004E5BF3"/>
    <w:rsid w:val="004F2081"/>
    <w:rsid w:val="004F5034"/>
    <w:rsid w:val="004F7B8A"/>
    <w:rsid w:val="00500CE7"/>
    <w:rsid w:val="00501AA0"/>
    <w:rsid w:val="00502510"/>
    <w:rsid w:val="005035AA"/>
    <w:rsid w:val="0050620F"/>
    <w:rsid w:val="005120D1"/>
    <w:rsid w:val="00512F05"/>
    <w:rsid w:val="0051614E"/>
    <w:rsid w:val="0051642D"/>
    <w:rsid w:val="00516766"/>
    <w:rsid w:val="005242D4"/>
    <w:rsid w:val="00530987"/>
    <w:rsid w:val="00534241"/>
    <w:rsid w:val="005403A4"/>
    <w:rsid w:val="005413DF"/>
    <w:rsid w:val="00541B95"/>
    <w:rsid w:val="00545919"/>
    <w:rsid w:val="005459E5"/>
    <w:rsid w:val="00545B9C"/>
    <w:rsid w:val="0055005A"/>
    <w:rsid w:val="0055020B"/>
    <w:rsid w:val="0055188E"/>
    <w:rsid w:val="0055611A"/>
    <w:rsid w:val="0056039F"/>
    <w:rsid w:val="0056352F"/>
    <w:rsid w:val="005640C8"/>
    <w:rsid w:val="00565E7B"/>
    <w:rsid w:val="00566D12"/>
    <w:rsid w:val="00576533"/>
    <w:rsid w:val="00576A1B"/>
    <w:rsid w:val="005772FC"/>
    <w:rsid w:val="00585DC7"/>
    <w:rsid w:val="005870A8"/>
    <w:rsid w:val="00592932"/>
    <w:rsid w:val="00592C72"/>
    <w:rsid w:val="00592EC1"/>
    <w:rsid w:val="005931F6"/>
    <w:rsid w:val="005948E2"/>
    <w:rsid w:val="00595908"/>
    <w:rsid w:val="00596E7B"/>
    <w:rsid w:val="005973A6"/>
    <w:rsid w:val="005A4728"/>
    <w:rsid w:val="005B12D8"/>
    <w:rsid w:val="005B6347"/>
    <w:rsid w:val="005B6D0D"/>
    <w:rsid w:val="005B71F5"/>
    <w:rsid w:val="005C19E0"/>
    <w:rsid w:val="005C1C0F"/>
    <w:rsid w:val="005C2471"/>
    <w:rsid w:val="005C674D"/>
    <w:rsid w:val="005E255E"/>
    <w:rsid w:val="005E306B"/>
    <w:rsid w:val="005E4A22"/>
    <w:rsid w:val="005E5952"/>
    <w:rsid w:val="005F20B5"/>
    <w:rsid w:val="005F671E"/>
    <w:rsid w:val="005F712C"/>
    <w:rsid w:val="005F79FD"/>
    <w:rsid w:val="006015B7"/>
    <w:rsid w:val="006025B8"/>
    <w:rsid w:val="00605628"/>
    <w:rsid w:val="00611884"/>
    <w:rsid w:val="00613C84"/>
    <w:rsid w:val="00617BCF"/>
    <w:rsid w:val="00626A3E"/>
    <w:rsid w:val="0064181B"/>
    <w:rsid w:val="0064551B"/>
    <w:rsid w:val="006508E4"/>
    <w:rsid w:val="00650A3E"/>
    <w:rsid w:val="00651D86"/>
    <w:rsid w:val="00654265"/>
    <w:rsid w:val="00654AFD"/>
    <w:rsid w:val="00654B67"/>
    <w:rsid w:val="00656245"/>
    <w:rsid w:val="00660A04"/>
    <w:rsid w:val="00660B13"/>
    <w:rsid w:val="00660DF7"/>
    <w:rsid w:val="0066504D"/>
    <w:rsid w:val="0066623D"/>
    <w:rsid w:val="00666E03"/>
    <w:rsid w:val="00675C83"/>
    <w:rsid w:val="00675D3F"/>
    <w:rsid w:val="00680FEC"/>
    <w:rsid w:val="0068225F"/>
    <w:rsid w:val="00683A23"/>
    <w:rsid w:val="00684937"/>
    <w:rsid w:val="00694D19"/>
    <w:rsid w:val="006973F2"/>
    <w:rsid w:val="006A17C1"/>
    <w:rsid w:val="006A1BB2"/>
    <w:rsid w:val="006B0193"/>
    <w:rsid w:val="006B321E"/>
    <w:rsid w:val="006B68E1"/>
    <w:rsid w:val="006B6B93"/>
    <w:rsid w:val="006B6F63"/>
    <w:rsid w:val="006B7BDE"/>
    <w:rsid w:val="006C3AD0"/>
    <w:rsid w:val="006C5897"/>
    <w:rsid w:val="006C7FFD"/>
    <w:rsid w:val="006D2AC2"/>
    <w:rsid w:val="006D6E39"/>
    <w:rsid w:val="006D6F6F"/>
    <w:rsid w:val="006D710B"/>
    <w:rsid w:val="006E27E8"/>
    <w:rsid w:val="006E2E2F"/>
    <w:rsid w:val="006E39F4"/>
    <w:rsid w:val="006F10E8"/>
    <w:rsid w:val="006F38F3"/>
    <w:rsid w:val="006F3A3F"/>
    <w:rsid w:val="006F6619"/>
    <w:rsid w:val="007044AA"/>
    <w:rsid w:val="00704F36"/>
    <w:rsid w:val="007134D9"/>
    <w:rsid w:val="00713E93"/>
    <w:rsid w:val="00721779"/>
    <w:rsid w:val="00723AD3"/>
    <w:rsid w:val="0073224C"/>
    <w:rsid w:val="0073282B"/>
    <w:rsid w:val="00741826"/>
    <w:rsid w:val="00741A35"/>
    <w:rsid w:val="00742153"/>
    <w:rsid w:val="00752EA6"/>
    <w:rsid w:val="00755A72"/>
    <w:rsid w:val="00756D91"/>
    <w:rsid w:val="00763930"/>
    <w:rsid w:val="007649F3"/>
    <w:rsid w:val="00767A9E"/>
    <w:rsid w:val="00773D69"/>
    <w:rsid w:val="007856CB"/>
    <w:rsid w:val="00785FF2"/>
    <w:rsid w:val="007871B0"/>
    <w:rsid w:val="00787FC5"/>
    <w:rsid w:val="0079185A"/>
    <w:rsid w:val="0079710F"/>
    <w:rsid w:val="007A0252"/>
    <w:rsid w:val="007A3250"/>
    <w:rsid w:val="007B040B"/>
    <w:rsid w:val="007B1A71"/>
    <w:rsid w:val="007B31A3"/>
    <w:rsid w:val="007B321E"/>
    <w:rsid w:val="007B5348"/>
    <w:rsid w:val="007B5CB5"/>
    <w:rsid w:val="007C47AA"/>
    <w:rsid w:val="007D24BA"/>
    <w:rsid w:val="007D2B6C"/>
    <w:rsid w:val="007E0B79"/>
    <w:rsid w:val="007E7B8D"/>
    <w:rsid w:val="007F387A"/>
    <w:rsid w:val="007F5D91"/>
    <w:rsid w:val="00801CA1"/>
    <w:rsid w:val="0080545D"/>
    <w:rsid w:val="00805C05"/>
    <w:rsid w:val="00805DCA"/>
    <w:rsid w:val="00806959"/>
    <w:rsid w:val="00810A43"/>
    <w:rsid w:val="00811540"/>
    <w:rsid w:val="00811821"/>
    <w:rsid w:val="00813C69"/>
    <w:rsid w:val="00815D77"/>
    <w:rsid w:val="00824039"/>
    <w:rsid w:val="00824194"/>
    <w:rsid w:val="00827CD6"/>
    <w:rsid w:val="008313D8"/>
    <w:rsid w:val="00836B22"/>
    <w:rsid w:val="0084269F"/>
    <w:rsid w:val="00845443"/>
    <w:rsid w:val="00852DB5"/>
    <w:rsid w:val="00855B2D"/>
    <w:rsid w:val="00866693"/>
    <w:rsid w:val="00867576"/>
    <w:rsid w:val="008726C7"/>
    <w:rsid w:val="00881226"/>
    <w:rsid w:val="00881448"/>
    <w:rsid w:val="00886B59"/>
    <w:rsid w:val="00890166"/>
    <w:rsid w:val="00891080"/>
    <w:rsid w:val="00891865"/>
    <w:rsid w:val="00892603"/>
    <w:rsid w:val="008A3886"/>
    <w:rsid w:val="008B6F65"/>
    <w:rsid w:val="008B75DC"/>
    <w:rsid w:val="008C288A"/>
    <w:rsid w:val="008C5659"/>
    <w:rsid w:val="008D0011"/>
    <w:rsid w:val="008D0D96"/>
    <w:rsid w:val="008D3392"/>
    <w:rsid w:val="008D7BBE"/>
    <w:rsid w:val="008E230F"/>
    <w:rsid w:val="008E23A4"/>
    <w:rsid w:val="008F36F0"/>
    <w:rsid w:val="00902980"/>
    <w:rsid w:val="009034AB"/>
    <w:rsid w:val="00910EFE"/>
    <w:rsid w:val="0091118B"/>
    <w:rsid w:val="00912D5B"/>
    <w:rsid w:val="009140D6"/>
    <w:rsid w:val="00914E4E"/>
    <w:rsid w:val="00920410"/>
    <w:rsid w:val="00923E50"/>
    <w:rsid w:val="0093147A"/>
    <w:rsid w:val="0093499E"/>
    <w:rsid w:val="00936FE4"/>
    <w:rsid w:val="00940F85"/>
    <w:rsid w:val="00945B68"/>
    <w:rsid w:val="00947943"/>
    <w:rsid w:val="00947A2D"/>
    <w:rsid w:val="00953189"/>
    <w:rsid w:val="00955F66"/>
    <w:rsid w:val="00957D31"/>
    <w:rsid w:val="0096433F"/>
    <w:rsid w:val="009709BA"/>
    <w:rsid w:val="00972232"/>
    <w:rsid w:val="00973A5A"/>
    <w:rsid w:val="009745BC"/>
    <w:rsid w:val="0097686D"/>
    <w:rsid w:val="009849A8"/>
    <w:rsid w:val="009865D4"/>
    <w:rsid w:val="009907E9"/>
    <w:rsid w:val="009907FB"/>
    <w:rsid w:val="00994255"/>
    <w:rsid w:val="009A2663"/>
    <w:rsid w:val="009A406D"/>
    <w:rsid w:val="009A720A"/>
    <w:rsid w:val="009B6AA8"/>
    <w:rsid w:val="009B7A96"/>
    <w:rsid w:val="009B7D88"/>
    <w:rsid w:val="009C1A3A"/>
    <w:rsid w:val="009D1C27"/>
    <w:rsid w:val="009E0041"/>
    <w:rsid w:val="009E682D"/>
    <w:rsid w:val="009F0913"/>
    <w:rsid w:val="009F7357"/>
    <w:rsid w:val="00A00059"/>
    <w:rsid w:val="00A16BAE"/>
    <w:rsid w:val="00A201A8"/>
    <w:rsid w:val="00A25095"/>
    <w:rsid w:val="00A302D2"/>
    <w:rsid w:val="00A36703"/>
    <w:rsid w:val="00A37B29"/>
    <w:rsid w:val="00A41322"/>
    <w:rsid w:val="00A42787"/>
    <w:rsid w:val="00A42C73"/>
    <w:rsid w:val="00A44054"/>
    <w:rsid w:val="00A47B07"/>
    <w:rsid w:val="00A508EA"/>
    <w:rsid w:val="00A5364F"/>
    <w:rsid w:val="00A54836"/>
    <w:rsid w:val="00A60747"/>
    <w:rsid w:val="00A60C03"/>
    <w:rsid w:val="00A6184A"/>
    <w:rsid w:val="00A627EB"/>
    <w:rsid w:val="00A65032"/>
    <w:rsid w:val="00A66B1C"/>
    <w:rsid w:val="00A71A38"/>
    <w:rsid w:val="00A72F00"/>
    <w:rsid w:val="00A749EF"/>
    <w:rsid w:val="00A75ABF"/>
    <w:rsid w:val="00A761B3"/>
    <w:rsid w:val="00A7635E"/>
    <w:rsid w:val="00A76A60"/>
    <w:rsid w:val="00A82A31"/>
    <w:rsid w:val="00A833C8"/>
    <w:rsid w:val="00A85870"/>
    <w:rsid w:val="00A85D03"/>
    <w:rsid w:val="00A865A7"/>
    <w:rsid w:val="00A877EC"/>
    <w:rsid w:val="00A90267"/>
    <w:rsid w:val="00A9128C"/>
    <w:rsid w:val="00A92009"/>
    <w:rsid w:val="00A94E39"/>
    <w:rsid w:val="00AA3935"/>
    <w:rsid w:val="00AA5498"/>
    <w:rsid w:val="00AA5BD1"/>
    <w:rsid w:val="00AB0C38"/>
    <w:rsid w:val="00AB489F"/>
    <w:rsid w:val="00AB5FDC"/>
    <w:rsid w:val="00AC04A8"/>
    <w:rsid w:val="00AC0BD5"/>
    <w:rsid w:val="00AC152B"/>
    <w:rsid w:val="00AC4571"/>
    <w:rsid w:val="00AC598D"/>
    <w:rsid w:val="00AC7113"/>
    <w:rsid w:val="00AD5712"/>
    <w:rsid w:val="00AD7F82"/>
    <w:rsid w:val="00AE5416"/>
    <w:rsid w:val="00AE5DD8"/>
    <w:rsid w:val="00AF0BED"/>
    <w:rsid w:val="00AF1840"/>
    <w:rsid w:val="00B00C80"/>
    <w:rsid w:val="00B04ECA"/>
    <w:rsid w:val="00B07453"/>
    <w:rsid w:val="00B1045A"/>
    <w:rsid w:val="00B17DFD"/>
    <w:rsid w:val="00B234BC"/>
    <w:rsid w:val="00B23B0B"/>
    <w:rsid w:val="00B24FC3"/>
    <w:rsid w:val="00B256AE"/>
    <w:rsid w:val="00B26423"/>
    <w:rsid w:val="00B27952"/>
    <w:rsid w:val="00B311E8"/>
    <w:rsid w:val="00B32F7C"/>
    <w:rsid w:val="00B3423D"/>
    <w:rsid w:val="00B3465D"/>
    <w:rsid w:val="00B35473"/>
    <w:rsid w:val="00B37FD3"/>
    <w:rsid w:val="00B4342D"/>
    <w:rsid w:val="00B4446E"/>
    <w:rsid w:val="00B45761"/>
    <w:rsid w:val="00B4612B"/>
    <w:rsid w:val="00B47204"/>
    <w:rsid w:val="00B4780C"/>
    <w:rsid w:val="00B50277"/>
    <w:rsid w:val="00B51A21"/>
    <w:rsid w:val="00B53A6F"/>
    <w:rsid w:val="00B67896"/>
    <w:rsid w:val="00B701B6"/>
    <w:rsid w:val="00B756CC"/>
    <w:rsid w:val="00B85BE9"/>
    <w:rsid w:val="00B96D6E"/>
    <w:rsid w:val="00BA451F"/>
    <w:rsid w:val="00BA62CD"/>
    <w:rsid w:val="00BB1400"/>
    <w:rsid w:val="00BB23CB"/>
    <w:rsid w:val="00BB2832"/>
    <w:rsid w:val="00BC1214"/>
    <w:rsid w:val="00BC7E14"/>
    <w:rsid w:val="00BD0801"/>
    <w:rsid w:val="00BD0AB6"/>
    <w:rsid w:val="00BD10B5"/>
    <w:rsid w:val="00BD2515"/>
    <w:rsid w:val="00BE18FC"/>
    <w:rsid w:val="00BE5AA5"/>
    <w:rsid w:val="00BE6F00"/>
    <w:rsid w:val="00BE7D77"/>
    <w:rsid w:val="00BE7FB9"/>
    <w:rsid w:val="00BF1E95"/>
    <w:rsid w:val="00C04CFB"/>
    <w:rsid w:val="00C07C93"/>
    <w:rsid w:val="00C10857"/>
    <w:rsid w:val="00C11C27"/>
    <w:rsid w:val="00C11FB6"/>
    <w:rsid w:val="00C13838"/>
    <w:rsid w:val="00C224B7"/>
    <w:rsid w:val="00C2558E"/>
    <w:rsid w:val="00C276BE"/>
    <w:rsid w:val="00C27AE9"/>
    <w:rsid w:val="00C30182"/>
    <w:rsid w:val="00C3195C"/>
    <w:rsid w:val="00C33B99"/>
    <w:rsid w:val="00C434B6"/>
    <w:rsid w:val="00C449D3"/>
    <w:rsid w:val="00C54F30"/>
    <w:rsid w:val="00C558AC"/>
    <w:rsid w:val="00C57464"/>
    <w:rsid w:val="00C61B53"/>
    <w:rsid w:val="00C63EFB"/>
    <w:rsid w:val="00C65F1A"/>
    <w:rsid w:val="00C76BC1"/>
    <w:rsid w:val="00C805B1"/>
    <w:rsid w:val="00C851B2"/>
    <w:rsid w:val="00C86266"/>
    <w:rsid w:val="00C863AC"/>
    <w:rsid w:val="00C86EE5"/>
    <w:rsid w:val="00C90864"/>
    <w:rsid w:val="00C92F3D"/>
    <w:rsid w:val="00C94293"/>
    <w:rsid w:val="00CA1748"/>
    <w:rsid w:val="00CA2C8B"/>
    <w:rsid w:val="00CA489C"/>
    <w:rsid w:val="00CA5949"/>
    <w:rsid w:val="00CA7044"/>
    <w:rsid w:val="00CA71B6"/>
    <w:rsid w:val="00CB0708"/>
    <w:rsid w:val="00CC108C"/>
    <w:rsid w:val="00CC15F5"/>
    <w:rsid w:val="00CC39A1"/>
    <w:rsid w:val="00CC4CD5"/>
    <w:rsid w:val="00CC722D"/>
    <w:rsid w:val="00CD32C8"/>
    <w:rsid w:val="00CD4A38"/>
    <w:rsid w:val="00CE324D"/>
    <w:rsid w:val="00CE3E1B"/>
    <w:rsid w:val="00CE6A4B"/>
    <w:rsid w:val="00CF35D4"/>
    <w:rsid w:val="00D00DCB"/>
    <w:rsid w:val="00D01667"/>
    <w:rsid w:val="00D13100"/>
    <w:rsid w:val="00D208F6"/>
    <w:rsid w:val="00D22048"/>
    <w:rsid w:val="00D242C2"/>
    <w:rsid w:val="00D36C51"/>
    <w:rsid w:val="00D37FA2"/>
    <w:rsid w:val="00D52549"/>
    <w:rsid w:val="00D57E1B"/>
    <w:rsid w:val="00D6683A"/>
    <w:rsid w:val="00D71DD4"/>
    <w:rsid w:val="00D84E6D"/>
    <w:rsid w:val="00D85A8E"/>
    <w:rsid w:val="00D8677C"/>
    <w:rsid w:val="00D93BAB"/>
    <w:rsid w:val="00D95D1D"/>
    <w:rsid w:val="00DA03B2"/>
    <w:rsid w:val="00DA279F"/>
    <w:rsid w:val="00DA2D2A"/>
    <w:rsid w:val="00DA677B"/>
    <w:rsid w:val="00DB061B"/>
    <w:rsid w:val="00DB1DB6"/>
    <w:rsid w:val="00DB51A2"/>
    <w:rsid w:val="00DB73C6"/>
    <w:rsid w:val="00DC048F"/>
    <w:rsid w:val="00DC0B98"/>
    <w:rsid w:val="00DC30C7"/>
    <w:rsid w:val="00DD291F"/>
    <w:rsid w:val="00DD7E2E"/>
    <w:rsid w:val="00DE7AF4"/>
    <w:rsid w:val="00DF0115"/>
    <w:rsid w:val="00DF2079"/>
    <w:rsid w:val="00DF391B"/>
    <w:rsid w:val="00DF3CBE"/>
    <w:rsid w:val="00DF7F8F"/>
    <w:rsid w:val="00E00139"/>
    <w:rsid w:val="00E01038"/>
    <w:rsid w:val="00E05ED5"/>
    <w:rsid w:val="00E12123"/>
    <w:rsid w:val="00E16B90"/>
    <w:rsid w:val="00E21FE0"/>
    <w:rsid w:val="00E22BBF"/>
    <w:rsid w:val="00E27796"/>
    <w:rsid w:val="00E30B75"/>
    <w:rsid w:val="00E355DA"/>
    <w:rsid w:val="00E37915"/>
    <w:rsid w:val="00E41F3C"/>
    <w:rsid w:val="00E45161"/>
    <w:rsid w:val="00E45180"/>
    <w:rsid w:val="00E4653D"/>
    <w:rsid w:val="00E56DC2"/>
    <w:rsid w:val="00E82139"/>
    <w:rsid w:val="00E84085"/>
    <w:rsid w:val="00E843B6"/>
    <w:rsid w:val="00E870E6"/>
    <w:rsid w:val="00E93AD6"/>
    <w:rsid w:val="00EA00DA"/>
    <w:rsid w:val="00EA05CF"/>
    <w:rsid w:val="00EA6699"/>
    <w:rsid w:val="00EB1156"/>
    <w:rsid w:val="00EB1495"/>
    <w:rsid w:val="00EB3217"/>
    <w:rsid w:val="00EE5484"/>
    <w:rsid w:val="00EF0FAE"/>
    <w:rsid w:val="00EF22E4"/>
    <w:rsid w:val="00EF267E"/>
    <w:rsid w:val="00EF5BA4"/>
    <w:rsid w:val="00F001C1"/>
    <w:rsid w:val="00F067DF"/>
    <w:rsid w:val="00F1365B"/>
    <w:rsid w:val="00F20448"/>
    <w:rsid w:val="00F211FD"/>
    <w:rsid w:val="00F2429E"/>
    <w:rsid w:val="00F33AC7"/>
    <w:rsid w:val="00F349D9"/>
    <w:rsid w:val="00F34C57"/>
    <w:rsid w:val="00F356E6"/>
    <w:rsid w:val="00F4254B"/>
    <w:rsid w:val="00F45463"/>
    <w:rsid w:val="00F45EE5"/>
    <w:rsid w:val="00F47A5D"/>
    <w:rsid w:val="00F500D3"/>
    <w:rsid w:val="00F5254C"/>
    <w:rsid w:val="00F5357C"/>
    <w:rsid w:val="00F55423"/>
    <w:rsid w:val="00F571FC"/>
    <w:rsid w:val="00F64337"/>
    <w:rsid w:val="00F7122D"/>
    <w:rsid w:val="00F726BA"/>
    <w:rsid w:val="00F72C19"/>
    <w:rsid w:val="00F75824"/>
    <w:rsid w:val="00F766F9"/>
    <w:rsid w:val="00F76883"/>
    <w:rsid w:val="00F77336"/>
    <w:rsid w:val="00F80721"/>
    <w:rsid w:val="00F80D83"/>
    <w:rsid w:val="00F91DD3"/>
    <w:rsid w:val="00F94042"/>
    <w:rsid w:val="00F946BA"/>
    <w:rsid w:val="00F96DA4"/>
    <w:rsid w:val="00F97E8C"/>
    <w:rsid w:val="00F97EB1"/>
    <w:rsid w:val="00F97F5F"/>
    <w:rsid w:val="00FA02EB"/>
    <w:rsid w:val="00FA364B"/>
    <w:rsid w:val="00FB0D15"/>
    <w:rsid w:val="00FB26CC"/>
    <w:rsid w:val="00FB51F2"/>
    <w:rsid w:val="00FC150B"/>
    <w:rsid w:val="00FC3DF4"/>
    <w:rsid w:val="00FC4728"/>
    <w:rsid w:val="00FE1B79"/>
    <w:rsid w:val="00FE2558"/>
    <w:rsid w:val="00FE3210"/>
    <w:rsid w:val="00FE7182"/>
    <w:rsid w:val="00FF1F77"/>
    <w:rsid w:val="00FF3963"/>
    <w:rsid w:val="00FF548D"/>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1">
    <w:name w:val="heading 1"/>
    <w:basedOn w:val="a"/>
    <w:next w:val="a"/>
    <w:link w:val="10"/>
    <w:qFormat/>
    <w:locked/>
    <w:rsid w:val="00F535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locked/>
    <w:rsid w:val="00B96D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List Paragraph"/>
    <w:basedOn w:val="a"/>
    <w:uiPriority w:val="34"/>
    <w:qFormat/>
    <w:rsid w:val="005F79FD"/>
    <w:pPr>
      <w:ind w:left="720"/>
      <w:contextualSpacing/>
    </w:pPr>
  </w:style>
  <w:style w:type="character" w:styleId="ac">
    <w:name w:val="annotation reference"/>
    <w:basedOn w:val="a0"/>
    <w:uiPriority w:val="99"/>
    <w:semiHidden/>
    <w:unhideWhenUsed/>
    <w:rsid w:val="005B12D8"/>
    <w:rPr>
      <w:sz w:val="16"/>
      <w:szCs w:val="16"/>
    </w:rPr>
  </w:style>
  <w:style w:type="paragraph" w:styleId="ad">
    <w:name w:val="annotation text"/>
    <w:basedOn w:val="a"/>
    <w:link w:val="ae"/>
    <w:uiPriority w:val="99"/>
    <w:semiHidden/>
    <w:unhideWhenUsed/>
    <w:rsid w:val="005B12D8"/>
    <w:pPr>
      <w:spacing w:line="240" w:lineRule="auto"/>
    </w:pPr>
    <w:rPr>
      <w:sz w:val="20"/>
      <w:szCs w:val="20"/>
    </w:rPr>
  </w:style>
  <w:style w:type="character" w:customStyle="1" w:styleId="ae">
    <w:name w:val="Текст примітки Знак"/>
    <w:basedOn w:val="a0"/>
    <w:link w:val="ad"/>
    <w:uiPriority w:val="99"/>
    <w:semiHidden/>
    <w:rsid w:val="005B12D8"/>
    <w:rPr>
      <w:sz w:val="20"/>
      <w:szCs w:val="20"/>
      <w:lang w:val="ru-RU"/>
    </w:rPr>
  </w:style>
  <w:style w:type="paragraph" w:styleId="af">
    <w:name w:val="annotation subject"/>
    <w:basedOn w:val="ad"/>
    <w:next w:val="ad"/>
    <w:link w:val="af0"/>
    <w:uiPriority w:val="99"/>
    <w:semiHidden/>
    <w:unhideWhenUsed/>
    <w:rsid w:val="005B12D8"/>
    <w:rPr>
      <w:b/>
      <w:bCs/>
    </w:rPr>
  </w:style>
  <w:style w:type="character" w:customStyle="1" w:styleId="af0">
    <w:name w:val="Тема примітки Знак"/>
    <w:basedOn w:val="ae"/>
    <w:link w:val="af"/>
    <w:uiPriority w:val="99"/>
    <w:semiHidden/>
    <w:rsid w:val="005B12D8"/>
    <w:rPr>
      <w:b/>
      <w:bCs/>
      <w:sz w:val="20"/>
      <w:szCs w:val="20"/>
      <w:lang w:val="ru-RU"/>
    </w:rPr>
  </w:style>
  <w:style w:type="paragraph" w:customStyle="1" w:styleId="rvps2">
    <w:name w:val="rvps2"/>
    <w:basedOn w:val="a"/>
    <w:rsid w:val="001C61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semiHidden/>
    <w:rsid w:val="00B96D6E"/>
    <w:rPr>
      <w:rFonts w:asciiTheme="majorHAnsi" w:eastAsiaTheme="majorEastAsia" w:hAnsiTheme="majorHAnsi" w:cstheme="majorBidi"/>
      <w:color w:val="243F60" w:themeColor="accent1" w:themeShade="7F"/>
      <w:sz w:val="24"/>
      <w:szCs w:val="24"/>
      <w:lang w:val="ru-RU"/>
    </w:rPr>
  </w:style>
  <w:style w:type="character" w:customStyle="1" w:styleId="10">
    <w:name w:val="Заголовок 1 Знак"/>
    <w:basedOn w:val="a0"/>
    <w:link w:val="1"/>
    <w:rsid w:val="00F5357C"/>
    <w:rPr>
      <w:rFonts w:asciiTheme="majorHAnsi" w:eastAsiaTheme="majorEastAsia" w:hAnsiTheme="majorHAnsi" w:cstheme="majorBidi"/>
      <w:color w:val="365F91"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2327">
      <w:bodyDiv w:val="1"/>
      <w:marLeft w:val="0"/>
      <w:marRight w:val="0"/>
      <w:marTop w:val="0"/>
      <w:marBottom w:val="0"/>
      <w:divBdr>
        <w:top w:val="none" w:sz="0" w:space="0" w:color="auto"/>
        <w:left w:val="none" w:sz="0" w:space="0" w:color="auto"/>
        <w:bottom w:val="none" w:sz="0" w:space="0" w:color="auto"/>
        <w:right w:val="none" w:sz="0" w:space="0" w:color="auto"/>
      </w:divBdr>
    </w:div>
    <w:div w:id="315694898">
      <w:bodyDiv w:val="1"/>
      <w:marLeft w:val="0"/>
      <w:marRight w:val="0"/>
      <w:marTop w:val="0"/>
      <w:marBottom w:val="0"/>
      <w:divBdr>
        <w:top w:val="none" w:sz="0" w:space="0" w:color="auto"/>
        <w:left w:val="none" w:sz="0" w:space="0" w:color="auto"/>
        <w:bottom w:val="none" w:sz="0" w:space="0" w:color="auto"/>
        <w:right w:val="none" w:sz="0" w:space="0" w:color="auto"/>
      </w:divBdr>
    </w:div>
    <w:div w:id="331219342">
      <w:bodyDiv w:val="1"/>
      <w:marLeft w:val="0"/>
      <w:marRight w:val="0"/>
      <w:marTop w:val="0"/>
      <w:marBottom w:val="0"/>
      <w:divBdr>
        <w:top w:val="none" w:sz="0" w:space="0" w:color="auto"/>
        <w:left w:val="none" w:sz="0" w:space="0" w:color="auto"/>
        <w:bottom w:val="none" w:sz="0" w:space="0" w:color="auto"/>
        <w:right w:val="none" w:sz="0" w:space="0" w:color="auto"/>
      </w:divBdr>
    </w:div>
    <w:div w:id="409932619">
      <w:bodyDiv w:val="1"/>
      <w:marLeft w:val="0"/>
      <w:marRight w:val="0"/>
      <w:marTop w:val="0"/>
      <w:marBottom w:val="0"/>
      <w:divBdr>
        <w:top w:val="none" w:sz="0" w:space="0" w:color="auto"/>
        <w:left w:val="none" w:sz="0" w:space="0" w:color="auto"/>
        <w:bottom w:val="none" w:sz="0" w:space="0" w:color="auto"/>
        <w:right w:val="none" w:sz="0" w:space="0" w:color="auto"/>
      </w:divBdr>
    </w:div>
    <w:div w:id="1163350508">
      <w:bodyDiv w:val="1"/>
      <w:marLeft w:val="0"/>
      <w:marRight w:val="0"/>
      <w:marTop w:val="0"/>
      <w:marBottom w:val="0"/>
      <w:divBdr>
        <w:top w:val="none" w:sz="0" w:space="0" w:color="auto"/>
        <w:left w:val="none" w:sz="0" w:space="0" w:color="auto"/>
        <w:bottom w:val="none" w:sz="0" w:space="0" w:color="auto"/>
        <w:right w:val="none" w:sz="0" w:space="0" w:color="auto"/>
      </w:divBdr>
    </w:div>
    <w:div w:id="1243758042">
      <w:bodyDiv w:val="1"/>
      <w:marLeft w:val="0"/>
      <w:marRight w:val="0"/>
      <w:marTop w:val="0"/>
      <w:marBottom w:val="0"/>
      <w:divBdr>
        <w:top w:val="none" w:sz="0" w:space="0" w:color="auto"/>
        <w:left w:val="none" w:sz="0" w:space="0" w:color="auto"/>
        <w:bottom w:val="none" w:sz="0" w:space="0" w:color="auto"/>
        <w:right w:val="none" w:sz="0" w:space="0" w:color="auto"/>
      </w:divBdr>
    </w:div>
    <w:div w:id="1828545933">
      <w:bodyDiv w:val="1"/>
      <w:marLeft w:val="0"/>
      <w:marRight w:val="0"/>
      <w:marTop w:val="0"/>
      <w:marBottom w:val="0"/>
      <w:divBdr>
        <w:top w:val="none" w:sz="0" w:space="0" w:color="auto"/>
        <w:left w:val="none" w:sz="0" w:space="0" w:color="auto"/>
        <w:bottom w:val="none" w:sz="0" w:space="0" w:color="auto"/>
        <w:right w:val="none" w:sz="0" w:space="0" w:color="auto"/>
      </w:divBdr>
    </w:div>
    <w:div w:id="1836526428">
      <w:bodyDiv w:val="1"/>
      <w:marLeft w:val="0"/>
      <w:marRight w:val="0"/>
      <w:marTop w:val="0"/>
      <w:marBottom w:val="0"/>
      <w:divBdr>
        <w:top w:val="none" w:sz="0" w:space="0" w:color="auto"/>
        <w:left w:val="none" w:sz="0" w:space="0" w:color="auto"/>
        <w:bottom w:val="none" w:sz="0" w:space="0" w:color="auto"/>
        <w:right w:val="none" w:sz="0" w:space="0" w:color="auto"/>
      </w:divBdr>
    </w:div>
    <w:div w:id="19527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601FE-2CCE-4777-82AE-AE019464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600</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Новацька Олена Василівна</cp:lastModifiedBy>
  <cp:revision>2</cp:revision>
  <cp:lastPrinted>2021-03-16T15:50:00Z</cp:lastPrinted>
  <dcterms:created xsi:type="dcterms:W3CDTF">2021-04-16T12:01:00Z</dcterms:created>
  <dcterms:modified xsi:type="dcterms:W3CDTF">2021-04-16T12:01:00Z</dcterms:modified>
</cp:coreProperties>
</file>