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9A" w:rsidRPr="00CB5D99" w:rsidRDefault="0071109A" w:rsidP="00860483">
      <w:pPr>
        <w:pStyle w:val="af7"/>
        <w:ind w:firstLine="0"/>
        <w:rPr>
          <w:sz w:val="28"/>
          <w:szCs w:val="28"/>
        </w:rPr>
      </w:pPr>
      <w:bookmarkStart w:id="0" w:name="_GoBack"/>
      <w:bookmarkEnd w:id="0"/>
      <w:r w:rsidRPr="00CB5D99">
        <w:rPr>
          <w:sz w:val="28"/>
          <w:szCs w:val="28"/>
        </w:rPr>
        <w:t>ПОЯСНЮВАЛЬНА ЗАПИСКА</w:t>
      </w:r>
    </w:p>
    <w:p w:rsidR="0071109A" w:rsidRPr="00CB5D99" w:rsidRDefault="0071109A" w:rsidP="00860483">
      <w:pPr>
        <w:tabs>
          <w:tab w:val="left" w:pos="6300"/>
        </w:tabs>
        <w:ind w:right="198" w:firstLine="0"/>
        <w:jc w:val="center"/>
        <w:rPr>
          <w:b/>
          <w:bCs/>
          <w:sz w:val="28"/>
          <w:szCs w:val="28"/>
        </w:rPr>
      </w:pPr>
      <w:r w:rsidRPr="00CB5D99">
        <w:rPr>
          <w:b/>
          <w:bCs/>
          <w:sz w:val="28"/>
          <w:szCs w:val="28"/>
        </w:rPr>
        <w:t xml:space="preserve">до проекту Закону України </w:t>
      </w:r>
      <w:r w:rsidR="00860483" w:rsidRPr="00CB5D99">
        <w:rPr>
          <w:b/>
          <w:spacing w:val="-4"/>
          <w:sz w:val="28"/>
          <w:szCs w:val="28"/>
        </w:rPr>
        <w:t>"</w:t>
      </w:r>
      <w:r w:rsidR="00860483" w:rsidRPr="00CB5D99">
        <w:rPr>
          <w:b/>
          <w:bCs/>
          <w:spacing w:val="-4"/>
          <w:sz w:val="28"/>
          <w:szCs w:val="28"/>
        </w:rPr>
        <w:t>Про внесення змін до деяких законів України щодо удосконалення</w:t>
      </w:r>
      <w:r w:rsidR="00860483" w:rsidRPr="00CB5D99">
        <w:rPr>
          <w:b/>
          <w:bCs/>
          <w:spacing w:val="-4"/>
          <w:sz w:val="28"/>
          <w:szCs w:val="28"/>
          <w:lang w:val="ru-RU"/>
        </w:rPr>
        <w:t xml:space="preserve"> </w:t>
      </w:r>
      <w:r w:rsidR="00860483" w:rsidRPr="00CB5D99">
        <w:rPr>
          <w:b/>
          <w:bCs/>
          <w:spacing w:val="-4"/>
          <w:sz w:val="28"/>
          <w:szCs w:val="28"/>
        </w:rPr>
        <w:t>пенсійного законодавства"</w:t>
      </w:r>
    </w:p>
    <w:p w:rsidR="0071109A" w:rsidRPr="00CB5D99" w:rsidRDefault="0071109A" w:rsidP="00767CD1">
      <w:pPr>
        <w:ind w:firstLine="720"/>
        <w:rPr>
          <w:b/>
          <w:bCs/>
          <w:sz w:val="28"/>
          <w:szCs w:val="28"/>
        </w:rPr>
      </w:pPr>
    </w:p>
    <w:p w:rsidR="0071109A" w:rsidRPr="00CB5D99" w:rsidRDefault="0071109A" w:rsidP="006C5DA2">
      <w:pPr>
        <w:ind w:firstLine="737"/>
        <w:rPr>
          <w:b/>
          <w:bCs/>
          <w:sz w:val="28"/>
          <w:szCs w:val="28"/>
        </w:rPr>
      </w:pPr>
      <w:r w:rsidRPr="00CB5D99">
        <w:rPr>
          <w:b/>
          <w:bCs/>
          <w:sz w:val="28"/>
          <w:szCs w:val="28"/>
        </w:rPr>
        <w:t>1. Обґрунтування необхідності прийняття акта</w:t>
      </w:r>
    </w:p>
    <w:p w:rsidR="00860483" w:rsidRPr="00CB5D99" w:rsidRDefault="003F1ED3" w:rsidP="003F1ED3">
      <w:pPr>
        <w:ind w:firstLine="737"/>
        <w:rPr>
          <w:sz w:val="28"/>
          <w:szCs w:val="28"/>
        </w:rPr>
      </w:pPr>
      <w:r w:rsidRPr="00CB5D99">
        <w:rPr>
          <w:sz w:val="28"/>
          <w:szCs w:val="28"/>
        </w:rPr>
        <w:t>Кабінетом Міністрів України подано на розгляд Парламенту проект Закону України "</w:t>
      </w:r>
      <w:r w:rsidR="00860483" w:rsidRPr="00CB5D99">
        <w:rPr>
          <w:bCs/>
          <w:sz w:val="28"/>
          <w:szCs w:val="28"/>
          <w:shd w:val="clear" w:color="auto" w:fill="FFFFFF"/>
        </w:rPr>
        <w:t>Про внесення змін до деяких законів України щодо удосконалення пенсійного законодавства</w:t>
      </w:r>
      <w:r w:rsidRPr="00CB5D99">
        <w:rPr>
          <w:sz w:val="28"/>
          <w:szCs w:val="28"/>
        </w:rPr>
        <w:t xml:space="preserve">" (реєстр. № </w:t>
      </w:r>
      <w:r w:rsidR="00860483" w:rsidRPr="00CB5D99">
        <w:rPr>
          <w:sz w:val="28"/>
          <w:szCs w:val="28"/>
        </w:rPr>
        <w:t>4668</w:t>
      </w:r>
      <w:r w:rsidRPr="00CB5D99">
        <w:rPr>
          <w:sz w:val="28"/>
          <w:szCs w:val="28"/>
        </w:rPr>
        <w:t>)</w:t>
      </w:r>
      <w:r w:rsidR="00860483" w:rsidRPr="00CB5D99">
        <w:rPr>
          <w:sz w:val="28"/>
          <w:szCs w:val="28"/>
        </w:rPr>
        <w:t>.</w:t>
      </w:r>
    </w:p>
    <w:p w:rsidR="00860483" w:rsidRPr="00CB5D99" w:rsidRDefault="00860483" w:rsidP="003F1ED3">
      <w:pPr>
        <w:ind w:firstLine="737"/>
        <w:rPr>
          <w:sz w:val="28"/>
          <w:szCs w:val="28"/>
        </w:rPr>
      </w:pPr>
      <w:r w:rsidRPr="00CB5D99">
        <w:rPr>
          <w:sz w:val="28"/>
          <w:szCs w:val="28"/>
        </w:rPr>
        <w:t>Цим законопроектом</w:t>
      </w:r>
      <w:r w:rsidR="003F1ED3" w:rsidRPr="00CB5D99">
        <w:rPr>
          <w:sz w:val="28"/>
          <w:szCs w:val="28"/>
        </w:rPr>
        <w:t xml:space="preserve"> пропонується</w:t>
      </w:r>
      <w:r w:rsidRPr="00CB5D99">
        <w:rPr>
          <w:sz w:val="28"/>
          <w:szCs w:val="28"/>
        </w:rPr>
        <w:t>,</w:t>
      </w:r>
      <w:r w:rsidR="009704DE" w:rsidRPr="00CB5D99">
        <w:rPr>
          <w:sz w:val="28"/>
          <w:szCs w:val="28"/>
        </w:rPr>
        <w:t xml:space="preserve"> зокрема:</w:t>
      </w:r>
    </w:p>
    <w:p w:rsidR="009704DE" w:rsidRPr="00CB5D99" w:rsidRDefault="009704DE" w:rsidP="003F1ED3">
      <w:pPr>
        <w:ind w:firstLine="737"/>
        <w:rPr>
          <w:rFonts w:eastAsia="Lucida Sans Unicode"/>
          <w:sz w:val="28"/>
          <w:szCs w:val="28"/>
        </w:rPr>
      </w:pPr>
      <w:r w:rsidRPr="00CB5D99">
        <w:rPr>
          <w:rFonts w:eastAsia="Lucida Sans Unicode"/>
          <w:sz w:val="28"/>
          <w:szCs w:val="28"/>
        </w:rPr>
        <w:t xml:space="preserve">- визначення дати щорічної індексації пенсії </w:t>
      </w:r>
      <w:r w:rsidR="004A796D" w:rsidRPr="00CB5D99">
        <w:rPr>
          <w:rFonts w:eastAsia="Lucida Sans Unicode"/>
          <w:sz w:val="28"/>
          <w:szCs w:val="28"/>
        </w:rPr>
        <w:t xml:space="preserve">(з 1 березня) </w:t>
      </w:r>
      <w:r w:rsidRPr="00CB5D99">
        <w:rPr>
          <w:rFonts w:eastAsia="Lucida Sans Unicode"/>
          <w:sz w:val="28"/>
          <w:szCs w:val="28"/>
        </w:rPr>
        <w:t>та кола осіб, яким пенсії індексуються;</w:t>
      </w:r>
    </w:p>
    <w:p w:rsidR="009704DE" w:rsidRPr="00CB5D99" w:rsidRDefault="009704DE" w:rsidP="009704DE">
      <w:pPr>
        <w:tabs>
          <w:tab w:val="left" w:pos="0"/>
        </w:tabs>
        <w:ind w:firstLine="709"/>
        <w:rPr>
          <w:sz w:val="28"/>
          <w:szCs w:val="28"/>
          <w:lang w:eastAsia="ru-RU"/>
        </w:rPr>
      </w:pPr>
      <w:r w:rsidRPr="00CB5D99">
        <w:rPr>
          <w:sz w:val="28"/>
          <w:szCs w:val="28"/>
          <w:lang w:eastAsia="ru-RU"/>
        </w:rPr>
        <w:t>- визначення положень щодо дострокової пенсії за віком за півтора роки до досягнення пенсійного віку особам, трудовий договір з якими розірвано зв’язку із змінами в організації виробництва</w:t>
      </w:r>
      <w:r w:rsidRPr="00CB5D99">
        <w:rPr>
          <w:sz w:val="28"/>
          <w:szCs w:val="28"/>
          <w:lang w:val="ru-RU" w:eastAsia="ru-RU"/>
        </w:rPr>
        <w:t xml:space="preserve"> </w:t>
      </w:r>
      <w:r w:rsidRPr="00CB5D99">
        <w:rPr>
          <w:sz w:val="28"/>
          <w:szCs w:val="28"/>
          <w:lang w:eastAsia="ru-RU"/>
        </w:rPr>
        <w:t>та за інших умов;</w:t>
      </w:r>
    </w:p>
    <w:p w:rsidR="009704DE" w:rsidRPr="00CB5D99" w:rsidRDefault="009704DE" w:rsidP="003F1ED3">
      <w:pPr>
        <w:ind w:firstLine="737"/>
        <w:rPr>
          <w:sz w:val="28"/>
          <w:szCs w:val="28"/>
          <w:lang w:eastAsia="ru-RU"/>
        </w:rPr>
      </w:pPr>
      <w:r w:rsidRPr="00CB5D99">
        <w:rPr>
          <w:sz w:val="28"/>
          <w:szCs w:val="28"/>
          <w:lang w:eastAsia="ru-RU"/>
        </w:rPr>
        <w:t xml:space="preserve">- призначення дострокової пенсії </w:t>
      </w:r>
      <w:r w:rsidRPr="00CB5D99">
        <w:rPr>
          <w:spacing w:val="-6"/>
          <w:sz w:val="28"/>
          <w:szCs w:val="28"/>
        </w:rPr>
        <w:t xml:space="preserve">матерям (батькам) </w:t>
      </w:r>
      <w:r w:rsidRPr="00CB5D99">
        <w:rPr>
          <w:sz w:val="28"/>
          <w:szCs w:val="28"/>
          <w:lang w:eastAsia="ru-RU"/>
        </w:rPr>
        <w:t>дітей, хворих на тяжке, рідкісне захворювання, яким не встановлено інвалідність;</w:t>
      </w:r>
    </w:p>
    <w:p w:rsidR="009704DE" w:rsidRPr="00CB5D99" w:rsidRDefault="009704DE" w:rsidP="003F1ED3">
      <w:pPr>
        <w:ind w:firstLine="737"/>
        <w:rPr>
          <w:sz w:val="28"/>
          <w:szCs w:val="28"/>
        </w:rPr>
      </w:pPr>
      <w:r w:rsidRPr="00CB5D99">
        <w:rPr>
          <w:spacing w:val="-6"/>
          <w:sz w:val="28"/>
          <w:szCs w:val="28"/>
          <w:lang w:eastAsia="ru-RU"/>
        </w:rPr>
        <w:t>- здійсн</w:t>
      </w:r>
      <w:r w:rsidR="00AE61BE" w:rsidRPr="00CB5D99">
        <w:rPr>
          <w:spacing w:val="-6"/>
          <w:sz w:val="28"/>
          <w:szCs w:val="28"/>
          <w:lang w:eastAsia="ru-RU"/>
        </w:rPr>
        <w:t>ення</w:t>
      </w:r>
      <w:r w:rsidRPr="00CB5D99">
        <w:rPr>
          <w:spacing w:val="-6"/>
          <w:sz w:val="28"/>
          <w:szCs w:val="28"/>
          <w:lang w:eastAsia="ru-RU"/>
        </w:rPr>
        <w:t xml:space="preserve"> щорічн</w:t>
      </w:r>
      <w:r w:rsidR="00AE61BE" w:rsidRPr="00CB5D99">
        <w:rPr>
          <w:spacing w:val="-6"/>
          <w:sz w:val="28"/>
          <w:szCs w:val="28"/>
          <w:lang w:eastAsia="ru-RU"/>
        </w:rPr>
        <w:t>ої</w:t>
      </w:r>
      <w:r w:rsidRPr="00CB5D99">
        <w:rPr>
          <w:spacing w:val="-6"/>
          <w:sz w:val="28"/>
          <w:szCs w:val="28"/>
          <w:lang w:eastAsia="ru-RU"/>
        </w:rPr>
        <w:t xml:space="preserve"> індексаці</w:t>
      </w:r>
      <w:r w:rsidR="00AE61BE" w:rsidRPr="00CB5D99">
        <w:rPr>
          <w:spacing w:val="-6"/>
          <w:sz w:val="28"/>
          <w:szCs w:val="28"/>
          <w:lang w:eastAsia="ru-RU"/>
        </w:rPr>
        <w:t>ї</w:t>
      </w:r>
      <w:r w:rsidRPr="00CB5D99">
        <w:rPr>
          <w:spacing w:val="-6"/>
          <w:sz w:val="28"/>
          <w:szCs w:val="28"/>
          <w:lang w:eastAsia="ru-RU"/>
        </w:rPr>
        <w:t xml:space="preserve"> пенсій військовослужбовцям, державним службовцям та іншим категоріям пенсіонерів на загальних умовах;</w:t>
      </w:r>
    </w:p>
    <w:p w:rsidR="00860483" w:rsidRPr="00CB5D99" w:rsidRDefault="00EC0B53" w:rsidP="003F1ED3">
      <w:pPr>
        <w:ind w:firstLine="737"/>
        <w:rPr>
          <w:sz w:val="28"/>
          <w:szCs w:val="28"/>
        </w:rPr>
      </w:pPr>
      <w:r w:rsidRPr="00CB5D99">
        <w:rPr>
          <w:sz w:val="28"/>
          <w:szCs w:val="28"/>
        </w:rPr>
        <w:t xml:space="preserve">- </w:t>
      </w:r>
      <w:r w:rsidR="004A796D" w:rsidRPr="00CB5D99">
        <w:rPr>
          <w:sz w:val="28"/>
          <w:szCs w:val="28"/>
        </w:rPr>
        <w:t>зарахування у потрійному розмірі до страхового стажу для призначення пенсії періоду роботи на спецпоселенні депортованим особам.</w:t>
      </w:r>
    </w:p>
    <w:p w:rsidR="0071109A" w:rsidRPr="00CB5D99" w:rsidRDefault="007E5CA6" w:rsidP="006F2EBC">
      <w:pPr>
        <w:ind w:firstLine="737"/>
        <w:rPr>
          <w:sz w:val="28"/>
          <w:szCs w:val="28"/>
        </w:rPr>
      </w:pPr>
      <w:r w:rsidRPr="00CB5D99">
        <w:rPr>
          <w:sz w:val="28"/>
          <w:szCs w:val="28"/>
        </w:rPr>
        <w:t>Щодо</w:t>
      </w:r>
      <w:r w:rsidR="004A796D" w:rsidRPr="00CB5D99">
        <w:rPr>
          <w:sz w:val="28"/>
          <w:szCs w:val="28"/>
        </w:rPr>
        <w:t xml:space="preserve"> урядового законопроекту </w:t>
      </w:r>
      <w:r w:rsidRPr="00CB5D99">
        <w:rPr>
          <w:sz w:val="28"/>
          <w:szCs w:val="28"/>
        </w:rPr>
        <w:t xml:space="preserve">реєстр. № 4668 </w:t>
      </w:r>
      <w:r w:rsidR="004A796D" w:rsidRPr="00CB5D99">
        <w:rPr>
          <w:sz w:val="28"/>
          <w:szCs w:val="28"/>
        </w:rPr>
        <w:t>слід зазначити наступне.</w:t>
      </w:r>
    </w:p>
    <w:p w:rsidR="004A796D" w:rsidRPr="00CB5D99" w:rsidRDefault="004A796D" w:rsidP="007E5CA6">
      <w:pPr>
        <w:ind w:firstLine="737"/>
        <w:rPr>
          <w:sz w:val="28"/>
          <w:szCs w:val="28"/>
        </w:rPr>
      </w:pPr>
      <w:r w:rsidRPr="00CB5D99">
        <w:rPr>
          <w:sz w:val="28"/>
          <w:szCs w:val="28"/>
        </w:rPr>
        <w:t xml:space="preserve">Категорично не можна погодитися із позицією </w:t>
      </w:r>
      <w:r w:rsidR="007E5CA6" w:rsidRPr="00CB5D99">
        <w:rPr>
          <w:sz w:val="28"/>
          <w:szCs w:val="28"/>
        </w:rPr>
        <w:t xml:space="preserve">безпосереднього розробника </w:t>
      </w:r>
      <w:r w:rsidRPr="00CB5D99">
        <w:rPr>
          <w:sz w:val="28"/>
          <w:szCs w:val="28"/>
        </w:rPr>
        <w:t>проекту (Мінсоцполітики) та Кабінету Міністрів України</w:t>
      </w:r>
      <w:r w:rsidR="007E5CA6" w:rsidRPr="00CB5D99">
        <w:rPr>
          <w:sz w:val="28"/>
          <w:szCs w:val="28"/>
        </w:rPr>
        <w:t>, викладеною у пояснювальній записці, стосовно того, що "</w:t>
      </w:r>
      <w:r w:rsidR="007E5CA6" w:rsidRPr="00CB5D99">
        <w:rPr>
          <w:rFonts w:eastAsia="Lucida Sans Unicode"/>
          <w:sz w:val="28"/>
          <w:szCs w:val="28"/>
        </w:rPr>
        <w:t xml:space="preserve">залишається не врегульованим питання відновлення права на </w:t>
      </w:r>
      <w:r w:rsidR="007E5CA6" w:rsidRPr="00CB5D99">
        <w:rPr>
          <w:rFonts w:eastAsia="Lucida Sans Unicode"/>
          <w:bCs/>
          <w:sz w:val="28"/>
          <w:szCs w:val="28"/>
        </w:rPr>
        <w:t>достроковий вихід на пенсію за півтора роки до досягнення пенсійного віку у зв’язку із реорганізацією підприємств,</w:t>
      </w:r>
      <w:r w:rsidR="007E5CA6" w:rsidRPr="00CB5D99">
        <w:rPr>
          <w:sz w:val="28"/>
          <w:szCs w:val="28"/>
        </w:rPr>
        <w:t xml:space="preserve"> </w:t>
      </w:r>
      <w:r w:rsidR="007E5CA6" w:rsidRPr="00CB5D99">
        <w:rPr>
          <w:rFonts w:eastAsia="Lucida Sans Unicode"/>
          <w:bCs/>
          <w:sz w:val="28"/>
          <w:szCs w:val="28"/>
        </w:rPr>
        <w:t xml:space="preserve">скороченням чисельності або штату працівників, як це передбачено у </w:t>
      </w:r>
      <w:r w:rsidR="007E5CA6" w:rsidRPr="00CB5D99">
        <w:rPr>
          <w:rFonts w:eastAsia="Lucida Sans Unicode"/>
          <w:sz w:val="28"/>
          <w:szCs w:val="28"/>
        </w:rPr>
        <w:t xml:space="preserve">рішенні </w:t>
      </w:r>
      <w:r w:rsidR="007E5CA6" w:rsidRPr="00CB5D99">
        <w:rPr>
          <w:rFonts w:eastAsia="Lucida Sans Unicode"/>
          <w:bCs/>
          <w:sz w:val="28"/>
          <w:szCs w:val="28"/>
        </w:rPr>
        <w:t>Конституційного Суду України від 22 травня 2018 року № 5-р/2018".</w:t>
      </w:r>
    </w:p>
    <w:p w:rsidR="00E80F7E" w:rsidRPr="00CB5D99" w:rsidRDefault="00E80F7E" w:rsidP="00E80F7E">
      <w:pPr>
        <w:ind w:firstLine="737"/>
        <w:rPr>
          <w:sz w:val="28"/>
          <w:szCs w:val="28"/>
        </w:rPr>
      </w:pPr>
      <w:r w:rsidRPr="00CB5D99">
        <w:rPr>
          <w:sz w:val="28"/>
          <w:szCs w:val="28"/>
        </w:rPr>
        <w:t>Конституція України чітко говорить, що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BB50B4" w:rsidRPr="00CB5D99" w:rsidRDefault="00BB50B4" w:rsidP="00BB50B4">
      <w:pPr>
        <w:ind w:firstLine="737"/>
        <w:rPr>
          <w:bCs/>
          <w:sz w:val="28"/>
          <w:szCs w:val="28"/>
          <w:shd w:val="clear" w:color="auto" w:fill="FFFFFF"/>
        </w:rPr>
      </w:pPr>
      <w:r w:rsidRPr="00CB5D99">
        <w:rPr>
          <w:sz w:val="28"/>
          <w:szCs w:val="28"/>
        </w:rPr>
        <w:t xml:space="preserve">У своєму рішення Конституційний Суд України від 22 травня 2018 року № 5-р/2018 визнав неконституційним скасування статті 21 </w:t>
      </w:r>
      <w:r w:rsidRPr="00CB5D99">
        <w:rPr>
          <w:bCs/>
          <w:sz w:val="28"/>
          <w:szCs w:val="28"/>
        </w:rPr>
        <w:t>Закону України "</w:t>
      </w:r>
      <w:r w:rsidRPr="00CB5D99">
        <w:rPr>
          <w:bCs/>
          <w:sz w:val="28"/>
          <w:szCs w:val="28"/>
          <w:shd w:val="clear" w:color="auto" w:fill="FFFFFF"/>
        </w:rPr>
        <w:t xml:space="preserve">Про основні засади соціального захисту ветеранів праці та інших громадян похилого віку", що передбачає достроковий вихід на пенсію </w:t>
      </w:r>
      <w:r w:rsidRPr="00CB5D99">
        <w:rPr>
          <w:sz w:val="28"/>
          <w:szCs w:val="28"/>
          <w:lang w:eastAsia="ru-RU"/>
        </w:rPr>
        <w:t>за півтора роки до досягнення пенсійного віку особам, трудовий договір з якими розірвано зв’язку із змінами в організації виробництва та за інших умов</w:t>
      </w:r>
      <w:r w:rsidR="00A63EA5" w:rsidRPr="00CB5D99">
        <w:rPr>
          <w:sz w:val="28"/>
          <w:szCs w:val="28"/>
          <w:lang w:eastAsia="ru-RU"/>
        </w:rPr>
        <w:t>.</w:t>
      </w:r>
    </w:p>
    <w:p w:rsidR="00361601" w:rsidRPr="00CB5D99" w:rsidRDefault="00A63EA5" w:rsidP="00361601">
      <w:pPr>
        <w:ind w:firstLine="737"/>
        <w:rPr>
          <w:b/>
          <w:sz w:val="28"/>
          <w:szCs w:val="28"/>
        </w:rPr>
      </w:pPr>
      <w:r w:rsidRPr="00CB5D99">
        <w:rPr>
          <w:b/>
          <w:bCs/>
          <w:sz w:val="28"/>
          <w:szCs w:val="28"/>
          <w:shd w:val="clear" w:color="auto" w:fill="FFFFFF"/>
        </w:rPr>
        <w:t xml:space="preserve">Таким чином, </w:t>
      </w:r>
      <w:r w:rsidR="00BB50B4" w:rsidRPr="00CB5D99">
        <w:rPr>
          <w:b/>
          <w:bCs/>
          <w:sz w:val="28"/>
          <w:szCs w:val="28"/>
          <w:shd w:val="clear" w:color="auto" w:fill="FFFFFF"/>
        </w:rPr>
        <w:t xml:space="preserve">дія </w:t>
      </w:r>
      <w:r w:rsidRPr="00CB5D99">
        <w:rPr>
          <w:b/>
          <w:bCs/>
          <w:sz w:val="28"/>
          <w:szCs w:val="28"/>
          <w:shd w:val="clear" w:color="auto" w:fill="FFFFFF"/>
        </w:rPr>
        <w:t>статті 21</w:t>
      </w:r>
      <w:r w:rsidR="00BB50B4" w:rsidRPr="00CB5D99">
        <w:rPr>
          <w:b/>
          <w:bCs/>
          <w:sz w:val="28"/>
          <w:szCs w:val="28"/>
          <w:shd w:val="clear" w:color="auto" w:fill="FFFFFF"/>
        </w:rPr>
        <w:t xml:space="preserve"> </w:t>
      </w:r>
      <w:r w:rsidRPr="00CB5D99">
        <w:rPr>
          <w:b/>
          <w:bCs/>
          <w:sz w:val="28"/>
          <w:szCs w:val="28"/>
          <w:shd w:val="clear" w:color="auto" w:fill="FFFFFF"/>
        </w:rPr>
        <w:t xml:space="preserve">цього закону </w:t>
      </w:r>
      <w:r w:rsidR="00BB50B4" w:rsidRPr="00CB5D99">
        <w:rPr>
          <w:b/>
          <w:bCs/>
          <w:sz w:val="28"/>
          <w:szCs w:val="28"/>
          <w:shd w:val="clear" w:color="auto" w:fill="FFFFFF"/>
        </w:rPr>
        <w:t xml:space="preserve">автоматично відновлена на підставі </w:t>
      </w:r>
      <w:r w:rsidR="00BB50B4" w:rsidRPr="00CB5D99">
        <w:rPr>
          <w:b/>
          <w:sz w:val="28"/>
          <w:szCs w:val="28"/>
        </w:rPr>
        <w:t xml:space="preserve">рішення Конституційного Суду України від 22.05.2018 </w:t>
      </w:r>
      <w:r w:rsidRPr="00CB5D99">
        <w:rPr>
          <w:b/>
          <w:sz w:val="28"/>
          <w:szCs w:val="28"/>
        </w:rPr>
        <w:t xml:space="preserve">                      </w:t>
      </w:r>
      <w:r w:rsidR="00BB50B4" w:rsidRPr="00CB5D99">
        <w:rPr>
          <w:b/>
          <w:sz w:val="28"/>
          <w:szCs w:val="28"/>
        </w:rPr>
        <w:t>№ 5-р/2018.</w:t>
      </w:r>
      <w:r w:rsidRPr="00CB5D99">
        <w:rPr>
          <w:b/>
          <w:sz w:val="28"/>
          <w:szCs w:val="28"/>
        </w:rPr>
        <w:t xml:space="preserve"> </w:t>
      </w:r>
    </w:p>
    <w:p w:rsidR="00BB50B4" w:rsidRPr="00CB5D99" w:rsidRDefault="00A63EA5" w:rsidP="00361601">
      <w:pPr>
        <w:ind w:firstLine="737"/>
        <w:rPr>
          <w:sz w:val="28"/>
          <w:szCs w:val="28"/>
        </w:rPr>
      </w:pPr>
      <w:r w:rsidRPr="00CB5D99">
        <w:rPr>
          <w:sz w:val="28"/>
          <w:szCs w:val="28"/>
        </w:rPr>
        <w:t xml:space="preserve">Тому говорити, що питання </w:t>
      </w:r>
      <w:r w:rsidR="00B909E0" w:rsidRPr="00CB5D99">
        <w:rPr>
          <w:sz w:val="28"/>
          <w:szCs w:val="28"/>
        </w:rPr>
        <w:t>"</w:t>
      </w:r>
      <w:r w:rsidRPr="00CB5D99">
        <w:rPr>
          <w:rFonts w:eastAsia="Lucida Sans Unicode"/>
          <w:sz w:val="28"/>
          <w:szCs w:val="28"/>
        </w:rPr>
        <w:t>залишається не врегульованим</w:t>
      </w:r>
      <w:r w:rsidR="00B909E0" w:rsidRPr="00CB5D99">
        <w:rPr>
          <w:rFonts w:eastAsia="Lucida Sans Unicode"/>
          <w:sz w:val="28"/>
          <w:szCs w:val="28"/>
        </w:rPr>
        <w:t>"</w:t>
      </w:r>
      <w:r w:rsidRPr="00CB5D99">
        <w:rPr>
          <w:rFonts w:eastAsia="Lucida Sans Unicode"/>
          <w:sz w:val="28"/>
          <w:szCs w:val="28"/>
        </w:rPr>
        <w:t xml:space="preserve"> юридично не коректно і на сьогоднішній день </w:t>
      </w:r>
      <w:r w:rsidR="00361601" w:rsidRPr="00CB5D99">
        <w:rPr>
          <w:rFonts w:eastAsia="Lucida Sans Unicode"/>
          <w:sz w:val="28"/>
          <w:szCs w:val="28"/>
        </w:rPr>
        <w:t>особи</w:t>
      </w:r>
      <w:r w:rsidR="00C14562" w:rsidRPr="00CB5D99">
        <w:rPr>
          <w:sz w:val="28"/>
          <w:szCs w:val="28"/>
        </w:rPr>
        <w:t xml:space="preserve">, трудовий договір з якими розірвано </w:t>
      </w:r>
      <w:r w:rsidR="00C14562" w:rsidRPr="00CB5D99">
        <w:rPr>
          <w:sz w:val="28"/>
          <w:szCs w:val="28"/>
        </w:rPr>
        <w:lastRenderedPageBreak/>
        <w:t>за півтора року до досягнення пенсійного віку у зв'язку із змінами в організації виробництва і праці, а також виявленою невідповідністю працівника займаній посаді за станом здоров'я, мають право на достроковий вихід на пенсію за півтора року до встановленого законодавством строку.</w:t>
      </w:r>
    </w:p>
    <w:p w:rsidR="00C14562" w:rsidRPr="00CB5D99" w:rsidRDefault="00C14562" w:rsidP="00361601">
      <w:pPr>
        <w:ind w:firstLine="737"/>
        <w:rPr>
          <w:sz w:val="28"/>
          <w:szCs w:val="28"/>
        </w:rPr>
      </w:pPr>
      <w:r w:rsidRPr="00CB5D99">
        <w:rPr>
          <w:sz w:val="28"/>
          <w:szCs w:val="28"/>
        </w:rPr>
        <w:t xml:space="preserve">У своєму ж проекті Уряд пропонує встановити додаткові умови для призначення пенсії за 1,5 року до </w:t>
      </w:r>
      <w:r w:rsidR="00B909E0" w:rsidRPr="00CB5D99">
        <w:rPr>
          <w:sz w:val="28"/>
          <w:szCs w:val="28"/>
        </w:rPr>
        <w:t xml:space="preserve">досягнення </w:t>
      </w:r>
      <w:r w:rsidRPr="00CB5D99">
        <w:rPr>
          <w:sz w:val="28"/>
          <w:szCs w:val="28"/>
        </w:rPr>
        <w:t>пенсійного віку</w:t>
      </w:r>
      <w:r w:rsidR="00965C76" w:rsidRPr="00CB5D99">
        <w:rPr>
          <w:sz w:val="28"/>
          <w:szCs w:val="28"/>
        </w:rPr>
        <w:t xml:space="preserve"> для осіб у зв'язку із змінами в організації виробництва і праці - за умови реєстрації таких осіб у державній службі зайнятості та відсутності підходящої для них роботи.</w:t>
      </w:r>
    </w:p>
    <w:p w:rsidR="00965C76" w:rsidRPr="00CB5D99" w:rsidRDefault="00965C76" w:rsidP="00965C76">
      <w:pPr>
        <w:ind w:firstLine="737"/>
        <w:rPr>
          <w:sz w:val="28"/>
          <w:szCs w:val="28"/>
        </w:rPr>
      </w:pPr>
      <w:r w:rsidRPr="00CB5D99">
        <w:rPr>
          <w:sz w:val="28"/>
          <w:szCs w:val="28"/>
        </w:rPr>
        <w:t xml:space="preserve">З цим також категорично не можна погодитися, оскільки Конституційний Суд України підтвердив право осіб, визначених у статті 21 </w:t>
      </w:r>
      <w:r w:rsidRPr="00CB5D99">
        <w:rPr>
          <w:bCs/>
          <w:sz w:val="28"/>
          <w:szCs w:val="28"/>
        </w:rPr>
        <w:t>Закону України "</w:t>
      </w:r>
      <w:r w:rsidRPr="00CB5D99">
        <w:rPr>
          <w:bCs/>
          <w:sz w:val="28"/>
          <w:szCs w:val="28"/>
          <w:shd w:val="clear" w:color="auto" w:fill="FFFFFF"/>
        </w:rPr>
        <w:t>Про основні засади соціального захисту ветеранів праці та інших громадян похилого віку", на достроковий вихід на пенсію і воно є безумовним</w:t>
      </w:r>
      <w:r w:rsidR="00406E4F" w:rsidRPr="00CB5D99">
        <w:rPr>
          <w:bCs/>
          <w:sz w:val="28"/>
          <w:szCs w:val="28"/>
          <w:shd w:val="clear" w:color="auto" w:fill="FFFFFF"/>
        </w:rPr>
        <w:t>.</w:t>
      </w:r>
    </w:p>
    <w:p w:rsidR="00A63EA5" w:rsidRPr="00CB5D99" w:rsidRDefault="00406E4F" w:rsidP="00E80F7E">
      <w:pPr>
        <w:ind w:firstLine="737"/>
        <w:rPr>
          <w:sz w:val="28"/>
          <w:szCs w:val="28"/>
        </w:rPr>
      </w:pPr>
      <w:r w:rsidRPr="00CB5D99">
        <w:rPr>
          <w:sz w:val="28"/>
          <w:szCs w:val="28"/>
        </w:rPr>
        <w:t>А встановлення додаткових умов для виходу на пенсію може розглядатися як порушення норм Конституції України через звуження конституційних прав громадян, закріплених у</w:t>
      </w:r>
      <w:r w:rsidR="001B0811" w:rsidRPr="00CB5D99">
        <w:rPr>
          <w:sz w:val="28"/>
          <w:szCs w:val="28"/>
        </w:rPr>
        <w:t xml:space="preserve"> </w:t>
      </w:r>
      <w:r w:rsidRPr="00CB5D99">
        <w:rPr>
          <w:sz w:val="28"/>
          <w:szCs w:val="28"/>
        </w:rPr>
        <w:t>статтях 46,</w:t>
      </w:r>
      <w:r w:rsidR="001B0811" w:rsidRPr="00CB5D99">
        <w:rPr>
          <w:sz w:val="28"/>
          <w:szCs w:val="28"/>
        </w:rPr>
        <w:t xml:space="preserve"> </w:t>
      </w:r>
      <w:r w:rsidRPr="00CB5D99">
        <w:rPr>
          <w:sz w:val="28"/>
          <w:szCs w:val="28"/>
        </w:rPr>
        <w:t>48</w:t>
      </w:r>
      <w:r w:rsidR="001B0811" w:rsidRPr="00CB5D99">
        <w:rPr>
          <w:sz w:val="28"/>
          <w:szCs w:val="28"/>
        </w:rPr>
        <w:t xml:space="preserve"> </w:t>
      </w:r>
      <w:r w:rsidRPr="00CB5D99">
        <w:rPr>
          <w:sz w:val="28"/>
          <w:szCs w:val="28"/>
        </w:rPr>
        <w:t>Основного Закону України.</w:t>
      </w:r>
    </w:p>
    <w:p w:rsidR="007413A4" w:rsidRPr="00CB5D99" w:rsidRDefault="007413A4" w:rsidP="007413A4">
      <w:pPr>
        <w:ind w:firstLine="737"/>
        <w:rPr>
          <w:sz w:val="28"/>
          <w:szCs w:val="28"/>
          <w:shd w:val="clear" w:color="auto" w:fill="FFFFFF"/>
        </w:rPr>
      </w:pPr>
      <w:r w:rsidRPr="00CB5D99">
        <w:rPr>
          <w:sz w:val="28"/>
          <w:szCs w:val="28"/>
          <w:shd w:val="clear" w:color="auto" w:fill="FFFFFF"/>
        </w:rPr>
        <w:t xml:space="preserve">Крім цього, не підтримується пропозиція Уряду щодо припинення виплати достроково призначених пенсій таким особам, якщо вони після призначення пенсії самостійно знайшли роботу і почали працювати. Очевидно, що більшість пенсіонерів, які працюють, шукають роботу не від доброго життя, а тому що не можуть прожити на </w:t>
      </w:r>
      <w:r w:rsidR="00024F93" w:rsidRPr="00CB5D99">
        <w:rPr>
          <w:sz w:val="28"/>
          <w:szCs w:val="28"/>
          <w:shd w:val="clear" w:color="auto" w:fill="FFFFFF"/>
        </w:rPr>
        <w:t xml:space="preserve">мізерну </w:t>
      </w:r>
      <w:r w:rsidRPr="00CB5D99">
        <w:rPr>
          <w:sz w:val="28"/>
          <w:szCs w:val="28"/>
          <w:shd w:val="clear" w:color="auto" w:fill="FFFFFF"/>
        </w:rPr>
        <w:t xml:space="preserve">державну пенсію </w:t>
      </w:r>
      <w:r w:rsidR="00024F93" w:rsidRPr="00CB5D99">
        <w:rPr>
          <w:sz w:val="28"/>
          <w:szCs w:val="28"/>
          <w:shd w:val="clear" w:color="auto" w:fill="FFFFFF"/>
        </w:rPr>
        <w:t>та змушені шукати додатковий заробіток аби вижити у надскладних фінансово-економічних умовах.</w:t>
      </w:r>
    </w:p>
    <w:p w:rsidR="00252028" w:rsidRPr="00CB5D99" w:rsidRDefault="00821268" w:rsidP="00252028">
      <w:pPr>
        <w:ind w:firstLine="737"/>
        <w:rPr>
          <w:sz w:val="28"/>
          <w:szCs w:val="28"/>
          <w:shd w:val="clear" w:color="auto" w:fill="FFFFFF"/>
        </w:rPr>
      </w:pPr>
      <w:r w:rsidRPr="00CB5D99">
        <w:rPr>
          <w:sz w:val="28"/>
          <w:szCs w:val="28"/>
        </w:rPr>
        <w:t xml:space="preserve">Не можна також погодитися із пропозицією Уряду щодо внесення змін до статті </w:t>
      </w:r>
      <w:r w:rsidR="00252028" w:rsidRPr="00CB5D99">
        <w:rPr>
          <w:sz w:val="28"/>
          <w:szCs w:val="28"/>
        </w:rPr>
        <w:t xml:space="preserve">64 </w:t>
      </w:r>
      <w:r w:rsidR="00252028" w:rsidRPr="00CB5D99">
        <w:rPr>
          <w:bCs/>
          <w:spacing w:val="-6"/>
          <w:sz w:val="28"/>
          <w:szCs w:val="28"/>
        </w:rPr>
        <w:t xml:space="preserve">Закону України "Про </w:t>
      </w:r>
      <w:r w:rsidR="00252028" w:rsidRPr="00CB5D99">
        <w:rPr>
          <w:spacing w:val="-6"/>
          <w:sz w:val="28"/>
          <w:szCs w:val="28"/>
        </w:rPr>
        <w:t>пенсійне забезпечення осіб, звільнених з військової служби, та деяких інших осіб</w:t>
      </w:r>
      <w:r w:rsidR="00252028" w:rsidRPr="00CB5D99">
        <w:rPr>
          <w:bCs/>
          <w:spacing w:val="-6"/>
          <w:sz w:val="28"/>
          <w:szCs w:val="28"/>
        </w:rPr>
        <w:t xml:space="preserve">" в частині того, що не буде здійснюватися індексація </w:t>
      </w:r>
      <w:r w:rsidR="00252028" w:rsidRPr="00CB5D99">
        <w:rPr>
          <w:sz w:val="28"/>
          <w:szCs w:val="28"/>
        </w:rPr>
        <w:t xml:space="preserve">пенсій </w:t>
      </w:r>
      <w:r w:rsidRPr="00CB5D99">
        <w:rPr>
          <w:sz w:val="28"/>
          <w:szCs w:val="28"/>
        </w:rPr>
        <w:t>військовослужбовц</w:t>
      </w:r>
      <w:r w:rsidR="00252028" w:rsidRPr="00CB5D99">
        <w:rPr>
          <w:sz w:val="28"/>
          <w:szCs w:val="28"/>
        </w:rPr>
        <w:t>ів</w:t>
      </w:r>
      <w:r w:rsidRPr="00CB5D99">
        <w:rPr>
          <w:sz w:val="28"/>
          <w:szCs w:val="28"/>
        </w:rPr>
        <w:t>, ос</w:t>
      </w:r>
      <w:r w:rsidR="00252028" w:rsidRPr="00CB5D99">
        <w:rPr>
          <w:sz w:val="28"/>
          <w:szCs w:val="28"/>
        </w:rPr>
        <w:t>і</w:t>
      </w:r>
      <w:r w:rsidRPr="00CB5D99">
        <w:rPr>
          <w:sz w:val="28"/>
          <w:szCs w:val="28"/>
        </w:rPr>
        <w:t>б, які мають право на пенсію за цим Законом та член</w:t>
      </w:r>
      <w:r w:rsidR="00D14C17" w:rsidRPr="00CB5D99">
        <w:rPr>
          <w:sz w:val="28"/>
          <w:szCs w:val="28"/>
        </w:rPr>
        <w:t>ів</w:t>
      </w:r>
      <w:r w:rsidRPr="00CB5D99">
        <w:rPr>
          <w:sz w:val="28"/>
          <w:szCs w:val="28"/>
        </w:rPr>
        <w:t xml:space="preserve"> їх сімей, </w:t>
      </w:r>
      <w:r w:rsidR="00252028" w:rsidRPr="00CB5D99">
        <w:rPr>
          <w:sz w:val="28"/>
          <w:szCs w:val="28"/>
        </w:rPr>
        <w:t xml:space="preserve">якщо було проведено перерахунок пенсії </w:t>
      </w:r>
      <w:r w:rsidR="00252028" w:rsidRPr="00CB5D99">
        <w:rPr>
          <w:sz w:val="28"/>
          <w:szCs w:val="28"/>
          <w:shd w:val="clear" w:color="auto" w:fill="FFFFFF"/>
        </w:rPr>
        <w:t>у зв’язку з підвищенням грошового забезпечення відповідних категорій військовослужбовців</w:t>
      </w:r>
      <w:r w:rsidR="00D14C17" w:rsidRPr="00CB5D99">
        <w:rPr>
          <w:sz w:val="28"/>
          <w:szCs w:val="28"/>
          <w:shd w:val="clear" w:color="auto" w:fill="FFFFFF"/>
        </w:rPr>
        <w:t xml:space="preserve"> (частина четверта статті 63).</w:t>
      </w:r>
    </w:p>
    <w:p w:rsidR="00D14C17" w:rsidRPr="00CB5D99" w:rsidRDefault="00D14C17" w:rsidP="00252028">
      <w:pPr>
        <w:ind w:firstLine="737"/>
        <w:rPr>
          <w:sz w:val="28"/>
          <w:szCs w:val="28"/>
          <w:highlight w:val="yellow"/>
        </w:rPr>
      </w:pPr>
      <w:r w:rsidRPr="00CB5D99">
        <w:rPr>
          <w:sz w:val="28"/>
          <w:szCs w:val="28"/>
          <w:shd w:val="clear" w:color="auto" w:fill="FFFFFF"/>
        </w:rPr>
        <w:t xml:space="preserve">Перерахунок пенсії відповідно до частини четвертої статті 63 та індексація пенсії відповідно </w:t>
      </w:r>
      <w:r w:rsidRPr="00CB5D99">
        <w:rPr>
          <w:sz w:val="28"/>
          <w:szCs w:val="28"/>
        </w:rPr>
        <w:t>до законодавства про індексацію грошових доходів населення, а у даному випадку відповідно до пенсійного законодавства, це є дві різні правові категорії</w:t>
      </w:r>
      <w:r w:rsidR="007710A4" w:rsidRPr="00CB5D99">
        <w:rPr>
          <w:sz w:val="28"/>
          <w:szCs w:val="28"/>
        </w:rPr>
        <w:t>. І позбавлення права військових пенсіонерів на індексацію грошових доходів на рівні з іншими пенсіонерами є порушенням конституційних прав таких осіб.</w:t>
      </w:r>
    </w:p>
    <w:p w:rsidR="007413A4" w:rsidRPr="00CB5D99" w:rsidRDefault="001B0811" w:rsidP="00252028">
      <w:pPr>
        <w:ind w:firstLine="737"/>
        <w:rPr>
          <w:sz w:val="28"/>
          <w:szCs w:val="28"/>
          <w:shd w:val="clear" w:color="auto" w:fill="FFFFFF"/>
        </w:rPr>
      </w:pPr>
      <w:r w:rsidRPr="00CB5D99">
        <w:rPr>
          <w:sz w:val="28"/>
          <w:szCs w:val="28"/>
          <w:shd w:val="clear" w:color="auto" w:fill="FFFFFF"/>
        </w:rPr>
        <w:t xml:space="preserve">Зважаючи на явно суперечливі положення урядового проекту </w:t>
      </w:r>
      <w:r w:rsidRPr="00CB5D99">
        <w:rPr>
          <w:sz w:val="28"/>
          <w:szCs w:val="28"/>
        </w:rPr>
        <w:t>реєстр.           № 4668 пропонується альтернативний проект закону з порушених питань.</w:t>
      </w:r>
    </w:p>
    <w:p w:rsidR="001B0811" w:rsidRPr="00CB5D99" w:rsidRDefault="001B0811" w:rsidP="00252028">
      <w:pPr>
        <w:ind w:firstLine="737"/>
        <w:rPr>
          <w:sz w:val="28"/>
          <w:szCs w:val="28"/>
          <w:shd w:val="clear" w:color="auto" w:fill="FFFFFF"/>
        </w:rPr>
      </w:pPr>
    </w:p>
    <w:p w:rsidR="0071109A" w:rsidRPr="00CB5D99" w:rsidRDefault="0071109A" w:rsidP="006C5DA2">
      <w:pPr>
        <w:ind w:firstLine="737"/>
        <w:rPr>
          <w:b/>
          <w:bCs/>
          <w:sz w:val="28"/>
          <w:szCs w:val="28"/>
        </w:rPr>
      </w:pPr>
      <w:r w:rsidRPr="00CB5D99">
        <w:rPr>
          <w:b/>
          <w:bCs/>
          <w:sz w:val="28"/>
          <w:szCs w:val="28"/>
        </w:rPr>
        <w:t>2. Цілі і завдання прийняття акта</w:t>
      </w:r>
    </w:p>
    <w:p w:rsidR="0071109A" w:rsidRPr="00CB5D99" w:rsidRDefault="0071109A" w:rsidP="006C5DA2">
      <w:pPr>
        <w:ind w:firstLine="737"/>
        <w:rPr>
          <w:sz w:val="28"/>
          <w:szCs w:val="28"/>
        </w:rPr>
      </w:pPr>
      <w:r w:rsidRPr="00CB5D99">
        <w:rPr>
          <w:sz w:val="28"/>
          <w:szCs w:val="28"/>
        </w:rPr>
        <w:t>Цілі і завдання</w:t>
      </w:r>
      <w:r w:rsidRPr="00CB5D99">
        <w:rPr>
          <w:b/>
          <w:bCs/>
          <w:sz w:val="28"/>
          <w:szCs w:val="28"/>
        </w:rPr>
        <w:t xml:space="preserve"> </w:t>
      </w:r>
      <w:r w:rsidRPr="00CB5D99">
        <w:rPr>
          <w:sz w:val="28"/>
          <w:szCs w:val="28"/>
        </w:rPr>
        <w:t xml:space="preserve">проекту закону – </w:t>
      </w:r>
      <w:r w:rsidR="000E4B4F" w:rsidRPr="00CB5D99">
        <w:rPr>
          <w:rFonts w:eastAsia="Lucida Sans Unicode"/>
          <w:sz w:val="28"/>
          <w:szCs w:val="28"/>
        </w:rPr>
        <w:t>вдосконалення пенсійного забезпечення громадян, недопущення погіршення умов виходу на пенсію та умов індексації пенсій</w:t>
      </w:r>
      <w:r w:rsidRPr="00CB5D99">
        <w:rPr>
          <w:sz w:val="28"/>
          <w:szCs w:val="28"/>
        </w:rPr>
        <w:t>.</w:t>
      </w:r>
    </w:p>
    <w:p w:rsidR="0071109A" w:rsidRPr="00CB5D99" w:rsidRDefault="0071109A" w:rsidP="006C5DA2">
      <w:pPr>
        <w:ind w:firstLine="737"/>
        <w:rPr>
          <w:b/>
          <w:bCs/>
          <w:sz w:val="28"/>
          <w:szCs w:val="28"/>
        </w:rPr>
      </w:pPr>
    </w:p>
    <w:p w:rsidR="0071109A" w:rsidRPr="00CB5D99" w:rsidRDefault="0071109A" w:rsidP="006C5DA2">
      <w:pPr>
        <w:ind w:firstLine="737"/>
        <w:rPr>
          <w:b/>
          <w:bCs/>
          <w:sz w:val="28"/>
          <w:szCs w:val="28"/>
        </w:rPr>
      </w:pPr>
      <w:r w:rsidRPr="00CB5D99">
        <w:rPr>
          <w:b/>
          <w:bCs/>
          <w:sz w:val="28"/>
          <w:szCs w:val="28"/>
        </w:rPr>
        <w:lastRenderedPageBreak/>
        <w:t>3. Загальна характеристика і основні положення проекту акта</w:t>
      </w:r>
    </w:p>
    <w:p w:rsidR="000E4B4F" w:rsidRPr="00CB5D99" w:rsidRDefault="00725EE0" w:rsidP="000E4B4F">
      <w:pPr>
        <w:ind w:firstLine="737"/>
        <w:rPr>
          <w:sz w:val="28"/>
          <w:szCs w:val="28"/>
        </w:rPr>
      </w:pPr>
      <w:r w:rsidRPr="00CB5D99">
        <w:rPr>
          <w:sz w:val="28"/>
          <w:szCs w:val="28"/>
        </w:rPr>
        <w:t xml:space="preserve">На відміну від урядового проекту </w:t>
      </w:r>
      <w:r w:rsidR="000E4B4F" w:rsidRPr="00CB5D99">
        <w:rPr>
          <w:sz w:val="28"/>
          <w:szCs w:val="28"/>
        </w:rPr>
        <w:t xml:space="preserve">реєстр. № 4668 </w:t>
      </w:r>
      <w:r w:rsidRPr="00CB5D99">
        <w:rPr>
          <w:sz w:val="28"/>
          <w:szCs w:val="28"/>
        </w:rPr>
        <w:t>ал</w:t>
      </w:r>
      <w:r w:rsidR="000E4B4F" w:rsidRPr="00CB5D99">
        <w:rPr>
          <w:sz w:val="28"/>
          <w:szCs w:val="28"/>
        </w:rPr>
        <w:t>ьтернативний проект  передбачає:</w:t>
      </w:r>
    </w:p>
    <w:p w:rsidR="00F32B87" w:rsidRPr="00CB5D99" w:rsidRDefault="000E4B4F" w:rsidP="00F32B87">
      <w:pPr>
        <w:ind w:firstLine="737"/>
        <w:rPr>
          <w:sz w:val="28"/>
          <w:szCs w:val="28"/>
          <w:shd w:val="clear" w:color="auto" w:fill="FFFFFF"/>
        </w:rPr>
      </w:pPr>
      <w:r w:rsidRPr="00CB5D99">
        <w:rPr>
          <w:sz w:val="28"/>
          <w:szCs w:val="28"/>
        </w:rPr>
        <w:t>1</w:t>
      </w:r>
      <w:r w:rsidR="00150509" w:rsidRPr="00CB5D99">
        <w:rPr>
          <w:sz w:val="28"/>
          <w:szCs w:val="28"/>
        </w:rPr>
        <w:t>.</w:t>
      </w:r>
      <w:r w:rsidRPr="00CB5D99">
        <w:rPr>
          <w:sz w:val="28"/>
          <w:szCs w:val="28"/>
        </w:rPr>
        <w:t xml:space="preserve"> </w:t>
      </w:r>
      <w:r w:rsidR="00150509" w:rsidRPr="00CB5D99">
        <w:rPr>
          <w:sz w:val="28"/>
          <w:szCs w:val="28"/>
        </w:rPr>
        <w:t xml:space="preserve">Крім </w:t>
      </w:r>
      <w:r w:rsidR="00F32B87" w:rsidRPr="00CB5D99">
        <w:rPr>
          <w:sz w:val="28"/>
          <w:szCs w:val="28"/>
        </w:rPr>
        <w:t xml:space="preserve">перерахунку пенсій військовослужбовцям, особам, які мають право на пенсію за цим Законом та членам їх сімей </w:t>
      </w:r>
      <w:r w:rsidR="00F32B87" w:rsidRPr="00CB5D99">
        <w:rPr>
          <w:sz w:val="28"/>
          <w:szCs w:val="28"/>
          <w:shd w:val="clear" w:color="auto" w:fill="FFFFFF"/>
        </w:rPr>
        <w:t xml:space="preserve">у зв’язку з підвищенням грошового забезпечення відповідних категорій військовослужбовців забезпечувати також </w:t>
      </w:r>
      <w:r w:rsidR="00F32B87" w:rsidRPr="00CB5D99">
        <w:rPr>
          <w:sz w:val="28"/>
          <w:szCs w:val="28"/>
        </w:rPr>
        <w:t xml:space="preserve">підвищення пенсій відповідно до частини другої статті 42 Закону України "Про загальнообов’язкове державне пенсійне страхування" у зв'язку зі </w:t>
      </w:r>
      <w:r w:rsidR="00F32B87" w:rsidRPr="00CB5D99">
        <w:rPr>
          <w:sz w:val="28"/>
          <w:szCs w:val="28"/>
          <w:shd w:val="clear" w:color="auto" w:fill="FFFFFF"/>
        </w:rPr>
        <w:t>збільшенням показника середньої заробітної плати (доходу) в Україні, з якої сплачено страхові внески</w:t>
      </w:r>
      <w:r w:rsidR="00150509" w:rsidRPr="00CB5D99">
        <w:rPr>
          <w:sz w:val="28"/>
          <w:szCs w:val="28"/>
          <w:shd w:val="clear" w:color="auto" w:fill="FFFFFF"/>
        </w:rPr>
        <w:t>.</w:t>
      </w:r>
    </w:p>
    <w:p w:rsidR="00150509" w:rsidRPr="00CB5D99" w:rsidRDefault="00150509" w:rsidP="00150509">
      <w:pPr>
        <w:ind w:firstLine="737"/>
        <w:rPr>
          <w:sz w:val="28"/>
          <w:szCs w:val="28"/>
        </w:rPr>
      </w:pPr>
      <w:r w:rsidRPr="00CB5D99">
        <w:rPr>
          <w:sz w:val="28"/>
          <w:szCs w:val="28"/>
        </w:rPr>
        <w:t xml:space="preserve">2. </w:t>
      </w:r>
      <w:r w:rsidRPr="00CB5D99">
        <w:rPr>
          <w:sz w:val="28"/>
          <w:szCs w:val="28"/>
          <w:shd w:val="clear" w:color="auto" w:fill="FFFFFF"/>
        </w:rPr>
        <w:t xml:space="preserve">Включити до тексту закону </w:t>
      </w:r>
      <w:r w:rsidRPr="00CB5D99">
        <w:rPr>
          <w:bCs/>
          <w:sz w:val="28"/>
          <w:szCs w:val="28"/>
        </w:rPr>
        <w:t>"</w:t>
      </w:r>
      <w:r w:rsidRPr="00CB5D99">
        <w:rPr>
          <w:bCs/>
          <w:sz w:val="28"/>
          <w:szCs w:val="28"/>
          <w:shd w:val="clear" w:color="auto" w:fill="FFFFFF"/>
        </w:rPr>
        <w:t xml:space="preserve">Про основні засади соціального захисту ветеранів праці та інших громадян похилого віку" </w:t>
      </w:r>
      <w:r w:rsidRPr="00CB5D99">
        <w:rPr>
          <w:sz w:val="28"/>
          <w:szCs w:val="28"/>
          <w:shd w:val="clear" w:color="auto" w:fill="FFFFFF"/>
        </w:rPr>
        <w:t xml:space="preserve">статтю 21, яка передбачає право </w:t>
      </w:r>
      <w:r w:rsidRPr="00CB5D99">
        <w:rPr>
          <w:bCs/>
          <w:sz w:val="28"/>
          <w:szCs w:val="28"/>
          <w:shd w:val="clear" w:color="auto" w:fill="FFFFFF"/>
        </w:rPr>
        <w:t>д</w:t>
      </w:r>
      <w:r w:rsidRPr="00CB5D99">
        <w:rPr>
          <w:sz w:val="28"/>
          <w:szCs w:val="28"/>
        </w:rPr>
        <w:t xml:space="preserve">острокового виходу на пенсію особам, трудовий договір з якими розірвано за півтора року до досягнення пенсійного віку у зв'язку із змінами в організації виробництва і праці, а також виявленою невідповідністю працівника займаній посаді за станом здоров'я, у редакції, яка автоматично відновлена на підставі рішення Конституційного Суду України від 22.05.2018 № 5-р/2018. </w:t>
      </w:r>
    </w:p>
    <w:p w:rsidR="00150509" w:rsidRPr="00CB5D99" w:rsidRDefault="00150509" w:rsidP="00150509">
      <w:pPr>
        <w:ind w:firstLine="737"/>
        <w:rPr>
          <w:sz w:val="28"/>
          <w:szCs w:val="28"/>
        </w:rPr>
      </w:pPr>
      <w:r w:rsidRPr="00CB5D99">
        <w:rPr>
          <w:sz w:val="28"/>
          <w:szCs w:val="28"/>
        </w:rPr>
        <w:t xml:space="preserve">Це дасть змогу уникнути будь-яких маніпуляцій </w:t>
      </w:r>
      <w:r w:rsidR="00E70CC4" w:rsidRPr="00CB5D99">
        <w:rPr>
          <w:sz w:val="28"/>
          <w:szCs w:val="28"/>
        </w:rPr>
        <w:t>і спотворення існуючого</w:t>
      </w:r>
      <w:r w:rsidR="00DB7227" w:rsidRPr="00CB5D99">
        <w:rPr>
          <w:sz w:val="28"/>
          <w:szCs w:val="28"/>
        </w:rPr>
        <w:t xml:space="preserve"> </w:t>
      </w:r>
      <w:r w:rsidRPr="00CB5D99">
        <w:rPr>
          <w:sz w:val="28"/>
          <w:szCs w:val="28"/>
        </w:rPr>
        <w:t>прав</w:t>
      </w:r>
      <w:r w:rsidR="00E70CC4" w:rsidRPr="00CB5D99">
        <w:rPr>
          <w:sz w:val="28"/>
          <w:szCs w:val="28"/>
        </w:rPr>
        <w:t>а</w:t>
      </w:r>
      <w:r w:rsidRPr="00CB5D99">
        <w:rPr>
          <w:sz w:val="28"/>
          <w:szCs w:val="28"/>
        </w:rPr>
        <w:t xml:space="preserve"> осіб на достроковий вихід на пенсію</w:t>
      </w:r>
      <w:r w:rsidR="00DB7227" w:rsidRPr="00CB5D99">
        <w:rPr>
          <w:sz w:val="28"/>
          <w:szCs w:val="28"/>
        </w:rPr>
        <w:t>, а також забезпечить правильне розуміння чиновниками органів державної влади наслідків зазначеного рішення Конституційного Суду України для законодавства України.</w:t>
      </w:r>
    </w:p>
    <w:p w:rsidR="00FF2BC9" w:rsidRPr="00CB5D99" w:rsidRDefault="00DB7227" w:rsidP="007267A8">
      <w:pPr>
        <w:ind w:firstLine="737"/>
        <w:rPr>
          <w:sz w:val="28"/>
          <w:szCs w:val="28"/>
        </w:rPr>
      </w:pPr>
      <w:r w:rsidRPr="00CB5D99">
        <w:rPr>
          <w:sz w:val="28"/>
          <w:szCs w:val="28"/>
        </w:rPr>
        <w:t xml:space="preserve">3. </w:t>
      </w:r>
      <w:r w:rsidR="00FF2BC9" w:rsidRPr="00CB5D99">
        <w:rPr>
          <w:sz w:val="28"/>
          <w:szCs w:val="28"/>
        </w:rPr>
        <w:t>Відповідно, пропонується не встановлювати жодних додаткових умов для призначення пенсії за 1,5 року до досягнення пенсійного віку для осіб у зв'язку із змінами в організації виробництва і праці</w:t>
      </w:r>
      <w:r w:rsidR="007267A8" w:rsidRPr="00CB5D99">
        <w:rPr>
          <w:sz w:val="28"/>
          <w:szCs w:val="28"/>
        </w:rPr>
        <w:t xml:space="preserve">, </w:t>
      </w:r>
      <w:r w:rsidR="00330E7F" w:rsidRPr="00CB5D99">
        <w:rPr>
          <w:sz w:val="28"/>
          <w:szCs w:val="28"/>
        </w:rPr>
        <w:t xml:space="preserve">так як це порушує право громадян на достроковий вихід на пенсію, яке підтверджено рішенням Конституційного Суду України і не потребує ніякого додаткового законодавчого регулювання. Проте, </w:t>
      </w:r>
      <w:r w:rsidR="007267A8" w:rsidRPr="00CB5D99">
        <w:rPr>
          <w:sz w:val="28"/>
          <w:szCs w:val="28"/>
        </w:rPr>
        <w:t xml:space="preserve">Уряд пропонує встановити </w:t>
      </w:r>
      <w:r w:rsidR="00FF2BC9" w:rsidRPr="00CB5D99">
        <w:rPr>
          <w:sz w:val="28"/>
          <w:szCs w:val="28"/>
        </w:rPr>
        <w:t>умов</w:t>
      </w:r>
      <w:r w:rsidR="007267A8" w:rsidRPr="00CB5D99">
        <w:rPr>
          <w:sz w:val="28"/>
          <w:szCs w:val="28"/>
        </w:rPr>
        <w:t>у</w:t>
      </w:r>
      <w:r w:rsidR="00FF2BC9" w:rsidRPr="00CB5D99">
        <w:rPr>
          <w:sz w:val="28"/>
          <w:szCs w:val="28"/>
        </w:rPr>
        <w:t xml:space="preserve"> реєстрації таких осіб у державній службі зайнятості та відсутності підходящої для них роботи</w:t>
      </w:r>
      <w:r w:rsidR="007267A8" w:rsidRPr="00CB5D99">
        <w:rPr>
          <w:sz w:val="28"/>
          <w:szCs w:val="28"/>
        </w:rPr>
        <w:t>.</w:t>
      </w:r>
    </w:p>
    <w:p w:rsidR="00A0044B" w:rsidRPr="00CB5D99" w:rsidRDefault="00A0044B" w:rsidP="00A0044B">
      <w:pPr>
        <w:ind w:firstLine="737"/>
        <w:rPr>
          <w:sz w:val="28"/>
          <w:szCs w:val="28"/>
          <w:shd w:val="clear" w:color="auto" w:fill="FFFFFF"/>
        </w:rPr>
      </w:pPr>
      <w:r w:rsidRPr="00CB5D99">
        <w:rPr>
          <w:sz w:val="28"/>
          <w:szCs w:val="28"/>
        </w:rPr>
        <w:t xml:space="preserve">4. Також альтернативний проект не передбачає </w:t>
      </w:r>
      <w:r w:rsidRPr="00CB5D99">
        <w:rPr>
          <w:sz w:val="28"/>
          <w:szCs w:val="28"/>
          <w:shd w:val="clear" w:color="auto" w:fill="FFFFFF"/>
        </w:rPr>
        <w:t>припинення виплати достроково призначених пенсій таким особам, якщо вони після призначення пенсії самостійно знайшли роботу і почали працювати.</w:t>
      </w:r>
    </w:p>
    <w:p w:rsidR="005300F3" w:rsidRPr="00CB5D99" w:rsidRDefault="00186394" w:rsidP="005300F3">
      <w:pPr>
        <w:pStyle w:val="af6"/>
        <w:spacing w:before="0"/>
        <w:ind w:firstLine="709"/>
        <w:rPr>
          <w:rFonts w:ascii="Times New Roman" w:hAnsi="Times New Roman" w:cs="Times New Roman"/>
          <w:sz w:val="28"/>
          <w:szCs w:val="28"/>
        </w:rPr>
      </w:pPr>
      <w:r w:rsidRPr="00CB5D99">
        <w:rPr>
          <w:rFonts w:ascii="Times New Roman" w:hAnsi="Times New Roman" w:cs="Times New Roman"/>
          <w:sz w:val="28"/>
          <w:szCs w:val="28"/>
          <w:shd w:val="clear" w:color="auto" w:fill="FFFFFF"/>
        </w:rPr>
        <w:t xml:space="preserve">5. </w:t>
      </w:r>
      <w:r w:rsidR="005300F3" w:rsidRPr="00CB5D99">
        <w:rPr>
          <w:rFonts w:ascii="Times New Roman" w:hAnsi="Times New Roman" w:cs="Times New Roman"/>
          <w:sz w:val="28"/>
          <w:szCs w:val="28"/>
        </w:rPr>
        <w:t xml:space="preserve">Пропонується врегулювати питання щодо перерахунку пенсій </w:t>
      </w:r>
      <w:r w:rsidR="005300F3" w:rsidRPr="00CB5D99">
        <w:rPr>
          <w:rStyle w:val="90pt"/>
          <w:b w:val="0"/>
          <w:bCs w:val="0"/>
          <w:sz w:val="28"/>
          <w:szCs w:val="28"/>
          <w:lang w:eastAsia="en-US"/>
        </w:rPr>
        <w:t xml:space="preserve">науковим працівникам, державним службовцям, працівникам органів місцевого самоврядування </w:t>
      </w:r>
      <w:r w:rsidR="005300F3" w:rsidRPr="00CB5D99">
        <w:rPr>
          <w:rFonts w:ascii="Times New Roman" w:hAnsi="Times New Roman" w:cs="Times New Roman"/>
          <w:bCs/>
          <w:sz w:val="28"/>
          <w:szCs w:val="28"/>
        </w:rPr>
        <w:t>та</w:t>
      </w:r>
      <w:r w:rsidR="005300F3" w:rsidRPr="00CB5D99">
        <w:rPr>
          <w:rStyle w:val="90pt"/>
          <w:b w:val="0"/>
          <w:bCs w:val="0"/>
          <w:sz w:val="28"/>
          <w:szCs w:val="28"/>
          <w:lang w:eastAsia="en-US"/>
        </w:rPr>
        <w:t xml:space="preserve"> журналістам</w:t>
      </w:r>
      <w:r w:rsidR="005300F3" w:rsidRPr="00CB5D99">
        <w:rPr>
          <w:rFonts w:ascii="Times New Roman" w:hAnsi="Times New Roman" w:cs="Times New Roman"/>
          <w:sz w:val="28"/>
          <w:szCs w:val="28"/>
        </w:rPr>
        <w:t xml:space="preserve">. </w:t>
      </w:r>
    </w:p>
    <w:p w:rsidR="005300F3" w:rsidRPr="00CB5D99" w:rsidRDefault="005300F3" w:rsidP="005300F3">
      <w:pPr>
        <w:pStyle w:val="af6"/>
        <w:spacing w:before="0"/>
        <w:ind w:firstLine="709"/>
        <w:rPr>
          <w:rFonts w:ascii="Times New Roman" w:hAnsi="Times New Roman" w:cs="Times New Roman"/>
          <w:sz w:val="28"/>
          <w:szCs w:val="28"/>
        </w:rPr>
      </w:pPr>
      <w:r w:rsidRPr="00CB5D99">
        <w:rPr>
          <w:rFonts w:ascii="Times New Roman" w:hAnsi="Times New Roman" w:cs="Times New Roman"/>
          <w:sz w:val="28"/>
          <w:szCs w:val="28"/>
        </w:rPr>
        <w:t>Для цього передбачено здійснення перерахунку пенсій,</w:t>
      </w:r>
      <w:r w:rsidRPr="00CB5D99">
        <w:rPr>
          <w:rFonts w:ascii="Times New Roman" w:hAnsi="Times New Roman" w:cs="Times New Roman"/>
          <w:bCs/>
          <w:sz w:val="28"/>
          <w:szCs w:val="28"/>
        </w:rPr>
        <w:t xml:space="preserve"> </w:t>
      </w:r>
      <w:r w:rsidRPr="00CB5D99">
        <w:rPr>
          <w:rFonts w:ascii="Times New Roman" w:hAnsi="Times New Roman" w:cs="Times New Roman"/>
          <w:sz w:val="28"/>
          <w:szCs w:val="28"/>
        </w:rPr>
        <w:t xml:space="preserve">призначених </w:t>
      </w:r>
      <w:r w:rsidRPr="00CB5D99">
        <w:rPr>
          <w:rFonts w:ascii="Times New Roman" w:hAnsi="Times New Roman" w:cs="Times New Roman"/>
          <w:bCs/>
          <w:sz w:val="28"/>
          <w:szCs w:val="28"/>
        </w:rPr>
        <w:t xml:space="preserve">до набрання чинності Законом України </w:t>
      </w:r>
      <w:r w:rsidRPr="00CB5D99">
        <w:rPr>
          <w:rFonts w:ascii="Times New Roman" w:hAnsi="Times New Roman" w:cs="Times New Roman"/>
          <w:bCs/>
          <w:sz w:val="28"/>
          <w:szCs w:val="28"/>
          <w:shd w:val="clear" w:color="auto" w:fill="FFFFFF"/>
        </w:rPr>
        <w:t>від 03 жовтня 2017 року № 2148</w:t>
      </w:r>
      <w:r w:rsidRPr="00CB5D99">
        <w:rPr>
          <w:rFonts w:ascii="Times New Roman" w:hAnsi="Times New Roman" w:cs="Times New Roman"/>
          <w:bCs/>
          <w:sz w:val="28"/>
          <w:szCs w:val="28"/>
        </w:rPr>
        <w:t>-VIIІ "П</w:t>
      </w:r>
      <w:r w:rsidRPr="00CB5D99">
        <w:rPr>
          <w:rFonts w:ascii="Times New Roman" w:hAnsi="Times New Roman" w:cs="Times New Roman"/>
          <w:bCs/>
          <w:sz w:val="28"/>
          <w:szCs w:val="28"/>
          <w:shd w:val="clear" w:color="auto" w:fill="FFFFFF"/>
        </w:rPr>
        <w:t>ро внесення змін до деяких законодавчих актів України щодо підвищення пенсій</w:t>
      </w:r>
      <w:r w:rsidRPr="00CB5D99">
        <w:rPr>
          <w:rFonts w:ascii="Times New Roman" w:hAnsi="Times New Roman" w:cs="Times New Roman"/>
          <w:bCs/>
          <w:sz w:val="28"/>
          <w:szCs w:val="28"/>
        </w:rPr>
        <w:t xml:space="preserve">" </w:t>
      </w:r>
      <w:r w:rsidRPr="00CB5D99">
        <w:rPr>
          <w:rFonts w:ascii="Times New Roman" w:hAnsi="Times New Roman" w:cs="Times New Roman"/>
          <w:sz w:val="28"/>
          <w:szCs w:val="28"/>
        </w:rPr>
        <w:t>для наукових працівників, державних службовців, працівників органів місцевого самоврядування та журналістів</w:t>
      </w:r>
      <w:r w:rsidRPr="00CB5D99">
        <w:rPr>
          <w:rFonts w:ascii="Times New Roman" w:hAnsi="Times New Roman" w:cs="Times New Roman"/>
          <w:bCs/>
          <w:sz w:val="28"/>
          <w:szCs w:val="28"/>
        </w:rPr>
        <w:t xml:space="preserve"> (в тому числі реформованого друкованого засобу масової інформації)</w:t>
      </w:r>
      <w:r w:rsidRPr="00CB5D99">
        <w:rPr>
          <w:rFonts w:ascii="Times New Roman" w:hAnsi="Times New Roman" w:cs="Times New Roman"/>
          <w:sz w:val="28"/>
          <w:szCs w:val="28"/>
        </w:rPr>
        <w:t>.</w:t>
      </w:r>
    </w:p>
    <w:p w:rsidR="005300F3" w:rsidRPr="00CB5D99" w:rsidRDefault="005300F3" w:rsidP="005300F3">
      <w:pPr>
        <w:pStyle w:val="af6"/>
        <w:spacing w:before="0"/>
        <w:ind w:firstLine="709"/>
        <w:rPr>
          <w:rFonts w:ascii="Times New Roman" w:hAnsi="Times New Roman" w:cs="Times New Roman"/>
          <w:bCs/>
          <w:sz w:val="28"/>
          <w:szCs w:val="28"/>
        </w:rPr>
      </w:pPr>
      <w:r w:rsidRPr="00CB5D99">
        <w:rPr>
          <w:rStyle w:val="90pt"/>
          <w:b w:val="0"/>
          <w:bCs w:val="0"/>
          <w:sz w:val="28"/>
          <w:szCs w:val="28"/>
          <w:lang w:eastAsia="en-US"/>
        </w:rPr>
        <w:t xml:space="preserve">Змінами до Закону України </w:t>
      </w:r>
      <w:r w:rsidRPr="00CB5D99">
        <w:rPr>
          <w:rFonts w:ascii="Times New Roman" w:hAnsi="Times New Roman" w:cs="Times New Roman"/>
          <w:bCs/>
          <w:sz w:val="28"/>
          <w:szCs w:val="28"/>
        </w:rPr>
        <w:t>"</w:t>
      </w:r>
      <w:r w:rsidRPr="00CB5D99">
        <w:rPr>
          <w:rStyle w:val="90pt"/>
          <w:b w:val="0"/>
          <w:bCs w:val="0"/>
          <w:sz w:val="28"/>
          <w:szCs w:val="28"/>
          <w:lang w:eastAsia="en-US"/>
        </w:rPr>
        <w:t>Про державну службу</w:t>
      </w:r>
      <w:r w:rsidRPr="00CB5D99">
        <w:rPr>
          <w:rFonts w:ascii="Times New Roman" w:hAnsi="Times New Roman" w:cs="Times New Roman"/>
          <w:bCs/>
          <w:sz w:val="28"/>
          <w:szCs w:val="28"/>
        </w:rPr>
        <w:t xml:space="preserve">" передбачено, що за особами, яким призначено пенсію до набрання чинності Закону України від </w:t>
      </w:r>
      <w:r w:rsidRPr="00CB5D99">
        <w:rPr>
          <w:rFonts w:ascii="Times New Roman" w:hAnsi="Times New Roman" w:cs="Times New Roman"/>
          <w:bCs/>
          <w:sz w:val="28"/>
          <w:szCs w:val="28"/>
        </w:rPr>
        <w:lastRenderedPageBreak/>
        <w:t>10 грудня 2015 року № 889-VIII "Про державну службу" на підставі Закону України від 16 грудня 1993 року № 3723-ХІІ "Про державну службу" зберігається право на перерахунок пенсії на тих підставах, які діяли на час виходу особи на пенсію, в тому числі й у разі підвищення розміру заробітної плати працюючим державним службовцям за посадою, з якої була призначена пенсія. Перерахунок пенсій здійснюється виходячи із сум заробітної плати, на які нараховується єдиний внесок на загальнообов’язкове державне соціальне страхування працюючого державного службовця відповідної посади та рангу на момент виникнення права на перерахунок пен</w:t>
      </w:r>
      <w:r w:rsidR="00CB5D99" w:rsidRPr="00CB5D99">
        <w:rPr>
          <w:rFonts w:ascii="Times New Roman" w:hAnsi="Times New Roman" w:cs="Times New Roman"/>
          <w:bCs/>
          <w:sz w:val="28"/>
          <w:szCs w:val="28"/>
        </w:rPr>
        <w:t xml:space="preserve">сії. </w:t>
      </w:r>
      <w:r w:rsidRPr="00CB5D99">
        <w:rPr>
          <w:rFonts w:ascii="Times New Roman" w:hAnsi="Times New Roman" w:cs="Times New Roman"/>
          <w:bCs/>
          <w:sz w:val="28"/>
          <w:szCs w:val="28"/>
        </w:rPr>
        <w:t xml:space="preserve">Зазначені положення  також поширюються на осіб, визначених </w:t>
      </w:r>
      <w:r w:rsidRPr="00CB5D99">
        <w:rPr>
          <w:rFonts w:ascii="Times New Roman" w:hAnsi="Times New Roman" w:cs="Times New Roman"/>
          <w:bCs/>
          <w:sz w:val="28"/>
          <w:szCs w:val="28"/>
          <w:shd w:val="clear" w:color="auto" w:fill="FFFFFF"/>
        </w:rPr>
        <w:t xml:space="preserve">пунктами 10 та 12 розділу ХІ </w:t>
      </w:r>
      <w:r w:rsidRPr="00CB5D99">
        <w:rPr>
          <w:rFonts w:ascii="Times New Roman" w:hAnsi="Times New Roman" w:cs="Times New Roman"/>
          <w:bCs/>
          <w:sz w:val="28"/>
          <w:szCs w:val="28"/>
        </w:rPr>
        <w:t>"</w:t>
      </w:r>
      <w:r w:rsidRPr="00CB5D99">
        <w:rPr>
          <w:rFonts w:ascii="Times New Roman" w:hAnsi="Times New Roman" w:cs="Times New Roman"/>
          <w:bCs/>
          <w:sz w:val="28"/>
          <w:szCs w:val="28"/>
          <w:shd w:val="clear" w:color="auto" w:fill="FFFFFF"/>
        </w:rPr>
        <w:t>Прикінцеві та перехідні положення</w:t>
      </w:r>
      <w:r w:rsidRPr="00CB5D99">
        <w:rPr>
          <w:rFonts w:ascii="Times New Roman" w:hAnsi="Times New Roman" w:cs="Times New Roman"/>
          <w:bCs/>
          <w:sz w:val="28"/>
          <w:szCs w:val="28"/>
        </w:rPr>
        <w:t>"</w:t>
      </w:r>
      <w:r w:rsidRPr="00CB5D99">
        <w:rPr>
          <w:rFonts w:ascii="Times New Roman" w:hAnsi="Times New Roman" w:cs="Times New Roman"/>
          <w:bCs/>
          <w:sz w:val="28"/>
          <w:szCs w:val="28"/>
          <w:shd w:val="clear" w:color="auto" w:fill="FFFFFF"/>
        </w:rPr>
        <w:t xml:space="preserve"> Закону України </w:t>
      </w:r>
      <w:r w:rsidRPr="00CB5D99">
        <w:rPr>
          <w:rFonts w:ascii="Times New Roman" w:hAnsi="Times New Roman" w:cs="Times New Roman"/>
          <w:bCs/>
          <w:sz w:val="28"/>
          <w:szCs w:val="28"/>
        </w:rPr>
        <w:t>"</w:t>
      </w:r>
      <w:r w:rsidRPr="00CB5D99">
        <w:rPr>
          <w:rFonts w:ascii="Times New Roman" w:hAnsi="Times New Roman" w:cs="Times New Roman"/>
          <w:bCs/>
          <w:sz w:val="28"/>
          <w:szCs w:val="28"/>
          <w:shd w:val="clear" w:color="auto" w:fill="FFFFFF"/>
        </w:rPr>
        <w:t>Про державну службу</w:t>
      </w:r>
      <w:r w:rsidRPr="00CB5D99">
        <w:rPr>
          <w:rFonts w:ascii="Times New Roman" w:hAnsi="Times New Roman" w:cs="Times New Roman"/>
          <w:bCs/>
          <w:sz w:val="28"/>
          <w:szCs w:val="28"/>
        </w:rPr>
        <w:t>"</w:t>
      </w:r>
      <w:r w:rsidRPr="00CB5D99">
        <w:rPr>
          <w:rFonts w:ascii="Times New Roman" w:hAnsi="Times New Roman" w:cs="Times New Roman"/>
          <w:bCs/>
          <w:sz w:val="28"/>
          <w:szCs w:val="28"/>
          <w:shd w:val="clear" w:color="auto" w:fill="FFFFFF"/>
        </w:rPr>
        <w:t xml:space="preserve"> мали необхідний стаж державної служби 10 та 20 років і яким пенсії згідно із цим Законом можуть бути призначені </w:t>
      </w:r>
      <w:r w:rsidRPr="00CB5D99">
        <w:rPr>
          <w:rFonts w:ascii="Times New Roman" w:hAnsi="Times New Roman" w:cs="Times New Roman"/>
          <w:bCs/>
          <w:sz w:val="28"/>
          <w:szCs w:val="28"/>
        </w:rPr>
        <w:t>у період після набрання чинності Законом України від 10 грудня 2015 року № 889-</w:t>
      </w:r>
      <w:r w:rsidRPr="00CB5D99">
        <w:rPr>
          <w:rFonts w:ascii="Times New Roman" w:hAnsi="Times New Roman" w:cs="Times New Roman"/>
          <w:bCs/>
          <w:sz w:val="28"/>
          <w:szCs w:val="28"/>
          <w:lang w:val="en-US"/>
        </w:rPr>
        <w:t>VII</w:t>
      </w:r>
      <w:r w:rsidRPr="00CB5D99">
        <w:rPr>
          <w:rFonts w:ascii="Times New Roman" w:hAnsi="Times New Roman" w:cs="Times New Roman"/>
          <w:bCs/>
          <w:sz w:val="28"/>
          <w:szCs w:val="28"/>
        </w:rPr>
        <w:t>І "Про державну службу".</w:t>
      </w:r>
    </w:p>
    <w:p w:rsidR="005300F3" w:rsidRPr="00CB5D99" w:rsidRDefault="005300F3" w:rsidP="005300F3">
      <w:pPr>
        <w:ind w:firstLine="709"/>
        <w:rPr>
          <w:bCs/>
          <w:sz w:val="28"/>
          <w:szCs w:val="28"/>
        </w:rPr>
      </w:pPr>
      <w:r w:rsidRPr="00CB5D99">
        <w:rPr>
          <w:rStyle w:val="90pt"/>
          <w:b w:val="0"/>
          <w:bCs w:val="0"/>
          <w:sz w:val="28"/>
          <w:szCs w:val="28"/>
          <w:lang w:eastAsia="en-US"/>
        </w:rPr>
        <w:t xml:space="preserve">Змінами до Закону України </w:t>
      </w:r>
      <w:r w:rsidRPr="00CB5D99">
        <w:rPr>
          <w:bCs/>
          <w:sz w:val="28"/>
          <w:szCs w:val="28"/>
        </w:rPr>
        <w:t>"</w:t>
      </w:r>
      <w:r w:rsidRPr="00CB5D99">
        <w:rPr>
          <w:rStyle w:val="90pt"/>
          <w:b w:val="0"/>
          <w:bCs w:val="0"/>
          <w:sz w:val="28"/>
          <w:szCs w:val="28"/>
          <w:lang w:eastAsia="en-US"/>
        </w:rPr>
        <w:t>Про службу в органах місцевого самоврядування</w:t>
      </w:r>
      <w:r w:rsidRPr="00CB5D99">
        <w:rPr>
          <w:bCs/>
          <w:sz w:val="28"/>
          <w:szCs w:val="28"/>
        </w:rPr>
        <w:t>"</w:t>
      </w:r>
      <w:r w:rsidRPr="00CB5D99">
        <w:rPr>
          <w:rStyle w:val="90pt"/>
          <w:b w:val="0"/>
          <w:bCs w:val="0"/>
          <w:sz w:val="28"/>
          <w:szCs w:val="28"/>
          <w:lang w:eastAsia="en-US"/>
        </w:rPr>
        <w:t xml:space="preserve"> </w:t>
      </w:r>
      <w:r w:rsidRPr="00CB5D99">
        <w:rPr>
          <w:bCs/>
          <w:color w:val="000000"/>
          <w:sz w:val="28"/>
          <w:szCs w:val="28"/>
          <w:shd w:val="clear" w:color="auto" w:fill="FFFFFF"/>
        </w:rPr>
        <w:t>передбачено, що з</w:t>
      </w:r>
      <w:r w:rsidRPr="00CB5D99">
        <w:rPr>
          <w:bCs/>
          <w:sz w:val="28"/>
          <w:szCs w:val="28"/>
        </w:rPr>
        <w:t xml:space="preserve">а особами, яким призначено пенсію до дати набрання чинності Закону України </w:t>
      </w:r>
      <w:r w:rsidRPr="00CB5D99">
        <w:rPr>
          <w:bCs/>
          <w:sz w:val="28"/>
          <w:szCs w:val="28"/>
          <w:shd w:val="clear" w:color="auto" w:fill="FFFFFF"/>
        </w:rPr>
        <w:t>від 03 жовтня 2017 року №2148</w:t>
      </w:r>
      <w:r w:rsidRPr="00CB5D99">
        <w:rPr>
          <w:bCs/>
          <w:sz w:val="28"/>
          <w:szCs w:val="28"/>
        </w:rPr>
        <w:t>-VIIІ "П</w:t>
      </w:r>
      <w:r w:rsidRPr="00CB5D99">
        <w:rPr>
          <w:bCs/>
          <w:sz w:val="28"/>
          <w:szCs w:val="28"/>
          <w:shd w:val="clear" w:color="auto" w:fill="FFFFFF"/>
        </w:rPr>
        <w:t>ро внесення змін до деяких законодавчих актів України щодо підвищення пенсій</w:t>
      </w:r>
      <w:r w:rsidRPr="00CB5D99">
        <w:rPr>
          <w:bCs/>
          <w:sz w:val="28"/>
          <w:szCs w:val="28"/>
        </w:rPr>
        <w:t>", зберігається право на перерахунок пенсії у порядку, передбаченому для державних службовців із сум заробітної плати, на які нараховується єдиний внесок на загальнообов’язкове державне соціальне страхування за останньою посадою на час виходу особи на пенсію.</w:t>
      </w:r>
    </w:p>
    <w:p w:rsidR="005300F3" w:rsidRPr="00CB5D99" w:rsidRDefault="005300F3" w:rsidP="005300F3">
      <w:pPr>
        <w:ind w:firstLine="709"/>
        <w:rPr>
          <w:bCs/>
          <w:sz w:val="28"/>
          <w:szCs w:val="28"/>
        </w:rPr>
      </w:pPr>
      <w:r w:rsidRPr="00CB5D99">
        <w:rPr>
          <w:rStyle w:val="90pt"/>
          <w:b w:val="0"/>
          <w:bCs w:val="0"/>
          <w:sz w:val="28"/>
          <w:szCs w:val="28"/>
          <w:lang w:eastAsia="en-US"/>
        </w:rPr>
        <w:t xml:space="preserve">Змінами до </w:t>
      </w:r>
      <w:r w:rsidRPr="00CB5D99">
        <w:rPr>
          <w:sz w:val="28"/>
          <w:szCs w:val="28"/>
        </w:rPr>
        <w:t>Закону України</w:t>
      </w:r>
      <w:r w:rsidRPr="00CB5D99">
        <w:rPr>
          <w:rStyle w:val="90pt"/>
          <w:b w:val="0"/>
          <w:bCs w:val="0"/>
          <w:sz w:val="28"/>
          <w:szCs w:val="28"/>
          <w:lang w:eastAsia="en-US"/>
        </w:rPr>
        <w:t xml:space="preserve"> </w:t>
      </w:r>
      <w:r w:rsidRPr="00CB5D99">
        <w:rPr>
          <w:bCs/>
          <w:sz w:val="28"/>
          <w:szCs w:val="28"/>
        </w:rPr>
        <w:t>"</w:t>
      </w:r>
      <w:r w:rsidRPr="00CB5D99">
        <w:rPr>
          <w:rStyle w:val="90pt"/>
          <w:b w:val="0"/>
          <w:bCs w:val="0"/>
          <w:sz w:val="28"/>
          <w:szCs w:val="28"/>
          <w:lang w:eastAsia="en-US"/>
        </w:rPr>
        <w:t>Про наукову і науково-технічну діяльність</w:t>
      </w:r>
      <w:r w:rsidRPr="00CB5D99">
        <w:rPr>
          <w:bCs/>
          <w:sz w:val="28"/>
          <w:szCs w:val="28"/>
        </w:rPr>
        <w:t>"</w:t>
      </w:r>
      <w:r w:rsidRPr="00CB5D99">
        <w:rPr>
          <w:rStyle w:val="90pt"/>
          <w:b w:val="0"/>
          <w:bCs w:val="0"/>
          <w:sz w:val="28"/>
          <w:szCs w:val="28"/>
          <w:lang w:eastAsia="en-US"/>
        </w:rPr>
        <w:t xml:space="preserve"> </w:t>
      </w:r>
      <w:r w:rsidRPr="00CB5D99">
        <w:rPr>
          <w:bCs/>
          <w:color w:val="000000"/>
          <w:sz w:val="28"/>
          <w:szCs w:val="28"/>
          <w:shd w:val="clear" w:color="auto" w:fill="FFFFFF"/>
        </w:rPr>
        <w:t>передбачено, що з</w:t>
      </w:r>
      <w:r w:rsidRPr="00CB5D99">
        <w:rPr>
          <w:bCs/>
          <w:sz w:val="28"/>
          <w:szCs w:val="28"/>
        </w:rPr>
        <w:t xml:space="preserve">а особами, яким призначено пенсію до набрання чинності Закону України від </w:t>
      </w:r>
      <w:r w:rsidRPr="00CB5D99">
        <w:rPr>
          <w:bCs/>
          <w:sz w:val="28"/>
          <w:szCs w:val="28"/>
          <w:shd w:val="clear" w:color="auto" w:fill="FFFFFF"/>
        </w:rPr>
        <w:t>03 жовтня 2017 року №2148</w:t>
      </w:r>
      <w:r w:rsidRPr="00CB5D99">
        <w:rPr>
          <w:bCs/>
          <w:sz w:val="28"/>
          <w:szCs w:val="28"/>
        </w:rPr>
        <w:t>-VIIІ "П</w:t>
      </w:r>
      <w:r w:rsidRPr="00CB5D99">
        <w:rPr>
          <w:bCs/>
          <w:sz w:val="28"/>
          <w:szCs w:val="28"/>
          <w:shd w:val="clear" w:color="auto" w:fill="FFFFFF"/>
        </w:rPr>
        <w:t>ро внесення змін до деяких законодавчих актів України щодо підвищення пенсій</w:t>
      </w:r>
      <w:r w:rsidRPr="00CB5D99">
        <w:rPr>
          <w:bCs/>
          <w:sz w:val="28"/>
          <w:szCs w:val="28"/>
        </w:rPr>
        <w:t>", зберігається право на перерахунок пенсії на тих підставах, які діяли на час виходу особи на пенсію та у разі підвищення розміру заробітної плати працюючим науковим працівникам. Перерахунок пенсій здійснюється виходячи із сум заробітної плати, на які нараховується єдиний внесок на загальнообов’язкове державне соціальне страхування працюючого наукового працівника відповідної посади на момент виникнення права на перерахунок пенсії.</w:t>
      </w:r>
    </w:p>
    <w:p w:rsidR="005300F3" w:rsidRPr="00CB5D99" w:rsidRDefault="005300F3" w:rsidP="005300F3">
      <w:pPr>
        <w:pStyle w:val="af6"/>
        <w:spacing w:before="0"/>
        <w:ind w:firstLine="709"/>
        <w:rPr>
          <w:rFonts w:ascii="Times New Roman" w:hAnsi="Times New Roman" w:cs="Times New Roman"/>
          <w:sz w:val="28"/>
          <w:szCs w:val="28"/>
        </w:rPr>
      </w:pPr>
      <w:r w:rsidRPr="00CB5D99">
        <w:rPr>
          <w:rStyle w:val="90pt"/>
          <w:b w:val="0"/>
          <w:bCs w:val="0"/>
          <w:sz w:val="28"/>
          <w:szCs w:val="28"/>
          <w:lang w:eastAsia="en-US"/>
        </w:rPr>
        <w:t xml:space="preserve">Змінами до Закону України </w:t>
      </w:r>
      <w:r w:rsidRPr="00CB5D99">
        <w:rPr>
          <w:rFonts w:ascii="Times New Roman" w:hAnsi="Times New Roman" w:cs="Times New Roman"/>
          <w:bCs/>
          <w:sz w:val="28"/>
          <w:szCs w:val="28"/>
        </w:rPr>
        <w:t>"</w:t>
      </w:r>
      <w:r w:rsidRPr="00CB5D99">
        <w:rPr>
          <w:rStyle w:val="90pt"/>
          <w:b w:val="0"/>
          <w:bCs w:val="0"/>
          <w:sz w:val="28"/>
          <w:szCs w:val="28"/>
          <w:lang w:eastAsia="en-US"/>
        </w:rPr>
        <w:t>Про державну підтримку засобів масової інформації та соціальний захист журналістів</w:t>
      </w:r>
      <w:r w:rsidRPr="00CB5D99">
        <w:rPr>
          <w:rFonts w:ascii="Times New Roman" w:hAnsi="Times New Roman" w:cs="Times New Roman"/>
          <w:bCs/>
          <w:sz w:val="28"/>
          <w:szCs w:val="28"/>
        </w:rPr>
        <w:t>"</w:t>
      </w:r>
      <w:r w:rsidRPr="00CB5D99">
        <w:rPr>
          <w:rStyle w:val="90pt"/>
          <w:b w:val="0"/>
          <w:bCs w:val="0"/>
          <w:sz w:val="28"/>
          <w:szCs w:val="28"/>
          <w:lang w:eastAsia="en-US"/>
        </w:rPr>
        <w:t xml:space="preserve"> </w:t>
      </w:r>
      <w:r w:rsidRPr="00CB5D99">
        <w:rPr>
          <w:rFonts w:ascii="Times New Roman" w:hAnsi="Times New Roman" w:cs="Times New Roman"/>
          <w:bCs/>
          <w:color w:val="000000"/>
          <w:sz w:val="28"/>
          <w:szCs w:val="28"/>
          <w:shd w:val="clear" w:color="auto" w:fill="FFFFFF"/>
        </w:rPr>
        <w:t>передбачено, що д</w:t>
      </w:r>
      <w:r w:rsidRPr="00CB5D99">
        <w:rPr>
          <w:rFonts w:ascii="Times New Roman" w:hAnsi="Times New Roman" w:cs="Times New Roman"/>
          <w:bCs/>
          <w:sz w:val="28"/>
          <w:szCs w:val="28"/>
        </w:rPr>
        <w:t xml:space="preserve">ля журналістів державного або комунального засобу масової інформації, яким призначено пенсію до набрання чинності Законом України </w:t>
      </w:r>
      <w:r w:rsidRPr="00CB5D99">
        <w:rPr>
          <w:rFonts w:ascii="Times New Roman" w:hAnsi="Times New Roman" w:cs="Times New Roman"/>
          <w:bCs/>
          <w:sz w:val="28"/>
          <w:szCs w:val="28"/>
          <w:shd w:val="clear" w:color="auto" w:fill="FFFFFF"/>
        </w:rPr>
        <w:t xml:space="preserve"> від 03 жовтня 2017 року №2148</w:t>
      </w:r>
      <w:r w:rsidRPr="00CB5D99">
        <w:rPr>
          <w:rFonts w:ascii="Times New Roman" w:hAnsi="Times New Roman" w:cs="Times New Roman"/>
          <w:bCs/>
          <w:sz w:val="28"/>
          <w:szCs w:val="28"/>
        </w:rPr>
        <w:t>-VIIІ</w:t>
      </w:r>
      <w:r w:rsidRPr="00CB5D99">
        <w:rPr>
          <w:rFonts w:ascii="Times New Roman" w:hAnsi="Times New Roman" w:cs="Times New Roman"/>
          <w:bCs/>
          <w:sz w:val="28"/>
          <w:szCs w:val="28"/>
          <w:shd w:val="clear" w:color="auto" w:fill="FFFFFF"/>
        </w:rPr>
        <w:t xml:space="preserve"> </w:t>
      </w:r>
      <w:r w:rsidRPr="00CB5D99">
        <w:rPr>
          <w:rFonts w:ascii="Times New Roman" w:hAnsi="Times New Roman" w:cs="Times New Roman"/>
          <w:bCs/>
          <w:sz w:val="28"/>
          <w:szCs w:val="28"/>
        </w:rPr>
        <w:t>"П</w:t>
      </w:r>
      <w:r w:rsidRPr="00CB5D99">
        <w:rPr>
          <w:rFonts w:ascii="Times New Roman" w:hAnsi="Times New Roman" w:cs="Times New Roman"/>
          <w:bCs/>
          <w:sz w:val="28"/>
          <w:szCs w:val="28"/>
          <w:shd w:val="clear" w:color="auto" w:fill="FFFFFF"/>
        </w:rPr>
        <w:t>ро внесення змін до деяких законодавчих актів України щодо підвищення пенсій</w:t>
      </w:r>
      <w:r w:rsidRPr="00CB5D99">
        <w:rPr>
          <w:rFonts w:ascii="Times New Roman" w:hAnsi="Times New Roman" w:cs="Times New Roman"/>
          <w:bCs/>
          <w:sz w:val="28"/>
          <w:szCs w:val="28"/>
        </w:rPr>
        <w:t>", застосовуються норми, методика та порядок перерахунку пенсії державному службовцю. Ця норма також поширюється на журналіста реформованого друкованого засобу масової інформації, який працював у такому засобі масової інформації до завершення процесу його реформування.</w:t>
      </w:r>
    </w:p>
    <w:p w:rsidR="00A0044B" w:rsidRPr="00CB5D99" w:rsidRDefault="00A0044B" w:rsidP="00A0044B">
      <w:pPr>
        <w:ind w:firstLine="737"/>
        <w:rPr>
          <w:sz w:val="28"/>
          <w:szCs w:val="28"/>
          <w:shd w:val="clear" w:color="auto" w:fill="FFFFFF"/>
        </w:rPr>
      </w:pPr>
    </w:p>
    <w:p w:rsidR="00150509" w:rsidRPr="00CB5D99" w:rsidRDefault="00150509" w:rsidP="00F32B87">
      <w:pPr>
        <w:ind w:firstLine="737"/>
        <w:rPr>
          <w:sz w:val="28"/>
          <w:szCs w:val="28"/>
        </w:rPr>
      </w:pPr>
    </w:p>
    <w:p w:rsidR="0071109A" w:rsidRPr="00CB5D99" w:rsidRDefault="0071109A" w:rsidP="006C5DA2">
      <w:pPr>
        <w:ind w:firstLine="737"/>
        <w:rPr>
          <w:b/>
          <w:bCs/>
          <w:sz w:val="28"/>
          <w:szCs w:val="28"/>
        </w:rPr>
      </w:pPr>
      <w:r w:rsidRPr="00CB5D99">
        <w:rPr>
          <w:b/>
          <w:bCs/>
          <w:sz w:val="28"/>
          <w:szCs w:val="28"/>
        </w:rPr>
        <w:lastRenderedPageBreak/>
        <w:t>4. Стан нормативно-правової бази у даній сфері правового регулювання</w:t>
      </w:r>
    </w:p>
    <w:p w:rsidR="00D060A4" w:rsidRDefault="0071109A" w:rsidP="005300F3">
      <w:pPr>
        <w:widowControl w:val="0"/>
        <w:autoSpaceDE w:val="0"/>
        <w:autoSpaceDN w:val="0"/>
        <w:adjustRightInd w:val="0"/>
        <w:ind w:firstLine="709"/>
        <w:rPr>
          <w:sz w:val="28"/>
          <w:szCs w:val="28"/>
        </w:rPr>
      </w:pPr>
      <w:r w:rsidRPr="00CB5D99">
        <w:rPr>
          <w:sz w:val="28"/>
          <w:szCs w:val="28"/>
        </w:rPr>
        <w:t xml:space="preserve">У даній сфері правового регулювання діють Конституція України, Закони України </w:t>
      </w:r>
      <w:r w:rsidR="00D060A4">
        <w:rPr>
          <w:sz w:val="28"/>
          <w:szCs w:val="28"/>
          <w:lang w:eastAsia="ru-RU"/>
        </w:rPr>
        <w:t>"</w:t>
      </w:r>
      <w:r w:rsidR="00D060A4" w:rsidRPr="00DC620A">
        <w:rPr>
          <w:sz w:val="28"/>
          <w:szCs w:val="28"/>
          <w:lang w:eastAsia="ru-RU"/>
        </w:rPr>
        <w:t>Про статус і соціальний захист громадян, які постраждали внаслідок Чорнобильської катастрофи</w:t>
      </w:r>
      <w:r w:rsidR="00D060A4">
        <w:rPr>
          <w:sz w:val="28"/>
          <w:szCs w:val="28"/>
          <w:lang w:eastAsia="ru-RU"/>
        </w:rPr>
        <w:t>"</w:t>
      </w:r>
      <w:r w:rsidR="00D060A4" w:rsidRPr="00DC620A">
        <w:rPr>
          <w:sz w:val="28"/>
          <w:szCs w:val="28"/>
          <w:lang w:eastAsia="ru-RU"/>
        </w:rPr>
        <w:t xml:space="preserve">, </w:t>
      </w:r>
      <w:r w:rsidR="00D060A4">
        <w:rPr>
          <w:sz w:val="28"/>
          <w:szCs w:val="28"/>
          <w:lang w:eastAsia="ru-RU"/>
        </w:rPr>
        <w:t>"</w:t>
      </w:r>
      <w:r w:rsidR="00D060A4" w:rsidRPr="00DC620A">
        <w:rPr>
          <w:sz w:val="28"/>
          <w:szCs w:val="28"/>
          <w:lang w:eastAsia="ru-RU"/>
        </w:rPr>
        <w:t>Про пенсійне забезпечення осіб, звільнених з військової служби, та деяких інших осіб</w:t>
      </w:r>
      <w:r w:rsidR="00D060A4">
        <w:rPr>
          <w:sz w:val="28"/>
          <w:szCs w:val="28"/>
          <w:lang w:eastAsia="ru-RU"/>
        </w:rPr>
        <w:t>"</w:t>
      </w:r>
      <w:r w:rsidR="00D060A4" w:rsidRPr="00DC620A">
        <w:rPr>
          <w:sz w:val="28"/>
          <w:szCs w:val="28"/>
          <w:lang w:eastAsia="ru-RU"/>
        </w:rPr>
        <w:t>,</w:t>
      </w:r>
      <w:r w:rsidR="00D060A4" w:rsidRPr="00DC620A">
        <w:rPr>
          <w:sz w:val="28"/>
          <w:szCs w:val="28"/>
        </w:rPr>
        <w:t> </w:t>
      </w:r>
      <w:r w:rsidR="00D060A4">
        <w:rPr>
          <w:sz w:val="28"/>
          <w:szCs w:val="28"/>
          <w:lang w:eastAsia="ru-RU"/>
        </w:rPr>
        <w:t>"</w:t>
      </w:r>
      <w:r w:rsidR="00D060A4" w:rsidRPr="00DC620A">
        <w:rPr>
          <w:sz w:val="28"/>
          <w:szCs w:val="28"/>
          <w:lang w:eastAsia="ru-RU"/>
        </w:rPr>
        <w:t>Про основні засади соціального захисту ветеранів праці та інших громадян похилого віку в Україні</w:t>
      </w:r>
      <w:r w:rsidR="00D060A4">
        <w:rPr>
          <w:sz w:val="28"/>
          <w:szCs w:val="28"/>
          <w:lang w:eastAsia="ru-RU"/>
        </w:rPr>
        <w:t>", "</w:t>
      </w:r>
      <w:r w:rsidR="00D060A4" w:rsidRPr="00DC620A">
        <w:rPr>
          <w:sz w:val="28"/>
          <w:szCs w:val="28"/>
          <w:lang w:eastAsia="ru-RU"/>
        </w:rPr>
        <w:t>Про індексацію грошових доходів населення</w:t>
      </w:r>
      <w:r w:rsidR="00D060A4">
        <w:rPr>
          <w:sz w:val="28"/>
          <w:szCs w:val="28"/>
          <w:lang w:eastAsia="ru-RU"/>
        </w:rPr>
        <w:t>"</w:t>
      </w:r>
      <w:r w:rsidR="00D060A4" w:rsidRPr="00DC620A">
        <w:rPr>
          <w:sz w:val="28"/>
          <w:szCs w:val="28"/>
          <w:lang w:eastAsia="ru-RU"/>
        </w:rPr>
        <w:t xml:space="preserve">, </w:t>
      </w:r>
      <w:r w:rsidR="00D060A4">
        <w:rPr>
          <w:sz w:val="28"/>
          <w:szCs w:val="28"/>
        </w:rPr>
        <w:t>"</w:t>
      </w:r>
      <w:r w:rsidR="00D060A4" w:rsidRPr="00DC620A">
        <w:rPr>
          <w:sz w:val="28"/>
          <w:szCs w:val="28"/>
        </w:rPr>
        <w:t>Про загальнообов’язкове державне пенсійне страхування</w:t>
      </w:r>
      <w:r w:rsidR="00D060A4">
        <w:rPr>
          <w:sz w:val="28"/>
          <w:szCs w:val="28"/>
        </w:rPr>
        <w:t>"</w:t>
      </w:r>
      <w:r w:rsidR="00D060A4" w:rsidRPr="00DC620A">
        <w:rPr>
          <w:sz w:val="28"/>
          <w:szCs w:val="28"/>
        </w:rPr>
        <w:t xml:space="preserve">, </w:t>
      </w:r>
      <w:hyperlink r:id="rId10" w:tgtFrame="_blank" w:history="1">
        <w:r w:rsidR="00D060A4">
          <w:rPr>
            <w:sz w:val="28"/>
            <w:szCs w:val="28"/>
          </w:rPr>
          <w:t>"</w:t>
        </w:r>
        <w:r w:rsidR="00D060A4" w:rsidRPr="00DC620A">
          <w:rPr>
            <w:sz w:val="28"/>
            <w:szCs w:val="28"/>
          </w:rPr>
          <w:t>Про державну службу</w:t>
        </w:r>
        <w:r w:rsidR="00D060A4">
          <w:rPr>
            <w:sz w:val="28"/>
            <w:szCs w:val="28"/>
          </w:rPr>
          <w:t>"</w:t>
        </w:r>
      </w:hyperlink>
      <w:r w:rsidR="00D060A4" w:rsidRPr="00DC620A">
        <w:rPr>
          <w:sz w:val="28"/>
          <w:szCs w:val="28"/>
        </w:rPr>
        <w:t xml:space="preserve">, </w:t>
      </w:r>
      <w:r w:rsidR="00D060A4">
        <w:rPr>
          <w:sz w:val="28"/>
          <w:szCs w:val="28"/>
          <w:lang w:eastAsia="ru-RU"/>
        </w:rPr>
        <w:t>"</w:t>
      </w:r>
      <w:r w:rsidR="00D060A4" w:rsidRPr="00DC620A">
        <w:rPr>
          <w:sz w:val="28"/>
          <w:szCs w:val="28"/>
          <w:lang w:eastAsia="ru-RU"/>
        </w:rPr>
        <w:t>Про збір та облік єдиного внеску на загальнообов’язкове державне соціальне страхування</w:t>
      </w:r>
      <w:r w:rsidR="00D060A4">
        <w:rPr>
          <w:sz w:val="28"/>
          <w:szCs w:val="28"/>
          <w:lang w:eastAsia="ru-RU"/>
        </w:rPr>
        <w:t>"</w:t>
      </w:r>
      <w:r w:rsidR="00D060A4" w:rsidRPr="00DC620A">
        <w:rPr>
          <w:sz w:val="28"/>
          <w:szCs w:val="28"/>
          <w:lang w:eastAsia="ru-RU"/>
        </w:rPr>
        <w:t xml:space="preserve">, </w:t>
      </w:r>
      <w:r w:rsidR="00D060A4">
        <w:rPr>
          <w:sz w:val="28"/>
          <w:szCs w:val="28"/>
          <w:lang w:eastAsia="ru-RU"/>
        </w:rPr>
        <w:t>"</w:t>
      </w:r>
      <w:r w:rsidR="00D060A4" w:rsidRPr="00DC620A">
        <w:rPr>
          <w:sz w:val="28"/>
          <w:szCs w:val="28"/>
          <w:lang w:eastAsia="ru-RU"/>
        </w:rPr>
        <w:t>Про службу в органах місцевого самоврядування</w:t>
      </w:r>
      <w:r w:rsidR="00D060A4">
        <w:rPr>
          <w:sz w:val="28"/>
          <w:szCs w:val="28"/>
          <w:lang w:eastAsia="ru-RU"/>
        </w:rPr>
        <w:t>"</w:t>
      </w:r>
      <w:r w:rsidR="00D060A4" w:rsidRPr="00DC620A">
        <w:rPr>
          <w:sz w:val="28"/>
          <w:szCs w:val="28"/>
          <w:lang w:eastAsia="ru-RU"/>
        </w:rPr>
        <w:t xml:space="preserve">, </w:t>
      </w:r>
      <w:r w:rsidR="00D060A4">
        <w:rPr>
          <w:sz w:val="28"/>
          <w:szCs w:val="28"/>
          <w:lang w:eastAsia="ru-RU"/>
        </w:rPr>
        <w:t>"</w:t>
      </w:r>
      <w:r w:rsidR="00D060A4" w:rsidRPr="00DC620A">
        <w:rPr>
          <w:sz w:val="28"/>
          <w:szCs w:val="28"/>
          <w:lang w:eastAsia="ru-RU"/>
        </w:rPr>
        <w:t>Про статус народного депутата України</w:t>
      </w:r>
      <w:r w:rsidR="00D060A4">
        <w:rPr>
          <w:sz w:val="28"/>
          <w:szCs w:val="28"/>
          <w:lang w:eastAsia="ru-RU"/>
        </w:rPr>
        <w:t>"</w:t>
      </w:r>
      <w:r w:rsidR="00D060A4" w:rsidRPr="00DC620A">
        <w:rPr>
          <w:sz w:val="28"/>
          <w:szCs w:val="28"/>
          <w:lang w:eastAsia="ru-RU"/>
        </w:rPr>
        <w:t xml:space="preserve">, </w:t>
      </w:r>
      <w:r w:rsidR="00D060A4">
        <w:rPr>
          <w:sz w:val="28"/>
          <w:szCs w:val="28"/>
          <w:lang w:eastAsia="ru-RU"/>
        </w:rPr>
        <w:t>"</w:t>
      </w:r>
      <w:r w:rsidR="00D060A4" w:rsidRPr="00DC620A">
        <w:rPr>
          <w:sz w:val="28"/>
          <w:szCs w:val="28"/>
          <w:lang w:eastAsia="ru-RU"/>
        </w:rPr>
        <w:t>Про наукову і науково–технічну діяльність</w:t>
      </w:r>
      <w:r w:rsidR="00D060A4">
        <w:rPr>
          <w:sz w:val="28"/>
          <w:szCs w:val="28"/>
          <w:lang w:eastAsia="ru-RU"/>
        </w:rPr>
        <w:t xml:space="preserve">", </w:t>
      </w:r>
      <w:r w:rsidR="00D060A4" w:rsidRPr="00CB5D99">
        <w:rPr>
          <w:bCs/>
          <w:sz w:val="28"/>
          <w:szCs w:val="28"/>
        </w:rPr>
        <w:t>"Про державну підтримку засобів масової інформації та соціальний захист журналістів"</w:t>
      </w:r>
      <w:r w:rsidR="00D060A4">
        <w:rPr>
          <w:bCs/>
          <w:sz w:val="28"/>
          <w:szCs w:val="28"/>
        </w:rPr>
        <w:t>.</w:t>
      </w:r>
    </w:p>
    <w:p w:rsidR="0071109A" w:rsidRPr="00CB5D99" w:rsidRDefault="0071109A" w:rsidP="006C5DA2">
      <w:pPr>
        <w:ind w:firstLine="737"/>
        <w:rPr>
          <w:sz w:val="28"/>
          <w:szCs w:val="28"/>
        </w:rPr>
      </w:pPr>
      <w:r w:rsidRPr="00CB5D99">
        <w:rPr>
          <w:sz w:val="28"/>
          <w:szCs w:val="28"/>
        </w:rPr>
        <w:t>Реалізація проекту не потребує внесення змін до інших законодавчих актів України.</w:t>
      </w:r>
    </w:p>
    <w:p w:rsidR="0071109A" w:rsidRPr="00CB5D99" w:rsidRDefault="0071109A" w:rsidP="006C5DA2">
      <w:pPr>
        <w:ind w:firstLine="737"/>
        <w:rPr>
          <w:sz w:val="28"/>
          <w:szCs w:val="28"/>
        </w:rPr>
      </w:pPr>
    </w:p>
    <w:p w:rsidR="0071109A" w:rsidRPr="00CB5D99" w:rsidRDefault="0071109A" w:rsidP="006C5DA2">
      <w:pPr>
        <w:ind w:firstLine="737"/>
        <w:rPr>
          <w:b/>
          <w:bCs/>
          <w:sz w:val="28"/>
          <w:szCs w:val="28"/>
        </w:rPr>
      </w:pPr>
      <w:r w:rsidRPr="00CB5D99">
        <w:rPr>
          <w:b/>
          <w:bCs/>
          <w:sz w:val="28"/>
          <w:szCs w:val="28"/>
        </w:rPr>
        <w:t>5. Фінансово-економічне обґрунтування</w:t>
      </w:r>
    </w:p>
    <w:p w:rsidR="00AE272F" w:rsidRDefault="00AE272F" w:rsidP="00AE272F">
      <w:pPr>
        <w:ind w:firstLine="709"/>
        <w:rPr>
          <w:sz w:val="28"/>
          <w:szCs w:val="28"/>
        </w:rPr>
      </w:pPr>
      <w:r w:rsidRPr="00CB5D99">
        <w:rPr>
          <w:sz w:val="28"/>
          <w:szCs w:val="28"/>
        </w:rPr>
        <w:t xml:space="preserve">Згідно з розрахунками Кабінету Міністрів України до проекту реєстр. </w:t>
      </w:r>
      <w:r w:rsidR="00D060A4">
        <w:rPr>
          <w:sz w:val="28"/>
          <w:szCs w:val="28"/>
        </w:rPr>
        <w:t xml:space="preserve">          </w:t>
      </w:r>
      <w:r w:rsidRPr="00CB5D99">
        <w:rPr>
          <w:sz w:val="28"/>
          <w:szCs w:val="28"/>
        </w:rPr>
        <w:t>№ 4668 щорічні додаткові видатки на р</w:t>
      </w:r>
      <w:r w:rsidR="0071109A" w:rsidRPr="00CB5D99">
        <w:rPr>
          <w:sz w:val="28"/>
          <w:szCs w:val="28"/>
        </w:rPr>
        <w:t>еалізаці</w:t>
      </w:r>
      <w:r w:rsidRPr="00CB5D99">
        <w:rPr>
          <w:sz w:val="28"/>
          <w:szCs w:val="28"/>
        </w:rPr>
        <w:t>ю</w:t>
      </w:r>
      <w:r w:rsidR="0071109A" w:rsidRPr="00CB5D99">
        <w:rPr>
          <w:sz w:val="28"/>
          <w:szCs w:val="28"/>
        </w:rPr>
        <w:t xml:space="preserve"> проекту акта потребуватим</w:t>
      </w:r>
      <w:r w:rsidRPr="00CB5D99">
        <w:rPr>
          <w:sz w:val="28"/>
          <w:szCs w:val="28"/>
        </w:rPr>
        <w:t>уть</w:t>
      </w:r>
      <w:r w:rsidR="0071109A" w:rsidRPr="00CB5D99">
        <w:rPr>
          <w:sz w:val="28"/>
          <w:szCs w:val="28"/>
        </w:rPr>
        <w:t xml:space="preserve"> </w:t>
      </w:r>
      <w:r w:rsidRPr="00CB5D99">
        <w:rPr>
          <w:sz w:val="28"/>
          <w:szCs w:val="28"/>
        </w:rPr>
        <w:t>2 769,55 млн. грн.</w:t>
      </w:r>
    </w:p>
    <w:p w:rsidR="00313634" w:rsidRPr="00CB12F6" w:rsidRDefault="00313634" w:rsidP="00313634">
      <w:pPr>
        <w:ind w:firstLine="737"/>
        <w:rPr>
          <w:sz w:val="28"/>
          <w:szCs w:val="28"/>
        </w:rPr>
      </w:pPr>
      <w:r>
        <w:rPr>
          <w:sz w:val="28"/>
          <w:szCs w:val="28"/>
        </w:rPr>
        <w:t xml:space="preserve">Крім того, у разі прийняття альтернативного проекту додаткових незначних видатків потребуватиме </w:t>
      </w:r>
      <w:r w:rsidRPr="00CB5D99">
        <w:rPr>
          <w:sz w:val="28"/>
          <w:szCs w:val="28"/>
        </w:rPr>
        <w:t>перерахун</w:t>
      </w:r>
      <w:r>
        <w:rPr>
          <w:sz w:val="28"/>
          <w:szCs w:val="28"/>
        </w:rPr>
        <w:t>ок</w:t>
      </w:r>
      <w:r w:rsidRPr="00CB5D99">
        <w:rPr>
          <w:sz w:val="28"/>
          <w:szCs w:val="28"/>
        </w:rPr>
        <w:t xml:space="preserve"> пенсій </w:t>
      </w:r>
      <w:r w:rsidRPr="00CB5D99">
        <w:rPr>
          <w:rStyle w:val="90pt"/>
          <w:b w:val="0"/>
          <w:bCs w:val="0"/>
          <w:sz w:val="28"/>
          <w:szCs w:val="28"/>
          <w:lang w:eastAsia="en-US"/>
        </w:rPr>
        <w:t xml:space="preserve">науковим працівникам, державним службовцям, працівникам органів місцевого самоврядування </w:t>
      </w:r>
      <w:r w:rsidRPr="00CB5D99">
        <w:rPr>
          <w:bCs/>
          <w:sz w:val="28"/>
          <w:szCs w:val="28"/>
        </w:rPr>
        <w:t>та</w:t>
      </w:r>
      <w:r w:rsidRPr="00CB5D99">
        <w:rPr>
          <w:rStyle w:val="90pt"/>
          <w:b w:val="0"/>
          <w:bCs w:val="0"/>
          <w:sz w:val="28"/>
          <w:szCs w:val="28"/>
          <w:lang w:eastAsia="en-US"/>
        </w:rPr>
        <w:t xml:space="preserve"> журналістам</w:t>
      </w:r>
      <w:r>
        <w:rPr>
          <w:sz w:val="28"/>
          <w:szCs w:val="28"/>
        </w:rPr>
        <w:t>, які можуть бути забезпечені в рамках секвестру державного бюджету за рахунок скорочення неефективних видатків.</w:t>
      </w:r>
    </w:p>
    <w:p w:rsidR="00AE272F" w:rsidRPr="00CB5D99" w:rsidRDefault="00AE272F" w:rsidP="00AE272F">
      <w:pPr>
        <w:ind w:firstLine="709"/>
        <w:rPr>
          <w:sz w:val="28"/>
          <w:szCs w:val="28"/>
        </w:rPr>
      </w:pPr>
    </w:p>
    <w:p w:rsidR="0071109A" w:rsidRPr="00CB5D99" w:rsidRDefault="0071109A" w:rsidP="006C5DA2">
      <w:pPr>
        <w:ind w:firstLine="737"/>
        <w:rPr>
          <w:b/>
          <w:bCs/>
          <w:sz w:val="28"/>
          <w:szCs w:val="28"/>
        </w:rPr>
      </w:pPr>
      <w:r w:rsidRPr="00CB5D99">
        <w:rPr>
          <w:b/>
          <w:bCs/>
          <w:sz w:val="28"/>
          <w:szCs w:val="28"/>
        </w:rPr>
        <w:t>6. Прогноз соціально-економічних та інших наслідків прийняття акта</w:t>
      </w:r>
    </w:p>
    <w:p w:rsidR="00A05E0D" w:rsidRPr="004F4016" w:rsidRDefault="00CB5D99" w:rsidP="00CB5D99">
      <w:pPr>
        <w:pStyle w:val="af6"/>
        <w:spacing w:before="0"/>
        <w:ind w:firstLine="709"/>
        <w:rPr>
          <w:rFonts w:ascii="Times New Roman" w:hAnsi="Times New Roman" w:cs="Times New Roman"/>
          <w:sz w:val="28"/>
          <w:szCs w:val="28"/>
        </w:rPr>
      </w:pPr>
      <w:r w:rsidRPr="00194DE1">
        <w:rPr>
          <w:rFonts w:ascii="Times New Roman" w:hAnsi="Times New Roman" w:cs="Times New Roman"/>
          <w:sz w:val="28"/>
          <w:szCs w:val="28"/>
        </w:rPr>
        <w:t xml:space="preserve">Реалізація положень </w:t>
      </w:r>
      <w:r w:rsidR="00A05E0D">
        <w:rPr>
          <w:rFonts w:ascii="Times New Roman" w:hAnsi="Times New Roman" w:cs="Times New Roman"/>
          <w:sz w:val="28"/>
          <w:szCs w:val="28"/>
        </w:rPr>
        <w:t xml:space="preserve">альтернативного </w:t>
      </w:r>
      <w:r w:rsidRPr="00194DE1">
        <w:rPr>
          <w:rFonts w:ascii="Times New Roman" w:hAnsi="Times New Roman" w:cs="Times New Roman"/>
          <w:sz w:val="28"/>
          <w:szCs w:val="28"/>
        </w:rPr>
        <w:t xml:space="preserve">законопроекту </w:t>
      </w:r>
      <w:r w:rsidR="00A05E0D">
        <w:rPr>
          <w:rFonts w:ascii="Times New Roman" w:hAnsi="Times New Roman" w:cs="Times New Roman"/>
          <w:sz w:val="28"/>
          <w:szCs w:val="28"/>
        </w:rPr>
        <w:t xml:space="preserve">убезпечить громадян від погіршення їх пенсійного забезпечення, </w:t>
      </w:r>
      <w:r w:rsidR="00A05E0D" w:rsidRPr="00A05E0D">
        <w:rPr>
          <w:rFonts w:ascii="Times New Roman" w:hAnsi="Times New Roman" w:cs="Times New Roman"/>
          <w:sz w:val="28"/>
          <w:szCs w:val="28"/>
        </w:rPr>
        <w:t>сприятиме відновленню конституційних прав окремих категорій громадян на належний соціальний захист</w:t>
      </w:r>
      <w:r w:rsidR="00A05E0D">
        <w:rPr>
          <w:rFonts w:ascii="Times New Roman" w:hAnsi="Times New Roman" w:cs="Times New Roman"/>
          <w:sz w:val="28"/>
          <w:szCs w:val="28"/>
        </w:rPr>
        <w:t xml:space="preserve">, а також </w:t>
      </w:r>
      <w:r w:rsidRPr="00194DE1">
        <w:rPr>
          <w:rFonts w:ascii="Times New Roman" w:hAnsi="Times New Roman" w:cs="Times New Roman"/>
          <w:sz w:val="28"/>
          <w:szCs w:val="28"/>
        </w:rPr>
        <w:t>дасть змогу забезпечити конституційні гарантії на належне пенсійне забезпечення для наукових працівників, журналістів, працівників органів місцевого самовряд</w:t>
      </w:r>
      <w:r w:rsidR="00A05E0D">
        <w:rPr>
          <w:rFonts w:ascii="Times New Roman" w:hAnsi="Times New Roman" w:cs="Times New Roman"/>
          <w:sz w:val="28"/>
          <w:szCs w:val="28"/>
        </w:rPr>
        <w:t>ування та державних службовців.</w:t>
      </w:r>
    </w:p>
    <w:p w:rsidR="0071109A" w:rsidRPr="00CB5D99" w:rsidRDefault="0071109A" w:rsidP="00474024">
      <w:pPr>
        <w:ind w:firstLine="737"/>
        <w:rPr>
          <w:sz w:val="28"/>
          <w:szCs w:val="28"/>
        </w:rPr>
      </w:pPr>
    </w:p>
    <w:p w:rsidR="0071109A" w:rsidRPr="00CB5D99" w:rsidRDefault="0071109A" w:rsidP="005B6A6C">
      <w:pPr>
        <w:ind w:firstLine="0"/>
        <w:rPr>
          <w:sz w:val="28"/>
          <w:szCs w:val="28"/>
        </w:rPr>
      </w:pPr>
    </w:p>
    <w:p w:rsidR="0071109A" w:rsidRPr="00CB5D99" w:rsidRDefault="0071109A" w:rsidP="005B6A6C">
      <w:pPr>
        <w:ind w:firstLine="0"/>
        <w:rPr>
          <w:sz w:val="28"/>
          <w:szCs w:val="28"/>
        </w:rPr>
      </w:pPr>
    </w:p>
    <w:p w:rsidR="0071109A" w:rsidRPr="00CB5D99" w:rsidRDefault="0071109A" w:rsidP="001649B5">
      <w:pPr>
        <w:ind w:firstLine="0"/>
        <w:rPr>
          <w:b/>
          <w:bCs/>
          <w:sz w:val="28"/>
          <w:szCs w:val="28"/>
        </w:rPr>
      </w:pPr>
      <w:r w:rsidRPr="00CB5D99">
        <w:rPr>
          <w:b/>
          <w:bCs/>
          <w:sz w:val="28"/>
          <w:szCs w:val="28"/>
        </w:rPr>
        <w:t>Народний депутат України                                                  Королевська Н.Ю.</w:t>
      </w:r>
    </w:p>
    <w:sectPr w:rsidR="0071109A" w:rsidRPr="00CB5D99" w:rsidSect="0094610C">
      <w:headerReference w:type="default" r:id="rId11"/>
      <w:footerReference w:type="default" r:id="rId12"/>
      <w:pgSz w:w="11907"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D9" w:rsidRDefault="00D378D9">
      <w:r>
        <w:separator/>
      </w:r>
    </w:p>
  </w:endnote>
  <w:endnote w:type="continuationSeparator" w:id="0">
    <w:p w:rsidR="00D378D9" w:rsidRDefault="00D3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9A" w:rsidRPr="00D97514" w:rsidRDefault="0071109A" w:rsidP="00D97514">
    <w:pPr>
      <w:pStyle w:val="ad"/>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D9" w:rsidRDefault="00D378D9">
      <w:r>
        <w:separator/>
      </w:r>
    </w:p>
  </w:footnote>
  <w:footnote w:type="continuationSeparator" w:id="0">
    <w:p w:rsidR="00D378D9" w:rsidRDefault="00D3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9A" w:rsidRPr="00CB290D" w:rsidRDefault="0071109A" w:rsidP="00FF735E">
    <w:pPr>
      <w:pStyle w:val="a3"/>
      <w:framePr w:wrap="auto" w:vAnchor="text" w:hAnchor="margin" w:xAlign="center" w:y="1"/>
      <w:rPr>
        <w:rStyle w:val="af"/>
        <w:b w:val="0"/>
        <w:bCs w:val="0"/>
        <w:sz w:val="24"/>
        <w:szCs w:val="24"/>
      </w:rPr>
    </w:pPr>
    <w:r w:rsidRPr="00CB290D">
      <w:rPr>
        <w:rStyle w:val="af"/>
        <w:b w:val="0"/>
        <w:bCs w:val="0"/>
        <w:sz w:val="24"/>
        <w:szCs w:val="24"/>
      </w:rPr>
      <w:fldChar w:fldCharType="begin"/>
    </w:r>
    <w:r w:rsidRPr="00CB290D">
      <w:rPr>
        <w:rStyle w:val="af"/>
        <w:b w:val="0"/>
        <w:bCs w:val="0"/>
        <w:sz w:val="24"/>
        <w:szCs w:val="24"/>
      </w:rPr>
      <w:instrText xml:space="preserve">PAGE  </w:instrText>
    </w:r>
    <w:r w:rsidRPr="00CB290D">
      <w:rPr>
        <w:rStyle w:val="af"/>
        <w:b w:val="0"/>
        <w:bCs w:val="0"/>
        <w:sz w:val="24"/>
        <w:szCs w:val="24"/>
      </w:rPr>
      <w:fldChar w:fldCharType="separate"/>
    </w:r>
    <w:r w:rsidR="0014553F">
      <w:rPr>
        <w:rStyle w:val="af"/>
        <w:b w:val="0"/>
        <w:bCs w:val="0"/>
        <w:noProof/>
        <w:sz w:val="24"/>
        <w:szCs w:val="24"/>
      </w:rPr>
      <w:t>5</w:t>
    </w:r>
    <w:r w:rsidRPr="00CB290D">
      <w:rPr>
        <w:rStyle w:val="af"/>
        <w:b w:val="0"/>
        <w:bCs w:val="0"/>
        <w:sz w:val="24"/>
        <w:szCs w:val="24"/>
      </w:rPr>
      <w:fldChar w:fldCharType="end"/>
    </w:r>
  </w:p>
  <w:p w:rsidR="0071109A" w:rsidRDefault="007110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2F35"/>
    <w:multiLevelType w:val="singleLevel"/>
    <w:tmpl w:val="2730A1B8"/>
    <w:lvl w:ilvl="0">
      <w:start w:val="1"/>
      <w:numFmt w:val="bullet"/>
      <w:lvlText w:val="-"/>
      <w:lvlJc w:val="left"/>
      <w:pPr>
        <w:tabs>
          <w:tab w:val="num" w:pos="927"/>
        </w:tabs>
        <w:ind w:left="927" w:hanging="360"/>
      </w:pPr>
      <w:rPr>
        <w:rFonts w:hint="default"/>
      </w:rPr>
    </w:lvl>
  </w:abstractNum>
  <w:abstractNum w:abstractNumId="1" w15:restartNumberingAfterBreak="0">
    <w:nsid w:val="2BFF1E0E"/>
    <w:multiLevelType w:val="multilevel"/>
    <w:tmpl w:val="689E0A9A"/>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175593"/>
    <w:multiLevelType w:val="singleLevel"/>
    <w:tmpl w:val="2730A1B8"/>
    <w:lvl w:ilvl="0">
      <w:start w:val="2"/>
      <w:numFmt w:val="bullet"/>
      <w:lvlText w:val="-"/>
      <w:lvlJc w:val="left"/>
      <w:pPr>
        <w:tabs>
          <w:tab w:val="num" w:pos="927"/>
        </w:tabs>
        <w:ind w:left="927" w:hanging="360"/>
      </w:pPr>
      <w:rPr>
        <w:rFonts w:hint="default"/>
      </w:rPr>
    </w:lvl>
  </w:abstractNum>
  <w:abstractNum w:abstractNumId="3" w15:restartNumberingAfterBreak="0">
    <w:nsid w:val="384A1C14"/>
    <w:multiLevelType w:val="singleLevel"/>
    <w:tmpl w:val="31143078"/>
    <w:lvl w:ilvl="0">
      <w:start w:val="1"/>
      <w:numFmt w:val="decimal"/>
      <w:lvlText w:val="%1."/>
      <w:lvlJc w:val="left"/>
      <w:pPr>
        <w:tabs>
          <w:tab w:val="num" w:pos="927"/>
        </w:tabs>
        <w:ind w:left="927" w:hanging="360"/>
      </w:pPr>
      <w:rPr>
        <w:rFonts w:hint="default"/>
      </w:rPr>
    </w:lvl>
  </w:abstractNum>
  <w:abstractNum w:abstractNumId="4" w15:restartNumberingAfterBreak="0">
    <w:nsid w:val="3BFC74CE"/>
    <w:multiLevelType w:val="multilevel"/>
    <w:tmpl w:val="C7AE08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409C516A"/>
    <w:multiLevelType w:val="singleLevel"/>
    <w:tmpl w:val="2730A1B8"/>
    <w:lvl w:ilvl="0">
      <w:start w:val="1"/>
      <w:numFmt w:val="bullet"/>
      <w:lvlText w:val="-"/>
      <w:lvlJc w:val="left"/>
      <w:pPr>
        <w:tabs>
          <w:tab w:val="num" w:pos="927"/>
        </w:tabs>
        <w:ind w:left="927" w:hanging="360"/>
      </w:pPr>
      <w:rPr>
        <w:rFonts w:hint="default"/>
      </w:rPr>
    </w:lvl>
  </w:abstractNum>
  <w:abstractNum w:abstractNumId="6" w15:restartNumberingAfterBreak="0">
    <w:nsid w:val="45A04C3B"/>
    <w:multiLevelType w:val="hybridMultilevel"/>
    <w:tmpl w:val="10B2BFE0"/>
    <w:lvl w:ilvl="0" w:tplc="18F0F0C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4B460E68"/>
    <w:multiLevelType w:val="singleLevel"/>
    <w:tmpl w:val="A9FA7242"/>
    <w:lvl w:ilvl="0">
      <w:start w:val="2"/>
      <w:numFmt w:val="bullet"/>
      <w:lvlText w:val="-"/>
      <w:lvlJc w:val="left"/>
      <w:pPr>
        <w:tabs>
          <w:tab w:val="num" w:pos="927"/>
        </w:tabs>
        <w:ind w:left="927" w:hanging="360"/>
      </w:pPr>
      <w:rPr>
        <w:rFonts w:hint="default"/>
      </w:rPr>
    </w:lvl>
  </w:abstractNum>
  <w:abstractNum w:abstractNumId="8" w15:restartNumberingAfterBreak="0">
    <w:nsid w:val="5E0F1F65"/>
    <w:multiLevelType w:val="multilevel"/>
    <w:tmpl w:val="F10A9B0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FF4A25"/>
    <w:multiLevelType w:val="singleLevel"/>
    <w:tmpl w:val="50B6DEB4"/>
    <w:lvl w:ilvl="0">
      <w:start w:val="1"/>
      <w:numFmt w:val="decimal"/>
      <w:lvlText w:val="%1."/>
      <w:lvlJc w:val="left"/>
      <w:pPr>
        <w:tabs>
          <w:tab w:val="num" w:pos="927"/>
        </w:tabs>
        <w:ind w:left="927" w:hanging="360"/>
      </w:pPr>
      <w:rPr>
        <w:rFonts w:hint="default"/>
      </w:rPr>
    </w:lvl>
  </w:abstractNum>
  <w:abstractNum w:abstractNumId="10" w15:restartNumberingAfterBreak="0">
    <w:nsid w:val="7C83741C"/>
    <w:multiLevelType w:val="singleLevel"/>
    <w:tmpl w:val="2730A1B8"/>
    <w:lvl w:ilvl="0">
      <w:numFmt w:val="bullet"/>
      <w:lvlText w:val="-"/>
      <w:lvlJc w:val="left"/>
      <w:pPr>
        <w:tabs>
          <w:tab w:val="num" w:pos="927"/>
        </w:tabs>
        <w:ind w:left="927" w:hanging="360"/>
      </w:pPr>
      <w:rPr>
        <w:rFonts w:hint="default"/>
      </w:rPr>
    </w:lvl>
  </w:abstractNum>
  <w:abstractNum w:abstractNumId="11" w15:restartNumberingAfterBreak="0">
    <w:nsid w:val="7F29223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
  </w:num>
  <w:num w:numId="3">
    <w:abstractNumId w:val="7"/>
  </w:num>
  <w:num w:numId="4">
    <w:abstractNumId w:val="11"/>
  </w:num>
  <w:num w:numId="5">
    <w:abstractNumId w:val="3"/>
  </w:num>
  <w:num w:numId="6">
    <w:abstractNumId w:val="9"/>
  </w:num>
  <w:num w:numId="7">
    <w:abstractNumId w:val="4"/>
  </w:num>
  <w:num w:numId="8">
    <w:abstractNumId w:val="2"/>
  </w:num>
  <w:num w:numId="9">
    <w:abstractNumId w:val="0"/>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AA"/>
    <w:rsid w:val="00007936"/>
    <w:rsid w:val="00024F93"/>
    <w:rsid w:val="00037AE8"/>
    <w:rsid w:val="0004105F"/>
    <w:rsid w:val="00043E9A"/>
    <w:rsid w:val="00050609"/>
    <w:rsid w:val="00052B0C"/>
    <w:rsid w:val="00053AF6"/>
    <w:rsid w:val="00072055"/>
    <w:rsid w:val="000A12D5"/>
    <w:rsid w:val="000A1C8B"/>
    <w:rsid w:val="000B6AC3"/>
    <w:rsid w:val="000C140E"/>
    <w:rsid w:val="000C4698"/>
    <w:rsid w:val="000D0C67"/>
    <w:rsid w:val="000D50F5"/>
    <w:rsid w:val="000E4B4F"/>
    <w:rsid w:val="001129DA"/>
    <w:rsid w:val="00122176"/>
    <w:rsid w:val="00132799"/>
    <w:rsid w:val="00142F22"/>
    <w:rsid w:val="0014355F"/>
    <w:rsid w:val="001442D3"/>
    <w:rsid w:val="0014553F"/>
    <w:rsid w:val="00147936"/>
    <w:rsid w:val="00150509"/>
    <w:rsid w:val="00162DF8"/>
    <w:rsid w:val="00163E27"/>
    <w:rsid w:val="001649B5"/>
    <w:rsid w:val="00174219"/>
    <w:rsid w:val="00185204"/>
    <w:rsid w:val="00186394"/>
    <w:rsid w:val="001933B8"/>
    <w:rsid w:val="00196093"/>
    <w:rsid w:val="00196604"/>
    <w:rsid w:val="001B0811"/>
    <w:rsid w:val="001B2C3E"/>
    <w:rsid w:val="001C3DC4"/>
    <w:rsid w:val="001D0EE7"/>
    <w:rsid w:val="001F1AFA"/>
    <w:rsid w:val="001F22DF"/>
    <w:rsid w:val="0020202C"/>
    <w:rsid w:val="00212B80"/>
    <w:rsid w:val="00215A51"/>
    <w:rsid w:val="00223B89"/>
    <w:rsid w:val="00227B9D"/>
    <w:rsid w:val="00250533"/>
    <w:rsid w:val="00252028"/>
    <w:rsid w:val="002543A4"/>
    <w:rsid w:val="002557A5"/>
    <w:rsid w:val="00276BCD"/>
    <w:rsid w:val="002772F4"/>
    <w:rsid w:val="0028297A"/>
    <w:rsid w:val="00290BB1"/>
    <w:rsid w:val="00292106"/>
    <w:rsid w:val="00293FFB"/>
    <w:rsid w:val="002A25D6"/>
    <w:rsid w:val="002A30E0"/>
    <w:rsid w:val="002A5174"/>
    <w:rsid w:val="002B1876"/>
    <w:rsid w:val="002C1569"/>
    <w:rsid w:val="002C2545"/>
    <w:rsid w:val="002C3148"/>
    <w:rsid w:val="002C42A9"/>
    <w:rsid w:val="002E2D8C"/>
    <w:rsid w:val="002E7CEF"/>
    <w:rsid w:val="00313634"/>
    <w:rsid w:val="00330E7F"/>
    <w:rsid w:val="00345105"/>
    <w:rsid w:val="003456BF"/>
    <w:rsid w:val="00361601"/>
    <w:rsid w:val="00374005"/>
    <w:rsid w:val="0038513F"/>
    <w:rsid w:val="00385695"/>
    <w:rsid w:val="00392E10"/>
    <w:rsid w:val="003A5378"/>
    <w:rsid w:val="003A766A"/>
    <w:rsid w:val="003B31E5"/>
    <w:rsid w:val="003B475E"/>
    <w:rsid w:val="003C251D"/>
    <w:rsid w:val="003C60EC"/>
    <w:rsid w:val="003D16C0"/>
    <w:rsid w:val="003F1B86"/>
    <w:rsid w:val="003F1ED3"/>
    <w:rsid w:val="003F3A55"/>
    <w:rsid w:val="003F4971"/>
    <w:rsid w:val="00406E4F"/>
    <w:rsid w:val="00426A67"/>
    <w:rsid w:val="00440FAF"/>
    <w:rsid w:val="00442088"/>
    <w:rsid w:val="00455771"/>
    <w:rsid w:val="00474024"/>
    <w:rsid w:val="004751B9"/>
    <w:rsid w:val="00483709"/>
    <w:rsid w:val="00487082"/>
    <w:rsid w:val="00487EA1"/>
    <w:rsid w:val="004949C0"/>
    <w:rsid w:val="00495BF0"/>
    <w:rsid w:val="004968BE"/>
    <w:rsid w:val="00497FAD"/>
    <w:rsid w:val="004A4B68"/>
    <w:rsid w:val="004A796D"/>
    <w:rsid w:val="004B31FC"/>
    <w:rsid w:val="004B3F30"/>
    <w:rsid w:val="004B5B4E"/>
    <w:rsid w:val="004C3F79"/>
    <w:rsid w:val="004C79E4"/>
    <w:rsid w:val="004E0F51"/>
    <w:rsid w:val="004E179F"/>
    <w:rsid w:val="004E1BD9"/>
    <w:rsid w:val="004F21D5"/>
    <w:rsid w:val="00505600"/>
    <w:rsid w:val="00506A19"/>
    <w:rsid w:val="00513443"/>
    <w:rsid w:val="005135C1"/>
    <w:rsid w:val="00520401"/>
    <w:rsid w:val="00522EA4"/>
    <w:rsid w:val="005300F3"/>
    <w:rsid w:val="00552D08"/>
    <w:rsid w:val="00561EEF"/>
    <w:rsid w:val="005622DD"/>
    <w:rsid w:val="0056575E"/>
    <w:rsid w:val="00570948"/>
    <w:rsid w:val="005741B5"/>
    <w:rsid w:val="00583932"/>
    <w:rsid w:val="00584707"/>
    <w:rsid w:val="00585310"/>
    <w:rsid w:val="005A2B8D"/>
    <w:rsid w:val="005B11BC"/>
    <w:rsid w:val="005B6A6C"/>
    <w:rsid w:val="005B7A9C"/>
    <w:rsid w:val="005D4908"/>
    <w:rsid w:val="005D498F"/>
    <w:rsid w:val="005E1F12"/>
    <w:rsid w:val="005E5B5B"/>
    <w:rsid w:val="005F330B"/>
    <w:rsid w:val="005F7C39"/>
    <w:rsid w:val="00610B73"/>
    <w:rsid w:val="0062206E"/>
    <w:rsid w:val="006359C1"/>
    <w:rsid w:val="006430F7"/>
    <w:rsid w:val="00645C3D"/>
    <w:rsid w:val="006466E5"/>
    <w:rsid w:val="00655504"/>
    <w:rsid w:val="006621FB"/>
    <w:rsid w:val="00673CF0"/>
    <w:rsid w:val="00686A50"/>
    <w:rsid w:val="006A2279"/>
    <w:rsid w:val="006B7882"/>
    <w:rsid w:val="006C5DA2"/>
    <w:rsid w:val="006D0D57"/>
    <w:rsid w:val="006D1652"/>
    <w:rsid w:val="006E14B6"/>
    <w:rsid w:val="006E6E6C"/>
    <w:rsid w:val="006F2EBC"/>
    <w:rsid w:val="006F41A6"/>
    <w:rsid w:val="006F4346"/>
    <w:rsid w:val="00704F78"/>
    <w:rsid w:val="00705F14"/>
    <w:rsid w:val="00706B42"/>
    <w:rsid w:val="007106D4"/>
    <w:rsid w:val="0071109A"/>
    <w:rsid w:val="00713A6D"/>
    <w:rsid w:val="00715ED3"/>
    <w:rsid w:val="007244CA"/>
    <w:rsid w:val="00725EE0"/>
    <w:rsid w:val="0072636A"/>
    <w:rsid w:val="007267A8"/>
    <w:rsid w:val="007413A4"/>
    <w:rsid w:val="00744D9A"/>
    <w:rsid w:val="0075736F"/>
    <w:rsid w:val="007643A1"/>
    <w:rsid w:val="00767CAA"/>
    <w:rsid w:val="00767CD1"/>
    <w:rsid w:val="007710A4"/>
    <w:rsid w:val="00776B6E"/>
    <w:rsid w:val="0077738C"/>
    <w:rsid w:val="0079185E"/>
    <w:rsid w:val="007929A5"/>
    <w:rsid w:val="007D3C1F"/>
    <w:rsid w:val="007D5650"/>
    <w:rsid w:val="007E137F"/>
    <w:rsid w:val="007E4F93"/>
    <w:rsid w:val="007E5475"/>
    <w:rsid w:val="007E55C7"/>
    <w:rsid w:val="007E5CA6"/>
    <w:rsid w:val="007F159F"/>
    <w:rsid w:val="007F70C0"/>
    <w:rsid w:val="00800039"/>
    <w:rsid w:val="0080294F"/>
    <w:rsid w:val="0081179C"/>
    <w:rsid w:val="00813395"/>
    <w:rsid w:val="00817E82"/>
    <w:rsid w:val="00821268"/>
    <w:rsid w:val="00823F6A"/>
    <w:rsid w:val="008266A0"/>
    <w:rsid w:val="0083258E"/>
    <w:rsid w:val="00836A32"/>
    <w:rsid w:val="008421FC"/>
    <w:rsid w:val="00844D4B"/>
    <w:rsid w:val="008452A8"/>
    <w:rsid w:val="00846B2E"/>
    <w:rsid w:val="008537B7"/>
    <w:rsid w:val="00860483"/>
    <w:rsid w:val="008618D0"/>
    <w:rsid w:val="00862182"/>
    <w:rsid w:val="00883372"/>
    <w:rsid w:val="00884130"/>
    <w:rsid w:val="008856E7"/>
    <w:rsid w:val="00890598"/>
    <w:rsid w:val="008928E3"/>
    <w:rsid w:val="00894A45"/>
    <w:rsid w:val="008A7245"/>
    <w:rsid w:val="008B657C"/>
    <w:rsid w:val="008C15A1"/>
    <w:rsid w:val="008E7063"/>
    <w:rsid w:val="008E7E50"/>
    <w:rsid w:val="0090308C"/>
    <w:rsid w:val="00911BBE"/>
    <w:rsid w:val="00916084"/>
    <w:rsid w:val="00925D77"/>
    <w:rsid w:val="00926E83"/>
    <w:rsid w:val="00931EF1"/>
    <w:rsid w:val="00935483"/>
    <w:rsid w:val="0093785B"/>
    <w:rsid w:val="0094610C"/>
    <w:rsid w:val="0095348E"/>
    <w:rsid w:val="00965C76"/>
    <w:rsid w:val="009704DE"/>
    <w:rsid w:val="0097231F"/>
    <w:rsid w:val="00974DD7"/>
    <w:rsid w:val="009859B5"/>
    <w:rsid w:val="009919D9"/>
    <w:rsid w:val="009A1DE2"/>
    <w:rsid w:val="009A70BE"/>
    <w:rsid w:val="009B0B81"/>
    <w:rsid w:val="009B7C1F"/>
    <w:rsid w:val="009C3C34"/>
    <w:rsid w:val="009D3215"/>
    <w:rsid w:val="009E339E"/>
    <w:rsid w:val="009E39FD"/>
    <w:rsid w:val="009F0459"/>
    <w:rsid w:val="009F1490"/>
    <w:rsid w:val="00A0044B"/>
    <w:rsid w:val="00A05E0D"/>
    <w:rsid w:val="00A13380"/>
    <w:rsid w:val="00A330AC"/>
    <w:rsid w:val="00A54C28"/>
    <w:rsid w:val="00A63319"/>
    <w:rsid w:val="00A63EA5"/>
    <w:rsid w:val="00A672B2"/>
    <w:rsid w:val="00A8679E"/>
    <w:rsid w:val="00A93D56"/>
    <w:rsid w:val="00AA5CF7"/>
    <w:rsid w:val="00AA7716"/>
    <w:rsid w:val="00AB3786"/>
    <w:rsid w:val="00AC06EF"/>
    <w:rsid w:val="00AC5DCE"/>
    <w:rsid w:val="00AE272F"/>
    <w:rsid w:val="00AE4EDC"/>
    <w:rsid w:val="00AE61BE"/>
    <w:rsid w:val="00AE74B4"/>
    <w:rsid w:val="00AF0150"/>
    <w:rsid w:val="00AF6D08"/>
    <w:rsid w:val="00B01FEE"/>
    <w:rsid w:val="00B05158"/>
    <w:rsid w:val="00B0717D"/>
    <w:rsid w:val="00B104FB"/>
    <w:rsid w:val="00B10E99"/>
    <w:rsid w:val="00B1664A"/>
    <w:rsid w:val="00B22718"/>
    <w:rsid w:val="00B41391"/>
    <w:rsid w:val="00B45098"/>
    <w:rsid w:val="00B56590"/>
    <w:rsid w:val="00B57F50"/>
    <w:rsid w:val="00B6341F"/>
    <w:rsid w:val="00B671AF"/>
    <w:rsid w:val="00B725FA"/>
    <w:rsid w:val="00B74354"/>
    <w:rsid w:val="00B80D80"/>
    <w:rsid w:val="00B815E9"/>
    <w:rsid w:val="00B828E3"/>
    <w:rsid w:val="00B909E0"/>
    <w:rsid w:val="00B914F5"/>
    <w:rsid w:val="00B942BC"/>
    <w:rsid w:val="00BA1258"/>
    <w:rsid w:val="00BA541A"/>
    <w:rsid w:val="00BA6115"/>
    <w:rsid w:val="00BB2771"/>
    <w:rsid w:val="00BB406A"/>
    <w:rsid w:val="00BB50B4"/>
    <w:rsid w:val="00BE7640"/>
    <w:rsid w:val="00C01472"/>
    <w:rsid w:val="00C04DF2"/>
    <w:rsid w:val="00C06706"/>
    <w:rsid w:val="00C14562"/>
    <w:rsid w:val="00C163F6"/>
    <w:rsid w:val="00C2507D"/>
    <w:rsid w:val="00C31EB4"/>
    <w:rsid w:val="00C32414"/>
    <w:rsid w:val="00C32CDD"/>
    <w:rsid w:val="00C51203"/>
    <w:rsid w:val="00C676BA"/>
    <w:rsid w:val="00C7104A"/>
    <w:rsid w:val="00C7256A"/>
    <w:rsid w:val="00C80D15"/>
    <w:rsid w:val="00C911DC"/>
    <w:rsid w:val="00C93CE5"/>
    <w:rsid w:val="00CA4E0A"/>
    <w:rsid w:val="00CA7092"/>
    <w:rsid w:val="00CA713B"/>
    <w:rsid w:val="00CB290D"/>
    <w:rsid w:val="00CB5D99"/>
    <w:rsid w:val="00CB5E67"/>
    <w:rsid w:val="00CC1F09"/>
    <w:rsid w:val="00CC3BED"/>
    <w:rsid w:val="00CD1601"/>
    <w:rsid w:val="00CD48C3"/>
    <w:rsid w:val="00CD6641"/>
    <w:rsid w:val="00CE3956"/>
    <w:rsid w:val="00D060A4"/>
    <w:rsid w:val="00D11E91"/>
    <w:rsid w:val="00D14C17"/>
    <w:rsid w:val="00D1643E"/>
    <w:rsid w:val="00D22211"/>
    <w:rsid w:val="00D25D02"/>
    <w:rsid w:val="00D33B3C"/>
    <w:rsid w:val="00D378D9"/>
    <w:rsid w:val="00D6060B"/>
    <w:rsid w:val="00D63CE0"/>
    <w:rsid w:val="00D76B1F"/>
    <w:rsid w:val="00D8779E"/>
    <w:rsid w:val="00D97514"/>
    <w:rsid w:val="00DA7F8A"/>
    <w:rsid w:val="00DB1123"/>
    <w:rsid w:val="00DB1917"/>
    <w:rsid w:val="00DB2F97"/>
    <w:rsid w:val="00DB2FB2"/>
    <w:rsid w:val="00DB49D9"/>
    <w:rsid w:val="00DB7227"/>
    <w:rsid w:val="00DC615F"/>
    <w:rsid w:val="00DE79CA"/>
    <w:rsid w:val="00E05E5A"/>
    <w:rsid w:val="00E073D1"/>
    <w:rsid w:val="00E14947"/>
    <w:rsid w:val="00E353EE"/>
    <w:rsid w:val="00E46C9F"/>
    <w:rsid w:val="00E511F2"/>
    <w:rsid w:val="00E6772F"/>
    <w:rsid w:val="00E70CC4"/>
    <w:rsid w:val="00E71EA0"/>
    <w:rsid w:val="00E80DA2"/>
    <w:rsid w:val="00E80F7E"/>
    <w:rsid w:val="00E924A6"/>
    <w:rsid w:val="00E93FCF"/>
    <w:rsid w:val="00E94EA3"/>
    <w:rsid w:val="00EA5093"/>
    <w:rsid w:val="00EB6F56"/>
    <w:rsid w:val="00EC0B53"/>
    <w:rsid w:val="00EC31B2"/>
    <w:rsid w:val="00EE05A5"/>
    <w:rsid w:val="00EF0168"/>
    <w:rsid w:val="00EF49C8"/>
    <w:rsid w:val="00EF5771"/>
    <w:rsid w:val="00EF7010"/>
    <w:rsid w:val="00F000C4"/>
    <w:rsid w:val="00F03845"/>
    <w:rsid w:val="00F13DDE"/>
    <w:rsid w:val="00F20491"/>
    <w:rsid w:val="00F21450"/>
    <w:rsid w:val="00F26368"/>
    <w:rsid w:val="00F32B87"/>
    <w:rsid w:val="00F40143"/>
    <w:rsid w:val="00F46F98"/>
    <w:rsid w:val="00F471F0"/>
    <w:rsid w:val="00F50582"/>
    <w:rsid w:val="00F517FF"/>
    <w:rsid w:val="00F60DE0"/>
    <w:rsid w:val="00F66AE0"/>
    <w:rsid w:val="00F82A2A"/>
    <w:rsid w:val="00FD0D81"/>
    <w:rsid w:val="00FD6E96"/>
    <w:rsid w:val="00FE481E"/>
    <w:rsid w:val="00FF2BC9"/>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B7341B-5A85-4D5D-B460-54EA06A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0B"/>
    <w:pPr>
      <w:ind w:firstLine="567"/>
      <w:jc w:val="both"/>
    </w:pPr>
    <w:rPr>
      <w:lang w:val="uk-UA" w:eastAsia="uk-UA"/>
    </w:rPr>
  </w:style>
  <w:style w:type="paragraph" w:styleId="1">
    <w:name w:val="heading 1"/>
    <w:basedOn w:val="a"/>
    <w:next w:val="a"/>
    <w:link w:val="10"/>
    <w:uiPriority w:val="99"/>
    <w:qFormat/>
    <w:rsid w:val="00D6060B"/>
    <w:pPr>
      <w:keepNext/>
      <w:shd w:val="pct15" w:color="auto" w:fill="FFFFFF"/>
      <w:ind w:firstLine="0"/>
      <w:jc w:val="center"/>
      <w:outlineLvl w:val="0"/>
    </w:pPr>
    <w:rPr>
      <w:b/>
      <w:bCs/>
      <w:kern w:val="28"/>
      <w:sz w:val="24"/>
      <w:szCs w:val="24"/>
    </w:rPr>
  </w:style>
  <w:style w:type="paragraph" w:styleId="2">
    <w:name w:val="heading 2"/>
    <w:basedOn w:val="a"/>
    <w:next w:val="a"/>
    <w:link w:val="20"/>
    <w:uiPriority w:val="99"/>
    <w:qFormat/>
    <w:rsid w:val="00D6060B"/>
    <w:pPr>
      <w:keepNext/>
      <w:shd w:val="pct20" w:color="auto" w:fill="FFFFFF"/>
      <w:spacing w:before="120"/>
      <w:ind w:firstLine="0"/>
      <w:jc w:val="center"/>
      <w:outlineLvl w:val="1"/>
    </w:pPr>
    <w:rPr>
      <w:rFonts w:ascii="Arial" w:hAnsi="Arial" w:cs="Arial"/>
      <w:b/>
      <w:bCs/>
      <w:i/>
      <w:iCs/>
      <w:sz w:val="24"/>
      <w:szCs w:val="24"/>
    </w:rPr>
  </w:style>
  <w:style w:type="paragraph" w:styleId="3">
    <w:name w:val="heading 3"/>
    <w:basedOn w:val="a"/>
    <w:next w:val="a"/>
    <w:link w:val="30"/>
    <w:uiPriority w:val="99"/>
    <w:qFormat/>
    <w:rsid w:val="00D6060B"/>
    <w:pPr>
      <w:keepNext/>
      <w:shd w:val="pct15" w:color="auto" w:fill="FFFFFF"/>
      <w:ind w:firstLine="0"/>
      <w:outlineLvl w:val="2"/>
    </w:pPr>
    <w:rPr>
      <w:b/>
      <w:bCs/>
    </w:rPr>
  </w:style>
  <w:style w:type="paragraph" w:styleId="4">
    <w:name w:val="heading 4"/>
    <w:basedOn w:val="a"/>
    <w:next w:val="a"/>
    <w:link w:val="40"/>
    <w:uiPriority w:val="99"/>
    <w:qFormat/>
    <w:rsid w:val="00D6060B"/>
    <w:pPr>
      <w:keepNext/>
      <w:outlineLvl w:val="3"/>
    </w:pPr>
    <w:rPr>
      <w:b/>
      <w:bCs/>
    </w:rPr>
  </w:style>
  <w:style w:type="paragraph" w:styleId="5">
    <w:name w:val="heading 5"/>
    <w:basedOn w:val="a"/>
    <w:next w:val="a"/>
    <w:link w:val="50"/>
    <w:uiPriority w:val="99"/>
    <w:qFormat/>
    <w:rsid w:val="00D6060B"/>
    <w:pPr>
      <w:keepNext/>
      <w:outlineLvl w:val="4"/>
    </w:pPr>
    <w:rPr>
      <w:i/>
      <w:iCs/>
    </w:rPr>
  </w:style>
  <w:style w:type="paragraph" w:styleId="6">
    <w:name w:val="heading 6"/>
    <w:basedOn w:val="a"/>
    <w:next w:val="a"/>
    <w:link w:val="60"/>
    <w:uiPriority w:val="99"/>
    <w:qFormat/>
    <w:rsid w:val="00D6060B"/>
    <w:pPr>
      <w:keepNext/>
      <w:ind w:firstLine="0"/>
      <w:jc w:val="center"/>
      <w:outlineLvl w:val="5"/>
    </w:pPr>
    <w:rPr>
      <w:b/>
      <w:bCs/>
      <w:sz w:val="24"/>
      <w:szCs w:val="24"/>
    </w:rPr>
  </w:style>
  <w:style w:type="paragraph" w:styleId="7">
    <w:name w:val="heading 7"/>
    <w:basedOn w:val="a"/>
    <w:next w:val="a"/>
    <w:link w:val="70"/>
    <w:uiPriority w:val="99"/>
    <w:qFormat/>
    <w:rsid w:val="00D6060B"/>
    <w:pPr>
      <w:keepNext/>
      <w:ind w:firstLine="626"/>
      <w:outlineLvl w:val="6"/>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87082"/>
    <w:rPr>
      <w:rFonts w:ascii="Cambria" w:hAnsi="Cambria" w:cs="Cambria"/>
      <w:b/>
      <w:bCs/>
      <w:kern w:val="32"/>
      <w:sz w:val="32"/>
      <w:szCs w:val="32"/>
      <w:lang w:val="uk-UA" w:eastAsia="uk-UA"/>
    </w:rPr>
  </w:style>
  <w:style w:type="character" w:customStyle="1" w:styleId="Heading2Char">
    <w:name w:val="Heading 2 Char"/>
    <w:basedOn w:val="a0"/>
    <w:uiPriority w:val="99"/>
    <w:semiHidden/>
    <w:locked/>
    <w:rsid w:val="00487082"/>
    <w:rPr>
      <w:rFonts w:ascii="Cambria" w:hAnsi="Cambria" w:cs="Cambria"/>
      <w:b/>
      <w:bCs/>
      <w:i/>
      <w:iCs/>
      <w:sz w:val="28"/>
      <w:szCs w:val="28"/>
      <w:lang w:val="uk-UA" w:eastAsia="uk-UA"/>
    </w:rPr>
  </w:style>
  <w:style w:type="character" w:customStyle="1" w:styleId="Heading3Char">
    <w:name w:val="Heading 3 Char"/>
    <w:basedOn w:val="a0"/>
    <w:uiPriority w:val="99"/>
    <w:semiHidden/>
    <w:locked/>
    <w:rsid w:val="00487082"/>
    <w:rPr>
      <w:rFonts w:ascii="Cambria" w:hAnsi="Cambria" w:cs="Cambria"/>
      <w:b/>
      <w:bCs/>
      <w:sz w:val="26"/>
      <w:szCs w:val="26"/>
      <w:lang w:val="uk-UA" w:eastAsia="uk-UA"/>
    </w:rPr>
  </w:style>
  <w:style w:type="character" w:customStyle="1" w:styleId="Heading4Char">
    <w:name w:val="Heading 4 Char"/>
    <w:basedOn w:val="a0"/>
    <w:uiPriority w:val="99"/>
    <w:semiHidden/>
    <w:locked/>
    <w:rsid w:val="00487082"/>
    <w:rPr>
      <w:rFonts w:ascii="Calibri" w:hAnsi="Calibri" w:cs="Calibri"/>
      <w:b/>
      <w:bCs/>
      <w:sz w:val="28"/>
      <w:szCs w:val="28"/>
      <w:lang w:val="uk-UA" w:eastAsia="uk-UA"/>
    </w:rPr>
  </w:style>
  <w:style w:type="character" w:customStyle="1" w:styleId="Heading5Char">
    <w:name w:val="Heading 5 Char"/>
    <w:basedOn w:val="a0"/>
    <w:uiPriority w:val="99"/>
    <w:semiHidden/>
    <w:locked/>
    <w:rsid w:val="00487082"/>
    <w:rPr>
      <w:rFonts w:ascii="Calibri" w:hAnsi="Calibri" w:cs="Calibri"/>
      <w:b/>
      <w:bCs/>
      <w:i/>
      <w:iCs/>
      <w:sz w:val="26"/>
      <w:szCs w:val="26"/>
      <w:lang w:val="uk-UA" w:eastAsia="uk-UA"/>
    </w:rPr>
  </w:style>
  <w:style w:type="character" w:customStyle="1" w:styleId="Heading6Char">
    <w:name w:val="Heading 6 Char"/>
    <w:basedOn w:val="a0"/>
    <w:uiPriority w:val="99"/>
    <w:semiHidden/>
    <w:locked/>
    <w:rsid w:val="00487082"/>
    <w:rPr>
      <w:rFonts w:ascii="Calibri" w:hAnsi="Calibri" w:cs="Calibri"/>
      <w:b/>
      <w:bCs/>
      <w:lang w:val="uk-UA" w:eastAsia="uk-UA"/>
    </w:rPr>
  </w:style>
  <w:style w:type="character" w:customStyle="1" w:styleId="Heading7Char">
    <w:name w:val="Heading 7 Char"/>
    <w:basedOn w:val="a0"/>
    <w:uiPriority w:val="99"/>
    <w:semiHidden/>
    <w:locked/>
    <w:rsid w:val="00487082"/>
    <w:rPr>
      <w:rFonts w:ascii="Calibri" w:hAnsi="Calibri" w:cs="Calibri"/>
      <w:sz w:val="24"/>
      <w:szCs w:val="24"/>
      <w:lang w:val="uk-UA" w:eastAsia="uk-UA"/>
    </w:rPr>
  </w:style>
  <w:style w:type="character" w:customStyle="1" w:styleId="10">
    <w:name w:val="Заголовок 1 Знак"/>
    <w:basedOn w:val="a0"/>
    <w:link w:val="1"/>
    <w:uiPriority w:val="99"/>
    <w:locked/>
    <w:rsid w:val="00D6060B"/>
    <w:rPr>
      <w:rFonts w:ascii="Cambria" w:hAnsi="Cambria" w:cs="Cambria"/>
      <w:b/>
      <w:bCs/>
      <w:kern w:val="32"/>
      <w:sz w:val="32"/>
      <w:szCs w:val="32"/>
    </w:rPr>
  </w:style>
  <w:style w:type="character" w:customStyle="1" w:styleId="20">
    <w:name w:val="Заголовок 2 Знак"/>
    <w:basedOn w:val="a0"/>
    <w:link w:val="2"/>
    <w:uiPriority w:val="99"/>
    <w:semiHidden/>
    <w:locked/>
    <w:rsid w:val="00D6060B"/>
    <w:rPr>
      <w:rFonts w:ascii="Cambria" w:hAnsi="Cambria" w:cs="Cambria"/>
      <w:b/>
      <w:bCs/>
      <w:i/>
      <w:iCs/>
      <w:sz w:val="28"/>
      <w:szCs w:val="28"/>
    </w:rPr>
  </w:style>
  <w:style w:type="character" w:customStyle="1" w:styleId="30">
    <w:name w:val="Заголовок 3 Знак"/>
    <w:basedOn w:val="a0"/>
    <w:link w:val="3"/>
    <w:uiPriority w:val="99"/>
    <w:semiHidden/>
    <w:locked/>
    <w:rsid w:val="00D6060B"/>
    <w:rPr>
      <w:rFonts w:ascii="Cambria" w:hAnsi="Cambria" w:cs="Cambria"/>
      <w:b/>
      <w:bCs/>
      <w:sz w:val="26"/>
      <w:szCs w:val="26"/>
    </w:rPr>
  </w:style>
  <w:style w:type="character" w:customStyle="1" w:styleId="40">
    <w:name w:val="Заголовок 4 Знак"/>
    <w:basedOn w:val="a0"/>
    <w:link w:val="4"/>
    <w:uiPriority w:val="99"/>
    <w:semiHidden/>
    <w:locked/>
    <w:rsid w:val="00D6060B"/>
    <w:rPr>
      <w:rFonts w:ascii="Calibri" w:hAnsi="Calibri" w:cs="Calibri"/>
      <w:b/>
      <w:bCs/>
      <w:sz w:val="28"/>
      <w:szCs w:val="28"/>
    </w:rPr>
  </w:style>
  <w:style w:type="character" w:customStyle="1" w:styleId="50">
    <w:name w:val="Заголовок 5 Знак"/>
    <w:basedOn w:val="a0"/>
    <w:link w:val="5"/>
    <w:uiPriority w:val="99"/>
    <w:semiHidden/>
    <w:locked/>
    <w:rsid w:val="00D6060B"/>
    <w:rPr>
      <w:rFonts w:ascii="Calibri" w:hAnsi="Calibri" w:cs="Calibri"/>
      <w:b/>
      <w:bCs/>
      <w:i/>
      <w:iCs/>
      <w:sz w:val="26"/>
      <w:szCs w:val="26"/>
    </w:rPr>
  </w:style>
  <w:style w:type="character" w:customStyle="1" w:styleId="60">
    <w:name w:val="Заголовок 6 Знак"/>
    <w:basedOn w:val="a0"/>
    <w:link w:val="6"/>
    <w:uiPriority w:val="99"/>
    <w:semiHidden/>
    <w:locked/>
    <w:rsid w:val="00D6060B"/>
    <w:rPr>
      <w:rFonts w:ascii="Calibri" w:hAnsi="Calibri" w:cs="Calibri"/>
      <w:b/>
      <w:bCs/>
    </w:rPr>
  </w:style>
  <w:style w:type="character" w:customStyle="1" w:styleId="70">
    <w:name w:val="Заголовок 7 Знак"/>
    <w:basedOn w:val="a0"/>
    <w:link w:val="7"/>
    <w:uiPriority w:val="99"/>
    <w:semiHidden/>
    <w:locked/>
    <w:rsid w:val="00D6060B"/>
    <w:rPr>
      <w:rFonts w:ascii="Calibri" w:hAnsi="Calibri" w:cs="Calibri"/>
      <w:sz w:val="24"/>
      <w:szCs w:val="24"/>
    </w:rPr>
  </w:style>
  <w:style w:type="paragraph" w:customStyle="1" w:styleId="StyleZakonu">
    <w:name w:val="StyleZakonu"/>
    <w:basedOn w:val="a"/>
    <w:link w:val="StyleZakonu0"/>
    <w:rsid w:val="00D6060B"/>
    <w:pPr>
      <w:shd w:val="pct15" w:color="auto" w:fill="FFFFFF"/>
      <w:autoSpaceDE w:val="0"/>
      <w:autoSpaceDN w:val="0"/>
    </w:pPr>
    <w:rPr>
      <w:b/>
      <w:bCs/>
    </w:rPr>
  </w:style>
  <w:style w:type="paragraph" w:styleId="a3">
    <w:name w:val="header"/>
    <w:basedOn w:val="a"/>
    <w:link w:val="a4"/>
    <w:uiPriority w:val="99"/>
    <w:rsid w:val="00D6060B"/>
    <w:pPr>
      <w:tabs>
        <w:tab w:val="center" w:pos="4153"/>
        <w:tab w:val="right" w:pos="8306"/>
      </w:tabs>
      <w:ind w:firstLine="0"/>
      <w:jc w:val="right"/>
    </w:pPr>
    <w:rPr>
      <w:b/>
      <w:bCs/>
      <w:sz w:val="16"/>
      <w:szCs w:val="16"/>
    </w:rPr>
  </w:style>
  <w:style w:type="character" w:customStyle="1" w:styleId="HeaderChar">
    <w:name w:val="Header Char"/>
    <w:basedOn w:val="a0"/>
    <w:uiPriority w:val="99"/>
    <w:semiHidden/>
    <w:locked/>
    <w:rsid w:val="00487082"/>
    <w:rPr>
      <w:lang w:val="uk-UA" w:eastAsia="uk-UA"/>
    </w:rPr>
  </w:style>
  <w:style w:type="character" w:customStyle="1" w:styleId="a4">
    <w:name w:val="Верхній колонтитул Знак"/>
    <w:basedOn w:val="a0"/>
    <w:link w:val="a3"/>
    <w:uiPriority w:val="99"/>
    <w:semiHidden/>
    <w:locked/>
    <w:rsid w:val="00D6060B"/>
    <w:rPr>
      <w:sz w:val="20"/>
      <w:szCs w:val="20"/>
    </w:rPr>
  </w:style>
  <w:style w:type="paragraph" w:styleId="a5">
    <w:name w:val="Block Text"/>
    <w:basedOn w:val="a"/>
    <w:uiPriority w:val="99"/>
    <w:rsid w:val="00D6060B"/>
    <w:pPr>
      <w:spacing w:after="120"/>
      <w:ind w:left="1440" w:right="1440" w:firstLine="0"/>
      <w:jc w:val="left"/>
    </w:pPr>
    <w:rPr>
      <w:sz w:val="24"/>
      <w:szCs w:val="24"/>
      <w:lang w:val="ru-RU"/>
    </w:rPr>
  </w:style>
  <w:style w:type="paragraph" w:styleId="a6">
    <w:name w:val="footnote text"/>
    <w:basedOn w:val="a"/>
    <w:link w:val="a7"/>
    <w:uiPriority w:val="99"/>
    <w:semiHidden/>
    <w:rsid w:val="00D6060B"/>
    <w:pPr>
      <w:ind w:firstLine="0"/>
    </w:pPr>
    <w:rPr>
      <w:sz w:val="20"/>
      <w:szCs w:val="20"/>
    </w:rPr>
  </w:style>
  <w:style w:type="character" w:customStyle="1" w:styleId="FootnoteTextChar">
    <w:name w:val="Footnote Text Char"/>
    <w:basedOn w:val="a0"/>
    <w:uiPriority w:val="99"/>
    <w:semiHidden/>
    <w:locked/>
    <w:rsid w:val="00487082"/>
    <w:rPr>
      <w:sz w:val="20"/>
      <w:szCs w:val="20"/>
      <w:lang w:val="uk-UA" w:eastAsia="uk-UA"/>
    </w:rPr>
  </w:style>
  <w:style w:type="character" w:customStyle="1" w:styleId="a7">
    <w:name w:val="Текст виноски Знак"/>
    <w:basedOn w:val="a0"/>
    <w:link w:val="a6"/>
    <w:uiPriority w:val="99"/>
    <w:semiHidden/>
    <w:locked/>
    <w:rsid w:val="00D6060B"/>
    <w:rPr>
      <w:sz w:val="20"/>
      <w:szCs w:val="20"/>
    </w:rPr>
  </w:style>
  <w:style w:type="character" w:styleId="a8">
    <w:name w:val="footnote reference"/>
    <w:basedOn w:val="a0"/>
    <w:uiPriority w:val="99"/>
    <w:semiHidden/>
    <w:rsid w:val="00D6060B"/>
    <w:rPr>
      <w:vertAlign w:val="superscript"/>
    </w:rPr>
  </w:style>
  <w:style w:type="paragraph" w:styleId="11">
    <w:name w:val="toc 1"/>
    <w:basedOn w:val="a"/>
    <w:next w:val="a"/>
    <w:autoRedefine/>
    <w:uiPriority w:val="99"/>
    <w:semiHidden/>
    <w:rsid w:val="00D6060B"/>
    <w:pPr>
      <w:ind w:firstLine="626"/>
    </w:pPr>
  </w:style>
  <w:style w:type="paragraph" w:styleId="21">
    <w:name w:val="toc 2"/>
    <w:basedOn w:val="a"/>
    <w:next w:val="a"/>
    <w:autoRedefine/>
    <w:uiPriority w:val="99"/>
    <w:semiHidden/>
    <w:rsid w:val="00D6060B"/>
    <w:pPr>
      <w:tabs>
        <w:tab w:val="right" w:leader="dot" w:pos="14601"/>
      </w:tabs>
      <w:spacing w:before="60" w:after="60"/>
      <w:ind w:left="221"/>
    </w:pPr>
    <w:rPr>
      <w:b/>
      <w:bCs/>
    </w:rPr>
  </w:style>
  <w:style w:type="paragraph" w:styleId="31">
    <w:name w:val="toc 3"/>
    <w:basedOn w:val="a"/>
    <w:next w:val="a"/>
    <w:autoRedefine/>
    <w:uiPriority w:val="99"/>
    <w:semiHidden/>
    <w:rsid w:val="00D6060B"/>
    <w:pPr>
      <w:tabs>
        <w:tab w:val="right" w:leader="dot" w:pos="14601"/>
      </w:tabs>
      <w:ind w:left="1134" w:firstLine="0"/>
    </w:pPr>
    <w:rPr>
      <w:noProof/>
    </w:rPr>
  </w:style>
  <w:style w:type="paragraph" w:styleId="41">
    <w:name w:val="toc 4"/>
    <w:basedOn w:val="a"/>
    <w:next w:val="a"/>
    <w:autoRedefine/>
    <w:uiPriority w:val="99"/>
    <w:semiHidden/>
    <w:rsid w:val="00D6060B"/>
    <w:pPr>
      <w:ind w:left="1134" w:firstLine="0"/>
    </w:pPr>
  </w:style>
  <w:style w:type="paragraph" w:styleId="51">
    <w:name w:val="toc 5"/>
    <w:basedOn w:val="a"/>
    <w:next w:val="a"/>
    <w:autoRedefine/>
    <w:uiPriority w:val="99"/>
    <w:semiHidden/>
    <w:rsid w:val="00D6060B"/>
    <w:pPr>
      <w:ind w:left="880"/>
    </w:pPr>
  </w:style>
  <w:style w:type="paragraph" w:styleId="61">
    <w:name w:val="toc 6"/>
    <w:basedOn w:val="a"/>
    <w:next w:val="a"/>
    <w:autoRedefine/>
    <w:uiPriority w:val="99"/>
    <w:semiHidden/>
    <w:rsid w:val="00D6060B"/>
    <w:pPr>
      <w:ind w:left="1100"/>
    </w:pPr>
  </w:style>
  <w:style w:type="paragraph" w:styleId="71">
    <w:name w:val="toc 7"/>
    <w:basedOn w:val="a"/>
    <w:next w:val="a"/>
    <w:autoRedefine/>
    <w:uiPriority w:val="99"/>
    <w:semiHidden/>
    <w:rsid w:val="00D6060B"/>
    <w:pPr>
      <w:ind w:left="1320"/>
    </w:pPr>
  </w:style>
  <w:style w:type="paragraph" w:styleId="8">
    <w:name w:val="toc 8"/>
    <w:basedOn w:val="a"/>
    <w:next w:val="a"/>
    <w:autoRedefine/>
    <w:uiPriority w:val="99"/>
    <w:semiHidden/>
    <w:rsid w:val="00D6060B"/>
    <w:pPr>
      <w:ind w:left="1540"/>
    </w:pPr>
  </w:style>
  <w:style w:type="paragraph" w:styleId="9">
    <w:name w:val="toc 9"/>
    <w:basedOn w:val="a"/>
    <w:next w:val="a"/>
    <w:autoRedefine/>
    <w:uiPriority w:val="99"/>
    <w:semiHidden/>
    <w:rsid w:val="00D6060B"/>
    <w:pPr>
      <w:ind w:left="1760"/>
    </w:pPr>
  </w:style>
  <w:style w:type="paragraph" w:styleId="a9">
    <w:name w:val="Body Text Indent"/>
    <w:basedOn w:val="a"/>
    <w:link w:val="aa"/>
    <w:uiPriority w:val="99"/>
    <w:rsid w:val="00D6060B"/>
  </w:style>
  <w:style w:type="character" w:customStyle="1" w:styleId="BodyTextIndentChar">
    <w:name w:val="Body Text Indent Char"/>
    <w:basedOn w:val="a0"/>
    <w:uiPriority w:val="99"/>
    <w:semiHidden/>
    <w:locked/>
    <w:rsid w:val="00487082"/>
    <w:rPr>
      <w:lang w:val="uk-UA" w:eastAsia="uk-UA"/>
    </w:rPr>
  </w:style>
  <w:style w:type="character" w:customStyle="1" w:styleId="aa">
    <w:name w:val="Основний текст з відступом Знак"/>
    <w:basedOn w:val="a0"/>
    <w:link w:val="a9"/>
    <w:uiPriority w:val="99"/>
    <w:semiHidden/>
    <w:locked/>
    <w:rsid w:val="00D6060B"/>
    <w:rPr>
      <w:sz w:val="20"/>
      <w:szCs w:val="20"/>
    </w:rPr>
  </w:style>
  <w:style w:type="paragraph" w:styleId="ab">
    <w:name w:val="Body Text"/>
    <w:basedOn w:val="a"/>
    <w:link w:val="ac"/>
    <w:uiPriority w:val="99"/>
    <w:rsid w:val="00D6060B"/>
    <w:pPr>
      <w:ind w:firstLine="0"/>
    </w:pPr>
  </w:style>
  <w:style w:type="character" w:customStyle="1" w:styleId="BodyTextChar">
    <w:name w:val="Body Text Char"/>
    <w:basedOn w:val="a0"/>
    <w:uiPriority w:val="99"/>
    <w:semiHidden/>
    <w:locked/>
    <w:rsid w:val="00487082"/>
    <w:rPr>
      <w:lang w:val="uk-UA" w:eastAsia="uk-UA"/>
    </w:rPr>
  </w:style>
  <w:style w:type="character" w:customStyle="1" w:styleId="ac">
    <w:name w:val="Основний текст Знак"/>
    <w:basedOn w:val="a0"/>
    <w:link w:val="ab"/>
    <w:uiPriority w:val="99"/>
    <w:semiHidden/>
    <w:locked/>
    <w:rsid w:val="00D6060B"/>
    <w:rPr>
      <w:sz w:val="20"/>
      <w:szCs w:val="20"/>
    </w:rPr>
  </w:style>
  <w:style w:type="paragraph" w:styleId="ad">
    <w:name w:val="footer"/>
    <w:basedOn w:val="a"/>
    <w:link w:val="ae"/>
    <w:uiPriority w:val="99"/>
    <w:rsid w:val="00D6060B"/>
    <w:pPr>
      <w:tabs>
        <w:tab w:val="center" w:pos="4153"/>
        <w:tab w:val="right" w:pos="8306"/>
      </w:tabs>
    </w:pPr>
  </w:style>
  <w:style w:type="character" w:customStyle="1" w:styleId="FooterChar">
    <w:name w:val="Footer Char"/>
    <w:basedOn w:val="a0"/>
    <w:uiPriority w:val="99"/>
    <w:semiHidden/>
    <w:locked/>
    <w:rsid w:val="00487082"/>
    <w:rPr>
      <w:lang w:val="uk-UA" w:eastAsia="uk-UA"/>
    </w:rPr>
  </w:style>
  <w:style w:type="character" w:customStyle="1" w:styleId="ae">
    <w:name w:val="Нижній колонтитул Знак"/>
    <w:basedOn w:val="a0"/>
    <w:link w:val="ad"/>
    <w:uiPriority w:val="99"/>
    <w:semiHidden/>
    <w:locked/>
    <w:rsid w:val="00D6060B"/>
    <w:rPr>
      <w:sz w:val="20"/>
      <w:szCs w:val="20"/>
    </w:rPr>
  </w:style>
  <w:style w:type="character" w:styleId="af">
    <w:name w:val="page number"/>
    <w:basedOn w:val="a0"/>
    <w:uiPriority w:val="99"/>
    <w:rsid w:val="00D6060B"/>
  </w:style>
  <w:style w:type="paragraph" w:styleId="HTML">
    <w:name w:val="HTML Preformatted"/>
    <w:basedOn w:val="a"/>
    <w:link w:val="HTML0"/>
    <w:uiPriority w:val="99"/>
    <w:rsid w:val="00D6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left"/>
    </w:pPr>
    <w:rPr>
      <w:rFonts w:ascii="Courier New" w:hAnsi="Courier New" w:cs="Courier New"/>
      <w:color w:val="000000"/>
      <w:sz w:val="21"/>
      <w:szCs w:val="21"/>
      <w:lang w:val="ru-RU"/>
    </w:rPr>
  </w:style>
  <w:style w:type="character" w:customStyle="1" w:styleId="HTMLPreformattedChar">
    <w:name w:val="HTML Preformatted Char"/>
    <w:basedOn w:val="a0"/>
    <w:uiPriority w:val="99"/>
    <w:semiHidden/>
    <w:locked/>
    <w:rsid w:val="00487082"/>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locked/>
    <w:rsid w:val="00D6060B"/>
    <w:rPr>
      <w:rFonts w:ascii="Courier New" w:hAnsi="Courier New" w:cs="Courier New"/>
      <w:sz w:val="20"/>
      <w:szCs w:val="20"/>
    </w:rPr>
  </w:style>
  <w:style w:type="paragraph" w:customStyle="1" w:styleId="ConsPlusNormal">
    <w:name w:val="ConsPlusNormal"/>
    <w:uiPriority w:val="99"/>
    <w:rsid w:val="00D6060B"/>
    <w:pPr>
      <w:widowControl w:val="0"/>
      <w:ind w:firstLine="720"/>
    </w:pPr>
    <w:rPr>
      <w:rFonts w:ascii="Arial" w:hAnsi="Arial" w:cs="Arial"/>
      <w:sz w:val="20"/>
      <w:szCs w:val="20"/>
      <w:lang w:val="ru-RU" w:eastAsia="ru-RU"/>
    </w:rPr>
  </w:style>
  <w:style w:type="paragraph" w:customStyle="1" w:styleId="ConsPlusNonformat">
    <w:name w:val="ConsPlusNonformat"/>
    <w:uiPriority w:val="99"/>
    <w:rsid w:val="00D6060B"/>
    <w:pPr>
      <w:widowControl w:val="0"/>
    </w:pPr>
    <w:rPr>
      <w:rFonts w:ascii="Courier New" w:hAnsi="Courier New" w:cs="Courier New"/>
      <w:sz w:val="20"/>
      <w:szCs w:val="20"/>
      <w:lang w:val="ru-RU" w:eastAsia="ru-RU"/>
    </w:rPr>
  </w:style>
  <w:style w:type="paragraph" w:customStyle="1" w:styleId="ConsPlusTitle">
    <w:name w:val="ConsPlusTitle"/>
    <w:uiPriority w:val="99"/>
    <w:rsid w:val="00D6060B"/>
    <w:pPr>
      <w:widowControl w:val="0"/>
    </w:pPr>
    <w:rPr>
      <w:rFonts w:ascii="Arial" w:hAnsi="Arial" w:cs="Arial"/>
      <w:b/>
      <w:bCs/>
      <w:sz w:val="16"/>
      <w:szCs w:val="16"/>
      <w:lang w:val="ru-RU" w:eastAsia="ru-RU"/>
    </w:rPr>
  </w:style>
  <w:style w:type="paragraph" w:styleId="22">
    <w:name w:val="Body Text Indent 2"/>
    <w:basedOn w:val="a"/>
    <w:link w:val="23"/>
    <w:uiPriority w:val="99"/>
    <w:rsid w:val="00D6060B"/>
    <w:rPr>
      <w:i/>
      <w:iCs/>
    </w:rPr>
  </w:style>
  <w:style w:type="character" w:customStyle="1" w:styleId="BodyTextIndent2Char">
    <w:name w:val="Body Text Indent 2 Char"/>
    <w:basedOn w:val="a0"/>
    <w:uiPriority w:val="99"/>
    <w:semiHidden/>
    <w:locked/>
    <w:rsid w:val="00487082"/>
    <w:rPr>
      <w:lang w:val="uk-UA" w:eastAsia="uk-UA"/>
    </w:rPr>
  </w:style>
  <w:style w:type="character" w:customStyle="1" w:styleId="23">
    <w:name w:val="Основний текст з відступом 2 Знак"/>
    <w:basedOn w:val="a0"/>
    <w:link w:val="22"/>
    <w:uiPriority w:val="99"/>
    <w:semiHidden/>
    <w:locked/>
    <w:rsid w:val="00D6060B"/>
    <w:rPr>
      <w:sz w:val="20"/>
      <w:szCs w:val="20"/>
    </w:rPr>
  </w:style>
  <w:style w:type="paragraph" w:styleId="32">
    <w:name w:val="Body Text Indent 3"/>
    <w:basedOn w:val="a"/>
    <w:link w:val="33"/>
    <w:uiPriority w:val="99"/>
    <w:rsid w:val="00D6060B"/>
    <w:pPr>
      <w:ind w:left="567" w:firstLine="0"/>
    </w:pPr>
    <w:rPr>
      <w:i/>
      <w:iCs/>
    </w:rPr>
  </w:style>
  <w:style w:type="character" w:customStyle="1" w:styleId="BodyTextIndent3Char">
    <w:name w:val="Body Text Indent 3 Char"/>
    <w:basedOn w:val="a0"/>
    <w:uiPriority w:val="99"/>
    <w:semiHidden/>
    <w:locked/>
    <w:rsid w:val="00487082"/>
    <w:rPr>
      <w:sz w:val="16"/>
      <w:szCs w:val="16"/>
      <w:lang w:val="uk-UA" w:eastAsia="uk-UA"/>
    </w:rPr>
  </w:style>
  <w:style w:type="character" w:customStyle="1" w:styleId="33">
    <w:name w:val="Основний текст з відступом 3 Знак"/>
    <w:basedOn w:val="a0"/>
    <w:link w:val="32"/>
    <w:uiPriority w:val="99"/>
    <w:semiHidden/>
    <w:locked/>
    <w:rsid w:val="00D6060B"/>
    <w:rPr>
      <w:sz w:val="16"/>
      <w:szCs w:val="16"/>
    </w:rPr>
  </w:style>
  <w:style w:type="character" w:styleId="af0">
    <w:name w:val="Hyperlink"/>
    <w:basedOn w:val="a0"/>
    <w:uiPriority w:val="99"/>
    <w:rsid w:val="00D6060B"/>
    <w:rPr>
      <w:color w:val="0000FF"/>
      <w:u w:val="single"/>
    </w:rPr>
  </w:style>
  <w:style w:type="character" w:styleId="af1">
    <w:name w:val="annotation reference"/>
    <w:basedOn w:val="a0"/>
    <w:uiPriority w:val="99"/>
    <w:semiHidden/>
    <w:rsid w:val="00D6060B"/>
    <w:rPr>
      <w:sz w:val="16"/>
      <w:szCs w:val="16"/>
    </w:rPr>
  </w:style>
  <w:style w:type="paragraph" w:styleId="af2">
    <w:name w:val="annotation text"/>
    <w:basedOn w:val="a"/>
    <w:link w:val="af3"/>
    <w:uiPriority w:val="99"/>
    <w:semiHidden/>
    <w:rsid w:val="00D6060B"/>
    <w:rPr>
      <w:sz w:val="20"/>
      <w:szCs w:val="20"/>
    </w:rPr>
  </w:style>
  <w:style w:type="character" w:customStyle="1" w:styleId="CommentTextChar">
    <w:name w:val="Comment Text Char"/>
    <w:basedOn w:val="a0"/>
    <w:uiPriority w:val="99"/>
    <w:semiHidden/>
    <w:locked/>
    <w:rsid w:val="00487082"/>
    <w:rPr>
      <w:sz w:val="20"/>
      <w:szCs w:val="20"/>
      <w:lang w:val="uk-UA" w:eastAsia="uk-UA"/>
    </w:rPr>
  </w:style>
  <w:style w:type="character" w:customStyle="1" w:styleId="af3">
    <w:name w:val="Текст примітки Знак"/>
    <w:basedOn w:val="a0"/>
    <w:link w:val="af2"/>
    <w:uiPriority w:val="99"/>
    <w:semiHidden/>
    <w:locked/>
    <w:rsid w:val="00D6060B"/>
    <w:rPr>
      <w:sz w:val="20"/>
      <w:szCs w:val="20"/>
    </w:rPr>
  </w:style>
  <w:style w:type="paragraph" w:styleId="af4">
    <w:name w:val="Balloon Text"/>
    <w:basedOn w:val="a"/>
    <w:link w:val="af5"/>
    <w:uiPriority w:val="99"/>
    <w:semiHidden/>
    <w:rsid w:val="00D6060B"/>
    <w:rPr>
      <w:rFonts w:ascii="Tahoma" w:hAnsi="Tahoma" w:cs="Tahoma"/>
      <w:sz w:val="16"/>
      <w:szCs w:val="16"/>
    </w:rPr>
  </w:style>
  <w:style w:type="character" w:customStyle="1" w:styleId="BalloonTextChar">
    <w:name w:val="Balloon Text Char"/>
    <w:basedOn w:val="a0"/>
    <w:uiPriority w:val="99"/>
    <w:semiHidden/>
    <w:locked/>
    <w:rsid w:val="00487082"/>
    <w:rPr>
      <w:sz w:val="2"/>
      <w:szCs w:val="2"/>
      <w:lang w:val="uk-UA" w:eastAsia="uk-UA"/>
    </w:rPr>
  </w:style>
  <w:style w:type="character" w:customStyle="1" w:styleId="af5">
    <w:name w:val="Текст у виносці Знак"/>
    <w:basedOn w:val="a0"/>
    <w:link w:val="af4"/>
    <w:uiPriority w:val="99"/>
    <w:semiHidden/>
    <w:locked/>
    <w:rsid w:val="00D6060B"/>
    <w:rPr>
      <w:rFonts w:ascii="Tahoma" w:hAnsi="Tahoma" w:cs="Tahoma"/>
      <w:sz w:val="16"/>
      <w:szCs w:val="16"/>
    </w:rPr>
  </w:style>
  <w:style w:type="paragraph" w:customStyle="1" w:styleId="af6">
    <w:name w:val="Нормальний текст"/>
    <w:basedOn w:val="a"/>
    <w:uiPriority w:val="99"/>
    <w:rsid w:val="00D6060B"/>
    <w:pPr>
      <w:spacing w:before="120"/>
    </w:pPr>
    <w:rPr>
      <w:rFonts w:ascii="Antiqua" w:hAnsi="Antiqua" w:cs="Antiqua"/>
      <w:sz w:val="26"/>
      <w:szCs w:val="26"/>
      <w:lang w:eastAsia="ru-RU"/>
    </w:rPr>
  </w:style>
  <w:style w:type="paragraph" w:styleId="af7">
    <w:name w:val="Title"/>
    <w:basedOn w:val="a"/>
    <w:link w:val="af8"/>
    <w:uiPriority w:val="99"/>
    <w:qFormat/>
    <w:rsid w:val="00D6060B"/>
    <w:pPr>
      <w:autoSpaceDE w:val="0"/>
      <w:autoSpaceDN w:val="0"/>
      <w:ind w:firstLine="360"/>
      <w:jc w:val="center"/>
    </w:pPr>
    <w:rPr>
      <w:b/>
      <w:bCs/>
      <w:sz w:val="24"/>
      <w:szCs w:val="24"/>
    </w:rPr>
  </w:style>
  <w:style w:type="character" w:customStyle="1" w:styleId="TitleChar">
    <w:name w:val="Title Char"/>
    <w:basedOn w:val="a0"/>
    <w:uiPriority w:val="99"/>
    <w:locked/>
    <w:rsid w:val="00487082"/>
    <w:rPr>
      <w:rFonts w:ascii="Cambria" w:hAnsi="Cambria" w:cs="Cambria"/>
      <w:b/>
      <w:bCs/>
      <w:kern w:val="28"/>
      <w:sz w:val="32"/>
      <w:szCs w:val="32"/>
      <w:lang w:val="uk-UA" w:eastAsia="uk-UA"/>
    </w:rPr>
  </w:style>
  <w:style w:type="character" w:customStyle="1" w:styleId="af8">
    <w:name w:val="Назва Знак"/>
    <w:basedOn w:val="a0"/>
    <w:link w:val="af7"/>
    <w:uiPriority w:val="99"/>
    <w:locked/>
    <w:rsid w:val="00D6060B"/>
    <w:rPr>
      <w:rFonts w:ascii="Cambria" w:hAnsi="Cambria" w:cs="Cambria"/>
      <w:b/>
      <w:bCs/>
      <w:kern w:val="28"/>
      <w:sz w:val="32"/>
      <w:szCs w:val="32"/>
    </w:rPr>
  </w:style>
  <w:style w:type="paragraph" w:customStyle="1" w:styleId="af9">
    <w:name w:val="Знак"/>
    <w:basedOn w:val="a"/>
    <w:uiPriority w:val="99"/>
    <w:rsid w:val="004E1BD9"/>
    <w:pPr>
      <w:ind w:firstLine="0"/>
      <w:jc w:val="left"/>
    </w:pPr>
    <w:rPr>
      <w:rFonts w:ascii="Verdana" w:hAnsi="Verdana" w:cs="Verdana"/>
      <w:sz w:val="20"/>
      <w:szCs w:val="20"/>
      <w:lang w:val="en-US" w:eastAsia="en-US"/>
    </w:rPr>
  </w:style>
  <w:style w:type="paragraph" w:customStyle="1" w:styleId="afa">
    <w:name w:val="Назва документа"/>
    <w:basedOn w:val="a"/>
    <w:next w:val="af6"/>
    <w:uiPriority w:val="99"/>
    <w:rsid w:val="002A25D6"/>
    <w:pPr>
      <w:keepNext/>
      <w:keepLines/>
      <w:spacing w:before="360" w:after="360"/>
      <w:ind w:firstLine="0"/>
      <w:jc w:val="center"/>
    </w:pPr>
    <w:rPr>
      <w:rFonts w:ascii="Antiqua" w:hAnsi="Antiqua" w:cs="Antiqua"/>
      <w:b/>
      <w:bCs/>
      <w:sz w:val="26"/>
      <w:szCs w:val="26"/>
      <w:lang w:eastAsia="ru-RU"/>
    </w:rPr>
  </w:style>
  <w:style w:type="paragraph" w:styleId="24">
    <w:name w:val="Body Text 2"/>
    <w:basedOn w:val="a"/>
    <w:link w:val="25"/>
    <w:uiPriority w:val="99"/>
    <w:rsid w:val="00483709"/>
    <w:pPr>
      <w:spacing w:after="120" w:line="480" w:lineRule="auto"/>
    </w:pPr>
  </w:style>
  <w:style w:type="character" w:customStyle="1" w:styleId="25">
    <w:name w:val="Основний текст 2 Знак"/>
    <w:basedOn w:val="a0"/>
    <w:link w:val="24"/>
    <w:uiPriority w:val="99"/>
    <w:semiHidden/>
    <w:locked/>
    <w:rsid w:val="00487082"/>
    <w:rPr>
      <w:lang w:val="uk-UA" w:eastAsia="uk-UA"/>
    </w:rPr>
  </w:style>
  <w:style w:type="paragraph" w:customStyle="1" w:styleId="rvps2">
    <w:name w:val="rvps2"/>
    <w:basedOn w:val="a"/>
    <w:uiPriority w:val="99"/>
    <w:rsid w:val="00292106"/>
    <w:pPr>
      <w:spacing w:before="100" w:beforeAutospacing="1" w:after="100" w:afterAutospacing="1"/>
      <w:ind w:firstLine="0"/>
      <w:jc w:val="left"/>
    </w:pPr>
    <w:rPr>
      <w:sz w:val="24"/>
      <w:szCs w:val="24"/>
    </w:rPr>
  </w:style>
  <w:style w:type="character" w:customStyle="1" w:styleId="rvts37">
    <w:name w:val="rvts37"/>
    <w:basedOn w:val="a0"/>
    <w:uiPriority w:val="99"/>
    <w:rsid w:val="006C5DA2"/>
  </w:style>
  <w:style w:type="character" w:customStyle="1" w:styleId="rvts0">
    <w:name w:val="rvts0"/>
    <w:uiPriority w:val="99"/>
    <w:rsid w:val="00C7104A"/>
  </w:style>
  <w:style w:type="character" w:customStyle="1" w:styleId="rvts9">
    <w:name w:val="rvts9"/>
    <w:basedOn w:val="a0"/>
    <w:uiPriority w:val="99"/>
    <w:rsid w:val="00CA4E0A"/>
  </w:style>
  <w:style w:type="character" w:customStyle="1" w:styleId="afb">
    <w:name w:val="Знак Знак"/>
    <w:uiPriority w:val="99"/>
    <w:semiHidden/>
    <w:rsid w:val="0094610C"/>
    <w:rPr>
      <w:lang w:eastAsia="en-US"/>
    </w:rPr>
  </w:style>
  <w:style w:type="character" w:customStyle="1" w:styleId="rvts44">
    <w:name w:val="rvts44"/>
    <w:basedOn w:val="a0"/>
    <w:rsid w:val="0094610C"/>
  </w:style>
  <w:style w:type="paragraph" w:styleId="afc">
    <w:name w:val="List Paragraph"/>
    <w:basedOn w:val="a"/>
    <w:uiPriority w:val="34"/>
    <w:qFormat/>
    <w:rsid w:val="009704DE"/>
    <w:pPr>
      <w:ind w:left="720"/>
      <w:contextualSpacing/>
    </w:pPr>
  </w:style>
  <w:style w:type="paragraph" w:customStyle="1" w:styleId="12">
    <w:name w:val="Знак Знак1"/>
    <w:basedOn w:val="a"/>
    <w:rsid w:val="00E80F7E"/>
    <w:pPr>
      <w:ind w:firstLine="0"/>
      <w:jc w:val="left"/>
    </w:pPr>
    <w:rPr>
      <w:rFonts w:ascii="Verdana" w:hAnsi="Verdana" w:cs="Verdana"/>
      <w:sz w:val="20"/>
      <w:szCs w:val="20"/>
      <w:lang w:val="en-US" w:eastAsia="en-US"/>
    </w:rPr>
  </w:style>
  <w:style w:type="character" w:customStyle="1" w:styleId="90pt">
    <w:name w:val="Основной текст (9) + Интервал 0 pt"/>
    <w:basedOn w:val="a0"/>
    <w:uiPriority w:val="99"/>
    <w:rsid w:val="005300F3"/>
    <w:rPr>
      <w:rFonts w:ascii="Times New Roman" w:hAnsi="Times New Roman" w:cs="Times New Roman"/>
      <w:b/>
      <w:bCs/>
      <w:color w:val="000000"/>
      <w:spacing w:val="7"/>
      <w:w w:val="100"/>
      <w:position w:val="0"/>
      <w:sz w:val="25"/>
      <w:szCs w:val="25"/>
      <w:lang w:val="uk-UA" w:eastAsia="x-none"/>
    </w:rPr>
  </w:style>
  <w:style w:type="character" w:customStyle="1" w:styleId="StyleZakonu0">
    <w:name w:val="StyleZakonu Знак"/>
    <w:link w:val="StyleZakonu"/>
    <w:locked/>
    <w:rsid w:val="00A05E0D"/>
    <w:rPr>
      <w:b/>
      <w:bCs/>
      <w:shd w:val="pct15"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7536">
      <w:bodyDiv w:val="1"/>
      <w:marLeft w:val="0"/>
      <w:marRight w:val="0"/>
      <w:marTop w:val="0"/>
      <w:marBottom w:val="0"/>
      <w:divBdr>
        <w:top w:val="none" w:sz="0" w:space="0" w:color="auto"/>
        <w:left w:val="none" w:sz="0" w:space="0" w:color="auto"/>
        <w:bottom w:val="none" w:sz="0" w:space="0" w:color="auto"/>
        <w:right w:val="none" w:sz="0" w:space="0" w:color="auto"/>
      </w:divBdr>
    </w:div>
    <w:div w:id="1122457750">
      <w:bodyDiv w:val="1"/>
      <w:marLeft w:val="0"/>
      <w:marRight w:val="0"/>
      <w:marTop w:val="0"/>
      <w:marBottom w:val="0"/>
      <w:divBdr>
        <w:top w:val="none" w:sz="0" w:space="0" w:color="auto"/>
        <w:left w:val="none" w:sz="0" w:space="0" w:color="auto"/>
        <w:bottom w:val="none" w:sz="0" w:space="0" w:color="auto"/>
        <w:right w:val="none" w:sz="0" w:space="0" w:color="auto"/>
      </w:divBdr>
    </w:div>
    <w:div w:id="1325475976">
      <w:marLeft w:val="0"/>
      <w:marRight w:val="0"/>
      <w:marTop w:val="0"/>
      <w:marBottom w:val="0"/>
      <w:divBdr>
        <w:top w:val="none" w:sz="0" w:space="0" w:color="auto"/>
        <w:left w:val="none" w:sz="0" w:space="0" w:color="auto"/>
        <w:bottom w:val="none" w:sz="0" w:space="0" w:color="auto"/>
        <w:right w:val="none" w:sz="0" w:space="0" w:color="auto"/>
      </w:divBdr>
    </w:div>
    <w:div w:id="1325475977">
      <w:marLeft w:val="0"/>
      <w:marRight w:val="0"/>
      <w:marTop w:val="0"/>
      <w:marBottom w:val="0"/>
      <w:divBdr>
        <w:top w:val="none" w:sz="0" w:space="0" w:color="auto"/>
        <w:left w:val="none" w:sz="0" w:space="0" w:color="auto"/>
        <w:bottom w:val="none" w:sz="0" w:space="0" w:color="auto"/>
        <w:right w:val="none" w:sz="0" w:space="0" w:color="auto"/>
      </w:divBdr>
      <w:divsChild>
        <w:div w:id="1325475978">
          <w:marLeft w:val="0"/>
          <w:marRight w:val="0"/>
          <w:marTop w:val="0"/>
          <w:marBottom w:val="0"/>
          <w:divBdr>
            <w:top w:val="none" w:sz="0" w:space="0" w:color="auto"/>
            <w:left w:val="none" w:sz="0" w:space="0" w:color="auto"/>
            <w:bottom w:val="none" w:sz="0" w:space="0" w:color="auto"/>
            <w:right w:val="none" w:sz="0" w:space="0" w:color="auto"/>
          </w:divBdr>
        </w:div>
      </w:divsChild>
    </w:div>
    <w:div w:id="1325475979">
      <w:marLeft w:val="0"/>
      <w:marRight w:val="0"/>
      <w:marTop w:val="0"/>
      <w:marBottom w:val="0"/>
      <w:divBdr>
        <w:top w:val="none" w:sz="0" w:space="0" w:color="auto"/>
        <w:left w:val="none" w:sz="0" w:space="0" w:color="auto"/>
        <w:bottom w:val="none" w:sz="0" w:space="0" w:color="auto"/>
        <w:right w:val="none" w:sz="0" w:space="0" w:color="auto"/>
      </w:divBdr>
    </w:div>
    <w:div w:id="1325475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on.rada.gov.ua/laws/show/889-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DDE72-03F2-4905-A451-B4572AC60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17835-7509-4BBC-939B-A686D7BB26D3}">
  <ds:schemaRefs>
    <ds:schemaRef ds:uri="http://schemas.microsoft.com/sharepoint/v3/contenttype/forms"/>
  </ds:schemaRefs>
</ds:datastoreItem>
</file>

<file path=customXml/itemProps3.xml><?xml version="1.0" encoding="utf-8"?>
<ds:datastoreItem xmlns:ds="http://schemas.openxmlformats.org/officeDocument/2006/customXml" ds:itemID="{F77ADB61-22D1-4379-BBEC-352DB5D0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8442</Words>
  <Characters>4812</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2021-02-16T08:48:00Z</dcterms:created>
  <dcterms:modified xsi:type="dcterms:W3CDTF">2021-02-16T08:48:00Z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