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64" w:rsidRPr="00334DDD" w:rsidRDefault="005C2B64" w:rsidP="00627663">
      <w:pPr>
        <w:jc w:val="center"/>
        <w:rPr>
          <w:b/>
          <w:sz w:val="28"/>
          <w:szCs w:val="28"/>
        </w:rPr>
      </w:pPr>
      <w:bookmarkStart w:id="0" w:name="_GoBack"/>
      <w:bookmarkEnd w:id="0"/>
      <w:r w:rsidRPr="00334DDD">
        <w:rPr>
          <w:b/>
          <w:sz w:val="28"/>
          <w:szCs w:val="28"/>
        </w:rPr>
        <w:t>ПОРІВНЯЛЬНА ТАБЛИЦЯ</w:t>
      </w:r>
    </w:p>
    <w:p w:rsidR="00530CFD" w:rsidRPr="00334DDD" w:rsidRDefault="00530CFD" w:rsidP="00627663">
      <w:pPr>
        <w:jc w:val="center"/>
        <w:rPr>
          <w:b/>
          <w:sz w:val="28"/>
          <w:szCs w:val="28"/>
          <w:shd w:val="clear" w:color="auto" w:fill="FFFFFF"/>
          <w:lang w:eastAsia="en-US"/>
        </w:rPr>
      </w:pPr>
      <w:r w:rsidRPr="00334DDD">
        <w:rPr>
          <w:b/>
          <w:sz w:val="28"/>
          <w:szCs w:val="28"/>
          <w:shd w:val="clear" w:color="auto" w:fill="FFFFFF"/>
          <w:lang w:eastAsia="en-US"/>
        </w:rPr>
        <w:t>до проекту Закону України "</w:t>
      </w:r>
      <w:r w:rsidR="008055C8" w:rsidRPr="00334DDD">
        <w:rPr>
          <w:b/>
          <w:sz w:val="28"/>
          <w:szCs w:val="28"/>
          <w:shd w:val="clear" w:color="auto" w:fill="FFFFFF"/>
          <w:lang w:eastAsia="en-US"/>
        </w:rPr>
        <w:t>Про внесення змін до деяких законів України</w:t>
      </w:r>
      <w:r w:rsidRPr="00334DDD">
        <w:rPr>
          <w:b/>
          <w:sz w:val="28"/>
          <w:szCs w:val="28"/>
          <w:shd w:val="clear" w:color="auto" w:fill="FFFFFF"/>
          <w:lang w:eastAsia="en-US"/>
        </w:rPr>
        <w:t xml:space="preserve"> </w:t>
      </w:r>
      <w:r w:rsidR="008055C8" w:rsidRPr="00334DDD">
        <w:rPr>
          <w:b/>
          <w:sz w:val="28"/>
          <w:szCs w:val="28"/>
          <w:shd w:val="clear" w:color="auto" w:fill="FFFFFF"/>
          <w:lang w:eastAsia="en-US"/>
        </w:rPr>
        <w:t>щодо</w:t>
      </w:r>
      <w:r w:rsidRPr="00334DDD">
        <w:rPr>
          <w:b/>
          <w:sz w:val="28"/>
          <w:szCs w:val="28"/>
          <w:shd w:val="clear" w:color="auto" w:fill="FFFFFF"/>
          <w:lang w:eastAsia="en-US"/>
        </w:rPr>
        <w:t xml:space="preserve"> </w:t>
      </w:r>
      <w:r w:rsidR="008055C8" w:rsidRPr="00334DDD">
        <w:rPr>
          <w:b/>
          <w:sz w:val="28"/>
          <w:szCs w:val="28"/>
          <w:shd w:val="clear" w:color="auto" w:fill="FFFFFF"/>
          <w:lang w:eastAsia="en-US"/>
        </w:rPr>
        <w:t xml:space="preserve">визначення розміру </w:t>
      </w:r>
    </w:p>
    <w:p w:rsidR="006310C6" w:rsidRPr="00334DDD" w:rsidRDefault="008055C8" w:rsidP="00627663">
      <w:pPr>
        <w:jc w:val="center"/>
        <w:rPr>
          <w:b/>
          <w:sz w:val="28"/>
          <w:szCs w:val="28"/>
          <w:shd w:val="clear" w:color="auto" w:fill="FFFFFF"/>
          <w:lang w:eastAsia="en-US"/>
        </w:rPr>
      </w:pPr>
      <w:r w:rsidRPr="00334DDD">
        <w:rPr>
          <w:b/>
          <w:sz w:val="28"/>
          <w:szCs w:val="28"/>
          <w:shd w:val="clear" w:color="auto" w:fill="FFFFFF"/>
          <w:lang w:eastAsia="en-US"/>
        </w:rPr>
        <w:t>щорічної разової грошової допомоги до 5 травня</w:t>
      </w:r>
      <w:r w:rsidR="00530CFD" w:rsidRPr="00334DDD">
        <w:rPr>
          <w:b/>
          <w:color w:val="000000"/>
          <w:sz w:val="28"/>
          <w:szCs w:val="28"/>
          <w:lang w:eastAsia="ar-SA"/>
        </w:rPr>
        <w:t>"</w:t>
      </w:r>
    </w:p>
    <w:p w:rsidR="001E6D50" w:rsidRPr="00334DDD" w:rsidRDefault="001E6D50" w:rsidP="00627663">
      <w:pPr>
        <w:jc w:val="center"/>
        <w:rPr>
          <w:b/>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1"/>
        <w:gridCol w:w="7582"/>
      </w:tblGrid>
      <w:tr w:rsidR="009C1952" w:rsidRPr="00334DDD" w:rsidTr="009C1952">
        <w:tc>
          <w:tcPr>
            <w:tcW w:w="7581" w:type="dxa"/>
            <w:vAlign w:val="center"/>
            <w:hideMark/>
          </w:tcPr>
          <w:p w:rsidR="00302039" w:rsidRPr="00334DDD" w:rsidRDefault="00302039" w:rsidP="00627663">
            <w:pPr>
              <w:jc w:val="center"/>
              <w:rPr>
                <w:b/>
                <w:color w:val="000000" w:themeColor="text1"/>
                <w:sz w:val="28"/>
                <w:szCs w:val="28"/>
              </w:rPr>
            </w:pPr>
          </w:p>
          <w:p w:rsidR="009C1952" w:rsidRPr="00334DDD" w:rsidRDefault="009C1952" w:rsidP="00627663">
            <w:pPr>
              <w:jc w:val="center"/>
              <w:rPr>
                <w:b/>
                <w:color w:val="000000" w:themeColor="text1"/>
                <w:sz w:val="28"/>
                <w:szCs w:val="28"/>
              </w:rPr>
            </w:pPr>
            <w:r w:rsidRPr="00334DDD">
              <w:rPr>
                <w:b/>
                <w:color w:val="000000" w:themeColor="text1"/>
                <w:sz w:val="28"/>
                <w:szCs w:val="28"/>
              </w:rPr>
              <w:t xml:space="preserve">Зміст положення </w:t>
            </w:r>
            <w:proofErr w:type="spellStart"/>
            <w:r w:rsidRPr="00334DDD">
              <w:rPr>
                <w:b/>
                <w:color w:val="000000" w:themeColor="text1"/>
                <w:sz w:val="28"/>
                <w:szCs w:val="28"/>
              </w:rPr>
              <w:t>акта</w:t>
            </w:r>
            <w:proofErr w:type="spellEnd"/>
            <w:r w:rsidRPr="00334DDD">
              <w:rPr>
                <w:b/>
                <w:color w:val="000000" w:themeColor="text1"/>
                <w:sz w:val="28"/>
                <w:szCs w:val="28"/>
              </w:rPr>
              <w:t xml:space="preserve"> законодавства </w:t>
            </w:r>
          </w:p>
          <w:p w:rsidR="00302039" w:rsidRPr="00334DDD" w:rsidRDefault="00302039" w:rsidP="00627663">
            <w:pPr>
              <w:jc w:val="center"/>
              <w:rPr>
                <w:b/>
                <w:color w:val="000000" w:themeColor="text1"/>
                <w:sz w:val="28"/>
                <w:szCs w:val="28"/>
              </w:rPr>
            </w:pPr>
          </w:p>
        </w:tc>
        <w:tc>
          <w:tcPr>
            <w:tcW w:w="7582" w:type="dxa"/>
            <w:vAlign w:val="center"/>
            <w:hideMark/>
          </w:tcPr>
          <w:p w:rsidR="009C1952" w:rsidRPr="00334DDD" w:rsidRDefault="009C1952" w:rsidP="00627663">
            <w:pPr>
              <w:jc w:val="center"/>
              <w:rPr>
                <w:b/>
                <w:color w:val="000000" w:themeColor="text1"/>
                <w:sz w:val="28"/>
                <w:szCs w:val="28"/>
              </w:rPr>
            </w:pPr>
            <w:r w:rsidRPr="00334DDD">
              <w:rPr>
                <w:b/>
                <w:color w:val="000000" w:themeColor="text1"/>
                <w:sz w:val="28"/>
                <w:szCs w:val="28"/>
              </w:rPr>
              <w:t xml:space="preserve">Зміст відповідного положення проекту </w:t>
            </w:r>
            <w:proofErr w:type="spellStart"/>
            <w:r w:rsidRPr="00334DDD">
              <w:rPr>
                <w:b/>
                <w:color w:val="000000" w:themeColor="text1"/>
                <w:sz w:val="28"/>
                <w:szCs w:val="28"/>
              </w:rPr>
              <w:t>акта</w:t>
            </w:r>
            <w:proofErr w:type="spellEnd"/>
            <w:r w:rsidRPr="00334DDD">
              <w:rPr>
                <w:b/>
                <w:color w:val="000000" w:themeColor="text1"/>
                <w:sz w:val="28"/>
                <w:szCs w:val="28"/>
              </w:rPr>
              <w:t xml:space="preserve"> </w:t>
            </w:r>
          </w:p>
        </w:tc>
      </w:tr>
      <w:tr w:rsidR="00302039" w:rsidRPr="00334DDD" w:rsidTr="00186ECA">
        <w:tc>
          <w:tcPr>
            <w:tcW w:w="15163" w:type="dxa"/>
            <w:gridSpan w:val="2"/>
            <w:vAlign w:val="center"/>
          </w:tcPr>
          <w:p w:rsidR="00302039" w:rsidRPr="00334DDD" w:rsidRDefault="00302039" w:rsidP="00627663">
            <w:pPr>
              <w:jc w:val="center"/>
              <w:rPr>
                <w:b/>
                <w:sz w:val="28"/>
                <w:szCs w:val="28"/>
              </w:rPr>
            </w:pPr>
          </w:p>
          <w:p w:rsidR="00302039" w:rsidRPr="00334DDD" w:rsidRDefault="00302039" w:rsidP="00627663">
            <w:pPr>
              <w:jc w:val="center"/>
              <w:rPr>
                <w:b/>
                <w:sz w:val="28"/>
                <w:szCs w:val="28"/>
              </w:rPr>
            </w:pPr>
            <w:r w:rsidRPr="00334DDD">
              <w:rPr>
                <w:b/>
                <w:sz w:val="28"/>
                <w:szCs w:val="28"/>
              </w:rPr>
              <w:t>Закон України "Про статус ветеранів війни, гарантії їх соціального захисту"</w:t>
            </w:r>
          </w:p>
          <w:p w:rsidR="00302039" w:rsidRPr="00334DDD" w:rsidRDefault="00302039" w:rsidP="00627663">
            <w:pPr>
              <w:jc w:val="center"/>
              <w:rPr>
                <w:b/>
                <w:color w:val="000000" w:themeColor="text1"/>
                <w:sz w:val="28"/>
                <w:szCs w:val="28"/>
              </w:rPr>
            </w:pPr>
          </w:p>
        </w:tc>
      </w:tr>
      <w:tr w:rsidR="009C1952" w:rsidRPr="00334DDD" w:rsidTr="009C1952">
        <w:tc>
          <w:tcPr>
            <w:tcW w:w="7581" w:type="dxa"/>
          </w:tcPr>
          <w:p w:rsidR="009C1952" w:rsidRPr="00334DDD" w:rsidRDefault="009C1952" w:rsidP="00627663">
            <w:pPr>
              <w:ind w:firstLine="567"/>
              <w:jc w:val="both"/>
              <w:rPr>
                <w:sz w:val="28"/>
                <w:szCs w:val="28"/>
              </w:rPr>
            </w:pPr>
            <w:r w:rsidRPr="00334DDD">
              <w:rPr>
                <w:b/>
                <w:sz w:val="28"/>
                <w:szCs w:val="28"/>
              </w:rPr>
              <w:t>Стаття 12.</w:t>
            </w:r>
            <w:r w:rsidRPr="00334DDD">
              <w:rPr>
                <w:sz w:val="28"/>
                <w:szCs w:val="28"/>
              </w:rPr>
              <w:t xml:space="preserve"> Пільги учасникам бойових дій та особам, прирівняним до них</w:t>
            </w:r>
          </w:p>
          <w:p w:rsidR="009C1952" w:rsidRPr="00334DDD" w:rsidRDefault="009C1952" w:rsidP="00627663">
            <w:pPr>
              <w:ind w:firstLine="567"/>
              <w:jc w:val="both"/>
              <w:rPr>
                <w:color w:val="000000" w:themeColor="text1"/>
                <w:sz w:val="28"/>
                <w:szCs w:val="28"/>
              </w:rPr>
            </w:pPr>
            <w:r w:rsidRPr="00334DDD">
              <w:rPr>
                <w:color w:val="000000" w:themeColor="text1"/>
                <w:sz w:val="28"/>
                <w:szCs w:val="28"/>
              </w:rPr>
              <w:t>Учасникам бойових дій (статті 5, 6) надаються такі пільги:</w:t>
            </w:r>
          </w:p>
          <w:p w:rsidR="009C1952" w:rsidRPr="00334DDD" w:rsidRDefault="009C1952" w:rsidP="00627663">
            <w:pPr>
              <w:ind w:firstLine="567"/>
              <w:jc w:val="both"/>
              <w:rPr>
                <w:color w:val="000000" w:themeColor="text1"/>
                <w:sz w:val="28"/>
                <w:szCs w:val="28"/>
              </w:rPr>
            </w:pPr>
            <w:r w:rsidRPr="00334DDD">
              <w:rPr>
                <w:color w:val="000000" w:themeColor="text1"/>
                <w:sz w:val="28"/>
                <w:szCs w:val="28"/>
              </w:rPr>
              <w:t>…</w:t>
            </w:r>
          </w:p>
          <w:p w:rsidR="009C1952" w:rsidRPr="00913AE1" w:rsidRDefault="009C1952" w:rsidP="00627663">
            <w:pPr>
              <w:ind w:firstLine="567"/>
              <w:jc w:val="both"/>
              <w:rPr>
                <w:b/>
                <w:color w:val="000000" w:themeColor="text1"/>
                <w:sz w:val="28"/>
                <w:szCs w:val="28"/>
              </w:rPr>
            </w:pPr>
            <w:r w:rsidRPr="00913AE1">
              <w:rPr>
                <w:b/>
                <w:color w:val="000000" w:themeColor="text1"/>
                <w:sz w:val="28"/>
                <w:szCs w:val="28"/>
              </w:rPr>
              <w:t>Щорічно до 5 травня учасникам бойових дій виплачується разова грошова допомога у розмірі, який визначається Кабінетом Міністрів України в межах бюджетних призначень, встановлених законом про Державний бюджет України.</w:t>
            </w:r>
          </w:p>
          <w:p w:rsidR="00334DDD" w:rsidRPr="00334DDD" w:rsidRDefault="00334DDD" w:rsidP="00627663">
            <w:pPr>
              <w:pStyle w:val="rvps2"/>
              <w:spacing w:before="0" w:beforeAutospacing="0" w:after="0" w:afterAutospacing="0"/>
              <w:ind w:firstLine="567"/>
              <w:jc w:val="both"/>
              <w:rPr>
                <w:color w:val="000000" w:themeColor="text1"/>
                <w:sz w:val="28"/>
                <w:szCs w:val="28"/>
                <w:lang w:val="uk-UA"/>
              </w:rPr>
            </w:pPr>
          </w:p>
          <w:p w:rsidR="00334DDD" w:rsidRPr="00334DDD" w:rsidRDefault="00334DDD" w:rsidP="00627663">
            <w:pPr>
              <w:pStyle w:val="rvps2"/>
              <w:spacing w:before="0" w:beforeAutospacing="0" w:after="0" w:afterAutospacing="0"/>
              <w:ind w:firstLine="567"/>
              <w:jc w:val="both"/>
              <w:rPr>
                <w:color w:val="000000" w:themeColor="text1"/>
                <w:sz w:val="28"/>
                <w:szCs w:val="28"/>
                <w:lang w:val="uk-UA"/>
              </w:rPr>
            </w:pP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tc>
        <w:tc>
          <w:tcPr>
            <w:tcW w:w="7582" w:type="dxa"/>
          </w:tcPr>
          <w:p w:rsidR="009C1952" w:rsidRPr="00334DDD" w:rsidRDefault="009C1952" w:rsidP="00627663">
            <w:pPr>
              <w:ind w:firstLine="567"/>
              <w:jc w:val="both"/>
              <w:rPr>
                <w:sz w:val="28"/>
                <w:szCs w:val="28"/>
                <w:shd w:val="clear" w:color="auto" w:fill="FFFFFF"/>
                <w:lang w:eastAsia="en-US"/>
              </w:rPr>
            </w:pPr>
            <w:r w:rsidRPr="00334DDD">
              <w:rPr>
                <w:b/>
                <w:sz w:val="28"/>
                <w:szCs w:val="28"/>
              </w:rPr>
              <w:t>Стаття 12.</w:t>
            </w:r>
            <w:r w:rsidRPr="00334DDD">
              <w:rPr>
                <w:sz w:val="28"/>
                <w:szCs w:val="28"/>
              </w:rPr>
              <w:t xml:space="preserve"> Пільги учасникам бойових дій та особам, прирівняним до них</w:t>
            </w:r>
            <w:r w:rsidRPr="00334DDD">
              <w:rPr>
                <w:sz w:val="28"/>
                <w:szCs w:val="28"/>
                <w:shd w:val="clear" w:color="auto" w:fill="FFFFFF"/>
                <w:lang w:eastAsia="en-US"/>
              </w:rPr>
              <w:t xml:space="preserve"> </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Учасникам бойових дій (статті 5, 6) надаються такі пільги: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p w:rsidR="00302039" w:rsidRPr="00913AE1" w:rsidRDefault="009C1952" w:rsidP="00627663">
            <w:pPr>
              <w:ind w:firstLine="567"/>
              <w:jc w:val="both"/>
              <w:rPr>
                <w:b/>
                <w:color w:val="000000" w:themeColor="text1"/>
                <w:sz w:val="28"/>
                <w:szCs w:val="28"/>
              </w:rPr>
            </w:pPr>
            <w:r w:rsidRPr="00913AE1">
              <w:rPr>
                <w:b/>
                <w:sz w:val="28"/>
                <w:szCs w:val="28"/>
                <w:shd w:val="clear" w:color="auto" w:fill="FFFFFF"/>
                <w:lang w:eastAsia="en-US"/>
              </w:rPr>
              <w:t xml:space="preserve">Щорічно до 5 травня учасникам бойових дій виплачується разова грошова допомога в розмірі </w:t>
            </w:r>
            <w:r w:rsidR="002872C1">
              <w:rPr>
                <w:b/>
                <w:sz w:val="28"/>
                <w:szCs w:val="28"/>
                <w:shd w:val="clear" w:color="auto" w:fill="FFFFFF"/>
                <w:lang w:eastAsia="en-US"/>
              </w:rPr>
              <w:t>9</w:t>
            </w:r>
            <w:r w:rsidRPr="00913AE1">
              <w:rPr>
                <w:b/>
                <w:sz w:val="28"/>
                <w:szCs w:val="28"/>
                <w:shd w:val="clear" w:color="auto" w:fill="FFFFFF"/>
                <w:lang w:eastAsia="en-US"/>
              </w:rPr>
              <w:t>0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00530CFD" w:rsidRPr="00913AE1">
              <w:rPr>
                <w:b/>
                <w:color w:val="000000" w:themeColor="text1"/>
                <w:sz w:val="28"/>
                <w:szCs w:val="28"/>
              </w:rPr>
              <w:t xml:space="preserve"> </w:t>
            </w:r>
          </w:p>
          <w:p w:rsidR="009C1952" w:rsidRPr="00334DDD" w:rsidRDefault="009C1952" w:rsidP="00627663">
            <w:pPr>
              <w:ind w:firstLine="567"/>
              <w:jc w:val="both"/>
              <w:rPr>
                <w:color w:val="000000" w:themeColor="text1"/>
                <w:sz w:val="28"/>
                <w:szCs w:val="28"/>
              </w:rPr>
            </w:pPr>
            <w:r w:rsidRPr="00334DDD">
              <w:rPr>
                <w:color w:val="000000" w:themeColor="text1"/>
                <w:sz w:val="28"/>
                <w:szCs w:val="28"/>
              </w:rPr>
              <w:t>…</w:t>
            </w:r>
          </w:p>
        </w:tc>
      </w:tr>
      <w:tr w:rsidR="009C1952" w:rsidRPr="00334DDD" w:rsidTr="009C1952">
        <w:tc>
          <w:tcPr>
            <w:tcW w:w="7581" w:type="dxa"/>
          </w:tcPr>
          <w:p w:rsidR="009C1952" w:rsidRPr="00334DDD" w:rsidRDefault="009C1952" w:rsidP="00627663">
            <w:pPr>
              <w:ind w:firstLine="567"/>
              <w:jc w:val="both"/>
              <w:rPr>
                <w:sz w:val="28"/>
                <w:szCs w:val="28"/>
              </w:rPr>
            </w:pPr>
            <w:r w:rsidRPr="00334DDD">
              <w:rPr>
                <w:b/>
                <w:sz w:val="28"/>
                <w:szCs w:val="28"/>
              </w:rPr>
              <w:t>Стаття 13.</w:t>
            </w:r>
            <w:r w:rsidRPr="00334DDD">
              <w:rPr>
                <w:sz w:val="28"/>
                <w:szCs w:val="28"/>
              </w:rPr>
              <w:t xml:space="preserve"> Пільги особам з інвалідністю внаслідок війни</w:t>
            </w:r>
          </w:p>
          <w:p w:rsidR="009C1952" w:rsidRPr="00334DDD" w:rsidRDefault="009C1952" w:rsidP="00627663">
            <w:pPr>
              <w:ind w:firstLine="567"/>
              <w:jc w:val="both"/>
              <w:rPr>
                <w:sz w:val="28"/>
                <w:szCs w:val="28"/>
              </w:rPr>
            </w:pPr>
            <w:bookmarkStart w:id="1" w:name="n259"/>
            <w:bookmarkEnd w:id="1"/>
            <w:r w:rsidRPr="00334DDD">
              <w:rPr>
                <w:sz w:val="28"/>
                <w:szCs w:val="28"/>
              </w:rPr>
              <w:t>Особам з інвалідністю внаслідок війни та прирівняним до них особам (</w:t>
            </w:r>
            <w:hyperlink r:id="rId10" w:anchor="n82" w:history="1">
              <w:r w:rsidRPr="00334DDD">
                <w:rPr>
                  <w:rStyle w:val="a3"/>
                  <w:color w:val="auto"/>
                  <w:sz w:val="28"/>
                  <w:szCs w:val="28"/>
                </w:rPr>
                <w:t>стаття 7</w:t>
              </w:r>
            </w:hyperlink>
            <w:r w:rsidRPr="00334DDD">
              <w:rPr>
                <w:sz w:val="28"/>
                <w:szCs w:val="28"/>
              </w:rPr>
              <w:t>) надаються такі пільги:</w:t>
            </w:r>
          </w:p>
          <w:p w:rsidR="009C1952" w:rsidRPr="00334DDD" w:rsidRDefault="009C1952" w:rsidP="00627663">
            <w:pPr>
              <w:ind w:firstLine="567"/>
              <w:jc w:val="both"/>
              <w:rPr>
                <w:sz w:val="28"/>
                <w:szCs w:val="28"/>
              </w:rPr>
            </w:pPr>
            <w:r w:rsidRPr="00334DDD">
              <w:rPr>
                <w:sz w:val="28"/>
                <w:szCs w:val="28"/>
              </w:rPr>
              <w:t>…</w:t>
            </w:r>
          </w:p>
          <w:p w:rsidR="009C1952" w:rsidRPr="00334DDD" w:rsidRDefault="009C1952" w:rsidP="00627663">
            <w:pPr>
              <w:pStyle w:val="rvps2"/>
              <w:spacing w:before="0" w:beforeAutospacing="0" w:after="0" w:afterAutospacing="0"/>
              <w:ind w:firstLine="567"/>
              <w:jc w:val="both"/>
              <w:rPr>
                <w:strike/>
                <w:sz w:val="28"/>
                <w:szCs w:val="28"/>
                <w:lang w:val="uk-UA"/>
              </w:rPr>
            </w:pPr>
            <w:r w:rsidRPr="00334DDD">
              <w:rPr>
                <w:b/>
                <w:sz w:val="28"/>
                <w:szCs w:val="28"/>
                <w:lang w:val="uk-UA"/>
              </w:rPr>
              <w:t>Щорічно до 5</w:t>
            </w:r>
            <w:r w:rsidRPr="00334DDD">
              <w:rPr>
                <w:sz w:val="28"/>
                <w:szCs w:val="28"/>
                <w:lang w:val="uk-UA"/>
              </w:rPr>
              <w:t xml:space="preserve"> </w:t>
            </w:r>
            <w:r w:rsidRPr="00334DDD">
              <w:rPr>
                <w:b/>
                <w:sz w:val="28"/>
                <w:szCs w:val="28"/>
                <w:lang w:val="uk-UA"/>
              </w:rPr>
              <w:t xml:space="preserve">травня особам з інвалідністю внаслідок війни виплачується разова грошова допомога у розмірах, які визначаються Кабінетом Міністрів України в межах </w:t>
            </w:r>
            <w:r w:rsidRPr="00334DDD">
              <w:rPr>
                <w:b/>
                <w:sz w:val="28"/>
                <w:szCs w:val="28"/>
                <w:lang w:val="uk-UA"/>
              </w:rPr>
              <w:lastRenderedPageBreak/>
              <w:t>бюджетних призначень, встановлених законом про Державний бюджет України.</w:t>
            </w:r>
          </w:p>
          <w:p w:rsidR="00627663" w:rsidRDefault="00627663" w:rsidP="00627663">
            <w:pPr>
              <w:ind w:firstLine="567"/>
              <w:jc w:val="both"/>
              <w:rPr>
                <w:sz w:val="28"/>
                <w:szCs w:val="28"/>
              </w:rPr>
            </w:pPr>
          </w:p>
          <w:p w:rsidR="00627663" w:rsidRDefault="00627663" w:rsidP="00627663">
            <w:pPr>
              <w:ind w:firstLine="567"/>
              <w:jc w:val="both"/>
              <w:rPr>
                <w:sz w:val="28"/>
                <w:szCs w:val="28"/>
              </w:rPr>
            </w:pPr>
          </w:p>
          <w:p w:rsidR="00627663" w:rsidRDefault="00627663" w:rsidP="00627663">
            <w:pPr>
              <w:ind w:firstLine="567"/>
              <w:jc w:val="both"/>
              <w:rPr>
                <w:sz w:val="28"/>
                <w:szCs w:val="28"/>
              </w:rPr>
            </w:pPr>
          </w:p>
          <w:p w:rsidR="009C1952" w:rsidRPr="00334DDD" w:rsidRDefault="009C1952" w:rsidP="00627663">
            <w:pPr>
              <w:ind w:firstLine="567"/>
              <w:jc w:val="both"/>
              <w:rPr>
                <w:sz w:val="28"/>
                <w:szCs w:val="28"/>
              </w:rPr>
            </w:pPr>
            <w:r w:rsidRPr="00334DDD">
              <w:rPr>
                <w:sz w:val="28"/>
                <w:szCs w:val="28"/>
              </w:rPr>
              <w:t>…</w:t>
            </w:r>
          </w:p>
        </w:tc>
        <w:tc>
          <w:tcPr>
            <w:tcW w:w="7582" w:type="dxa"/>
          </w:tcPr>
          <w:p w:rsidR="009C1952" w:rsidRPr="00334DDD" w:rsidRDefault="009C1952" w:rsidP="00627663">
            <w:pPr>
              <w:ind w:firstLine="567"/>
              <w:jc w:val="both"/>
              <w:rPr>
                <w:sz w:val="28"/>
                <w:szCs w:val="28"/>
              </w:rPr>
            </w:pPr>
            <w:r w:rsidRPr="00334DDD">
              <w:rPr>
                <w:b/>
                <w:sz w:val="28"/>
                <w:szCs w:val="28"/>
              </w:rPr>
              <w:lastRenderedPageBreak/>
              <w:t>Стаття 13.</w:t>
            </w:r>
            <w:r w:rsidRPr="00334DDD">
              <w:rPr>
                <w:sz w:val="28"/>
                <w:szCs w:val="28"/>
              </w:rPr>
              <w:t xml:space="preserve"> Пільги особам з інвалідністю внаслідок війни</w:t>
            </w:r>
          </w:p>
          <w:p w:rsidR="009C1952" w:rsidRPr="00334DDD" w:rsidRDefault="009C1952" w:rsidP="00627663">
            <w:pPr>
              <w:ind w:firstLine="567"/>
              <w:jc w:val="both"/>
              <w:rPr>
                <w:sz w:val="28"/>
                <w:szCs w:val="28"/>
              </w:rPr>
            </w:pPr>
            <w:r w:rsidRPr="00334DDD">
              <w:rPr>
                <w:sz w:val="28"/>
                <w:szCs w:val="28"/>
              </w:rPr>
              <w:t>Особам з інвалідністю внаслідок війни та прирівняним до них особам (</w:t>
            </w:r>
            <w:hyperlink r:id="rId11" w:anchor="n82" w:history="1">
              <w:r w:rsidRPr="00334DDD">
                <w:rPr>
                  <w:rStyle w:val="a3"/>
                  <w:color w:val="auto"/>
                  <w:sz w:val="28"/>
                  <w:szCs w:val="28"/>
                </w:rPr>
                <w:t>стаття 7</w:t>
              </w:r>
            </w:hyperlink>
            <w:r w:rsidRPr="00334DDD">
              <w:rPr>
                <w:sz w:val="28"/>
                <w:szCs w:val="28"/>
              </w:rPr>
              <w:t>) надаються такі пільги:</w:t>
            </w:r>
          </w:p>
          <w:p w:rsidR="009C1952" w:rsidRPr="00334DDD" w:rsidRDefault="009C1952" w:rsidP="00627663">
            <w:pPr>
              <w:tabs>
                <w:tab w:val="left" w:pos="2136"/>
              </w:tabs>
              <w:ind w:firstLine="567"/>
              <w:jc w:val="both"/>
              <w:rPr>
                <w:sz w:val="28"/>
                <w:szCs w:val="28"/>
                <w:shd w:val="clear" w:color="auto" w:fill="FFFFFF"/>
                <w:lang w:eastAsia="en-US"/>
              </w:rPr>
            </w:pPr>
            <w:r w:rsidRPr="00334DDD">
              <w:rPr>
                <w:sz w:val="28"/>
                <w:szCs w:val="28"/>
                <w:shd w:val="clear" w:color="auto" w:fill="FFFFFF"/>
                <w:lang w:eastAsia="en-US"/>
              </w:rPr>
              <w:t>…</w:t>
            </w:r>
          </w:p>
          <w:p w:rsidR="009C1952" w:rsidRPr="00334DDD" w:rsidRDefault="009C1952" w:rsidP="00627663">
            <w:pPr>
              <w:ind w:firstLine="567"/>
              <w:jc w:val="both"/>
              <w:rPr>
                <w:b/>
                <w:sz w:val="28"/>
                <w:szCs w:val="28"/>
                <w:shd w:val="clear" w:color="auto" w:fill="FFFFFF"/>
                <w:lang w:eastAsia="en-US"/>
              </w:rPr>
            </w:pPr>
            <w:r w:rsidRPr="00334DDD">
              <w:rPr>
                <w:b/>
                <w:sz w:val="28"/>
                <w:szCs w:val="28"/>
                <w:shd w:val="clear" w:color="auto" w:fill="FFFFFF"/>
              </w:rPr>
              <w:t>Щорічно до 5 травня особам з інвалідністю внаслідок війни виплачується разова грошова допомога</w:t>
            </w:r>
            <w:r w:rsidRPr="00334DDD">
              <w:rPr>
                <w:sz w:val="28"/>
                <w:szCs w:val="28"/>
                <w:shd w:val="clear" w:color="auto" w:fill="FFFFFF"/>
              </w:rPr>
              <w:t xml:space="preserve"> </w:t>
            </w:r>
            <w:r w:rsidRPr="00334DDD">
              <w:rPr>
                <w:b/>
                <w:sz w:val="28"/>
                <w:szCs w:val="28"/>
                <w:shd w:val="clear" w:color="auto" w:fill="FFFFFF"/>
              </w:rPr>
              <w:t>в таких розмірах: особам з інвалідністю I групи – 2</w:t>
            </w:r>
            <w:r w:rsidR="002872C1">
              <w:rPr>
                <w:b/>
                <w:sz w:val="28"/>
                <w:szCs w:val="28"/>
                <w:shd w:val="clear" w:color="auto" w:fill="FFFFFF"/>
              </w:rPr>
              <w:t>7</w:t>
            </w:r>
            <w:r w:rsidRPr="00334DDD">
              <w:rPr>
                <w:b/>
                <w:sz w:val="28"/>
                <w:szCs w:val="28"/>
                <w:shd w:val="clear" w:color="auto" w:fill="FFFFFF"/>
              </w:rPr>
              <w:t>0 відсотків, II групи – 2</w:t>
            </w:r>
            <w:r w:rsidR="002872C1">
              <w:rPr>
                <w:b/>
                <w:sz w:val="28"/>
                <w:szCs w:val="28"/>
                <w:shd w:val="clear" w:color="auto" w:fill="FFFFFF"/>
              </w:rPr>
              <w:t>4</w:t>
            </w:r>
            <w:r w:rsidRPr="00334DDD">
              <w:rPr>
                <w:b/>
                <w:sz w:val="28"/>
                <w:szCs w:val="28"/>
                <w:shd w:val="clear" w:color="auto" w:fill="FFFFFF"/>
              </w:rPr>
              <w:t xml:space="preserve">0 відсотків, III групи – </w:t>
            </w:r>
            <w:r w:rsidR="002872C1">
              <w:rPr>
                <w:b/>
                <w:sz w:val="28"/>
                <w:szCs w:val="28"/>
                <w:shd w:val="clear" w:color="auto" w:fill="FFFFFF"/>
              </w:rPr>
              <w:t>210</w:t>
            </w:r>
            <w:r w:rsidRPr="00334DDD">
              <w:rPr>
                <w:b/>
                <w:sz w:val="28"/>
                <w:szCs w:val="28"/>
                <w:shd w:val="clear" w:color="auto" w:fill="FFFFFF"/>
              </w:rPr>
              <w:t xml:space="preserve"> відсотків </w:t>
            </w:r>
            <w:r w:rsidRPr="00334DDD">
              <w:rPr>
                <w:b/>
                <w:sz w:val="28"/>
                <w:szCs w:val="28"/>
                <w:shd w:val="clear" w:color="auto" w:fill="FFFFFF"/>
              </w:rPr>
              <w:lastRenderedPageBreak/>
              <w:t>прожиткового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9C1952" w:rsidRPr="00334DDD" w:rsidRDefault="009C1952" w:rsidP="00627663">
            <w:pPr>
              <w:ind w:firstLine="567"/>
              <w:jc w:val="both"/>
              <w:rPr>
                <w:color w:val="000000" w:themeColor="text1"/>
                <w:sz w:val="28"/>
                <w:szCs w:val="28"/>
              </w:rPr>
            </w:pPr>
            <w:r w:rsidRPr="00334DDD">
              <w:rPr>
                <w:sz w:val="28"/>
                <w:szCs w:val="28"/>
                <w:shd w:val="clear" w:color="auto" w:fill="FFFFFF"/>
                <w:lang w:eastAsia="en-US"/>
              </w:rPr>
              <w:t>…</w:t>
            </w:r>
          </w:p>
        </w:tc>
      </w:tr>
      <w:tr w:rsidR="009C1952" w:rsidRPr="00334DDD" w:rsidTr="009C1952">
        <w:tc>
          <w:tcPr>
            <w:tcW w:w="7581" w:type="dxa"/>
          </w:tcPr>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b/>
                <w:color w:val="000000" w:themeColor="text1"/>
                <w:sz w:val="28"/>
                <w:szCs w:val="28"/>
                <w:lang w:val="uk-UA"/>
              </w:rPr>
              <w:lastRenderedPageBreak/>
              <w:t>Стаття 14.</w:t>
            </w:r>
            <w:r w:rsidRPr="00334DDD">
              <w:rPr>
                <w:color w:val="000000" w:themeColor="text1"/>
                <w:sz w:val="28"/>
                <w:szCs w:val="28"/>
                <w:lang w:val="uk-UA"/>
              </w:rPr>
              <w:t xml:space="preserve"> Пільги для учасників війни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bookmarkStart w:id="2" w:name="n336"/>
            <w:bookmarkEnd w:id="2"/>
            <w:r w:rsidRPr="00334DDD">
              <w:rPr>
                <w:color w:val="000000" w:themeColor="text1"/>
                <w:sz w:val="28"/>
                <w:szCs w:val="28"/>
                <w:lang w:val="uk-UA"/>
              </w:rPr>
              <w:t xml:space="preserve">Учасникам війни </w:t>
            </w:r>
            <w:r w:rsidRPr="00334DDD">
              <w:rPr>
                <w:sz w:val="28"/>
                <w:szCs w:val="28"/>
                <w:lang w:val="uk-UA"/>
              </w:rPr>
              <w:t>(</w:t>
            </w:r>
            <w:hyperlink r:id="rId12" w:anchor="n118" w:history="1">
              <w:r w:rsidRPr="00334DDD">
                <w:rPr>
                  <w:rStyle w:val="a3"/>
                  <w:color w:val="auto"/>
                  <w:sz w:val="28"/>
                  <w:szCs w:val="28"/>
                  <w:lang w:val="uk-UA"/>
                </w:rPr>
                <w:t>статті 8</w:t>
              </w:r>
            </w:hyperlink>
            <w:r w:rsidRPr="00334DDD">
              <w:rPr>
                <w:sz w:val="28"/>
                <w:szCs w:val="28"/>
                <w:lang w:val="uk-UA"/>
              </w:rPr>
              <w:t xml:space="preserve">, </w:t>
            </w:r>
            <w:hyperlink r:id="rId13" w:anchor="n120" w:history="1">
              <w:r w:rsidRPr="00334DDD">
                <w:rPr>
                  <w:rStyle w:val="a3"/>
                  <w:color w:val="auto"/>
                  <w:sz w:val="28"/>
                  <w:szCs w:val="28"/>
                  <w:lang w:val="uk-UA"/>
                </w:rPr>
                <w:t>9</w:t>
              </w:r>
            </w:hyperlink>
            <w:r w:rsidRPr="00334DDD">
              <w:rPr>
                <w:sz w:val="28"/>
                <w:szCs w:val="28"/>
                <w:lang w:val="uk-UA"/>
              </w:rPr>
              <w:t>)</w:t>
            </w:r>
            <w:r w:rsidRPr="00334DDD">
              <w:rPr>
                <w:color w:val="000000" w:themeColor="text1"/>
                <w:sz w:val="28"/>
                <w:szCs w:val="28"/>
                <w:lang w:val="uk-UA"/>
              </w:rPr>
              <w:t xml:space="preserve"> надаються такі пільги: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p w:rsidR="009C1952" w:rsidRPr="00334DDD" w:rsidRDefault="009C1952" w:rsidP="00627663">
            <w:pPr>
              <w:pStyle w:val="rvps2"/>
              <w:spacing w:before="0" w:beforeAutospacing="0" w:after="0" w:afterAutospacing="0"/>
              <w:ind w:firstLine="567"/>
              <w:jc w:val="both"/>
              <w:rPr>
                <w:b/>
                <w:strike/>
                <w:color w:val="000000" w:themeColor="text1"/>
                <w:sz w:val="28"/>
                <w:szCs w:val="28"/>
                <w:lang w:val="uk-UA"/>
              </w:rPr>
            </w:pPr>
            <w:r w:rsidRPr="00334DDD">
              <w:rPr>
                <w:b/>
                <w:color w:val="000000" w:themeColor="text1"/>
                <w:sz w:val="28"/>
                <w:szCs w:val="28"/>
                <w:lang w:val="uk-UA"/>
              </w:rPr>
              <w:t>Щорічно до 5 травня учасникам війни, нагородженим орденами і медалями колишнього Союзу РСР за самовіддану працю та бездоганну військову службу в тилу в роки Другої світової війни, та іншим учасникам війни виплачується разова грошова допомога у розмірах, які визначаються Кабінетом Міністрів України в межах бюджетних призначень, встановлених законом про Державний бюджет України.</w:t>
            </w:r>
          </w:p>
          <w:p w:rsidR="009C1952" w:rsidRPr="00334DDD" w:rsidRDefault="009C1952" w:rsidP="00627663">
            <w:pPr>
              <w:pStyle w:val="rvps2"/>
              <w:spacing w:before="0" w:beforeAutospacing="0" w:after="0" w:afterAutospacing="0"/>
              <w:ind w:firstLine="567"/>
              <w:jc w:val="both"/>
              <w:rPr>
                <w:sz w:val="28"/>
                <w:szCs w:val="28"/>
                <w:lang w:val="uk-UA"/>
              </w:rPr>
            </w:pPr>
            <w:r w:rsidRPr="00334DDD">
              <w:rPr>
                <w:color w:val="000000" w:themeColor="text1"/>
                <w:sz w:val="28"/>
                <w:szCs w:val="28"/>
                <w:lang w:val="uk-UA"/>
              </w:rPr>
              <w:t>…</w:t>
            </w:r>
          </w:p>
        </w:tc>
        <w:tc>
          <w:tcPr>
            <w:tcW w:w="7582" w:type="dxa"/>
          </w:tcPr>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b/>
                <w:color w:val="000000" w:themeColor="text1"/>
                <w:sz w:val="28"/>
                <w:szCs w:val="28"/>
                <w:lang w:val="uk-UA"/>
              </w:rPr>
              <w:t>Стаття 14.</w:t>
            </w:r>
            <w:r w:rsidRPr="00334DDD">
              <w:rPr>
                <w:color w:val="000000" w:themeColor="text1"/>
                <w:sz w:val="28"/>
                <w:szCs w:val="28"/>
                <w:lang w:val="uk-UA"/>
              </w:rPr>
              <w:t xml:space="preserve"> Пільги для учасників війни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 xml:space="preserve">Учасникам війни </w:t>
            </w:r>
            <w:r w:rsidRPr="00334DDD">
              <w:rPr>
                <w:sz w:val="28"/>
                <w:szCs w:val="28"/>
                <w:lang w:val="uk-UA"/>
              </w:rPr>
              <w:t>(</w:t>
            </w:r>
            <w:hyperlink r:id="rId14" w:anchor="n118" w:history="1">
              <w:r w:rsidRPr="00334DDD">
                <w:rPr>
                  <w:rStyle w:val="a3"/>
                  <w:color w:val="auto"/>
                  <w:sz w:val="28"/>
                  <w:szCs w:val="28"/>
                  <w:lang w:val="uk-UA"/>
                </w:rPr>
                <w:t>статті 8</w:t>
              </w:r>
            </w:hyperlink>
            <w:r w:rsidRPr="00334DDD">
              <w:rPr>
                <w:sz w:val="28"/>
                <w:szCs w:val="28"/>
                <w:lang w:val="uk-UA"/>
              </w:rPr>
              <w:t xml:space="preserve">, </w:t>
            </w:r>
            <w:hyperlink r:id="rId15" w:anchor="n120" w:history="1">
              <w:r w:rsidRPr="00334DDD">
                <w:rPr>
                  <w:rStyle w:val="a3"/>
                  <w:color w:val="auto"/>
                  <w:sz w:val="28"/>
                  <w:szCs w:val="28"/>
                  <w:lang w:val="uk-UA"/>
                </w:rPr>
                <w:t>9</w:t>
              </w:r>
            </w:hyperlink>
            <w:r w:rsidRPr="00334DDD">
              <w:rPr>
                <w:sz w:val="28"/>
                <w:szCs w:val="28"/>
                <w:lang w:val="uk-UA"/>
              </w:rPr>
              <w:t>)</w:t>
            </w:r>
            <w:r w:rsidRPr="00334DDD">
              <w:rPr>
                <w:color w:val="000000" w:themeColor="text1"/>
                <w:sz w:val="28"/>
                <w:szCs w:val="28"/>
                <w:lang w:val="uk-UA"/>
              </w:rPr>
              <w:t xml:space="preserve"> надаються такі пільги: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p w:rsidR="009C1952" w:rsidRPr="00334DDD" w:rsidRDefault="009C1952" w:rsidP="00627663">
            <w:pPr>
              <w:ind w:firstLine="567"/>
              <w:jc w:val="both"/>
              <w:rPr>
                <w:b/>
                <w:sz w:val="28"/>
                <w:szCs w:val="28"/>
                <w:shd w:val="clear" w:color="auto" w:fill="FFFFFF"/>
                <w:lang w:eastAsia="en-US"/>
              </w:rPr>
            </w:pPr>
            <w:r w:rsidRPr="00334DDD">
              <w:rPr>
                <w:b/>
                <w:sz w:val="28"/>
                <w:szCs w:val="28"/>
                <w:shd w:val="clear" w:color="auto" w:fill="FFFFFF"/>
                <w:lang w:eastAsia="en-US"/>
              </w:rPr>
              <w:t xml:space="preserve">Щорічно до 5 травня учасникам війни виплачується разова грошова допомога в розмірі </w:t>
            </w:r>
            <w:r w:rsidR="002872C1">
              <w:rPr>
                <w:b/>
                <w:sz w:val="28"/>
                <w:szCs w:val="28"/>
                <w:shd w:val="clear" w:color="auto" w:fill="FFFFFF"/>
                <w:lang w:eastAsia="en-US"/>
              </w:rPr>
              <w:t>3</w:t>
            </w:r>
            <w:r w:rsidRPr="00334DDD">
              <w:rPr>
                <w:b/>
                <w:sz w:val="28"/>
                <w:szCs w:val="28"/>
                <w:shd w:val="clear" w:color="auto" w:fill="FFFFFF"/>
                <w:lang w:eastAsia="en-US"/>
              </w:rPr>
              <w:t>5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334DDD" w:rsidRPr="00334DDD" w:rsidRDefault="00334DDD" w:rsidP="00627663">
            <w:pPr>
              <w:ind w:firstLine="567"/>
              <w:jc w:val="both"/>
              <w:rPr>
                <w:sz w:val="28"/>
                <w:szCs w:val="28"/>
                <w:shd w:val="clear" w:color="auto" w:fill="FFFFFF"/>
                <w:lang w:eastAsia="en-US"/>
              </w:rPr>
            </w:pPr>
          </w:p>
          <w:p w:rsidR="009C1952" w:rsidRPr="00334DDD" w:rsidRDefault="009C1952" w:rsidP="00627663">
            <w:pPr>
              <w:ind w:firstLine="567"/>
              <w:jc w:val="both"/>
              <w:rPr>
                <w:sz w:val="28"/>
                <w:szCs w:val="28"/>
                <w:shd w:val="clear" w:color="auto" w:fill="FFFFFF"/>
                <w:lang w:eastAsia="en-US"/>
              </w:rPr>
            </w:pPr>
            <w:r w:rsidRPr="00334DDD">
              <w:rPr>
                <w:sz w:val="28"/>
                <w:szCs w:val="28"/>
                <w:shd w:val="clear" w:color="auto" w:fill="FFFFFF"/>
                <w:lang w:eastAsia="en-US"/>
              </w:rPr>
              <w:t>…</w:t>
            </w:r>
          </w:p>
        </w:tc>
      </w:tr>
      <w:tr w:rsidR="009C1952" w:rsidRPr="00334DDD" w:rsidTr="009C1952">
        <w:tc>
          <w:tcPr>
            <w:tcW w:w="7581" w:type="dxa"/>
          </w:tcPr>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b/>
                <w:color w:val="000000" w:themeColor="text1"/>
                <w:sz w:val="28"/>
                <w:szCs w:val="28"/>
                <w:lang w:val="uk-UA"/>
              </w:rPr>
              <w:t>Стаття 15.</w:t>
            </w:r>
            <w:r w:rsidRPr="00334DDD">
              <w:rPr>
                <w:color w:val="000000" w:themeColor="text1"/>
                <w:sz w:val="28"/>
                <w:szCs w:val="28"/>
                <w:lang w:val="uk-UA"/>
              </w:rPr>
              <w:t xml:space="preserve"> Пільги особам, на яких поширюється чинність цього Закону</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Особам, на яких поширюється чинність цього Закону (стаття 10), надаються такі пільги: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p w:rsidR="009C1952" w:rsidRPr="00334DDD" w:rsidRDefault="009C1952" w:rsidP="00627663">
            <w:pPr>
              <w:pStyle w:val="rvps2"/>
              <w:spacing w:before="0" w:beforeAutospacing="0" w:after="0" w:afterAutospacing="0"/>
              <w:ind w:firstLine="567"/>
              <w:jc w:val="both"/>
              <w:rPr>
                <w:strike/>
                <w:color w:val="000000" w:themeColor="text1"/>
                <w:sz w:val="28"/>
                <w:szCs w:val="28"/>
                <w:lang w:val="uk-UA"/>
              </w:rPr>
            </w:pPr>
            <w:r w:rsidRPr="00913AE1">
              <w:rPr>
                <w:b/>
                <w:color w:val="000000" w:themeColor="text1"/>
                <w:sz w:val="28"/>
                <w:szCs w:val="28"/>
                <w:lang w:val="uk-UA"/>
              </w:rPr>
              <w:t xml:space="preserve">Щорічно до 5 травня членам сімей, зазначеним у пункті 1 статті 10 цього Закону, а також дружинам (чоловікам) померлих осіб з інвалідністю внаслідок війни, які не одружилися вдруге, та дружинам (чоловікам) померлих учасників бойових дій, учасників війни, визнаних за життя особами з інвалідністю від загального захворювання, трудового каліцтва та з інших причин, які </w:t>
            </w:r>
            <w:r w:rsidRPr="00913AE1">
              <w:rPr>
                <w:b/>
                <w:color w:val="000000" w:themeColor="text1"/>
                <w:sz w:val="28"/>
                <w:szCs w:val="28"/>
                <w:lang w:val="uk-UA"/>
              </w:rPr>
              <w:lastRenderedPageBreak/>
              <w:t>не одружилися вдруге, виплачується разова грошова допомога</w:t>
            </w:r>
            <w:r w:rsidRPr="00334DDD">
              <w:rPr>
                <w:color w:val="000000" w:themeColor="text1"/>
                <w:sz w:val="28"/>
                <w:szCs w:val="28"/>
                <w:lang w:val="uk-UA"/>
              </w:rPr>
              <w:t xml:space="preserve"> </w:t>
            </w:r>
            <w:r w:rsidRPr="00334DDD">
              <w:rPr>
                <w:b/>
                <w:color w:val="000000" w:themeColor="text1"/>
                <w:sz w:val="28"/>
                <w:szCs w:val="28"/>
                <w:lang w:val="uk-UA"/>
              </w:rPr>
              <w:t>у розмірах, які визначаються Кабінетом Міністрів України в межах бюджетних призначень, встановлених законом про Державний бюджет України.</w:t>
            </w:r>
          </w:p>
          <w:p w:rsidR="00334DDD" w:rsidRPr="00334DDD" w:rsidRDefault="00334DDD" w:rsidP="00627663">
            <w:pPr>
              <w:pStyle w:val="rvps2"/>
              <w:spacing w:before="0" w:beforeAutospacing="0" w:after="0" w:afterAutospacing="0"/>
              <w:ind w:firstLine="567"/>
              <w:jc w:val="both"/>
              <w:rPr>
                <w:color w:val="000000" w:themeColor="text1"/>
                <w:sz w:val="28"/>
                <w:szCs w:val="28"/>
                <w:lang w:val="uk-UA"/>
              </w:rPr>
            </w:pPr>
          </w:p>
          <w:p w:rsidR="00334DDD" w:rsidRPr="00334DDD" w:rsidRDefault="00334DDD" w:rsidP="00627663">
            <w:pPr>
              <w:pStyle w:val="rvps2"/>
              <w:spacing w:before="0" w:beforeAutospacing="0" w:after="0" w:afterAutospacing="0"/>
              <w:ind w:firstLine="567"/>
              <w:jc w:val="both"/>
              <w:rPr>
                <w:color w:val="000000" w:themeColor="text1"/>
                <w:sz w:val="28"/>
                <w:szCs w:val="28"/>
                <w:lang w:val="uk-UA"/>
              </w:rPr>
            </w:pP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tc>
        <w:tc>
          <w:tcPr>
            <w:tcW w:w="7582" w:type="dxa"/>
          </w:tcPr>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b/>
                <w:color w:val="000000" w:themeColor="text1"/>
                <w:sz w:val="28"/>
                <w:szCs w:val="28"/>
                <w:lang w:val="uk-UA"/>
              </w:rPr>
              <w:lastRenderedPageBreak/>
              <w:t>Стаття 15.</w:t>
            </w:r>
            <w:r w:rsidRPr="00334DDD">
              <w:rPr>
                <w:color w:val="000000" w:themeColor="text1"/>
                <w:sz w:val="28"/>
                <w:szCs w:val="28"/>
                <w:lang w:val="uk-UA"/>
              </w:rPr>
              <w:t xml:space="preserve"> Пільги особам, на яких поширюється чинність цього Закону</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Особам, на яких поширюється чинність цього Закону (стаття 10), надаються такі пільги:</w:t>
            </w:r>
          </w:p>
          <w:p w:rsidR="009C1952" w:rsidRPr="00334DDD" w:rsidRDefault="009C1952" w:rsidP="00627663">
            <w:pPr>
              <w:ind w:firstLine="567"/>
              <w:jc w:val="both"/>
              <w:rPr>
                <w:color w:val="000000" w:themeColor="text1"/>
                <w:sz w:val="28"/>
                <w:szCs w:val="28"/>
              </w:rPr>
            </w:pPr>
            <w:r w:rsidRPr="00334DDD">
              <w:rPr>
                <w:color w:val="000000" w:themeColor="text1"/>
                <w:sz w:val="28"/>
                <w:szCs w:val="28"/>
              </w:rPr>
              <w:t>…</w:t>
            </w:r>
          </w:p>
          <w:p w:rsidR="009C1952" w:rsidRPr="00334DDD" w:rsidRDefault="009C1952" w:rsidP="00627663">
            <w:pPr>
              <w:ind w:firstLine="567"/>
              <w:jc w:val="both"/>
              <w:rPr>
                <w:b/>
                <w:sz w:val="28"/>
                <w:szCs w:val="28"/>
                <w:shd w:val="clear" w:color="auto" w:fill="FFFFFF"/>
                <w:lang w:eastAsia="en-US"/>
              </w:rPr>
            </w:pPr>
            <w:r w:rsidRPr="00913AE1">
              <w:rPr>
                <w:b/>
                <w:sz w:val="28"/>
                <w:szCs w:val="28"/>
                <w:shd w:val="clear" w:color="auto" w:fill="FFFFFF"/>
                <w:lang w:eastAsia="en-US"/>
              </w:rPr>
              <w:t xml:space="preserve">Щорічно до 5 травня членам сімей, зазначеним у пункті 1 статті 10 цього Закону, а також дружинам (чоловікам) померлих осіб з інвалідністю внаслідок війни, які не одружилися вдруге, та дружинам (чоловікам) померлих учасників бойових дій, учасників війни, визнаних за життя особами з інвалідністю від загального захворювання, трудового каліцтва та з інших причин, які </w:t>
            </w:r>
            <w:r w:rsidRPr="00913AE1">
              <w:rPr>
                <w:b/>
                <w:sz w:val="28"/>
                <w:szCs w:val="28"/>
                <w:shd w:val="clear" w:color="auto" w:fill="FFFFFF"/>
                <w:lang w:eastAsia="en-US"/>
              </w:rPr>
              <w:lastRenderedPageBreak/>
              <w:t>не одружилися вдруге, виплачується разова грошова допомога</w:t>
            </w:r>
            <w:r w:rsidRPr="00334DDD">
              <w:rPr>
                <w:sz w:val="28"/>
                <w:szCs w:val="28"/>
                <w:shd w:val="clear" w:color="auto" w:fill="FFFFFF"/>
                <w:lang w:eastAsia="en-US"/>
              </w:rPr>
              <w:t xml:space="preserve"> </w:t>
            </w:r>
            <w:r w:rsidRPr="00334DDD">
              <w:rPr>
                <w:b/>
                <w:sz w:val="28"/>
                <w:szCs w:val="28"/>
                <w:shd w:val="clear" w:color="auto" w:fill="FFFFFF"/>
                <w:lang w:eastAsia="en-US"/>
              </w:rPr>
              <w:t>в розмірі 55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9C1952" w:rsidRPr="00334DDD" w:rsidRDefault="009C1952" w:rsidP="00627663">
            <w:pPr>
              <w:ind w:firstLine="567"/>
              <w:jc w:val="both"/>
              <w:rPr>
                <w:sz w:val="28"/>
                <w:szCs w:val="28"/>
                <w:shd w:val="clear" w:color="auto" w:fill="FFFFFF"/>
                <w:lang w:eastAsia="en-US"/>
              </w:rPr>
            </w:pPr>
            <w:r w:rsidRPr="00334DDD">
              <w:rPr>
                <w:sz w:val="28"/>
                <w:szCs w:val="28"/>
                <w:shd w:val="clear" w:color="auto" w:fill="FFFFFF"/>
                <w:lang w:eastAsia="en-US"/>
              </w:rPr>
              <w:t>…</w:t>
            </w:r>
          </w:p>
        </w:tc>
      </w:tr>
      <w:tr w:rsidR="009C1952" w:rsidRPr="00334DDD" w:rsidTr="009C1952">
        <w:tc>
          <w:tcPr>
            <w:tcW w:w="7581" w:type="dxa"/>
          </w:tcPr>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b/>
                <w:color w:val="000000" w:themeColor="text1"/>
                <w:sz w:val="28"/>
                <w:szCs w:val="28"/>
                <w:lang w:val="uk-UA"/>
              </w:rPr>
              <w:lastRenderedPageBreak/>
              <w:t>Стаття 16.</w:t>
            </w:r>
            <w:r w:rsidRPr="00334DDD">
              <w:rPr>
                <w:color w:val="000000" w:themeColor="text1"/>
                <w:sz w:val="28"/>
                <w:szCs w:val="28"/>
                <w:lang w:val="uk-UA"/>
              </w:rPr>
              <w:t xml:space="preserve"> Пільги для осіб, які мають особливі заслуги перед Батьківщиною</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Особам, які мають особливі заслуги перед Батьківщиною (стаття 11) надаються такі пільги:</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w:t>
            </w:r>
          </w:p>
          <w:p w:rsidR="009C1952" w:rsidRDefault="009C1952" w:rsidP="00627663">
            <w:pPr>
              <w:pStyle w:val="rvps2"/>
              <w:spacing w:before="0" w:beforeAutospacing="0" w:after="0" w:afterAutospacing="0"/>
              <w:ind w:firstLine="567"/>
              <w:jc w:val="both"/>
              <w:rPr>
                <w:b/>
                <w:color w:val="000000" w:themeColor="text1"/>
                <w:sz w:val="28"/>
                <w:szCs w:val="28"/>
                <w:lang w:val="uk-UA"/>
              </w:rPr>
            </w:pPr>
            <w:r w:rsidRPr="00913AE1">
              <w:rPr>
                <w:b/>
                <w:color w:val="000000" w:themeColor="text1"/>
                <w:sz w:val="28"/>
                <w:szCs w:val="28"/>
                <w:lang w:val="uk-UA"/>
              </w:rPr>
              <w:t>1) надбавки до пенсій або щомісячного довічного грошового утримання чи державної соціальної допомоги, що виплачується замість пенсії, які вони отримують, у розмірі 70 процентів прожиткового мінімуму для осіб, які втратили працездатність, разова грошова допомога</w:t>
            </w:r>
            <w:r w:rsidRPr="00334DDD">
              <w:rPr>
                <w:color w:val="000000" w:themeColor="text1"/>
                <w:sz w:val="28"/>
                <w:szCs w:val="28"/>
                <w:lang w:val="uk-UA"/>
              </w:rPr>
              <w:t xml:space="preserve"> </w:t>
            </w:r>
            <w:r w:rsidRPr="00627663">
              <w:rPr>
                <w:b/>
                <w:color w:val="000000" w:themeColor="text1"/>
                <w:sz w:val="28"/>
                <w:szCs w:val="28"/>
                <w:lang w:val="uk-UA"/>
              </w:rPr>
              <w:t>у розмірі, який визначається Кабінетом Міністрів України в межах бюджетних призначень, встановлених законом про Державний бюджет України, яка виплачується щорічно до 5 травня;</w:t>
            </w:r>
          </w:p>
          <w:p w:rsidR="00627663" w:rsidRDefault="00627663" w:rsidP="00627663">
            <w:pPr>
              <w:pStyle w:val="rvps2"/>
              <w:spacing w:before="0" w:beforeAutospacing="0" w:after="0" w:afterAutospacing="0"/>
              <w:ind w:firstLine="567"/>
              <w:jc w:val="both"/>
              <w:rPr>
                <w:color w:val="000000" w:themeColor="text1"/>
                <w:sz w:val="28"/>
                <w:szCs w:val="28"/>
                <w:lang w:val="uk-UA"/>
              </w:rPr>
            </w:pPr>
          </w:p>
          <w:p w:rsidR="00627663" w:rsidRDefault="00627663" w:rsidP="00627663">
            <w:pPr>
              <w:pStyle w:val="rvps2"/>
              <w:spacing w:before="0" w:beforeAutospacing="0" w:after="0" w:afterAutospacing="0"/>
              <w:ind w:firstLine="567"/>
              <w:jc w:val="both"/>
              <w:rPr>
                <w:color w:val="000000" w:themeColor="text1"/>
                <w:sz w:val="28"/>
                <w:szCs w:val="28"/>
                <w:lang w:val="uk-UA"/>
              </w:rPr>
            </w:pPr>
          </w:p>
          <w:p w:rsidR="00627663" w:rsidRPr="00334DDD" w:rsidRDefault="00627663" w:rsidP="00627663">
            <w:pPr>
              <w:pStyle w:val="rvps2"/>
              <w:spacing w:before="0" w:beforeAutospacing="0" w:after="0" w:afterAutospacing="0"/>
              <w:ind w:firstLine="567"/>
              <w:jc w:val="both"/>
              <w:rPr>
                <w:color w:val="000000" w:themeColor="text1"/>
                <w:sz w:val="28"/>
                <w:szCs w:val="28"/>
                <w:lang w:val="uk-UA"/>
              </w:rPr>
            </w:pPr>
            <w:r>
              <w:rPr>
                <w:color w:val="000000" w:themeColor="text1"/>
                <w:sz w:val="28"/>
                <w:szCs w:val="28"/>
                <w:lang w:val="uk-UA"/>
              </w:rPr>
              <w:t>…</w:t>
            </w:r>
          </w:p>
        </w:tc>
        <w:tc>
          <w:tcPr>
            <w:tcW w:w="7582" w:type="dxa"/>
          </w:tcPr>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b/>
                <w:color w:val="000000" w:themeColor="text1"/>
                <w:sz w:val="28"/>
                <w:szCs w:val="28"/>
                <w:lang w:val="uk-UA"/>
              </w:rPr>
              <w:t>Стаття 16.</w:t>
            </w:r>
            <w:r w:rsidRPr="00334DDD">
              <w:rPr>
                <w:color w:val="000000" w:themeColor="text1"/>
                <w:sz w:val="28"/>
                <w:szCs w:val="28"/>
                <w:lang w:val="uk-UA"/>
              </w:rPr>
              <w:t xml:space="preserve"> Пільги для осіб, які мають особливі заслуги перед Батьківщиною</w:t>
            </w:r>
          </w:p>
          <w:p w:rsidR="009C1952" w:rsidRPr="00334DDD" w:rsidRDefault="009C1952" w:rsidP="00627663">
            <w:pPr>
              <w:pStyle w:val="rvps2"/>
              <w:spacing w:before="0" w:beforeAutospacing="0" w:after="0" w:afterAutospacing="0"/>
              <w:ind w:firstLine="567"/>
              <w:jc w:val="both"/>
              <w:rPr>
                <w:color w:val="000000" w:themeColor="text1"/>
                <w:sz w:val="28"/>
                <w:szCs w:val="28"/>
                <w:lang w:val="uk-UA"/>
              </w:rPr>
            </w:pPr>
            <w:r w:rsidRPr="00334DDD">
              <w:rPr>
                <w:color w:val="000000" w:themeColor="text1"/>
                <w:sz w:val="28"/>
                <w:szCs w:val="28"/>
                <w:lang w:val="uk-UA"/>
              </w:rPr>
              <w:t>Особам, які мають особливі заслуги перед Батьківщиною (стаття 11) надаються такі пільги:</w:t>
            </w:r>
          </w:p>
          <w:p w:rsidR="009C1952" w:rsidRPr="00334DDD" w:rsidRDefault="009C1952" w:rsidP="00627663">
            <w:pPr>
              <w:ind w:firstLine="567"/>
              <w:jc w:val="both"/>
              <w:rPr>
                <w:color w:val="000000" w:themeColor="text1"/>
                <w:sz w:val="28"/>
                <w:szCs w:val="28"/>
              </w:rPr>
            </w:pPr>
            <w:r w:rsidRPr="00334DDD">
              <w:rPr>
                <w:color w:val="000000" w:themeColor="text1"/>
                <w:sz w:val="28"/>
                <w:szCs w:val="28"/>
              </w:rPr>
              <w:t>…</w:t>
            </w:r>
          </w:p>
          <w:p w:rsidR="009C1952" w:rsidRPr="00334DDD" w:rsidRDefault="009C1952" w:rsidP="00627663">
            <w:pPr>
              <w:ind w:firstLine="567"/>
              <w:jc w:val="both"/>
              <w:rPr>
                <w:b/>
                <w:sz w:val="28"/>
                <w:szCs w:val="28"/>
                <w:shd w:val="clear" w:color="auto" w:fill="FFFFFF"/>
                <w:lang w:eastAsia="en-US"/>
              </w:rPr>
            </w:pPr>
            <w:r w:rsidRPr="00913AE1">
              <w:rPr>
                <w:b/>
                <w:sz w:val="28"/>
                <w:szCs w:val="28"/>
                <w:shd w:val="clear" w:color="auto" w:fill="FFFFFF"/>
                <w:lang w:eastAsia="en-US"/>
              </w:rPr>
              <w:t xml:space="preserve">1) </w:t>
            </w:r>
            <w:r w:rsidRPr="00913AE1">
              <w:rPr>
                <w:b/>
                <w:sz w:val="28"/>
                <w:szCs w:val="28"/>
              </w:rPr>
              <w:t>надбавки до пенсій або щомісячного довічного грошового утримання чи державної соціальної допомоги, що виплачується замість пенсії, які вони отримують, у розмірі 70 відсотків прожиткового мінімуму для осіб, які втратили працездатність, разова грошова допомога,</w:t>
            </w:r>
            <w:r w:rsidRPr="00334DDD">
              <w:rPr>
                <w:sz w:val="28"/>
                <w:szCs w:val="28"/>
              </w:rPr>
              <w:t xml:space="preserve"> </w:t>
            </w:r>
            <w:r w:rsidRPr="00334DDD">
              <w:rPr>
                <w:b/>
                <w:sz w:val="28"/>
                <w:szCs w:val="28"/>
              </w:rPr>
              <w:t>яка виплачується щорічно до 5 травня, у розмірі 2</w:t>
            </w:r>
            <w:r w:rsidR="002872C1">
              <w:rPr>
                <w:b/>
                <w:sz w:val="28"/>
                <w:szCs w:val="28"/>
              </w:rPr>
              <w:t>7</w:t>
            </w:r>
            <w:r w:rsidRPr="00334DDD">
              <w:rPr>
                <w:b/>
                <w:sz w:val="28"/>
                <w:szCs w:val="28"/>
              </w:rPr>
              <w:t xml:space="preserve">0 відсотків прожиткового мінімуму для осіб, які втратили працездатність, </w:t>
            </w:r>
            <w:r w:rsidRPr="00334DDD">
              <w:rPr>
                <w:b/>
                <w:sz w:val="28"/>
                <w:szCs w:val="28"/>
                <w:shd w:val="clear" w:color="auto" w:fill="FFFFFF"/>
              </w:rPr>
              <w:t>визначеного</w:t>
            </w:r>
            <w:r w:rsidRPr="00334DDD">
              <w:rPr>
                <w:b/>
                <w:sz w:val="28"/>
                <w:szCs w:val="28"/>
              </w:rPr>
              <w:t xml:space="preserve">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Pr="00334DDD">
              <w:rPr>
                <w:b/>
                <w:sz w:val="28"/>
                <w:szCs w:val="28"/>
                <w:shd w:val="clear" w:color="auto" w:fill="FFFFFF"/>
                <w:lang w:eastAsia="en-US"/>
              </w:rPr>
              <w:t>;</w:t>
            </w:r>
          </w:p>
          <w:p w:rsidR="009C1952" w:rsidRDefault="009C1952" w:rsidP="00627663">
            <w:pPr>
              <w:ind w:firstLine="567"/>
              <w:jc w:val="both"/>
              <w:rPr>
                <w:sz w:val="28"/>
                <w:szCs w:val="28"/>
                <w:shd w:val="clear" w:color="auto" w:fill="FFFFFF"/>
                <w:lang w:eastAsia="en-US"/>
              </w:rPr>
            </w:pPr>
            <w:r w:rsidRPr="00334DDD">
              <w:rPr>
                <w:sz w:val="28"/>
                <w:szCs w:val="28"/>
                <w:shd w:val="clear" w:color="auto" w:fill="FFFFFF"/>
                <w:lang w:eastAsia="en-US"/>
              </w:rPr>
              <w:t>…</w:t>
            </w:r>
          </w:p>
          <w:p w:rsidR="00765464" w:rsidRDefault="00765464" w:rsidP="00627663">
            <w:pPr>
              <w:ind w:firstLine="567"/>
              <w:jc w:val="both"/>
              <w:rPr>
                <w:sz w:val="28"/>
                <w:szCs w:val="28"/>
                <w:shd w:val="clear" w:color="auto" w:fill="FFFFFF"/>
                <w:lang w:eastAsia="en-US"/>
              </w:rPr>
            </w:pPr>
          </w:p>
          <w:p w:rsidR="00765464" w:rsidRDefault="00765464" w:rsidP="00627663">
            <w:pPr>
              <w:ind w:firstLine="567"/>
              <w:jc w:val="both"/>
              <w:rPr>
                <w:sz w:val="28"/>
                <w:szCs w:val="28"/>
                <w:shd w:val="clear" w:color="auto" w:fill="FFFFFF"/>
                <w:lang w:eastAsia="en-US"/>
              </w:rPr>
            </w:pPr>
          </w:p>
          <w:p w:rsidR="00765464" w:rsidRDefault="00765464" w:rsidP="00627663">
            <w:pPr>
              <w:ind w:firstLine="567"/>
              <w:jc w:val="both"/>
              <w:rPr>
                <w:sz w:val="28"/>
                <w:szCs w:val="28"/>
                <w:shd w:val="clear" w:color="auto" w:fill="FFFFFF"/>
                <w:lang w:eastAsia="en-US"/>
              </w:rPr>
            </w:pPr>
          </w:p>
          <w:p w:rsidR="00765464" w:rsidRDefault="00765464" w:rsidP="00627663">
            <w:pPr>
              <w:ind w:firstLine="567"/>
              <w:jc w:val="both"/>
              <w:rPr>
                <w:sz w:val="28"/>
                <w:szCs w:val="28"/>
                <w:shd w:val="clear" w:color="auto" w:fill="FFFFFF"/>
                <w:lang w:eastAsia="en-US"/>
              </w:rPr>
            </w:pPr>
          </w:p>
          <w:p w:rsidR="00765464" w:rsidRPr="00334DDD" w:rsidRDefault="00765464" w:rsidP="00627663">
            <w:pPr>
              <w:ind w:firstLine="567"/>
              <w:jc w:val="both"/>
              <w:rPr>
                <w:sz w:val="28"/>
                <w:szCs w:val="28"/>
                <w:shd w:val="clear" w:color="auto" w:fill="FFFFFF"/>
                <w:lang w:eastAsia="en-US"/>
              </w:rPr>
            </w:pPr>
          </w:p>
        </w:tc>
      </w:tr>
      <w:tr w:rsidR="00302039" w:rsidRPr="00334DDD" w:rsidTr="005C5F5A">
        <w:tc>
          <w:tcPr>
            <w:tcW w:w="15163" w:type="dxa"/>
            <w:gridSpan w:val="2"/>
          </w:tcPr>
          <w:p w:rsidR="00302039" w:rsidRPr="00334DDD" w:rsidRDefault="00302039" w:rsidP="00627663">
            <w:pPr>
              <w:ind w:firstLine="567"/>
              <w:contextualSpacing/>
              <w:jc w:val="center"/>
              <w:rPr>
                <w:b/>
                <w:bCs/>
                <w:sz w:val="28"/>
                <w:szCs w:val="28"/>
                <w:lang w:eastAsia="uk-UA"/>
              </w:rPr>
            </w:pPr>
          </w:p>
          <w:p w:rsidR="00302039" w:rsidRPr="00334DDD" w:rsidRDefault="00302039" w:rsidP="00627663">
            <w:pPr>
              <w:contextualSpacing/>
              <w:jc w:val="center"/>
              <w:rPr>
                <w:b/>
                <w:bCs/>
                <w:sz w:val="28"/>
                <w:szCs w:val="28"/>
                <w:lang w:eastAsia="uk-UA"/>
              </w:rPr>
            </w:pPr>
            <w:r w:rsidRPr="00334DDD">
              <w:rPr>
                <w:b/>
                <w:bCs/>
                <w:sz w:val="28"/>
                <w:szCs w:val="28"/>
                <w:lang w:eastAsia="uk-UA"/>
              </w:rPr>
              <w:t>Закон України "Про жертви нацистських переслідувань"</w:t>
            </w:r>
          </w:p>
          <w:p w:rsidR="00302039" w:rsidRPr="00334DDD" w:rsidRDefault="00302039" w:rsidP="00627663">
            <w:pPr>
              <w:pStyle w:val="rvps2"/>
              <w:spacing w:before="0" w:beforeAutospacing="0" w:after="0" w:afterAutospacing="0"/>
              <w:ind w:firstLine="567"/>
              <w:jc w:val="both"/>
              <w:rPr>
                <w:b/>
                <w:color w:val="000000" w:themeColor="text1"/>
                <w:sz w:val="28"/>
                <w:szCs w:val="28"/>
                <w:lang w:val="uk-UA"/>
              </w:rPr>
            </w:pPr>
          </w:p>
        </w:tc>
      </w:tr>
      <w:tr w:rsidR="009C1952" w:rsidRPr="00334DDD" w:rsidTr="009C1952">
        <w:tc>
          <w:tcPr>
            <w:tcW w:w="7581" w:type="dxa"/>
          </w:tcPr>
          <w:p w:rsidR="009C1952" w:rsidRPr="00334DDD" w:rsidRDefault="009C1952" w:rsidP="00627663">
            <w:pPr>
              <w:ind w:firstLine="567"/>
              <w:contextualSpacing/>
              <w:jc w:val="both"/>
              <w:rPr>
                <w:sz w:val="28"/>
                <w:szCs w:val="28"/>
              </w:rPr>
            </w:pPr>
            <w:r w:rsidRPr="00334DDD">
              <w:rPr>
                <w:b/>
                <w:sz w:val="28"/>
                <w:szCs w:val="28"/>
              </w:rPr>
              <w:t>Стаття 6</w:t>
            </w:r>
            <w:r w:rsidRPr="00334DDD">
              <w:rPr>
                <w:b/>
                <w:sz w:val="28"/>
                <w:szCs w:val="28"/>
                <w:vertAlign w:val="superscript"/>
              </w:rPr>
              <w:t>1</w:t>
            </w:r>
            <w:r w:rsidRPr="00334DDD">
              <w:rPr>
                <w:b/>
                <w:sz w:val="28"/>
                <w:szCs w:val="28"/>
              </w:rPr>
              <w:t>.</w:t>
            </w:r>
            <w:r w:rsidRPr="00334DDD">
              <w:rPr>
                <w:sz w:val="28"/>
                <w:szCs w:val="28"/>
              </w:rPr>
              <w:t xml:space="preserve"> Пільги колишнім неповнолітнім в’язням концентраційних таборів, гетто, інших місць примусового тримання</w:t>
            </w:r>
          </w:p>
          <w:p w:rsidR="009C1952" w:rsidRPr="00334DDD" w:rsidRDefault="009C1952" w:rsidP="00627663">
            <w:pPr>
              <w:ind w:firstLine="567"/>
              <w:contextualSpacing/>
              <w:jc w:val="both"/>
              <w:rPr>
                <w:sz w:val="28"/>
                <w:szCs w:val="28"/>
              </w:rPr>
            </w:pPr>
            <w:r w:rsidRPr="00334DDD">
              <w:rPr>
                <w:sz w:val="28"/>
                <w:szCs w:val="28"/>
              </w:rPr>
              <w:t>…</w:t>
            </w:r>
          </w:p>
          <w:p w:rsidR="009C1952" w:rsidRPr="00334DDD" w:rsidRDefault="009C1952" w:rsidP="00627663">
            <w:pPr>
              <w:ind w:firstLine="567"/>
              <w:contextualSpacing/>
              <w:jc w:val="both"/>
              <w:rPr>
                <w:sz w:val="28"/>
                <w:szCs w:val="28"/>
              </w:rPr>
            </w:pPr>
            <w:r w:rsidRPr="00913AE1">
              <w:rPr>
                <w:b/>
                <w:iCs/>
                <w:sz w:val="28"/>
                <w:szCs w:val="28"/>
              </w:rPr>
              <w:t>Особам, зазначеним у цій статті, щороку до 5 травня виплачується разова грошова допомога</w:t>
            </w:r>
            <w:r w:rsidRPr="00334DDD">
              <w:rPr>
                <w:iCs/>
                <w:sz w:val="28"/>
                <w:szCs w:val="28"/>
              </w:rPr>
              <w:t xml:space="preserve"> </w:t>
            </w:r>
            <w:r w:rsidRPr="00627663">
              <w:rPr>
                <w:b/>
                <w:iCs/>
                <w:sz w:val="28"/>
                <w:szCs w:val="28"/>
              </w:rPr>
              <w:t>у розмірі, який визначається Кабінетом Міністрів України в межах бюджетних призначень, встановлених законом про Державний бюджет України.</w:t>
            </w:r>
          </w:p>
          <w:p w:rsidR="009C1952" w:rsidRPr="00334DDD" w:rsidRDefault="009C1952" w:rsidP="00627663">
            <w:pPr>
              <w:pStyle w:val="rvps2"/>
              <w:spacing w:before="0" w:beforeAutospacing="0" w:after="0" w:afterAutospacing="0"/>
              <w:ind w:firstLine="567"/>
              <w:jc w:val="both"/>
              <w:rPr>
                <w:b/>
                <w:color w:val="000000" w:themeColor="text1"/>
                <w:sz w:val="28"/>
                <w:szCs w:val="28"/>
                <w:lang w:val="uk-UA"/>
              </w:rPr>
            </w:pPr>
            <w:r w:rsidRPr="00334DDD">
              <w:rPr>
                <w:sz w:val="28"/>
                <w:szCs w:val="28"/>
                <w:lang w:val="uk-UA"/>
              </w:rPr>
              <w:t>…</w:t>
            </w:r>
          </w:p>
        </w:tc>
        <w:tc>
          <w:tcPr>
            <w:tcW w:w="7582" w:type="dxa"/>
          </w:tcPr>
          <w:p w:rsidR="009C1952" w:rsidRPr="00334DDD" w:rsidRDefault="009C1952" w:rsidP="00627663">
            <w:pPr>
              <w:ind w:firstLine="567"/>
              <w:contextualSpacing/>
              <w:jc w:val="both"/>
              <w:rPr>
                <w:sz w:val="28"/>
                <w:szCs w:val="28"/>
              </w:rPr>
            </w:pPr>
            <w:r w:rsidRPr="00334DDD">
              <w:rPr>
                <w:b/>
                <w:sz w:val="28"/>
                <w:szCs w:val="28"/>
              </w:rPr>
              <w:t>Стаття 6</w:t>
            </w:r>
            <w:r w:rsidRPr="00334DDD">
              <w:rPr>
                <w:b/>
                <w:sz w:val="28"/>
                <w:szCs w:val="28"/>
                <w:vertAlign w:val="superscript"/>
              </w:rPr>
              <w:t>1</w:t>
            </w:r>
            <w:r w:rsidRPr="00334DDD">
              <w:rPr>
                <w:b/>
                <w:sz w:val="28"/>
                <w:szCs w:val="28"/>
              </w:rPr>
              <w:t xml:space="preserve">. </w:t>
            </w:r>
            <w:r w:rsidRPr="00334DDD">
              <w:rPr>
                <w:sz w:val="28"/>
                <w:szCs w:val="28"/>
              </w:rPr>
              <w:t>Пільги колишнім неповнолітнім в’язням концентраційних таборів, гетто, інших місць примусового тримання</w:t>
            </w:r>
          </w:p>
          <w:p w:rsidR="009C1952" w:rsidRPr="00334DDD" w:rsidRDefault="009C1952" w:rsidP="00627663">
            <w:pPr>
              <w:ind w:firstLine="567"/>
              <w:contextualSpacing/>
              <w:jc w:val="both"/>
              <w:rPr>
                <w:sz w:val="28"/>
                <w:szCs w:val="28"/>
              </w:rPr>
            </w:pPr>
            <w:r w:rsidRPr="00334DDD">
              <w:rPr>
                <w:sz w:val="28"/>
                <w:szCs w:val="28"/>
              </w:rPr>
              <w:t>…</w:t>
            </w:r>
          </w:p>
          <w:p w:rsidR="009C1952" w:rsidRPr="00334DDD" w:rsidRDefault="009C1952" w:rsidP="002872C1">
            <w:pPr>
              <w:ind w:firstLine="567"/>
              <w:jc w:val="both"/>
              <w:rPr>
                <w:sz w:val="28"/>
                <w:szCs w:val="28"/>
                <w:shd w:val="clear" w:color="auto" w:fill="FFFFFF"/>
                <w:lang w:eastAsia="en-US"/>
              </w:rPr>
            </w:pPr>
            <w:r w:rsidRPr="00913AE1">
              <w:rPr>
                <w:b/>
                <w:bCs/>
                <w:sz w:val="28"/>
                <w:szCs w:val="28"/>
              </w:rPr>
              <w:t>Особам, зазначеним у цій статті, щороку до 5 травня виплачується разова грошова допомога</w:t>
            </w:r>
            <w:r w:rsidRPr="00334DDD">
              <w:rPr>
                <w:bCs/>
                <w:sz w:val="28"/>
                <w:szCs w:val="28"/>
              </w:rPr>
              <w:t xml:space="preserve"> </w:t>
            </w:r>
            <w:r w:rsidRPr="00334DDD">
              <w:rPr>
                <w:b/>
                <w:bCs/>
                <w:sz w:val="28"/>
                <w:szCs w:val="28"/>
              </w:rPr>
              <w:t xml:space="preserve">в розмірі </w:t>
            </w:r>
            <w:r w:rsidR="002872C1">
              <w:rPr>
                <w:b/>
                <w:bCs/>
                <w:sz w:val="28"/>
                <w:szCs w:val="28"/>
              </w:rPr>
              <w:t>9</w:t>
            </w:r>
            <w:r w:rsidRPr="00334DDD">
              <w:rPr>
                <w:b/>
                <w:bCs/>
                <w:sz w:val="28"/>
                <w:szCs w:val="28"/>
              </w:rPr>
              <w:t xml:space="preserve">0 </w:t>
            </w:r>
            <w:r w:rsidRPr="00334DDD">
              <w:rPr>
                <w:b/>
                <w:sz w:val="28"/>
                <w:szCs w:val="28"/>
                <w:shd w:val="clear" w:color="auto" w:fill="FFFFFF"/>
              </w:rPr>
              <w:t>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r w:rsidRPr="00334DDD">
              <w:rPr>
                <w:b/>
                <w:bCs/>
                <w:sz w:val="28"/>
                <w:szCs w:val="28"/>
              </w:rPr>
              <w:t>.</w:t>
            </w:r>
          </w:p>
        </w:tc>
      </w:tr>
      <w:tr w:rsidR="009C1952" w:rsidRPr="00334DDD" w:rsidTr="009C1952">
        <w:tc>
          <w:tcPr>
            <w:tcW w:w="7581" w:type="dxa"/>
          </w:tcPr>
          <w:p w:rsidR="009C1952" w:rsidRPr="00334DDD" w:rsidRDefault="009C1952" w:rsidP="00627663">
            <w:pPr>
              <w:ind w:firstLine="567"/>
              <w:contextualSpacing/>
              <w:jc w:val="both"/>
              <w:rPr>
                <w:sz w:val="28"/>
                <w:szCs w:val="28"/>
              </w:rPr>
            </w:pPr>
            <w:r w:rsidRPr="00334DDD">
              <w:rPr>
                <w:b/>
                <w:sz w:val="28"/>
                <w:szCs w:val="28"/>
              </w:rPr>
              <w:t>Стаття 6</w:t>
            </w:r>
            <w:r w:rsidRPr="00334DDD">
              <w:rPr>
                <w:b/>
                <w:sz w:val="28"/>
                <w:szCs w:val="28"/>
                <w:vertAlign w:val="superscript"/>
              </w:rPr>
              <w:t>2</w:t>
            </w:r>
            <w:r w:rsidRPr="00334DDD">
              <w:rPr>
                <w:b/>
                <w:sz w:val="28"/>
                <w:szCs w:val="28"/>
              </w:rPr>
              <w:t>.</w:t>
            </w:r>
            <w:r w:rsidRPr="00334DDD">
              <w:rPr>
                <w:sz w:val="28"/>
                <w:szCs w:val="28"/>
              </w:rPr>
              <w:t xml:space="preserve"> Пільги колишнім малолітнім в’язням концентраційних таборів, гетто та інших місць примусового тримання, визнаним особами з інвалідністю </w:t>
            </w:r>
          </w:p>
          <w:p w:rsidR="009C1952" w:rsidRPr="00334DDD" w:rsidRDefault="009C1952" w:rsidP="00627663">
            <w:pPr>
              <w:ind w:firstLine="567"/>
              <w:contextualSpacing/>
              <w:jc w:val="both"/>
              <w:rPr>
                <w:sz w:val="28"/>
                <w:szCs w:val="28"/>
              </w:rPr>
            </w:pPr>
            <w:r w:rsidRPr="00334DDD">
              <w:rPr>
                <w:sz w:val="28"/>
                <w:szCs w:val="28"/>
              </w:rPr>
              <w:t>…</w:t>
            </w:r>
          </w:p>
          <w:p w:rsidR="009C1952" w:rsidRPr="00627663" w:rsidRDefault="009C1952" w:rsidP="00627663">
            <w:pPr>
              <w:ind w:firstLine="567"/>
              <w:contextualSpacing/>
              <w:jc w:val="both"/>
              <w:rPr>
                <w:b/>
                <w:iCs/>
                <w:sz w:val="28"/>
                <w:szCs w:val="28"/>
              </w:rPr>
            </w:pPr>
            <w:r w:rsidRPr="00913AE1">
              <w:rPr>
                <w:b/>
                <w:iCs/>
                <w:sz w:val="28"/>
                <w:szCs w:val="28"/>
              </w:rPr>
              <w:t>Щороку до 5 травня особам з інвалідністю виплачується разова грошова допомога</w:t>
            </w:r>
            <w:r w:rsidRPr="00334DDD">
              <w:rPr>
                <w:iCs/>
                <w:sz w:val="28"/>
                <w:szCs w:val="28"/>
              </w:rPr>
              <w:t xml:space="preserve"> </w:t>
            </w:r>
            <w:r w:rsidRPr="00627663">
              <w:rPr>
                <w:b/>
                <w:iCs/>
                <w:sz w:val="28"/>
                <w:szCs w:val="28"/>
              </w:rPr>
              <w:t>у розмірах, які визначаються Кабінетом Міністрів України в межах бюджетних призначень, встановлених законом про Державний бюджет України.</w:t>
            </w:r>
          </w:p>
          <w:p w:rsidR="00627663" w:rsidRDefault="00627663" w:rsidP="00627663">
            <w:pPr>
              <w:pStyle w:val="rvps2"/>
              <w:spacing w:before="0" w:beforeAutospacing="0" w:after="0" w:afterAutospacing="0"/>
              <w:ind w:firstLine="567"/>
              <w:jc w:val="both"/>
              <w:rPr>
                <w:sz w:val="28"/>
                <w:szCs w:val="28"/>
                <w:lang w:val="uk-UA"/>
              </w:rPr>
            </w:pPr>
          </w:p>
          <w:p w:rsidR="00627663" w:rsidRDefault="00627663" w:rsidP="00627663">
            <w:pPr>
              <w:pStyle w:val="rvps2"/>
              <w:spacing w:before="0" w:beforeAutospacing="0" w:after="0" w:afterAutospacing="0"/>
              <w:ind w:firstLine="567"/>
              <w:jc w:val="both"/>
              <w:rPr>
                <w:sz w:val="28"/>
                <w:szCs w:val="28"/>
                <w:lang w:val="uk-UA"/>
              </w:rPr>
            </w:pPr>
          </w:p>
          <w:p w:rsidR="00627663" w:rsidRDefault="00627663" w:rsidP="00627663">
            <w:pPr>
              <w:pStyle w:val="rvps2"/>
              <w:spacing w:before="0" w:beforeAutospacing="0" w:after="0" w:afterAutospacing="0"/>
              <w:ind w:firstLine="567"/>
              <w:jc w:val="both"/>
              <w:rPr>
                <w:sz w:val="28"/>
                <w:szCs w:val="28"/>
                <w:lang w:val="uk-UA"/>
              </w:rPr>
            </w:pPr>
          </w:p>
          <w:p w:rsidR="00627663" w:rsidRDefault="00627663" w:rsidP="00627663">
            <w:pPr>
              <w:pStyle w:val="rvps2"/>
              <w:spacing w:before="0" w:beforeAutospacing="0" w:after="0" w:afterAutospacing="0"/>
              <w:ind w:firstLine="567"/>
              <w:jc w:val="both"/>
              <w:rPr>
                <w:sz w:val="28"/>
                <w:szCs w:val="28"/>
                <w:lang w:val="uk-UA"/>
              </w:rPr>
            </w:pPr>
          </w:p>
          <w:p w:rsidR="009C1952" w:rsidRPr="00334DDD" w:rsidRDefault="009C1952" w:rsidP="00627663">
            <w:pPr>
              <w:pStyle w:val="rvps2"/>
              <w:spacing w:before="0" w:beforeAutospacing="0" w:after="0" w:afterAutospacing="0"/>
              <w:ind w:firstLine="567"/>
              <w:jc w:val="both"/>
              <w:rPr>
                <w:b/>
                <w:color w:val="000000" w:themeColor="text1"/>
                <w:sz w:val="28"/>
                <w:szCs w:val="28"/>
                <w:lang w:val="uk-UA"/>
              </w:rPr>
            </w:pPr>
            <w:r w:rsidRPr="00334DDD">
              <w:rPr>
                <w:sz w:val="28"/>
                <w:szCs w:val="28"/>
                <w:lang w:val="uk-UA"/>
              </w:rPr>
              <w:t>…</w:t>
            </w:r>
          </w:p>
        </w:tc>
        <w:tc>
          <w:tcPr>
            <w:tcW w:w="7582" w:type="dxa"/>
          </w:tcPr>
          <w:p w:rsidR="009C1952" w:rsidRPr="00334DDD" w:rsidRDefault="009C1952" w:rsidP="00627663">
            <w:pPr>
              <w:ind w:firstLine="567"/>
              <w:jc w:val="both"/>
              <w:rPr>
                <w:sz w:val="28"/>
                <w:szCs w:val="28"/>
              </w:rPr>
            </w:pPr>
            <w:r w:rsidRPr="00334DDD">
              <w:rPr>
                <w:b/>
                <w:sz w:val="28"/>
                <w:szCs w:val="28"/>
              </w:rPr>
              <w:t>Стаття 6</w:t>
            </w:r>
            <w:r w:rsidRPr="00334DDD">
              <w:rPr>
                <w:b/>
                <w:sz w:val="28"/>
                <w:szCs w:val="28"/>
                <w:vertAlign w:val="superscript"/>
              </w:rPr>
              <w:t>2</w:t>
            </w:r>
            <w:r w:rsidRPr="00334DDD">
              <w:rPr>
                <w:b/>
                <w:sz w:val="28"/>
                <w:szCs w:val="28"/>
              </w:rPr>
              <w:t>.</w:t>
            </w:r>
            <w:r w:rsidRPr="00334DDD">
              <w:rPr>
                <w:sz w:val="28"/>
                <w:szCs w:val="28"/>
              </w:rPr>
              <w:t xml:space="preserve"> Пільги колишнім малолітнім в’язням концентраційних таборів, гетто та інших місць примусового тримання, визнаним особами з інвалідністю</w:t>
            </w:r>
          </w:p>
          <w:p w:rsidR="009C1952" w:rsidRPr="00334DDD" w:rsidRDefault="009C1952" w:rsidP="00627663">
            <w:pPr>
              <w:ind w:firstLine="567"/>
              <w:jc w:val="both"/>
              <w:rPr>
                <w:sz w:val="28"/>
                <w:szCs w:val="28"/>
              </w:rPr>
            </w:pPr>
            <w:r w:rsidRPr="00334DDD">
              <w:rPr>
                <w:sz w:val="28"/>
                <w:szCs w:val="28"/>
              </w:rPr>
              <w:t>…</w:t>
            </w:r>
          </w:p>
          <w:p w:rsidR="009C1952" w:rsidRDefault="009C1952" w:rsidP="00627663">
            <w:pPr>
              <w:ind w:firstLine="567"/>
              <w:jc w:val="both"/>
              <w:rPr>
                <w:b/>
                <w:sz w:val="28"/>
                <w:szCs w:val="28"/>
                <w:shd w:val="clear" w:color="auto" w:fill="FFFFFF"/>
              </w:rPr>
            </w:pPr>
            <w:r w:rsidRPr="00913AE1">
              <w:rPr>
                <w:b/>
                <w:bCs/>
                <w:sz w:val="28"/>
                <w:szCs w:val="28"/>
              </w:rPr>
              <w:t xml:space="preserve">Щороку до 5 травня особам з інвалідністю </w:t>
            </w:r>
            <w:r w:rsidRPr="00913AE1">
              <w:rPr>
                <w:b/>
                <w:sz w:val="28"/>
                <w:szCs w:val="28"/>
                <w:shd w:val="clear" w:color="auto" w:fill="FFFFFF"/>
              </w:rPr>
              <w:t>виплачується разова грошова допомога</w:t>
            </w:r>
            <w:r w:rsidRPr="00334DDD">
              <w:rPr>
                <w:sz w:val="28"/>
                <w:szCs w:val="28"/>
                <w:shd w:val="clear" w:color="auto" w:fill="FFFFFF"/>
              </w:rPr>
              <w:t xml:space="preserve"> </w:t>
            </w:r>
            <w:r w:rsidRPr="00334DDD">
              <w:rPr>
                <w:b/>
                <w:sz w:val="28"/>
                <w:szCs w:val="28"/>
                <w:shd w:val="clear" w:color="auto" w:fill="FFFFFF"/>
              </w:rPr>
              <w:t>в таких розмірах: особам з інвалідністю I групи – 2</w:t>
            </w:r>
            <w:r w:rsidR="002872C1">
              <w:rPr>
                <w:b/>
                <w:sz w:val="28"/>
                <w:szCs w:val="28"/>
                <w:shd w:val="clear" w:color="auto" w:fill="FFFFFF"/>
              </w:rPr>
              <w:t>7</w:t>
            </w:r>
            <w:r w:rsidRPr="00334DDD">
              <w:rPr>
                <w:b/>
                <w:sz w:val="28"/>
                <w:szCs w:val="28"/>
                <w:shd w:val="clear" w:color="auto" w:fill="FFFFFF"/>
              </w:rPr>
              <w:t>0 відсотків, II групи – 2</w:t>
            </w:r>
            <w:r w:rsidR="002872C1">
              <w:rPr>
                <w:b/>
                <w:sz w:val="28"/>
                <w:szCs w:val="28"/>
                <w:shd w:val="clear" w:color="auto" w:fill="FFFFFF"/>
              </w:rPr>
              <w:t>4</w:t>
            </w:r>
            <w:r w:rsidRPr="00334DDD">
              <w:rPr>
                <w:b/>
                <w:sz w:val="28"/>
                <w:szCs w:val="28"/>
                <w:shd w:val="clear" w:color="auto" w:fill="FFFFFF"/>
              </w:rPr>
              <w:t xml:space="preserve">0 відсотків, III групи – </w:t>
            </w:r>
            <w:r w:rsidR="002872C1">
              <w:rPr>
                <w:b/>
                <w:sz w:val="28"/>
                <w:szCs w:val="28"/>
                <w:shd w:val="clear" w:color="auto" w:fill="FFFFFF"/>
              </w:rPr>
              <w:t>210</w:t>
            </w:r>
            <w:r w:rsidRPr="00334DDD">
              <w:rPr>
                <w:b/>
                <w:sz w:val="28"/>
                <w:szCs w:val="28"/>
                <w:shd w:val="clear" w:color="auto" w:fill="FFFFFF"/>
              </w:rPr>
              <w:t xml:space="preserve">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627663" w:rsidRPr="00627663" w:rsidRDefault="00627663" w:rsidP="00627663">
            <w:pPr>
              <w:ind w:firstLine="567"/>
              <w:jc w:val="both"/>
              <w:rPr>
                <w:sz w:val="28"/>
                <w:szCs w:val="28"/>
                <w:shd w:val="clear" w:color="auto" w:fill="FFFFFF"/>
                <w:lang w:eastAsia="en-US"/>
              </w:rPr>
            </w:pPr>
            <w:r w:rsidRPr="00627663">
              <w:rPr>
                <w:sz w:val="28"/>
                <w:szCs w:val="28"/>
                <w:shd w:val="clear" w:color="auto" w:fill="FFFFFF"/>
              </w:rPr>
              <w:t>…</w:t>
            </w:r>
          </w:p>
        </w:tc>
      </w:tr>
      <w:tr w:rsidR="009C1952" w:rsidRPr="00334DDD" w:rsidTr="009C1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81" w:type="dxa"/>
            <w:tcBorders>
              <w:top w:val="single" w:sz="4" w:space="0" w:color="auto"/>
              <w:left w:val="single" w:sz="4" w:space="0" w:color="auto"/>
              <w:bottom w:val="single" w:sz="4" w:space="0" w:color="auto"/>
              <w:right w:val="single" w:sz="4" w:space="0" w:color="auto"/>
            </w:tcBorders>
          </w:tcPr>
          <w:p w:rsidR="009C1952" w:rsidRPr="00334DDD" w:rsidRDefault="009C1952" w:rsidP="00627663">
            <w:pPr>
              <w:ind w:firstLine="567"/>
              <w:contextualSpacing/>
              <w:jc w:val="both"/>
              <w:rPr>
                <w:b/>
                <w:sz w:val="28"/>
                <w:szCs w:val="28"/>
              </w:rPr>
            </w:pPr>
            <w:r w:rsidRPr="00334DDD">
              <w:rPr>
                <w:b/>
                <w:sz w:val="28"/>
                <w:szCs w:val="28"/>
              </w:rPr>
              <w:t>Стаття 6</w:t>
            </w:r>
            <w:r w:rsidRPr="00334DDD">
              <w:rPr>
                <w:b/>
                <w:sz w:val="28"/>
                <w:szCs w:val="28"/>
                <w:vertAlign w:val="superscript"/>
              </w:rPr>
              <w:t>3</w:t>
            </w:r>
            <w:r w:rsidRPr="00334DDD">
              <w:rPr>
                <w:b/>
                <w:sz w:val="28"/>
                <w:szCs w:val="28"/>
              </w:rPr>
              <w:t xml:space="preserve">. </w:t>
            </w:r>
            <w:r w:rsidRPr="00334DDD">
              <w:rPr>
                <w:sz w:val="28"/>
                <w:szCs w:val="28"/>
              </w:rPr>
              <w:t>Пільги колишнім в’язням концентраційних таборів, гетто та інших місць примусового тримання</w:t>
            </w:r>
          </w:p>
          <w:p w:rsidR="009C1952" w:rsidRPr="00627663" w:rsidRDefault="009C1952" w:rsidP="00627663">
            <w:pPr>
              <w:ind w:firstLine="567"/>
              <w:contextualSpacing/>
              <w:jc w:val="both"/>
              <w:rPr>
                <w:sz w:val="28"/>
                <w:szCs w:val="28"/>
              </w:rPr>
            </w:pPr>
            <w:r w:rsidRPr="00627663">
              <w:rPr>
                <w:sz w:val="28"/>
                <w:szCs w:val="28"/>
              </w:rPr>
              <w:lastRenderedPageBreak/>
              <w:t>…</w:t>
            </w:r>
          </w:p>
          <w:p w:rsidR="009C1952" w:rsidRPr="00627663" w:rsidRDefault="009C1952" w:rsidP="00627663">
            <w:pPr>
              <w:ind w:firstLine="567"/>
              <w:contextualSpacing/>
              <w:jc w:val="both"/>
              <w:rPr>
                <w:b/>
                <w:iCs/>
                <w:sz w:val="28"/>
                <w:szCs w:val="28"/>
              </w:rPr>
            </w:pPr>
            <w:r w:rsidRPr="00913AE1">
              <w:rPr>
                <w:b/>
                <w:iCs/>
                <w:sz w:val="28"/>
                <w:szCs w:val="28"/>
              </w:rPr>
              <w:t>Щороку до 5 травня особам, зазначеним у цій статті, які нагороджені орденами і медалями колишнього Союзу РСР за самовіддану працю та бездоганну військову службу в тилу в роки Другої світової війни, а також іншим особам, зазначеним у цій статті, виплачується разова грошова допомога</w:t>
            </w:r>
            <w:r w:rsidRPr="00334DDD">
              <w:rPr>
                <w:iCs/>
                <w:sz w:val="28"/>
                <w:szCs w:val="28"/>
              </w:rPr>
              <w:t xml:space="preserve"> </w:t>
            </w:r>
            <w:r w:rsidRPr="00627663">
              <w:rPr>
                <w:b/>
                <w:iCs/>
                <w:sz w:val="28"/>
                <w:szCs w:val="28"/>
              </w:rPr>
              <w:t>у розмірі, який визначається Кабінетом Міністрів України в межах бюджетних призначень, встановлених законом про Державний бюджет України.</w:t>
            </w:r>
          </w:p>
          <w:p w:rsidR="009C1952" w:rsidRPr="00334DDD" w:rsidRDefault="009C1952" w:rsidP="00627663">
            <w:pPr>
              <w:pStyle w:val="rvps2"/>
              <w:spacing w:before="0" w:beforeAutospacing="0" w:after="0" w:afterAutospacing="0"/>
              <w:ind w:firstLine="567"/>
              <w:jc w:val="both"/>
              <w:rPr>
                <w:b/>
                <w:color w:val="000000" w:themeColor="text1"/>
                <w:sz w:val="28"/>
                <w:szCs w:val="28"/>
                <w:lang w:val="uk-UA"/>
              </w:rPr>
            </w:pPr>
          </w:p>
        </w:tc>
        <w:tc>
          <w:tcPr>
            <w:tcW w:w="7582" w:type="dxa"/>
            <w:tcBorders>
              <w:top w:val="single" w:sz="4" w:space="0" w:color="auto"/>
              <w:left w:val="single" w:sz="4" w:space="0" w:color="auto"/>
              <w:bottom w:val="single" w:sz="4" w:space="0" w:color="auto"/>
              <w:right w:val="single" w:sz="4" w:space="0" w:color="auto"/>
            </w:tcBorders>
          </w:tcPr>
          <w:p w:rsidR="009C1952" w:rsidRPr="00334DDD" w:rsidRDefault="009C1952" w:rsidP="00627663">
            <w:pPr>
              <w:ind w:firstLine="567"/>
              <w:contextualSpacing/>
              <w:jc w:val="both"/>
              <w:rPr>
                <w:b/>
                <w:sz w:val="28"/>
                <w:szCs w:val="28"/>
              </w:rPr>
            </w:pPr>
            <w:r w:rsidRPr="00334DDD">
              <w:rPr>
                <w:b/>
                <w:sz w:val="28"/>
                <w:szCs w:val="28"/>
              </w:rPr>
              <w:lastRenderedPageBreak/>
              <w:t>Стаття 6</w:t>
            </w:r>
            <w:r w:rsidRPr="00334DDD">
              <w:rPr>
                <w:b/>
                <w:sz w:val="28"/>
                <w:szCs w:val="28"/>
                <w:vertAlign w:val="superscript"/>
              </w:rPr>
              <w:t>3</w:t>
            </w:r>
            <w:r w:rsidRPr="00334DDD">
              <w:rPr>
                <w:b/>
                <w:sz w:val="28"/>
                <w:szCs w:val="28"/>
              </w:rPr>
              <w:t xml:space="preserve">. </w:t>
            </w:r>
            <w:r w:rsidRPr="00334DDD">
              <w:rPr>
                <w:sz w:val="28"/>
                <w:szCs w:val="28"/>
              </w:rPr>
              <w:t>Пільги колишнім в’язням концентраційних таборів, гетто та інших місць примусового тримання</w:t>
            </w:r>
          </w:p>
          <w:p w:rsidR="009C1952" w:rsidRPr="00627663" w:rsidRDefault="009C1952" w:rsidP="00627663">
            <w:pPr>
              <w:ind w:firstLine="567"/>
              <w:contextualSpacing/>
              <w:jc w:val="both"/>
              <w:rPr>
                <w:sz w:val="28"/>
                <w:szCs w:val="28"/>
              </w:rPr>
            </w:pPr>
            <w:r w:rsidRPr="00627663">
              <w:rPr>
                <w:sz w:val="28"/>
                <w:szCs w:val="28"/>
              </w:rPr>
              <w:lastRenderedPageBreak/>
              <w:t>…</w:t>
            </w:r>
          </w:p>
          <w:p w:rsidR="009C1952" w:rsidRPr="00334DDD" w:rsidRDefault="009C1952" w:rsidP="002872C1">
            <w:pPr>
              <w:ind w:firstLine="567"/>
              <w:jc w:val="both"/>
              <w:rPr>
                <w:sz w:val="28"/>
                <w:szCs w:val="28"/>
                <w:shd w:val="clear" w:color="auto" w:fill="FFFFFF"/>
                <w:lang w:eastAsia="en-US"/>
              </w:rPr>
            </w:pPr>
            <w:r w:rsidRPr="00913AE1">
              <w:rPr>
                <w:b/>
                <w:sz w:val="28"/>
                <w:szCs w:val="28"/>
                <w:shd w:val="clear" w:color="auto" w:fill="FFFFFF"/>
                <w:lang w:eastAsia="en-US"/>
              </w:rPr>
              <w:t>Щороку до 5 травня особам, зазначеним у цій статті, нагородженим орденами та медалями колишнього СРСР за самовіддану працю та бездоганну військову службу в тилу в роки Другої світової війни, а також іншим особам, зазначеним у цій статті, виплачується разова грошова допомога</w:t>
            </w:r>
            <w:r w:rsidRPr="00334DDD">
              <w:rPr>
                <w:sz w:val="28"/>
                <w:szCs w:val="28"/>
                <w:shd w:val="clear" w:color="auto" w:fill="FFFFFF"/>
                <w:lang w:eastAsia="en-US"/>
              </w:rPr>
              <w:t xml:space="preserve"> </w:t>
            </w:r>
            <w:r w:rsidRPr="00334DDD">
              <w:rPr>
                <w:b/>
                <w:sz w:val="28"/>
                <w:szCs w:val="28"/>
                <w:shd w:val="clear" w:color="auto" w:fill="FFFFFF"/>
                <w:lang w:eastAsia="en-US"/>
              </w:rPr>
              <w:t xml:space="preserve">в розмірі </w:t>
            </w:r>
            <w:r w:rsidR="002872C1">
              <w:rPr>
                <w:b/>
                <w:sz w:val="28"/>
                <w:szCs w:val="28"/>
                <w:shd w:val="clear" w:color="auto" w:fill="FFFFFF"/>
                <w:lang w:eastAsia="en-US"/>
              </w:rPr>
              <w:t>3</w:t>
            </w:r>
            <w:r w:rsidRPr="00334DDD">
              <w:rPr>
                <w:b/>
                <w:sz w:val="28"/>
                <w:szCs w:val="28"/>
                <w:shd w:val="clear" w:color="auto" w:fill="FFFFFF"/>
                <w:lang w:eastAsia="en-US"/>
              </w:rPr>
              <w:t>5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tc>
      </w:tr>
      <w:tr w:rsidR="009C1952" w:rsidRPr="00334DDD" w:rsidTr="009C1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81" w:type="dxa"/>
            <w:tcBorders>
              <w:top w:val="single" w:sz="4" w:space="0" w:color="auto"/>
              <w:left w:val="single" w:sz="4" w:space="0" w:color="auto"/>
              <w:bottom w:val="single" w:sz="4" w:space="0" w:color="auto"/>
              <w:right w:val="single" w:sz="4" w:space="0" w:color="auto"/>
            </w:tcBorders>
          </w:tcPr>
          <w:p w:rsidR="009C1952" w:rsidRPr="00334DDD" w:rsidRDefault="009C1952" w:rsidP="00627663">
            <w:pPr>
              <w:ind w:firstLine="567"/>
              <w:contextualSpacing/>
              <w:jc w:val="both"/>
              <w:rPr>
                <w:b/>
                <w:sz w:val="28"/>
                <w:szCs w:val="28"/>
              </w:rPr>
            </w:pPr>
            <w:r w:rsidRPr="00334DDD">
              <w:rPr>
                <w:b/>
                <w:sz w:val="28"/>
                <w:szCs w:val="28"/>
              </w:rPr>
              <w:lastRenderedPageBreak/>
              <w:t>Стаття 6</w:t>
            </w:r>
            <w:r w:rsidRPr="00334DDD">
              <w:rPr>
                <w:b/>
                <w:sz w:val="28"/>
                <w:szCs w:val="28"/>
                <w:vertAlign w:val="superscript"/>
              </w:rPr>
              <w:t>4</w:t>
            </w:r>
            <w:r w:rsidRPr="00334DDD">
              <w:rPr>
                <w:b/>
                <w:sz w:val="28"/>
                <w:szCs w:val="28"/>
              </w:rPr>
              <w:t xml:space="preserve">. </w:t>
            </w:r>
            <w:r w:rsidRPr="00334DDD">
              <w:rPr>
                <w:sz w:val="28"/>
                <w:szCs w:val="28"/>
              </w:rPr>
              <w:t>Пільги дружинам (чоловікам) померлих жертв нацистських переслідувань</w:t>
            </w:r>
          </w:p>
          <w:p w:rsidR="009C1952" w:rsidRPr="00334DDD" w:rsidRDefault="009C1952" w:rsidP="00627663">
            <w:pPr>
              <w:ind w:firstLine="567"/>
              <w:contextualSpacing/>
              <w:jc w:val="both"/>
              <w:rPr>
                <w:sz w:val="28"/>
                <w:szCs w:val="28"/>
              </w:rPr>
            </w:pPr>
            <w:r w:rsidRPr="00334DDD">
              <w:rPr>
                <w:sz w:val="28"/>
                <w:szCs w:val="28"/>
              </w:rPr>
              <w:t>…</w:t>
            </w:r>
          </w:p>
          <w:p w:rsidR="009C1952" w:rsidRPr="00627663" w:rsidRDefault="009C1952" w:rsidP="00627663">
            <w:pPr>
              <w:ind w:firstLine="567"/>
              <w:contextualSpacing/>
              <w:jc w:val="both"/>
              <w:rPr>
                <w:b/>
                <w:sz w:val="28"/>
                <w:szCs w:val="28"/>
              </w:rPr>
            </w:pPr>
            <w:r w:rsidRPr="00913AE1">
              <w:rPr>
                <w:b/>
                <w:sz w:val="28"/>
                <w:szCs w:val="28"/>
              </w:rPr>
              <w:t>Щороку до 5 травня дружинам (чоловікам) померлих осіб з інвалідністю, зазначених у статті 6</w:t>
            </w:r>
            <w:r w:rsidRPr="00913AE1">
              <w:rPr>
                <w:b/>
                <w:sz w:val="28"/>
                <w:szCs w:val="28"/>
                <w:vertAlign w:val="superscript"/>
              </w:rPr>
              <w:t>2</w:t>
            </w:r>
            <w:r w:rsidRPr="00913AE1">
              <w:rPr>
                <w:b/>
                <w:sz w:val="28"/>
                <w:szCs w:val="28"/>
              </w:rPr>
              <w:t xml:space="preserve"> цього Закону, а також дружинам (чоловікам) померлих інших жертв нацистських переслідувань, визнаних за життя особами з інвалідністю від загального захворювання, трудового каліцтва та з інших причин, які не одружилися вдруге, щорічна разова грошова допомога виплачується</w:t>
            </w:r>
            <w:r w:rsidRPr="00334DDD">
              <w:rPr>
                <w:sz w:val="28"/>
                <w:szCs w:val="28"/>
              </w:rPr>
              <w:t xml:space="preserve"> </w:t>
            </w:r>
            <w:r w:rsidRPr="00627663">
              <w:rPr>
                <w:b/>
                <w:sz w:val="28"/>
                <w:szCs w:val="28"/>
              </w:rPr>
              <w:t>у розмірах, які визначаються Кабінетом Міністрів України в межах бюджетних призначень, встановлених законом про Державний бюджет України.</w:t>
            </w:r>
          </w:p>
          <w:p w:rsidR="00627663" w:rsidRDefault="00627663" w:rsidP="00627663">
            <w:pPr>
              <w:ind w:firstLine="567"/>
              <w:contextualSpacing/>
              <w:jc w:val="both"/>
              <w:rPr>
                <w:sz w:val="28"/>
                <w:szCs w:val="28"/>
              </w:rPr>
            </w:pPr>
          </w:p>
          <w:p w:rsidR="00627663" w:rsidRDefault="00627663" w:rsidP="00627663">
            <w:pPr>
              <w:ind w:firstLine="567"/>
              <w:contextualSpacing/>
              <w:jc w:val="both"/>
              <w:rPr>
                <w:sz w:val="28"/>
                <w:szCs w:val="28"/>
              </w:rPr>
            </w:pPr>
          </w:p>
          <w:p w:rsidR="009C1952" w:rsidRPr="00627663" w:rsidRDefault="009C1952" w:rsidP="00627663">
            <w:pPr>
              <w:ind w:firstLine="567"/>
              <w:contextualSpacing/>
              <w:jc w:val="both"/>
              <w:rPr>
                <w:sz w:val="28"/>
                <w:szCs w:val="28"/>
              </w:rPr>
            </w:pPr>
            <w:r w:rsidRPr="00334DDD">
              <w:rPr>
                <w:sz w:val="28"/>
                <w:szCs w:val="28"/>
              </w:rPr>
              <w:t>…</w:t>
            </w:r>
          </w:p>
        </w:tc>
        <w:tc>
          <w:tcPr>
            <w:tcW w:w="7582" w:type="dxa"/>
            <w:tcBorders>
              <w:top w:val="single" w:sz="4" w:space="0" w:color="auto"/>
              <w:left w:val="single" w:sz="4" w:space="0" w:color="auto"/>
              <w:bottom w:val="single" w:sz="4" w:space="0" w:color="auto"/>
              <w:right w:val="single" w:sz="4" w:space="0" w:color="auto"/>
            </w:tcBorders>
          </w:tcPr>
          <w:p w:rsidR="009C1952" w:rsidRPr="00334DDD" w:rsidRDefault="009C1952" w:rsidP="00627663">
            <w:pPr>
              <w:ind w:firstLine="567"/>
              <w:contextualSpacing/>
              <w:jc w:val="both"/>
              <w:rPr>
                <w:b/>
                <w:sz w:val="28"/>
                <w:szCs w:val="28"/>
              </w:rPr>
            </w:pPr>
            <w:r w:rsidRPr="00334DDD">
              <w:rPr>
                <w:b/>
                <w:sz w:val="28"/>
                <w:szCs w:val="28"/>
              </w:rPr>
              <w:t>Стаття 6</w:t>
            </w:r>
            <w:r w:rsidRPr="00334DDD">
              <w:rPr>
                <w:b/>
                <w:sz w:val="28"/>
                <w:szCs w:val="28"/>
                <w:vertAlign w:val="superscript"/>
              </w:rPr>
              <w:t>4</w:t>
            </w:r>
            <w:r w:rsidRPr="00334DDD">
              <w:rPr>
                <w:b/>
                <w:sz w:val="28"/>
                <w:szCs w:val="28"/>
              </w:rPr>
              <w:t xml:space="preserve">. </w:t>
            </w:r>
            <w:r w:rsidRPr="00334DDD">
              <w:rPr>
                <w:sz w:val="28"/>
                <w:szCs w:val="28"/>
              </w:rPr>
              <w:t>Пільги дружинам (чоловікам) померлих жертв нацистських переслідувань</w:t>
            </w:r>
          </w:p>
          <w:p w:rsidR="009C1952" w:rsidRPr="00334DDD" w:rsidRDefault="009C1952" w:rsidP="00627663">
            <w:pPr>
              <w:ind w:firstLine="567"/>
              <w:contextualSpacing/>
              <w:jc w:val="both"/>
              <w:rPr>
                <w:sz w:val="28"/>
                <w:szCs w:val="28"/>
              </w:rPr>
            </w:pPr>
            <w:r w:rsidRPr="00334DDD">
              <w:rPr>
                <w:sz w:val="28"/>
                <w:szCs w:val="28"/>
              </w:rPr>
              <w:t>…</w:t>
            </w:r>
          </w:p>
          <w:p w:rsidR="009C1952" w:rsidRDefault="009C1952" w:rsidP="00627663">
            <w:pPr>
              <w:ind w:firstLine="567"/>
              <w:jc w:val="both"/>
              <w:rPr>
                <w:b/>
                <w:sz w:val="28"/>
                <w:szCs w:val="28"/>
                <w:shd w:val="clear" w:color="auto" w:fill="FFFFFF"/>
                <w:lang w:eastAsia="en-US"/>
              </w:rPr>
            </w:pPr>
            <w:r w:rsidRPr="00913AE1">
              <w:rPr>
                <w:b/>
                <w:sz w:val="28"/>
                <w:szCs w:val="28"/>
                <w:shd w:val="clear" w:color="auto" w:fill="FFFFFF"/>
                <w:lang w:eastAsia="en-US"/>
              </w:rPr>
              <w:t>Щороку до 5 травня дружинам (чоловікам) померлих осіб з інвалідністю, зазначених у статті 6</w:t>
            </w:r>
            <w:r w:rsidRPr="00913AE1">
              <w:rPr>
                <w:b/>
                <w:sz w:val="28"/>
                <w:szCs w:val="28"/>
                <w:shd w:val="clear" w:color="auto" w:fill="FFFFFF"/>
                <w:vertAlign w:val="superscript"/>
                <w:lang w:eastAsia="en-US"/>
              </w:rPr>
              <w:t>2</w:t>
            </w:r>
            <w:r w:rsidRPr="00913AE1">
              <w:rPr>
                <w:b/>
                <w:sz w:val="28"/>
                <w:szCs w:val="28"/>
                <w:shd w:val="clear" w:color="auto" w:fill="FFFFFF"/>
                <w:lang w:eastAsia="en-US"/>
              </w:rPr>
              <w:t xml:space="preserve"> цього Закону, а також дружинам (чоловікам) померлих інших жертв нацистських переслідувань, визнаних за життя особами з інвалідністю від загального захворювання, трудового каліцтва та з інших причин, які не одружилися вдруге,</w:t>
            </w:r>
            <w:r w:rsidRPr="00334DDD">
              <w:rPr>
                <w:sz w:val="28"/>
                <w:szCs w:val="28"/>
                <w:shd w:val="clear" w:color="auto" w:fill="FFFFFF"/>
                <w:lang w:eastAsia="en-US"/>
              </w:rPr>
              <w:t xml:space="preserve"> </w:t>
            </w:r>
            <w:r w:rsidRPr="00334DDD">
              <w:rPr>
                <w:b/>
                <w:sz w:val="28"/>
                <w:szCs w:val="28"/>
                <w:shd w:val="clear" w:color="auto" w:fill="FFFFFF"/>
                <w:lang w:eastAsia="en-US"/>
              </w:rPr>
              <w:t>виплачується щорічна разова грошова допомога в розмірі 55 відсотків прожиткового мінімуму для осіб, які втратили працездатність, визначеного Законом України про Державний бюджет України на 1 січня поточного року, в якому виплачується така допомога, в порядку, встановленому Кабінетом Міністрів України.</w:t>
            </w:r>
          </w:p>
          <w:p w:rsidR="00627663" w:rsidRPr="00627663" w:rsidRDefault="00627663" w:rsidP="00627663">
            <w:pPr>
              <w:ind w:firstLine="567"/>
              <w:jc w:val="both"/>
              <w:rPr>
                <w:sz w:val="28"/>
                <w:szCs w:val="28"/>
                <w:shd w:val="clear" w:color="auto" w:fill="FFFFFF"/>
                <w:lang w:eastAsia="en-US"/>
              </w:rPr>
            </w:pPr>
            <w:r w:rsidRPr="00627663">
              <w:rPr>
                <w:sz w:val="28"/>
                <w:szCs w:val="28"/>
                <w:shd w:val="clear" w:color="auto" w:fill="FFFFFF"/>
                <w:lang w:eastAsia="en-US"/>
              </w:rPr>
              <w:t>…</w:t>
            </w:r>
          </w:p>
        </w:tc>
      </w:tr>
    </w:tbl>
    <w:p w:rsidR="00DD7319" w:rsidRPr="000604E0" w:rsidRDefault="00DD7319" w:rsidP="00627663">
      <w:pPr>
        <w:ind w:firstLine="567"/>
        <w:rPr>
          <w:b/>
          <w:sz w:val="48"/>
          <w:szCs w:val="48"/>
        </w:rPr>
      </w:pPr>
    </w:p>
    <w:p w:rsidR="008761AA" w:rsidRPr="00334DDD" w:rsidRDefault="00206706" w:rsidP="00627663">
      <w:pPr>
        <w:jc w:val="center"/>
        <w:rPr>
          <w:b/>
          <w:bCs/>
          <w:sz w:val="28"/>
          <w:szCs w:val="28"/>
        </w:rPr>
      </w:pPr>
      <w:r w:rsidRPr="00334DDD">
        <w:rPr>
          <w:b/>
          <w:sz w:val="28"/>
          <w:szCs w:val="28"/>
        </w:rPr>
        <w:t>Народн</w:t>
      </w:r>
      <w:r w:rsidR="009C1952" w:rsidRPr="00334DDD">
        <w:rPr>
          <w:b/>
          <w:sz w:val="28"/>
          <w:szCs w:val="28"/>
        </w:rPr>
        <w:t>ий депутат</w:t>
      </w:r>
      <w:r w:rsidRPr="00334DDD">
        <w:rPr>
          <w:b/>
          <w:sz w:val="28"/>
          <w:szCs w:val="28"/>
        </w:rPr>
        <w:t xml:space="preserve"> України</w:t>
      </w:r>
      <w:r w:rsidR="00530CFD" w:rsidRPr="00334DDD">
        <w:rPr>
          <w:b/>
          <w:sz w:val="28"/>
          <w:szCs w:val="28"/>
        </w:rPr>
        <w:t xml:space="preserve"> </w:t>
      </w:r>
      <w:r w:rsidR="00302039" w:rsidRPr="00334DDD">
        <w:rPr>
          <w:b/>
          <w:sz w:val="28"/>
          <w:szCs w:val="28"/>
        </w:rPr>
        <w:t xml:space="preserve">                                                                            </w:t>
      </w:r>
      <w:proofErr w:type="spellStart"/>
      <w:r w:rsidR="009C1952" w:rsidRPr="00334DDD">
        <w:rPr>
          <w:b/>
          <w:sz w:val="28"/>
          <w:szCs w:val="28"/>
        </w:rPr>
        <w:t>Королевська</w:t>
      </w:r>
      <w:proofErr w:type="spellEnd"/>
      <w:r w:rsidR="009C1952" w:rsidRPr="00334DDD">
        <w:rPr>
          <w:b/>
          <w:sz w:val="28"/>
          <w:szCs w:val="28"/>
        </w:rPr>
        <w:t xml:space="preserve"> Н.Ю.</w:t>
      </w:r>
    </w:p>
    <w:sectPr w:rsidR="008761AA" w:rsidRPr="00334DDD" w:rsidSect="009C1952">
      <w:headerReference w:type="default" r:id="rId16"/>
      <w:pgSz w:w="16838" w:h="11906" w:orient="landscape"/>
      <w:pgMar w:top="851" w:right="851" w:bottom="851" w:left="851" w:header="5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1D" w:rsidRDefault="00E3121D" w:rsidP="005C2B64">
      <w:r>
        <w:separator/>
      </w:r>
    </w:p>
  </w:endnote>
  <w:endnote w:type="continuationSeparator" w:id="0">
    <w:p w:rsidR="00E3121D" w:rsidRDefault="00E3121D" w:rsidP="005C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1D" w:rsidRDefault="00E3121D" w:rsidP="005C2B64">
      <w:r>
        <w:separator/>
      </w:r>
    </w:p>
  </w:footnote>
  <w:footnote w:type="continuationSeparator" w:id="0">
    <w:p w:rsidR="00E3121D" w:rsidRDefault="00E3121D" w:rsidP="005C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64" w:rsidRPr="000604E0" w:rsidRDefault="005C2B64">
    <w:pPr>
      <w:pStyle w:val="a4"/>
      <w:jc w:val="center"/>
    </w:pPr>
    <w:r w:rsidRPr="000604E0">
      <w:fldChar w:fldCharType="begin"/>
    </w:r>
    <w:r w:rsidRPr="000604E0">
      <w:instrText>PAGE   \* MERGEFORMAT</w:instrText>
    </w:r>
    <w:r w:rsidRPr="000604E0">
      <w:fldChar w:fldCharType="separate"/>
    </w:r>
    <w:r w:rsidR="00F079C3">
      <w:rPr>
        <w:noProof/>
      </w:rPr>
      <w:t>5</w:t>
    </w:r>
    <w:r w:rsidRPr="000604E0">
      <w:fldChar w:fldCharType="end"/>
    </w:r>
  </w:p>
  <w:p w:rsidR="005C2B64" w:rsidRDefault="005C2B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894"/>
    <w:docVar w:name="ID" w:val="3177678"/>
    <w:docVar w:name="PRINTPOS" w:val="5"/>
    <w:docVar w:name="PTYPE" w:val="1"/>
    <w:docVar w:name="TYPE" w:val="APPLICATION"/>
  </w:docVars>
  <w:rsids>
    <w:rsidRoot w:val="005C2B64"/>
    <w:rsid w:val="0000064B"/>
    <w:rsid w:val="00002CFA"/>
    <w:rsid w:val="00003538"/>
    <w:rsid w:val="000035FB"/>
    <w:rsid w:val="00021255"/>
    <w:rsid w:val="000245C3"/>
    <w:rsid w:val="00025327"/>
    <w:rsid w:val="000369F9"/>
    <w:rsid w:val="00043354"/>
    <w:rsid w:val="00044E2B"/>
    <w:rsid w:val="00051913"/>
    <w:rsid w:val="00054835"/>
    <w:rsid w:val="00054855"/>
    <w:rsid w:val="00054DE1"/>
    <w:rsid w:val="00056250"/>
    <w:rsid w:val="00056259"/>
    <w:rsid w:val="000569A7"/>
    <w:rsid w:val="00057193"/>
    <w:rsid w:val="000604E0"/>
    <w:rsid w:val="000622B2"/>
    <w:rsid w:val="00062BE8"/>
    <w:rsid w:val="00064CB2"/>
    <w:rsid w:val="00077AF6"/>
    <w:rsid w:val="00082CAA"/>
    <w:rsid w:val="00087EAF"/>
    <w:rsid w:val="00087F7F"/>
    <w:rsid w:val="00090CB6"/>
    <w:rsid w:val="000918CB"/>
    <w:rsid w:val="000A2200"/>
    <w:rsid w:val="000A2EB5"/>
    <w:rsid w:val="000A3BB8"/>
    <w:rsid w:val="000B1DC9"/>
    <w:rsid w:val="000B5902"/>
    <w:rsid w:val="000B5DBC"/>
    <w:rsid w:val="000C151F"/>
    <w:rsid w:val="000C5097"/>
    <w:rsid w:val="000C60EE"/>
    <w:rsid w:val="000D1771"/>
    <w:rsid w:val="000D4CFA"/>
    <w:rsid w:val="000D529A"/>
    <w:rsid w:val="000F142E"/>
    <w:rsid w:val="001057C6"/>
    <w:rsid w:val="00106FB8"/>
    <w:rsid w:val="00110120"/>
    <w:rsid w:val="001104C5"/>
    <w:rsid w:val="00117D77"/>
    <w:rsid w:val="00122E5A"/>
    <w:rsid w:val="00123B47"/>
    <w:rsid w:val="0012498D"/>
    <w:rsid w:val="00126A10"/>
    <w:rsid w:val="00131496"/>
    <w:rsid w:val="00131C63"/>
    <w:rsid w:val="001326B4"/>
    <w:rsid w:val="00133C7A"/>
    <w:rsid w:val="0013474A"/>
    <w:rsid w:val="001352D0"/>
    <w:rsid w:val="001352F8"/>
    <w:rsid w:val="00140007"/>
    <w:rsid w:val="00140CAE"/>
    <w:rsid w:val="00144621"/>
    <w:rsid w:val="0014580A"/>
    <w:rsid w:val="001466D1"/>
    <w:rsid w:val="00150961"/>
    <w:rsid w:val="0016384B"/>
    <w:rsid w:val="001661F1"/>
    <w:rsid w:val="00170BB7"/>
    <w:rsid w:val="0018051F"/>
    <w:rsid w:val="001A6B1C"/>
    <w:rsid w:val="001B05A5"/>
    <w:rsid w:val="001B46BF"/>
    <w:rsid w:val="001D5B9E"/>
    <w:rsid w:val="001D710E"/>
    <w:rsid w:val="001E3067"/>
    <w:rsid w:val="001E6D50"/>
    <w:rsid w:val="001F0F2E"/>
    <w:rsid w:val="001F188E"/>
    <w:rsid w:val="002003DE"/>
    <w:rsid w:val="002037E5"/>
    <w:rsid w:val="00203D53"/>
    <w:rsid w:val="00205727"/>
    <w:rsid w:val="00206706"/>
    <w:rsid w:val="00213058"/>
    <w:rsid w:val="00217104"/>
    <w:rsid w:val="0021723F"/>
    <w:rsid w:val="00220603"/>
    <w:rsid w:val="002231B1"/>
    <w:rsid w:val="002236A1"/>
    <w:rsid w:val="00240BBC"/>
    <w:rsid w:val="00245BCC"/>
    <w:rsid w:val="00246837"/>
    <w:rsid w:val="00250733"/>
    <w:rsid w:val="00251693"/>
    <w:rsid w:val="0025302C"/>
    <w:rsid w:val="00254951"/>
    <w:rsid w:val="00262404"/>
    <w:rsid w:val="002709CD"/>
    <w:rsid w:val="00271072"/>
    <w:rsid w:val="00271406"/>
    <w:rsid w:val="002735B3"/>
    <w:rsid w:val="00276157"/>
    <w:rsid w:val="002804DB"/>
    <w:rsid w:val="0028092A"/>
    <w:rsid w:val="00281038"/>
    <w:rsid w:val="00281B55"/>
    <w:rsid w:val="0028218A"/>
    <w:rsid w:val="002824A8"/>
    <w:rsid w:val="00285493"/>
    <w:rsid w:val="002872C1"/>
    <w:rsid w:val="00287ADA"/>
    <w:rsid w:val="0029091B"/>
    <w:rsid w:val="00292B1D"/>
    <w:rsid w:val="002952F9"/>
    <w:rsid w:val="002A4553"/>
    <w:rsid w:val="002B3B43"/>
    <w:rsid w:val="002B456D"/>
    <w:rsid w:val="002B5995"/>
    <w:rsid w:val="002B7A8C"/>
    <w:rsid w:val="002C0EC8"/>
    <w:rsid w:val="002C3039"/>
    <w:rsid w:val="002C6699"/>
    <w:rsid w:val="002D1983"/>
    <w:rsid w:val="002D2F7A"/>
    <w:rsid w:val="002E1514"/>
    <w:rsid w:val="002E5D8C"/>
    <w:rsid w:val="002E75E6"/>
    <w:rsid w:val="002F46EC"/>
    <w:rsid w:val="00302039"/>
    <w:rsid w:val="00302E4F"/>
    <w:rsid w:val="00305969"/>
    <w:rsid w:val="00312EE9"/>
    <w:rsid w:val="0031634B"/>
    <w:rsid w:val="00324045"/>
    <w:rsid w:val="00332E36"/>
    <w:rsid w:val="00334DDD"/>
    <w:rsid w:val="00336BCA"/>
    <w:rsid w:val="003377B7"/>
    <w:rsid w:val="00341BEE"/>
    <w:rsid w:val="00342D9F"/>
    <w:rsid w:val="00350CDA"/>
    <w:rsid w:val="00352E50"/>
    <w:rsid w:val="00354852"/>
    <w:rsid w:val="003557CF"/>
    <w:rsid w:val="00362E08"/>
    <w:rsid w:val="00367E3F"/>
    <w:rsid w:val="00370391"/>
    <w:rsid w:val="00374913"/>
    <w:rsid w:val="00377C86"/>
    <w:rsid w:val="00382135"/>
    <w:rsid w:val="00384187"/>
    <w:rsid w:val="00391CD9"/>
    <w:rsid w:val="003949E6"/>
    <w:rsid w:val="003952CC"/>
    <w:rsid w:val="003A0278"/>
    <w:rsid w:val="003A051B"/>
    <w:rsid w:val="003A219B"/>
    <w:rsid w:val="003A33F5"/>
    <w:rsid w:val="003B6868"/>
    <w:rsid w:val="003C0A7A"/>
    <w:rsid w:val="003D4119"/>
    <w:rsid w:val="003D6D62"/>
    <w:rsid w:val="003D6E9A"/>
    <w:rsid w:val="003D741C"/>
    <w:rsid w:val="003D7BDB"/>
    <w:rsid w:val="003E37AA"/>
    <w:rsid w:val="003E5BB1"/>
    <w:rsid w:val="003F00F9"/>
    <w:rsid w:val="00401C51"/>
    <w:rsid w:val="0041279B"/>
    <w:rsid w:val="00413919"/>
    <w:rsid w:val="00421CB3"/>
    <w:rsid w:val="004244E9"/>
    <w:rsid w:val="00431825"/>
    <w:rsid w:val="00432602"/>
    <w:rsid w:val="00436131"/>
    <w:rsid w:val="0043725C"/>
    <w:rsid w:val="004451B5"/>
    <w:rsid w:val="00446F38"/>
    <w:rsid w:val="0044732E"/>
    <w:rsid w:val="00447638"/>
    <w:rsid w:val="004538DA"/>
    <w:rsid w:val="00454CE9"/>
    <w:rsid w:val="0045659C"/>
    <w:rsid w:val="00457CD3"/>
    <w:rsid w:val="004617A8"/>
    <w:rsid w:val="004628C9"/>
    <w:rsid w:val="00462C8E"/>
    <w:rsid w:val="0046515C"/>
    <w:rsid w:val="00465A69"/>
    <w:rsid w:val="004660E6"/>
    <w:rsid w:val="0047067F"/>
    <w:rsid w:val="00472A6F"/>
    <w:rsid w:val="00475828"/>
    <w:rsid w:val="00482F60"/>
    <w:rsid w:val="004848CF"/>
    <w:rsid w:val="00486B8C"/>
    <w:rsid w:val="004A09D1"/>
    <w:rsid w:val="004A0F87"/>
    <w:rsid w:val="004A5946"/>
    <w:rsid w:val="004C04A3"/>
    <w:rsid w:val="004C6D35"/>
    <w:rsid w:val="004D1806"/>
    <w:rsid w:val="004D69DA"/>
    <w:rsid w:val="004F1DE3"/>
    <w:rsid w:val="004F3424"/>
    <w:rsid w:val="004F3E42"/>
    <w:rsid w:val="004F61C0"/>
    <w:rsid w:val="00505530"/>
    <w:rsid w:val="005160B9"/>
    <w:rsid w:val="00522698"/>
    <w:rsid w:val="0052434A"/>
    <w:rsid w:val="0052473C"/>
    <w:rsid w:val="005258ED"/>
    <w:rsid w:val="00526984"/>
    <w:rsid w:val="00530CFD"/>
    <w:rsid w:val="00533CCE"/>
    <w:rsid w:val="00535C0A"/>
    <w:rsid w:val="00540417"/>
    <w:rsid w:val="00546979"/>
    <w:rsid w:val="005503D3"/>
    <w:rsid w:val="00557FE2"/>
    <w:rsid w:val="00564004"/>
    <w:rsid w:val="0056470D"/>
    <w:rsid w:val="005712F9"/>
    <w:rsid w:val="005735AC"/>
    <w:rsid w:val="0058043C"/>
    <w:rsid w:val="005805C8"/>
    <w:rsid w:val="005865B6"/>
    <w:rsid w:val="005866E7"/>
    <w:rsid w:val="00586A22"/>
    <w:rsid w:val="005902BA"/>
    <w:rsid w:val="005905C5"/>
    <w:rsid w:val="005A1875"/>
    <w:rsid w:val="005A4C94"/>
    <w:rsid w:val="005B0B60"/>
    <w:rsid w:val="005B388B"/>
    <w:rsid w:val="005B510B"/>
    <w:rsid w:val="005B619B"/>
    <w:rsid w:val="005C2B64"/>
    <w:rsid w:val="005D104C"/>
    <w:rsid w:val="005D3728"/>
    <w:rsid w:val="005D7300"/>
    <w:rsid w:val="005D7BA6"/>
    <w:rsid w:val="005E4C40"/>
    <w:rsid w:val="005E7B6D"/>
    <w:rsid w:val="005F44AA"/>
    <w:rsid w:val="005F5C7B"/>
    <w:rsid w:val="00601C87"/>
    <w:rsid w:val="00605D8F"/>
    <w:rsid w:val="0061035B"/>
    <w:rsid w:val="00614CE1"/>
    <w:rsid w:val="00621F62"/>
    <w:rsid w:val="00623929"/>
    <w:rsid w:val="00625901"/>
    <w:rsid w:val="006262DE"/>
    <w:rsid w:val="00627663"/>
    <w:rsid w:val="00630813"/>
    <w:rsid w:val="006310C6"/>
    <w:rsid w:val="0063190F"/>
    <w:rsid w:val="006370B4"/>
    <w:rsid w:val="00637AB7"/>
    <w:rsid w:val="00656F73"/>
    <w:rsid w:val="006604CB"/>
    <w:rsid w:val="00661FC6"/>
    <w:rsid w:val="0066228E"/>
    <w:rsid w:val="00665829"/>
    <w:rsid w:val="00666354"/>
    <w:rsid w:val="00667191"/>
    <w:rsid w:val="0067606F"/>
    <w:rsid w:val="0067607A"/>
    <w:rsid w:val="006777CA"/>
    <w:rsid w:val="00686C37"/>
    <w:rsid w:val="00690083"/>
    <w:rsid w:val="006A458E"/>
    <w:rsid w:val="006A5EC8"/>
    <w:rsid w:val="006A7C73"/>
    <w:rsid w:val="006B0106"/>
    <w:rsid w:val="006B11AB"/>
    <w:rsid w:val="006B133B"/>
    <w:rsid w:val="006B41EA"/>
    <w:rsid w:val="006B5DDA"/>
    <w:rsid w:val="006B668C"/>
    <w:rsid w:val="006B7E80"/>
    <w:rsid w:val="006C4D8B"/>
    <w:rsid w:val="006D34EC"/>
    <w:rsid w:val="006E07D4"/>
    <w:rsid w:val="006E67AE"/>
    <w:rsid w:val="006F2E03"/>
    <w:rsid w:val="006F41A7"/>
    <w:rsid w:val="006F6D44"/>
    <w:rsid w:val="00700258"/>
    <w:rsid w:val="00700423"/>
    <w:rsid w:val="007154F5"/>
    <w:rsid w:val="007210D9"/>
    <w:rsid w:val="00724855"/>
    <w:rsid w:val="0072566B"/>
    <w:rsid w:val="00732B5A"/>
    <w:rsid w:val="00733CF5"/>
    <w:rsid w:val="0074057F"/>
    <w:rsid w:val="007450C9"/>
    <w:rsid w:val="007455CD"/>
    <w:rsid w:val="00752A51"/>
    <w:rsid w:val="007604B1"/>
    <w:rsid w:val="0076119E"/>
    <w:rsid w:val="00762A17"/>
    <w:rsid w:val="00765464"/>
    <w:rsid w:val="007662F6"/>
    <w:rsid w:val="0076686C"/>
    <w:rsid w:val="007710EB"/>
    <w:rsid w:val="0077132E"/>
    <w:rsid w:val="00796376"/>
    <w:rsid w:val="007A3674"/>
    <w:rsid w:val="007A5F10"/>
    <w:rsid w:val="007B4BD3"/>
    <w:rsid w:val="007C18A0"/>
    <w:rsid w:val="007C6117"/>
    <w:rsid w:val="007F0686"/>
    <w:rsid w:val="007F306F"/>
    <w:rsid w:val="007F5635"/>
    <w:rsid w:val="007F7B92"/>
    <w:rsid w:val="00801734"/>
    <w:rsid w:val="008047A4"/>
    <w:rsid w:val="00804EC5"/>
    <w:rsid w:val="008055C8"/>
    <w:rsid w:val="00807E0D"/>
    <w:rsid w:val="00824367"/>
    <w:rsid w:val="00837096"/>
    <w:rsid w:val="00837970"/>
    <w:rsid w:val="008432AC"/>
    <w:rsid w:val="008466F5"/>
    <w:rsid w:val="00847E05"/>
    <w:rsid w:val="00852855"/>
    <w:rsid w:val="0085298D"/>
    <w:rsid w:val="0085570F"/>
    <w:rsid w:val="00855D1C"/>
    <w:rsid w:val="00856876"/>
    <w:rsid w:val="008602AA"/>
    <w:rsid w:val="00861CB8"/>
    <w:rsid w:val="008761AA"/>
    <w:rsid w:val="00881A4C"/>
    <w:rsid w:val="00881C6F"/>
    <w:rsid w:val="00887E40"/>
    <w:rsid w:val="008917AA"/>
    <w:rsid w:val="008A789F"/>
    <w:rsid w:val="008C286B"/>
    <w:rsid w:val="008C4725"/>
    <w:rsid w:val="008C5106"/>
    <w:rsid w:val="008D7E6C"/>
    <w:rsid w:val="008E1A2A"/>
    <w:rsid w:val="008E2471"/>
    <w:rsid w:val="008E3585"/>
    <w:rsid w:val="008E7907"/>
    <w:rsid w:val="008F6C9A"/>
    <w:rsid w:val="009009BC"/>
    <w:rsid w:val="009103E8"/>
    <w:rsid w:val="00910C2D"/>
    <w:rsid w:val="00913AE1"/>
    <w:rsid w:val="009205EE"/>
    <w:rsid w:val="0092299F"/>
    <w:rsid w:val="00922ACE"/>
    <w:rsid w:val="00924A60"/>
    <w:rsid w:val="009263A8"/>
    <w:rsid w:val="00930D70"/>
    <w:rsid w:val="00932234"/>
    <w:rsid w:val="00937F01"/>
    <w:rsid w:val="009521E3"/>
    <w:rsid w:val="009579B3"/>
    <w:rsid w:val="00962788"/>
    <w:rsid w:val="00963791"/>
    <w:rsid w:val="009644CC"/>
    <w:rsid w:val="009648FB"/>
    <w:rsid w:val="00984DF4"/>
    <w:rsid w:val="00987478"/>
    <w:rsid w:val="00990523"/>
    <w:rsid w:val="00992815"/>
    <w:rsid w:val="009930E0"/>
    <w:rsid w:val="00994E71"/>
    <w:rsid w:val="009A062F"/>
    <w:rsid w:val="009B7162"/>
    <w:rsid w:val="009C0EA5"/>
    <w:rsid w:val="009C0F4C"/>
    <w:rsid w:val="009C1952"/>
    <w:rsid w:val="009C269B"/>
    <w:rsid w:val="009C3B48"/>
    <w:rsid w:val="009C5059"/>
    <w:rsid w:val="009D095C"/>
    <w:rsid w:val="009D385B"/>
    <w:rsid w:val="009D5CA3"/>
    <w:rsid w:val="009D7F02"/>
    <w:rsid w:val="009E3F32"/>
    <w:rsid w:val="009E553D"/>
    <w:rsid w:val="009E56B1"/>
    <w:rsid w:val="009E712D"/>
    <w:rsid w:val="009F151A"/>
    <w:rsid w:val="009F33B1"/>
    <w:rsid w:val="009F68F2"/>
    <w:rsid w:val="009F6FA6"/>
    <w:rsid w:val="009F7A03"/>
    <w:rsid w:val="009F7D2F"/>
    <w:rsid w:val="00A0086F"/>
    <w:rsid w:val="00A06A05"/>
    <w:rsid w:val="00A12006"/>
    <w:rsid w:val="00A1463D"/>
    <w:rsid w:val="00A16758"/>
    <w:rsid w:val="00A16DD2"/>
    <w:rsid w:val="00A2431F"/>
    <w:rsid w:val="00A26353"/>
    <w:rsid w:val="00A30606"/>
    <w:rsid w:val="00A45B11"/>
    <w:rsid w:val="00A5368D"/>
    <w:rsid w:val="00A607CE"/>
    <w:rsid w:val="00A6462A"/>
    <w:rsid w:val="00A64941"/>
    <w:rsid w:val="00A7046C"/>
    <w:rsid w:val="00A72EFF"/>
    <w:rsid w:val="00A74A54"/>
    <w:rsid w:val="00A769CC"/>
    <w:rsid w:val="00A77F0A"/>
    <w:rsid w:val="00A82A3A"/>
    <w:rsid w:val="00A90074"/>
    <w:rsid w:val="00A908EC"/>
    <w:rsid w:val="00A97B32"/>
    <w:rsid w:val="00AA44D3"/>
    <w:rsid w:val="00AB11AB"/>
    <w:rsid w:val="00AB55A3"/>
    <w:rsid w:val="00AB59BA"/>
    <w:rsid w:val="00AC6A78"/>
    <w:rsid w:val="00AC7E96"/>
    <w:rsid w:val="00AE33ED"/>
    <w:rsid w:val="00AE558A"/>
    <w:rsid w:val="00AE593C"/>
    <w:rsid w:val="00AE668D"/>
    <w:rsid w:val="00AF21B9"/>
    <w:rsid w:val="00AF4A74"/>
    <w:rsid w:val="00AF4AAC"/>
    <w:rsid w:val="00AF4EE0"/>
    <w:rsid w:val="00AF641F"/>
    <w:rsid w:val="00B04DE6"/>
    <w:rsid w:val="00B0503E"/>
    <w:rsid w:val="00B058A6"/>
    <w:rsid w:val="00B0594A"/>
    <w:rsid w:val="00B1585D"/>
    <w:rsid w:val="00B20535"/>
    <w:rsid w:val="00B210FE"/>
    <w:rsid w:val="00B22639"/>
    <w:rsid w:val="00B247F7"/>
    <w:rsid w:val="00B27DDF"/>
    <w:rsid w:val="00B31863"/>
    <w:rsid w:val="00B47789"/>
    <w:rsid w:val="00B52E4E"/>
    <w:rsid w:val="00B56C18"/>
    <w:rsid w:val="00B56C7F"/>
    <w:rsid w:val="00B66717"/>
    <w:rsid w:val="00B66FBE"/>
    <w:rsid w:val="00B711F8"/>
    <w:rsid w:val="00B71519"/>
    <w:rsid w:val="00B71921"/>
    <w:rsid w:val="00B72178"/>
    <w:rsid w:val="00B72731"/>
    <w:rsid w:val="00B74919"/>
    <w:rsid w:val="00B7542D"/>
    <w:rsid w:val="00B75A30"/>
    <w:rsid w:val="00B83352"/>
    <w:rsid w:val="00B86621"/>
    <w:rsid w:val="00B87194"/>
    <w:rsid w:val="00B87BBA"/>
    <w:rsid w:val="00B941E6"/>
    <w:rsid w:val="00B956B9"/>
    <w:rsid w:val="00B96DEA"/>
    <w:rsid w:val="00B978A3"/>
    <w:rsid w:val="00BA3ADC"/>
    <w:rsid w:val="00BB5C9D"/>
    <w:rsid w:val="00BC0793"/>
    <w:rsid w:val="00BD0B91"/>
    <w:rsid w:val="00BE4C77"/>
    <w:rsid w:val="00BE528D"/>
    <w:rsid w:val="00BE69D3"/>
    <w:rsid w:val="00BF1E8D"/>
    <w:rsid w:val="00C04F05"/>
    <w:rsid w:val="00C06334"/>
    <w:rsid w:val="00C23FED"/>
    <w:rsid w:val="00C27B65"/>
    <w:rsid w:val="00C404D4"/>
    <w:rsid w:val="00C41E33"/>
    <w:rsid w:val="00C42EC7"/>
    <w:rsid w:val="00C5559B"/>
    <w:rsid w:val="00C55CA7"/>
    <w:rsid w:val="00C5663A"/>
    <w:rsid w:val="00C6065A"/>
    <w:rsid w:val="00C658F3"/>
    <w:rsid w:val="00C65F81"/>
    <w:rsid w:val="00C66B14"/>
    <w:rsid w:val="00C72653"/>
    <w:rsid w:val="00C74D1A"/>
    <w:rsid w:val="00C75523"/>
    <w:rsid w:val="00C83B8B"/>
    <w:rsid w:val="00C85669"/>
    <w:rsid w:val="00C8643C"/>
    <w:rsid w:val="00C90887"/>
    <w:rsid w:val="00C91AC7"/>
    <w:rsid w:val="00C92268"/>
    <w:rsid w:val="00C97BF7"/>
    <w:rsid w:val="00CA20CF"/>
    <w:rsid w:val="00CA45BD"/>
    <w:rsid w:val="00CB062E"/>
    <w:rsid w:val="00CB29B8"/>
    <w:rsid w:val="00CB39BB"/>
    <w:rsid w:val="00CB51B6"/>
    <w:rsid w:val="00CB69F9"/>
    <w:rsid w:val="00CB7B6D"/>
    <w:rsid w:val="00CC2A49"/>
    <w:rsid w:val="00CD20A1"/>
    <w:rsid w:val="00CD7349"/>
    <w:rsid w:val="00CF1111"/>
    <w:rsid w:val="00CF3124"/>
    <w:rsid w:val="00CF4018"/>
    <w:rsid w:val="00CF51E1"/>
    <w:rsid w:val="00D00D56"/>
    <w:rsid w:val="00D018C6"/>
    <w:rsid w:val="00D04A8B"/>
    <w:rsid w:val="00D07235"/>
    <w:rsid w:val="00D101DE"/>
    <w:rsid w:val="00D121A3"/>
    <w:rsid w:val="00D126F3"/>
    <w:rsid w:val="00D227E1"/>
    <w:rsid w:val="00D25885"/>
    <w:rsid w:val="00D2613E"/>
    <w:rsid w:val="00D30E36"/>
    <w:rsid w:val="00D35923"/>
    <w:rsid w:val="00D37210"/>
    <w:rsid w:val="00D4099A"/>
    <w:rsid w:val="00D424D3"/>
    <w:rsid w:val="00D42E08"/>
    <w:rsid w:val="00D45521"/>
    <w:rsid w:val="00D45932"/>
    <w:rsid w:val="00D55F01"/>
    <w:rsid w:val="00D57DD1"/>
    <w:rsid w:val="00D71E8B"/>
    <w:rsid w:val="00D74573"/>
    <w:rsid w:val="00D75148"/>
    <w:rsid w:val="00D75269"/>
    <w:rsid w:val="00D77F47"/>
    <w:rsid w:val="00D8171C"/>
    <w:rsid w:val="00D86FF7"/>
    <w:rsid w:val="00D87022"/>
    <w:rsid w:val="00D92E56"/>
    <w:rsid w:val="00D93807"/>
    <w:rsid w:val="00D95C6F"/>
    <w:rsid w:val="00D96316"/>
    <w:rsid w:val="00D96341"/>
    <w:rsid w:val="00DA1516"/>
    <w:rsid w:val="00DB30AF"/>
    <w:rsid w:val="00DB3C72"/>
    <w:rsid w:val="00DB48E2"/>
    <w:rsid w:val="00DC32E4"/>
    <w:rsid w:val="00DD0377"/>
    <w:rsid w:val="00DD0AB1"/>
    <w:rsid w:val="00DD3325"/>
    <w:rsid w:val="00DD7319"/>
    <w:rsid w:val="00DD74B3"/>
    <w:rsid w:val="00DF1C26"/>
    <w:rsid w:val="00E020F4"/>
    <w:rsid w:val="00E0380A"/>
    <w:rsid w:val="00E03BEE"/>
    <w:rsid w:val="00E05026"/>
    <w:rsid w:val="00E07D28"/>
    <w:rsid w:val="00E12CB5"/>
    <w:rsid w:val="00E15E8F"/>
    <w:rsid w:val="00E21C94"/>
    <w:rsid w:val="00E22086"/>
    <w:rsid w:val="00E3121D"/>
    <w:rsid w:val="00E33658"/>
    <w:rsid w:val="00E364DF"/>
    <w:rsid w:val="00E4232B"/>
    <w:rsid w:val="00E43762"/>
    <w:rsid w:val="00E5762A"/>
    <w:rsid w:val="00E61C11"/>
    <w:rsid w:val="00E66CBA"/>
    <w:rsid w:val="00E7015E"/>
    <w:rsid w:val="00E71996"/>
    <w:rsid w:val="00E86BBF"/>
    <w:rsid w:val="00E879CB"/>
    <w:rsid w:val="00E950E8"/>
    <w:rsid w:val="00E978F5"/>
    <w:rsid w:val="00EA5F73"/>
    <w:rsid w:val="00EA6179"/>
    <w:rsid w:val="00EA6BF0"/>
    <w:rsid w:val="00EC15EE"/>
    <w:rsid w:val="00EC31FF"/>
    <w:rsid w:val="00EC4CE4"/>
    <w:rsid w:val="00EC4E2C"/>
    <w:rsid w:val="00EC6DB4"/>
    <w:rsid w:val="00ED1BDA"/>
    <w:rsid w:val="00ED362A"/>
    <w:rsid w:val="00ED54CB"/>
    <w:rsid w:val="00EE259C"/>
    <w:rsid w:val="00EE5620"/>
    <w:rsid w:val="00EF5076"/>
    <w:rsid w:val="00F027D3"/>
    <w:rsid w:val="00F040EC"/>
    <w:rsid w:val="00F064AC"/>
    <w:rsid w:val="00F06631"/>
    <w:rsid w:val="00F07159"/>
    <w:rsid w:val="00F079C3"/>
    <w:rsid w:val="00F10DAE"/>
    <w:rsid w:val="00F20344"/>
    <w:rsid w:val="00F23580"/>
    <w:rsid w:val="00F41D2D"/>
    <w:rsid w:val="00F44D9D"/>
    <w:rsid w:val="00F474AC"/>
    <w:rsid w:val="00F5040F"/>
    <w:rsid w:val="00F62561"/>
    <w:rsid w:val="00F63CC0"/>
    <w:rsid w:val="00F6534F"/>
    <w:rsid w:val="00F703E2"/>
    <w:rsid w:val="00F7566C"/>
    <w:rsid w:val="00F75E42"/>
    <w:rsid w:val="00F81B22"/>
    <w:rsid w:val="00F82743"/>
    <w:rsid w:val="00F8377C"/>
    <w:rsid w:val="00F90789"/>
    <w:rsid w:val="00F94B12"/>
    <w:rsid w:val="00FA0536"/>
    <w:rsid w:val="00FA1FE5"/>
    <w:rsid w:val="00FB01DC"/>
    <w:rsid w:val="00FB2CFD"/>
    <w:rsid w:val="00FB37EC"/>
    <w:rsid w:val="00FB6907"/>
    <w:rsid w:val="00FC788A"/>
    <w:rsid w:val="00FC78F4"/>
    <w:rsid w:val="00FD0A28"/>
    <w:rsid w:val="00FD3728"/>
    <w:rsid w:val="00FD4E99"/>
    <w:rsid w:val="00FD5B64"/>
    <w:rsid w:val="00FD5F3F"/>
    <w:rsid w:val="00FE570D"/>
    <w:rsid w:val="00FF4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50A063-B85B-4380-946C-683712BB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4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B64"/>
    <w:rPr>
      <w:rFonts w:cs="Times New Roman"/>
      <w:color w:val="0260D0"/>
      <w:u w:val="none"/>
      <w:effect w:val="none"/>
    </w:rPr>
  </w:style>
  <w:style w:type="character" w:customStyle="1" w:styleId="HTML">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w:basedOn w:val="a0"/>
    <w:link w:val="HTML0"/>
    <w:uiPriority w:val="99"/>
    <w:locked/>
    <w:rsid w:val="005C2B64"/>
    <w:rPr>
      <w:rFonts w:ascii="Courier New" w:hAnsi="Courier New" w:cs="Courier New"/>
    </w:rPr>
  </w:style>
  <w:style w:type="paragraph" w:styleId="HTML0">
    <w:name w:val="HTML Preformatted"/>
    <w:aliases w:val="Знак Знак,Знак Знак Знак Знак Знак Знак Знак Знак,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Стандартный HTML1,Знак З"/>
    <w:basedOn w:val="a"/>
    <w:link w:val="HTML"/>
    <w:uiPriority w:val="99"/>
    <w:unhideWhenUsed/>
    <w:rsid w:val="005C2B64"/>
    <w:rPr>
      <w:rFonts w:ascii="Courier New" w:hAnsi="Courier New" w:cs="Courier New"/>
      <w:sz w:val="22"/>
      <w:szCs w:val="22"/>
      <w:lang w:eastAsia="en-US"/>
    </w:rPr>
  </w:style>
  <w:style w:type="character" w:customStyle="1" w:styleId="HTML1">
    <w:name w:val="Стандартний HTML Знак1"/>
    <w:aliases w:val="Знак Знак Знак1,Знак Знак Знак Знак Знак Знак Знак Знак Знак1,Знак Знак Знак Знак Знак Знак Знак Знак Знак Знак Знак Знак Знак Знак Знак1,Стандартный HTML1 Знак,Знак З Знак"/>
    <w:basedOn w:val="a0"/>
    <w:uiPriority w:val="99"/>
    <w:semiHidden/>
    <w:rPr>
      <w:rFonts w:ascii="Courier New" w:hAnsi="Courier New" w:cs="Courier New"/>
      <w:sz w:val="20"/>
      <w:szCs w:val="20"/>
      <w:lang w:eastAsia="ru-RU"/>
    </w:rPr>
  </w:style>
  <w:style w:type="character" w:customStyle="1" w:styleId="HTML141">
    <w:name w:val="Стандартний HTML Знак141"/>
    <w:aliases w:val="Знак Знак Знак140,Знак Знак Знак Знак Знак Знак Знак Знак Знак140,Знак Знак Знак Знак Знак Знак Знак Знак Знак Знак Знак Знак Знак Знак Знак140,Стандартный HTML1 Знак40,Знак З Знак40"/>
    <w:basedOn w:val="a0"/>
    <w:uiPriority w:val="99"/>
    <w:semiHidden/>
    <w:rPr>
      <w:rFonts w:ascii="Courier New" w:hAnsi="Courier New" w:cs="Courier New"/>
      <w:sz w:val="20"/>
      <w:szCs w:val="20"/>
      <w:lang w:val="x-none" w:eastAsia="ru-RU"/>
    </w:rPr>
  </w:style>
  <w:style w:type="character" w:customStyle="1" w:styleId="HTML140">
    <w:name w:val="Стандартний HTML Знак140"/>
    <w:aliases w:val="Знак Знак Знак139,Знак Знак Знак Знак Знак Знак Знак Знак Знак139,Знак Знак Знак Знак Знак Знак Знак Знак Знак Знак Знак Знак Знак Знак Знак139,Стандартный HTML1 Знак39,Знак З Знак39"/>
    <w:basedOn w:val="a0"/>
    <w:uiPriority w:val="99"/>
    <w:semiHidden/>
    <w:rPr>
      <w:rFonts w:ascii="Courier New" w:hAnsi="Courier New" w:cs="Courier New"/>
      <w:sz w:val="20"/>
      <w:szCs w:val="20"/>
      <w:lang w:val="x-none" w:eastAsia="ru-RU"/>
    </w:rPr>
  </w:style>
  <w:style w:type="character" w:customStyle="1" w:styleId="HTML139">
    <w:name w:val="Стандартний HTML Знак139"/>
    <w:aliases w:val="Знак Знак Знак138,Знак Знак Знак Знак Знак Знак Знак Знак Знак138,Знак Знак Знак Знак Знак Знак Знак Знак Знак Знак Знак Знак Знак Знак Знак138,Стандартный HTML1 Знак38,Знак З Знак38"/>
    <w:basedOn w:val="a0"/>
    <w:uiPriority w:val="99"/>
    <w:semiHidden/>
    <w:rPr>
      <w:rFonts w:ascii="Courier New" w:hAnsi="Courier New" w:cs="Courier New"/>
      <w:sz w:val="20"/>
      <w:szCs w:val="20"/>
      <w:lang w:val="x-none" w:eastAsia="ru-RU"/>
    </w:rPr>
  </w:style>
  <w:style w:type="character" w:customStyle="1" w:styleId="HTML138">
    <w:name w:val="Стандартний HTML Знак138"/>
    <w:aliases w:val="Знак Знак Знак137,Знак Знак Знак Знак Знак Знак Знак Знак Знак137,Знак Знак Знак Знак Знак Знак Знак Знак Знак Знак Знак Знак Знак Знак Знак137,Стандартный HTML1 Знак37,Знак З Знак37"/>
    <w:basedOn w:val="a0"/>
    <w:uiPriority w:val="99"/>
    <w:semiHidden/>
    <w:rPr>
      <w:rFonts w:ascii="Courier New" w:hAnsi="Courier New" w:cs="Courier New"/>
      <w:sz w:val="20"/>
      <w:szCs w:val="20"/>
      <w:lang w:val="x-none" w:eastAsia="ru-RU"/>
    </w:rPr>
  </w:style>
  <w:style w:type="character" w:customStyle="1" w:styleId="HTML137">
    <w:name w:val="Стандартний HTML Знак137"/>
    <w:aliases w:val="Знак Знак Знак136,Знак Знак Знак Знак Знак Знак Знак Знак Знак136,Знак Знак Знак Знак Знак Знак Знак Знак Знак Знак Знак Знак Знак Знак Знак136,Стандартный HTML1 Знак36,Знак З Знак36"/>
    <w:basedOn w:val="a0"/>
    <w:uiPriority w:val="99"/>
    <w:semiHidden/>
    <w:rPr>
      <w:rFonts w:ascii="Courier New" w:hAnsi="Courier New" w:cs="Courier New"/>
      <w:sz w:val="20"/>
      <w:szCs w:val="20"/>
      <w:lang w:val="x-none" w:eastAsia="ru-RU"/>
    </w:rPr>
  </w:style>
  <w:style w:type="character" w:customStyle="1" w:styleId="HTML136">
    <w:name w:val="Стандартний HTML Знак136"/>
    <w:aliases w:val="Знак Знак Знак135,Знак Знак Знак Знак Знак Знак Знак Знак Знак135,Знак Знак Знак Знак Знак Знак Знак Знак Знак Знак Знак Знак Знак Знак Знак135,Стандартный HTML1 Знак35,Знак З Знак35"/>
    <w:basedOn w:val="a0"/>
    <w:uiPriority w:val="99"/>
    <w:semiHidden/>
    <w:rPr>
      <w:rFonts w:ascii="Courier New" w:hAnsi="Courier New" w:cs="Courier New"/>
      <w:sz w:val="20"/>
      <w:szCs w:val="20"/>
      <w:lang w:val="x-none" w:eastAsia="ru-RU"/>
    </w:rPr>
  </w:style>
  <w:style w:type="character" w:customStyle="1" w:styleId="HTML135">
    <w:name w:val="Стандартний HTML Знак135"/>
    <w:aliases w:val="Знак Знак Знак134,Знак Знак Знак Знак Знак Знак Знак Знак Знак134,Знак Знак Знак Знак Знак Знак Знак Знак Знак Знак Знак Знак Знак Знак Знак134,Стандартный HTML1 Знак34,Знак З Знак34"/>
    <w:basedOn w:val="a0"/>
    <w:uiPriority w:val="99"/>
    <w:semiHidden/>
    <w:rPr>
      <w:rFonts w:ascii="Courier New" w:hAnsi="Courier New" w:cs="Courier New"/>
      <w:sz w:val="20"/>
      <w:szCs w:val="20"/>
      <w:lang w:val="x-none" w:eastAsia="ru-RU"/>
    </w:rPr>
  </w:style>
  <w:style w:type="character" w:customStyle="1" w:styleId="HTML134">
    <w:name w:val="Стандартний HTML Знак134"/>
    <w:aliases w:val="Знак Знак Знак133,Знак Знак Знак Знак Знак Знак Знак Знак Знак133,Знак Знак Знак Знак Знак Знак Знак Знак Знак Знак Знак Знак Знак Знак Знак133,Стандартный HTML1 Знак33,Знак З Знак33"/>
    <w:basedOn w:val="a0"/>
    <w:uiPriority w:val="99"/>
    <w:semiHidden/>
    <w:rPr>
      <w:rFonts w:ascii="Courier New" w:hAnsi="Courier New" w:cs="Courier New"/>
      <w:sz w:val="20"/>
      <w:szCs w:val="20"/>
      <w:lang w:val="x-none" w:eastAsia="ru-RU"/>
    </w:rPr>
  </w:style>
  <w:style w:type="character" w:customStyle="1" w:styleId="HTML133">
    <w:name w:val="Стандартний HTML Знак133"/>
    <w:aliases w:val="Знак Знак Знак132,Знак Знак Знак Знак Знак Знак Знак Знак Знак132,Знак Знак Знак Знак Знак Знак Знак Знак Знак Знак Знак Знак Знак Знак Знак132,Стандартный HTML1 Знак32,Знак З Знак32"/>
    <w:basedOn w:val="a0"/>
    <w:uiPriority w:val="99"/>
    <w:semiHidden/>
    <w:rPr>
      <w:rFonts w:ascii="Courier New" w:hAnsi="Courier New" w:cs="Courier New"/>
      <w:sz w:val="20"/>
      <w:szCs w:val="20"/>
      <w:lang w:val="x-none" w:eastAsia="ru-RU"/>
    </w:rPr>
  </w:style>
  <w:style w:type="character" w:customStyle="1" w:styleId="HTML132">
    <w:name w:val="Стандартний HTML Знак132"/>
    <w:aliases w:val="Знак Знак Знак131,Знак Знак Знак Знак Знак Знак Знак Знак Знак131,Знак Знак Знак Знак Знак Знак Знак Знак Знак Знак Знак Знак Знак Знак Знак131,Стандартный HTML1 Знак31,Знак З Знак31"/>
    <w:basedOn w:val="a0"/>
    <w:uiPriority w:val="99"/>
    <w:semiHidden/>
    <w:rPr>
      <w:rFonts w:ascii="Courier New" w:hAnsi="Courier New" w:cs="Courier New"/>
      <w:sz w:val="20"/>
      <w:szCs w:val="20"/>
      <w:lang w:val="x-none" w:eastAsia="ru-RU"/>
    </w:rPr>
  </w:style>
  <w:style w:type="character" w:customStyle="1" w:styleId="HTML131">
    <w:name w:val="Стандартний HTML Знак131"/>
    <w:aliases w:val="Знак Знак Знак130,Знак Знак Знак Знак Знак Знак Знак Знак Знак130,Знак Знак Знак Знак Знак Знак Знак Знак Знак Знак Знак Знак Знак Знак Знак130,Стандартный HTML1 Знак30,Знак З Знак30"/>
    <w:basedOn w:val="a0"/>
    <w:uiPriority w:val="99"/>
    <w:semiHidden/>
    <w:rPr>
      <w:rFonts w:ascii="Courier New" w:hAnsi="Courier New" w:cs="Courier New"/>
      <w:sz w:val="20"/>
      <w:szCs w:val="20"/>
      <w:lang w:val="x-none" w:eastAsia="ru-RU"/>
    </w:rPr>
  </w:style>
  <w:style w:type="character" w:customStyle="1" w:styleId="HTML130">
    <w:name w:val="Стандартний HTML Знак130"/>
    <w:aliases w:val="Знак Знак Знак129,Знак Знак Знак Знак Знак Знак Знак Знак Знак129,Знак Знак Знак Знак Знак Знак Знак Знак Знак Знак Знак Знак Знак Знак Знак129,Стандартный HTML1 Знак29,Знак З Знак29"/>
    <w:basedOn w:val="a0"/>
    <w:uiPriority w:val="99"/>
    <w:semiHidden/>
    <w:rPr>
      <w:rFonts w:ascii="Courier New" w:hAnsi="Courier New" w:cs="Courier New"/>
      <w:sz w:val="20"/>
      <w:szCs w:val="20"/>
      <w:lang w:val="x-none" w:eastAsia="ru-RU"/>
    </w:rPr>
  </w:style>
  <w:style w:type="character" w:customStyle="1" w:styleId="HTML129">
    <w:name w:val="Стандартний HTML Знак129"/>
    <w:aliases w:val="Знак Знак Знак128,Знак Знак Знак Знак Знак Знак Знак Знак Знак128,Знак Знак Знак Знак Знак Знак Знак Знак Знак Знак Знак Знак Знак Знак Знак128,Стандартный HTML1 Знак28,Знак З Знак28"/>
    <w:basedOn w:val="a0"/>
    <w:uiPriority w:val="99"/>
    <w:semiHidden/>
    <w:rPr>
      <w:rFonts w:ascii="Courier New" w:hAnsi="Courier New" w:cs="Courier New"/>
      <w:sz w:val="20"/>
      <w:szCs w:val="20"/>
      <w:lang w:val="x-none" w:eastAsia="ru-RU"/>
    </w:rPr>
  </w:style>
  <w:style w:type="character" w:customStyle="1" w:styleId="HTML128">
    <w:name w:val="Стандартний HTML Знак128"/>
    <w:aliases w:val="Знак Знак Знак127,Знак Знак Знак Знак Знак Знак Знак Знак Знак127,Знак Знак Знак Знак Знак Знак Знак Знак Знак Знак Знак Знак Знак Знак Знак127,Стандартный HTML1 Знак27,Знак З Знак27"/>
    <w:basedOn w:val="a0"/>
    <w:uiPriority w:val="99"/>
    <w:semiHidden/>
    <w:rPr>
      <w:rFonts w:ascii="Courier New" w:hAnsi="Courier New" w:cs="Courier New"/>
      <w:sz w:val="20"/>
      <w:szCs w:val="20"/>
      <w:lang w:val="x-none" w:eastAsia="ru-RU"/>
    </w:rPr>
  </w:style>
  <w:style w:type="character" w:customStyle="1" w:styleId="HTML127">
    <w:name w:val="Стандартний HTML Знак127"/>
    <w:aliases w:val="Знак Знак Знак126,Знак Знак Знак Знак Знак Знак Знак Знак Знак126,Знак Знак Знак Знак Знак Знак Знак Знак Знак Знак Знак Знак Знак Знак Знак126,Стандартный HTML1 Знак26,Знак З Знак26"/>
    <w:basedOn w:val="a0"/>
    <w:uiPriority w:val="99"/>
    <w:semiHidden/>
    <w:rPr>
      <w:rFonts w:ascii="Courier New" w:hAnsi="Courier New" w:cs="Courier New"/>
      <w:sz w:val="20"/>
      <w:szCs w:val="20"/>
      <w:lang w:val="x-none" w:eastAsia="ru-RU"/>
    </w:rPr>
  </w:style>
  <w:style w:type="character" w:customStyle="1" w:styleId="HTML126">
    <w:name w:val="Стандартний HTML Знак126"/>
    <w:aliases w:val="Знак Знак Знак125,Знак Знак Знак Знак Знак Знак Знак Знак Знак125,Знак Знак Знак Знак Знак Знак Знак Знак Знак Знак Знак Знак Знак Знак Знак125,Стандартный HTML1 Знак25,Знак З Знак25"/>
    <w:basedOn w:val="a0"/>
    <w:uiPriority w:val="99"/>
    <w:semiHidden/>
    <w:rPr>
      <w:rFonts w:ascii="Courier New" w:hAnsi="Courier New" w:cs="Courier New"/>
      <w:sz w:val="20"/>
      <w:szCs w:val="20"/>
      <w:lang w:val="x-none" w:eastAsia="ru-RU"/>
    </w:rPr>
  </w:style>
  <w:style w:type="character" w:customStyle="1" w:styleId="HTML125">
    <w:name w:val="Стандартний HTML Знак125"/>
    <w:aliases w:val="Знак Знак Знак124,Знак Знак Знак Знак Знак Знак Знак Знак Знак124,Знак Знак Знак Знак Знак Знак Знак Знак Знак Знак Знак Знак Знак Знак Знак124,Стандартный HTML1 Знак24,Знак З Знак24"/>
    <w:basedOn w:val="a0"/>
    <w:uiPriority w:val="99"/>
    <w:semiHidden/>
    <w:rPr>
      <w:rFonts w:ascii="Courier New" w:hAnsi="Courier New" w:cs="Courier New"/>
      <w:sz w:val="20"/>
      <w:szCs w:val="20"/>
      <w:lang w:val="x-none" w:eastAsia="ru-RU"/>
    </w:rPr>
  </w:style>
  <w:style w:type="character" w:customStyle="1" w:styleId="HTML124">
    <w:name w:val="Стандартний HTML Знак124"/>
    <w:aliases w:val="Знак Знак Знак123,Знак Знак Знак Знак Знак Знак Знак Знак Знак123,Знак Знак Знак Знак Знак Знак Знак Знак Знак Знак Знак Знак Знак Знак Знак123,Стандартный HTML1 Знак23,Знак З Знак23"/>
    <w:basedOn w:val="a0"/>
    <w:uiPriority w:val="99"/>
    <w:semiHidden/>
    <w:rPr>
      <w:rFonts w:ascii="Courier New" w:hAnsi="Courier New" w:cs="Courier New"/>
      <w:sz w:val="20"/>
      <w:szCs w:val="20"/>
      <w:lang w:val="x-none" w:eastAsia="ru-RU"/>
    </w:rPr>
  </w:style>
  <w:style w:type="character" w:customStyle="1" w:styleId="HTML123">
    <w:name w:val="Стандартний HTML Знак123"/>
    <w:aliases w:val="Знак Знак Знак122,Знак Знак Знак Знак Знак Знак Знак Знак Знак122,Знак Знак Знак Знак Знак Знак Знак Знак Знак Знак Знак Знак Знак Знак Знак122,Стандартный HTML1 Знак22,Знак З Знак22"/>
    <w:basedOn w:val="a0"/>
    <w:uiPriority w:val="99"/>
    <w:semiHidden/>
    <w:rPr>
      <w:rFonts w:ascii="Courier New" w:hAnsi="Courier New" w:cs="Courier New"/>
      <w:sz w:val="20"/>
      <w:szCs w:val="20"/>
      <w:lang w:val="x-none" w:eastAsia="ru-RU"/>
    </w:rPr>
  </w:style>
  <w:style w:type="character" w:customStyle="1" w:styleId="HTML122">
    <w:name w:val="Стандартний HTML Знак122"/>
    <w:aliases w:val="Знак Знак Знак121,Знак Знак Знак Знак Знак Знак Знак Знак Знак121,Знак Знак Знак Знак Знак Знак Знак Знак Знак Знак Знак Знак Знак Знак Знак121,Стандартный HTML1 Знак21,Знак З Знак21"/>
    <w:basedOn w:val="a0"/>
    <w:uiPriority w:val="99"/>
    <w:semiHidden/>
    <w:rPr>
      <w:rFonts w:ascii="Courier New" w:hAnsi="Courier New" w:cs="Courier New"/>
      <w:sz w:val="20"/>
      <w:szCs w:val="20"/>
      <w:lang w:val="x-none" w:eastAsia="ru-RU"/>
    </w:rPr>
  </w:style>
  <w:style w:type="character" w:customStyle="1" w:styleId="HTML121">
    <w:name w:val="Стандартний HTML Знак121"/>
    <w:aliases w:val="Знак Знак Знак120,Знак Знак Знак Знак Знак Знак Знак Знак Знак120,Знак Знак Знак Знак Знак Знак Знак Знак Знак Знак Знак Знак Знак Знак Знак120,Стандартный HTML1 Знак20,Знак З Знак20"/>
    <w:basedOn w:val="a0"/>
    <w:uiPriority w:val="99"/>
    <w:semiHidden/>
    <w:rPr>
      <w:rFonts w:ascii="Courier New" w:hAnsi="Courier New" w:cs="Courier New"/>
      <w:sz w:val="20"/>
      <w:szCs w:val="20"/>
      <w:lang w:val="x-none" w:eastAsia="ru-RU"/>
    </w:rPr>
  </w:style>
  <w:style w:type="character" w:customStyle="1" w:styleId="HTML120">
    <w:name w:val="Стандартний HTML Знак120"/>
    <w:aliases w:val="Знак Знак Знак119,Знак Знак Знак Знак Знак Знак Знак Знак Знак119,Знак Знак Знак Знак Знак Знак Знак Знак Знак Знак Знак Знак Знак Знак Знак119,Стандартный HTML1 Знак19,Знак З Знак19"/>
    <w:basedOn w:val="a0"/>
    <w:uiPriority w:val="99"/>
    <w:semiHidden/>
    <w:rPr>
      <w:rFonts w:ascii="Courier New" w:hAnsi="Courier New" w:cs="Courier New"/>
      <w:sz w:val="20"/>
      <w:szCs w:val="20"/>
      <w:lang w:val="x-none" w:eastAsia="ru-RU"/>
    </w:rPr>
  </w:style>
  <w:style w:type="character" w:customStyle="1" w:styleId="HTML119">
    <w:name w:val="Стандартний HTML Знак119"/>
    <w:aliases w:val="Знак Знак Знак118,Знак Знак Знак Знак Знак Знак Знак Знак Знак118,Знак Знак Знак Знак Знак Знак Знак Знак Знак Знак Знак Знак Знак Знак Знак118,Стандартный HTML1 Знак18,Знак З Знак18"/>
    <w:basedOn w:val="a0"/>
    <w:uiPriority w:val="99"/>
    <w:semiHidden/>
    <w:rPr>
      <w:rFonts w:ascii="Courier New" w:hAnsi="Courier New" w:cs="Courier New"/>
      <w:sz w:val="20"/>
      <w:szCs w:val="20"/>
      <w:lang w:val="x-none" w:eastAsia="ru-RU"/>
    </w:rPr>
  </w:style>
  <w:style w:type="character" w:customStyle="1" w:styleId="HTML118">
    <w:name w:val="Стандартний HTML Знак118"/>
    <w:aliases w:val="Знак Знак Знак117,Знак Знак Знак Знак Знак Знак Знак Знак Знак117,Знак Знак Знак Знак Знак Знак Знак Знак Знак Знак Знак Знак Знак Знак Знак117,Стандартный HTML1 Знак17,Знак З Знак17"/>
    <w:basedOn w:val="a0"/>
    <w:uiPriority w:val="99"/>
    <w:semiHidden/>
    <w:rPr>
      <w:rFonts w:ascii="Courier New" w:hAnsi="Courier New" w:cs="Courier New"/>
      <w:sz w:val="20"/>
      <w:szCs w:val="20"/>
      <w:lang w:val="x-none" w:eastAsia="ru-RU"/>
    </w:rPr>
  </w:style>
  <w:style w:type="character" w:customStyle="1" w:styleId="HTML117">
    <w:name w:val="Стандартний HTML Знак117"/>
    <w:aliases w:val="Знак Знак Знак116,Знак Знак Знак Знак Знак Знак Знак Знак Знак116,Знак Знак Знак Знак Знак Знак Знак Знак Знак Знак Знак Знак Знак Знак Знак116,Стандартный HTML1 Знак16,Знак З Знак16"/>
    <w:basedOn w:val="a0"/>
    <w:uiPriority w:val="99"/>
    <w:semiHidden/>
    <w:rPr>
      <w:rFonts w:ascii="Courier New" w:hAnsi="Courier New" w:cs="Courier New"/>
      <w:sz w:val="20"/>
      <w:szCs w:val="20"/>
      <w:lang w:val="x-none" w:eastAsia="ru-RU"/>
    </w:rPr>
  </w:style>
  <w:style w:type="character" w:customStyle="1" w:styleId="HTML116">
    <w:name w:val="Стандартний HTML Знак116"/>
    <w:aliases w:val="Знак Знак Знак115,Знак Знак Знак Знак Знак Знак Знак Знак Знак115,Знак Знак Знак Знак Знак Знак Знак Знак Знак Знак Знак Знак Знак Знак Знак115,Стандартный HTML1 Знак15,Знак З Знак15"/>
    <w:basedOn w:val="a0"/>
    <w:uiPriority w:val="99"/>
    <w:semiHidden/>
    <w:rPr>
      <w:rFonts w:ascii="Courier New" w:hAnsi="Courier New" w:cs="Courier New"/>
      <w:sz w:val="20"/>
      <w:szCs w:val="20"/>
      <w:lang w:val="x-none" w:eastAsia="ru-RU"/>
    </w:rPr>
  </w:style>
  <w:style w:type="character" w:customStyle="1" w:styleId="HTML115">
    <w:name w:val="Стандартний HTML Знак115"/>
    <w:aliases w:val="Знак Знак Знак114,Знак Знак Знак Знак Знак Знак Знак Знак Знак114,Знак Знак Знак Знак Знак Знак Знак Знак Знак Знак Знак Знак Знак Знак Знак114,Стандартный HTML1 Знак14,Знак З Знак14"/>
    <w:basedOn w:val="a0"/>
    <w:uiPriority w:val="99"/>
    <w:semiHidden/>
    <w:rPr>
      <w:rFonts w:ascii="Courier New" w:hAnsi="Courier New" w:cs="Courier New"/>
      <w:sz w:val="20"/>
      <w:szCs w:val="20"/>
      <w:lang w:val="x-none" w:eastAsia="ru-RU"/>
    </w:rPr>
  </w:style>
  <w:style w:type="character" w:customStyle="1" w:styleId="HTML114">
    <w:name w:val="Стандартний HTML Знак114"/>
    <w:aliases w:val="Знак Знак Знак113,Знак Знак Знак Знак Знак Знак Знак Знак Знак113,Знак Знак Знак Знак Знак Знак Знак Знак Знак Знак Знак Знак Знак Знак Знак113,Стандартный HTML1 Знак13,Знак З Знак13"/>
    <w:basedOn w:val="a0"/>
    <w:uiPriority w:val="99"/>
    <w:semiHidden/>
    <w:rPr>
      <w:rFonts w:ascii="Courier New" w:hAnsi="Courier New" w:cs="Courier New"/>
      <w:sz w:val="20"/>
      <w:szCs w:val="20"/>
      <w:lang w:val="x-none" w:eastAsia="ru-RU"/>
    </w:rPr>
  </w:style>
  <w:style w:type="character" w:customStyle="1" w:styleId="HTML113">
    <w:name w:val="Стандартний HTML Знак113"/>
    <w:aliases w:val="Знак Знак Знак112,Знак Знак Знак Знак Знак Знак Знак Знак Знак112,Знак Знак Знак Знак Знак Знак Знак Знак Знак Знак Знак Знак Знак Знак Знак112,Стандартный HTML1 Знак12,Знак З Знак12"/>
    <w:basedOn w:val="a0"/>
    <w:uiPriority w:val="99"/>
    <w:semiHidden/>
    <w:rPr>
      <w:rFonts w:ascii="Courier New" w:hAnsi="Courier New" w:cs="Courier New"/>
      <w:sz w:val="20"/>
      <w:szCs w:val="20"/>
      <w:lang w:val="x-none" w:eastAsia="ru-RU"/>
    </w:rPr>
  </w:style>
  <w:style w:type="character" w:customStyle="1" w:styleId="HTML112">
    <w:name w:val="Стандартний HTML Знак112"/>
    <w:aliases w:val="Знак Знак Знак111,Знак Знак Знак Знак Знак Знак Знак Знак Знак111,Знак Знак Знак Знак Знак Знак Знак Знак Знак Знак Знак Знак Знак Знак Знак111,Стандартный HTML1 Знак11,Знак З Знак11"/>
    <w:basedOn w:val="a0"/>
    <w:uiPriority w:val="99"/>
    <w:semiHidden/>
    <w:rPr>
      <w:rFonts w:ascii="Courier New" w:hAnsi="Courier New" w:cs="Courier New"/>
      <w:sz w:val="20"/>
      <w:szCs w:val="20"/>
      <w:lang w:val="x-none" w:eastAsia="ru-RU"/>
    </w:rPr>
  </w:style>
  <w:style w:type="character" w:customStyle="1" w:styleId="HTML111">
    <w:name w:val="Стандартний HTML Знак111"/>
    <w:aliases w:val="Знак Знак Знак110,Знак Знак Знак Знак Знак Знак Знак Знак Знак110,Знак Знак Знак Знак Знак Знак Знак Знак Знак Знак Знак Знак Знак Знак Знак110,Стандартный HTML1 Знак10,Знак З Знак10"/>
    <w:basedOn w:val="a0"/>
    <w:uiPriority w:val="99"/>
    <w:semiHidden/>
    <w:rPr>
      <w:rFonts w:ascii="Courier New" w:hAnsi="Courier New" w:cs="Courier New"/>
      <w:sz w:val="20"/>
      <w:szCs w:val="20"/>
      <w:lang w:val="x-none" w:eastAsia="ru-RU"/>
    </w:rPr>
  </w:style>
  <w:style w:type="character" w:customStyle="1" w:styleId="HTML110">
    <w:name w:val="Стандартний HTML Знак110"/>
    <w:aliases w:val="Знак Знак Знак19,Знак Знак Знак Знак Знак Знак Знак Знак Знак19,Знак Знак Знак Знак Знак Знак Знак Знак Знак Знак Знак Знак Знак Знак Знак19,Стандартный HTML1 Знак9,Знак З Знак9"/>
    <w:basedOn w:val="a0"/>
    <w:uiPriority w:val="99"/>
    <w:semiHidden/>
    <w:rPr>
      <w:rFonts w:ascii="Courier New" w:hAnsi="Courier New" w:cs="Courier New"/>
      <w:sz w:val="20"/>
      <w:szCs w:val="20"/>
      <w:lang w:val="x-none" w:eastAsia="ru-RU"/>
    </w:rPr>
  </w:style>
  <w:style w:type="character" w:customStyle="1" w:styleId="HTML19">
    <w:name w:val="Стандартний HTML Знак19"/>
    <w:aliases w:val="Знак Знак Знак18,Знак Знак Знак Знак Знак Знак Знак Знак Знак18,Знак Знак Знак Знак Знак Знак Знак Знак Знак Знак Знак Знак Знак Знак Знак18,Стандартный HTML1 Знак8,Знак З Знак8"/>
    <w:basedOn w:val="a0"/>
    <w:uiPriority w:val="99"/>
    <w:semiHidden/>
    <w:rPr>
      <w:rFonts w:ascii="Courier New" w:hAnsi="Courier New" w:cs="Courier New"/>
      <w:sz w:val="20"/>
      <w:szCs w:val="20"/>
      <w:lang w:val="x-none" w:eastAsia="ru-RU"/>
    </w:rPr>
  </w:style>
  <w:style w:type="character" w:customStyle="1" w:styleId="HTML18">
    <w:name w:val="Стандартний HTML Знак18"/>
    <w:aliases w:val="Знак Знак Знак17,Знак Знак Знак Знак Знак Знак Знак Знак Знак17,Знак Знак Знак Знак Знак Знак Знак Знак Знак Знак Знак Знак Знак Знак Знак17,Стандартный HTML1 Знак7,Знак З Знак7"/>
    <w:basedOn w:val="a0"/>
    <w:uiPriority w:val="99"/>
    <w:semiHidden/>
    <w:rPr>
      <w:rFonts w:ascii="Courier New" w:hAnsi="Courier New" w:cs="Courier New"/>
      <w:sz w:val="20"/>
      <w:szCs w:val="20"/>
      <w:lang w:val="x-none" w:eastAsia="ru-RU"/>
    </w:rPr>
  </w:style>
  <w:style w:type="character" w:customStyle="1" w:styleId="HTML17">
    <w:name w:val="Стандартний HTML Знак17"/>
    <w:aliases w:val="Знак Знак Знак16,Знак Знак Знак Знак Знак Знак Знак Знак Знак16,Знак Знак Знак Знак Знак Знак Знак Знак Знак Знак Знак Знак Знак Знак Знак16,Стандартный HTML1 Знак6,Знак З Знак6"/>
    <w:basedOn w:val="a0"/>
    <w:uiPriority w:val="99"/>
    <w:semiHidden/>
    <w:rPr>
      <w:rFonts w:ascii="Courier New" w:hAnsi="Courier New" w:cs="Courier New"/>
      <w:sz w:val="20"/>
      <w:szCs w:val="20"/>
      <w:lang w:val="x-none" w:eastAsia="ru-RU"/>
    </w:rPr>
  </w:style>
  <w:style w:type="character" w:customStyle="1" w:styleId="HTML16">
    <w:name w:val="Стандартний HTML Знак16"/>
    <w:aliases w:val="Знак Знак Знак15,Знак Знак Знак Знак Знак Знак Знак Знак Знак15,Знак Знак Знак Знак Знак Знак Знак Знак Знак Знак Знак Знак Знак Знак Знак15,Стандартный HTML1 Знак5,Знак З Знак5"/>
    <w:basedOn w:val="a0"/>
    <w:uiPriority w:val="99"/>
    <w:semiHidden/>
    <w:rPr>
      <w:rFonts w:ascii="Courier New" w:hAnsi="Courier New" w:cs="Courier New"/>
      <w:sz w:val="20"/>
      <w:szCs w:val="20"/>
      <w:lang w:val="x-none" w:eastAsia="ru-RU"/>
    </w:rPr>
  </w:style>
  <w:style w:type="character" w:customStyle="1" w:styleId="HTML15">
    <w:name w:val="Стандартний HTML Знак15"/>
    <w:aliases w:val="Знак Знак Знак14,Знак Знак Знак Знак Знак Знак Знак Знак Знак14,Знак Знак Знак Знак Знак Знак Знак Знак Знак Знак Знак Знак Знак Знак Знак14,Стандартный HTML1 Знак4,Знак З Знак4"/>
    <w:basedOn w:val="a0"/>
    <w:uiPriority w:val="99"/>
    <w:semiHidden/>
    <w:rPr>
      <w:rFonts w:ascii="Courier New" w:hAnsi="Courier New" w:cs="Courier New"/>
      <w:sz w:val="20"/>
      <w:szCs w:val="20"/>
      <w:lang w:val="x-none" w:eastAsia="ru-RU"/>
    </w:rPr>
  </w:style>
  <w:style w:type="character" w:customStyle="1" w:styleId="HTML14">
    <w:name w:val="Стандартний HTML Знак14"/>
    <w:aliases w:val="Знак Знак Знак13,Знак Знак Знак Знак Знак Знак Знак Знак Знак13,Знак Знак Знак Знак Знак Знак Знак Знак Знак Знак Знак Знак Знак Знак Знак13,Стандартный HTML1 Знак3,Знак З Знак3"/>
    <w:basedOn w:val="a0"/>
    <w:uiPriority w:val="99"/>
    <w:semiHidden/>
    <w:rPr>
      <w:rFonts w:ascii="Courier New" w:hAnsi="Courier New" w:cs="Courier New"/>
      <w:sz w:val="20"/>
      <w:szCs w:val="20"/>
      <w:lang w:val="x-none" w:eastAsia="ru-RU"/>
    </w:rPr>
  </w:style>
  <w:style w:type="character" w:customStyle="1" w:styleId="HTML13">
    <w:name w:val="Стандартний HTML Знак13"/>
    <w:aliases w:val="Знак Знак Знак12,Знак Знак Знак Знак Знак Знак Знак Знак Знак12,Знак Знак Знак Знак Знак Знак Знак Знак Знак Знак Знак Знак Знак Знак Знак12,Стандартный HTML1 Знак2,Знак З Знак2"/>
    <w:basedOn w:val="a0"/>
    <w:uiPriority w:val="99"/>
    <w:semiHidden/>
    <w:rPr>
      <w:rFonts w:ascii="Courier New" w:hAnsi="Courier New" w:cs="Courier New"/>
      <w:sz w:val="20"/>
      <w:szCs w:val="20"/>
      <w:lang w:val="x-none" w:eastAsia="ru-RU"/>
    </w:rPr>
  </w:style>
  <w:style w:type="character" w:customStyle="1" w:styleId="HTML12">
    <w:name w:val="Стандартний HTML Знак12"/>
    <w:aliases w:val="Знак Знак Знак11,Знак Знак Знак Знак Знак Знак Знак Знак Знак11,Знак Знак Знак Знак Знак Знак Знак Знак Знак Знак Знак Знак Знак Знак Знак11,Стандартный HTML1 Знак1,Знак З Знак1"/>
    <w:basedOn w:val="a0"/>
    <w:uiPriority w:val="99"/>
    <w:semiHidden/>
    <w:rPr>
      <w:rFonts w:ascii="Courier New" w:hAnsi="Courier New" w:cs="Courier New"/>
      <w:sz w:val="20"/>
      <w:szCs w:val="20"/>
      <w:lang w:val="x-none" w:eastAsia="ru-RU"/>
    </w:rPr>
  </w:style>
  <w:style w:type="character" w:customStyle="1" w:styleId="HTML11">
    <w:name w:val="Стандартний HTML Знак11"/>
    <w:basedOn w:val="a0"/>
    <w:uiPriority w:val="99"/>
    <w:semiHidden/>
    <w:rsid w:val="005C2B64"/>
    <w:rPr>
      <w:rFonts w:ascii="Consolas" w:hAnsi="Consolas" w:cs="Times New Roman"/>
      <w:sz w:val="20"/>
      <w:szCs w:val="20"/>
      <w:lang w:val="x-none" w:eastAsia="ru-RU"/>
    </w:rPr>
  </w:style>
  <w:style w:type="paragraph" w:customStyle="1" w:styleId="rvps2">
    <w:name w:val="rvps2"/>
    <w:basedOn w:val="a"/>
    <w:rsid w:val="005C2B64"/>
    <w:pPr>
      <w:spacing w:before="100" w:beforeAutospacing="1" w:after="100" w:afterAutospacing="1"/>
    </w:pPr>
    <w:rPr>
      <w:lang w:val="ru-RU"/>
    </w:rPr>
  </w:style>
  <w:style w:type="character" w:customStyle="1" w:styleId="rvts9">
    <w:name w:val="rvts9"/>
    <w:rsid w:val="005C2B64"/>
    <w:rPr>
      <w:rFonts w:ascii="Courier New" w:hAnsi="Courier New"/>
      <w:sz w:val="21"/>
    </w:rPr>
  </w:style>
  <w:style w:type="character" w:customStyle="1" w:styleId="rvts0">
    <w:name w:val="rvts0"/>
    <w:basedOn w:val="a0"/>
    <w:rsid w:val="005C2B64"/>
    <w:rPr>
      <w:rFonts w:cs="Times New Roman"/>
    </w:rPr>
  </w:style>
  <w:style w:type="paragraph" w:styleId="a4">
    <w:name w:val="header"/>
    <w:basedOn w:val="a"/>
    <w:link w:val="a5"/>
    <w:uiPriority w:val="99"/>
    <w:unhideWhenUsed/>
    <w:rsid w:val="005C2B64"/>
    <w:pPr>
      <w:tabs>
        <w:tab w:val="center" w:pos="4819"/>
        <w:tab w:val="right" w:pos="9639"/>
      </w:tabs>
    </w:pPr>
  </w:style>
  <w:style w:type="character" w:customStyle="1" w:styleId="a5">
    <w:name w:val="Верхній колонтитул Знак"/>
    <w:basedOn w:val="a0"/>
    <w:link w:val="a4"/>
    <w:uiPriority w:val="99"/>
    <w:locked/>
    <w:rsid w:val="005C2B64"/>
    <w:rPr>
      <w:rFonts w:ascii="Times New Roman" w:hAnsi="Times New Roman" w:cs="Times New Roman"/>
      <w:sz w:val="24"/>
      <w:szCs w:val="24"/>
      <w:lang w:val="x-none" w:eastAsia="ru-RU"/>
    </w:rPr>
  </w:style>
  <w:style w:type="paragraph" w:styleId="a6">
    <w:name w:val="footer"/>
    <w:basedOn w:val="a"/>
    <w:link w:val="a7"/>
    <w:uiPriority w:val="99"/>
    <w:unhideWhenUsed/>
    <w:rsid w:val="005C2B64"/>
    <w:pPr>
      <w:tabs>
        <w:tab w:val="center" w:pos="4819"/>
        <w:tab w:val="right" w:pos="9639"/>
      </w:tabs>
    </w:pPr>
  </w:style>
  <w:style w:type="character" w:customStyle="1" w:styleId="a7">
    <w:name w:val="Нижній колонтитул Знак"/>
    <w:basedOn w:val="a0"/>
    <w:link w:val="a6"/>
    <w:uiPriority w:val="99"/>
    <w:locked/>
    <w:rsid w:val="005C2B64"/>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A1FE5"/>
    <w:rPr>
      <w:rFonts w:ascii="Segoe UI" w:hAnsi="Segoe UI" w:cs="Segoe UI"/>
      <w:sz w:val="18"/>
      <w:szCs w:val="18"/>
    </w:rPr>
  </w:style>
  <w:style w:type="character" w:customStyle="1" w:styleId="a9">
    <w:name w:val="Текст у виносці Знак"/>
    <w:basedOn w:val="a0"/>
    <w:link w:val="a8"/>
    <w:uiPriority w:val="99"/>
    <w:semiHidden/>
    <w:locked/>
    <w:rsid w:val="00FA1FE5"/>
    <w:rPr>
      <w:rFonts w:ascii="Segoe UI" w:hAnsi="Segoe UI" w:cs="Segoe UI"/>
      <w:sz w:val="18"/>
      <w:szCs w:val="18"/>
      <w:lang w:val="x-none" w:eastAsia="ru-RU"/>
    </w:rPr>
  </w:style>
  <w:style w:type="paragraph" w:customStyle="1" w:styleId="aa">
    <w:name w:val="Нормальний текст"/>
    <w:basedOn w:val="a"/>
    <w:rsid w:val="0046515C"/>
    <w:pPr>
      <w:spacing w:before="120"/>
      <w:ind w:firstLine="567"/>
      <w:jc w:val="both"/>
    </w:pPr>
    <w:rPr>
      <w:rFonts w:ascii="Antiqua" w:hAnsi="Antiqua"/>
      <w:sz w:val="26"/>
      <w:szCs w:val="20"/>
    </w:rPr>
  </w:style>
  <w:style w:type="paragraph" w:styleId="ab">
    <w:name w:val="No Spacing"/>
    <w:uiPriority w:val="99"/>
    <w:qFormat/>
    <w:rsid w:val="008761A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1879">
      <w:marLeft w:val="0"/>
      <w:marRight w:val="0"/>
      <w:marTop w:val="0"/>
      <w:marBottom w:val="0"/>
      <w:divBdr>
        <w:top w:val="none" w:sz="0" w:space="0" w:color="auto"/>
        <w:left w:val="none" w:sz="0" w:space="0" w:color="auto"/>
        <w:bottom w:val="none" w:sz="0" w:space="0" w:color="auto"/>
        <w:right w:val="none" w:sz="0" w:space="0" w:color="auto"/>
      </w:divBdr>
    </w:div>
    <w:div w:id="390811880">
      <w:marLeft w:val="0"/>
      <w:marRight w:val="0"/>
      <w:marTop w:val="0"/>
      <w:marBottom w:val="0"/>
      <w:divBdr>
        <w:top w:val="none" w:sz="0" w:space="0" w:color="auto"/>
        <w:left w:val="none" w:sz="0" w:space="0" w:color="auto"/>
        <w:bottom w:val="none" w:sz="0" w:space="0" w:color="auto"/>
        <w:right w:val="none" w:sz="0" w:space="0" w:color="auto"/>
      </w:divBdr>
    </w:div>
    <w:div w:id="390811881">
      <w:marLeft w:val="0"/>
      <w:marRight w:val="0"/>
      <w:marTop w:val="0"/>
      <w:marBottom w:val="0"/>
      <w:divBdr>
        <w:top w:val="none" w:sz="0" w:space="0" w:color="auto"/>
        <w:left w:val="none" w:sz="0" w:space="0" w:color="auto"/>
        <w:bottom w:val="none" w:sz="0" w:space="0" w:color="auto"/>
        <w:right w:val="none" w:sz="0" w:space="0" w:color="auto"/>
      </w:divBdr>
    </w:div>
    <w:div w:id="390811882">
      <w:marLeft w:val="0"/>
      <w:marRight w:val="0"/>
      <w:marTop w:val="0"/>
      <w:marBottom w:val="0"/>
      <w:divBdr>
        <w:top w:val="none" w:sz="0" w:space="0" w:color="auto"/>
        <w:left w:val="none" w:sz="0" w:space="0" w:color="auto"/>
        <w:bottom w:val="none" w:sz="0" w:space="0" w:color="auto"/>
        <w:right w:val="none" w:sz="0" w:space="0" w:color="auto"/>
      </w:divBdr>
    </w:div>
    <w:div w:id="390811883">
      <w:marLeft w:val="0"/>
      <w:marRight w:val="0"/>
      <w:marTop w:val="0"/>
      <w:marBottom w:val="0"/>
      <w:divBdr>
        <w:top w:val="none" w:sz="0" w:space="0" w:color="auto"/>
        <w:left w:val="none" w:sz="0" w:space="0" w:color="auto"/>
        <w:bottom w:val="none" w:sz="0" w:space="0" w:color="auto"/>
        <w:right w:val="none" w:sz="0" w:space="0" w:color="auto"/>
      </w:divBdr>
    </w:div>
    <w:div w:id="10274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3551-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3551-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3551-12" TargetMode="External"/><Relationship Id="rId5" Type="http://schemas.openxmlformats.org/officeDocument/2006/relationships/styles" Target="styles.xml"/><Relationship Id="rId15" Type="http://schemas.openxmlformats.org/officeDocument/2006/relationships/hyperlink" Target="https://zakon.rada.gov.ua/laws/show/3551-12" TargetMode="External"/><Relationship Id="rId10" Type="http://schemas.openxmlformats.org/officeDocument/2006/relationships/hyperlink" Target="https://zakon.rada.gov.ua/laws/show/3551-1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B2AD-3ED6-4B60-B485-2B85960734D8}">
  <ds:schemaRefs>
    <ds:schemaRef ds:uri="http://schemas.microsoft.com/sharepoint/v3/contenttype/forms"/>
  </ds:schemaRefs>
</ds:datastoreItem>
</file>

<file path=customXml/itemProps2.xml><?xml version="1.0" encoding="utf-8"?>
<ds:datastoreItem xmlns:ds="http://schemas.openxmlformats.org/officeDocument/2006/customXml" ds:itemID="{45EE062F-5335-475B-BEBE-D05715D25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FC2AC-FB27-42B3-9F6C-D05F71C62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6928A-28DD-4B4F-8669-F90ACE96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6856</Words>
  <Characters>3908</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2021-02-18T08:41:00Z</dcterms:created>
  <dcterms:modified xsi:type="dcterms:W3CDTF">2021-02-18T08:41:00Z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