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65968" w14:textId="77777777" w:rsidR="003D43F6" w:rsidRPr="00B11C51" w:rsidRDefault="003D43F6" w:rsidP="00FC129D">
      <w:pPr>
        <w:spacing w:before="100" w:after="100"/>
        <w:jc w:val="center"/>
        <w:rPr>
          <w:b/>
          <w:bCs/>
          <w:color w:val="000000"/>
          <w:sz w:val="28"/>
          <w:szCs w:val="28"/>
          <w:lang w:val="uk-UA" w:eastAsia="uk-UA"/>
        </w:rPr>
      </w:pPr>
      <w:bookmarkStart w:id="0" w:name="_GoBack"/>
      <w:bookmarkEnd w:id="0"/>
    </w:p>
    <w:p w14:paraId="4B70BB2E" w14:textId="77777777" w:rsidR="00592929" w:rsidRPr="00B11C51" w:rsidRDefault="00592929" w:rsidP="00FC129D">
      <w:pPr>
        <w:spacing w:before="100" w:after="100"/>
        <w:jc w:val="center"/>
        <w:rPr>
          <w:color w:val="000000"/>
          <w:sz w:val="28"/>
          <w:szCs w:val="28"/>
          <w:lang w:val="uk-UA" w:eastAsia="uk-UA"/>
        </w:rPr>
      </w:pPr>
      <w:r w:rsidRPr="00B11C51">
        <w:rPr>
          <w:b/>
          <w:bCs/>
          <w:color w:val="000000"/>
          <w:sz w:val="28"/>
          <w:szCs w:val="28"/>
          <w:lang w:val="uk-UA" w:eastAsia="uk-UA"/>
        </w:rPr>
        <w:t>ПОЯСНЮВАЛЬНА ЗАПИСКА</w:t>
      </w:r>
    </w:p>
    <w:p w14:paraId="3EC9A9BB" w14:textId="08C06972" w:rsidR="00592929" w:rsidRPr="00B11C51" w:rsidRDefault="000A15ED" w:rsidP="00FC129D">
      <w:pPr>
        <w:spacing w:before="100" w:after="100"/>
        <w:jc w:val="center"/>
        <w:rPr>
          <w:b/>
          <w:color w:val="000000"/>
          <w:sz w:val="28"/>
          <w:szCs w:val="28"/>
          <w:lang w:val="uk-UA" w:eastAsia="uk-UA"/>
        </w:rPr>
      </w:pPr>
      <w:r w:rsidRPr="00B11C51">
        <w:rPr>
          <w:b/>
          <w:color w:val="000000"/>
          <w:sz w:val="28"/>
          <w:szCs w:val="28"/>
          <w:lang w:val="uk-UA" w:eastAsia="uk-UA"/>
        </w:rPr>
        <w:t xml:space="preserve">до проекту Закону України </w:t>
      </w:r>
      <w:r w:rsidR="0069071C" w:rsidRPr="00B11C51">
        <w:rPr>
          <w:b/>
          <w:color w:val="000000"/>
          <w:sz w:val="28"/>
          <w:szCs w:val="28"/>
          <w:lang w:val="uk-UA" w:eastAsia="uk-UA"/>
        </w:rPr>
        <w:t>«</w:t>
      </w:r>
      <w:r w:rsidR="00F8081D">
        <w:rPr>
          <w:b/>
          <w:color w:val="000000"/>
          <w:sz w:val="28"/>
          <w:szCs w:val="28"/>
          <w:lang w:val="uk-UA" w:eastAsia="uk-UA"/>
        </w:rPr>
        <w:t>П</w:t>
      </w:r>
      <w:r w:rsidR="00F8081D" w:rsidRPr="00F8081D">
        <w:rPr>
          <w:b/>
          <w:color w:val="000000"/>
          <w:sz w:val="28"/>
          <w:szCs w:val="28"/>
          <w:lang w:val="uk-UA" w:eastAsia="uk-UA"/>
        </w:rPr>
        <w:t>ро внесення змін до деяких законів України стосовно приведення статусу Національного антикорупційного бюро України у відповідність з вимогами Конституції України</w:t>
      </w:r>
      <w:r w:rsidR="0069071C" w:rsidRPr="00B11C51">
        <w:rPr>
          <w:b/>
          <w:color w:val="000000"/>
          <w:sz w:val="28"/>
          <w:szCs w:val="28"/>
          <w:lang w:val="uk-UA" w:eastAsia="uk-UA"/>
        </w:rPr>
        <w:t>»</w:t>
      </w:r>
    </w:p>
    <w:p w14:paraId="5981327D" w14:textId="77777777" w:rsidR="003D43F6" w:rsidRPr="00B11C51" w:rsidRDefault="003D43F6" w:rsidP="00FC129D">
      <w:pPr>
        <w:spacing w:before="100" w:after="100"/>
        <w:jc w:val="center"/>
        <w:rPr>
          <w:color w:val="000000"/>
          <w:sz w:val="28"/>
          <w:szCs w:val="28"/>
          <w:lang w:val="uk-UA" w:eastAsia="uk-UA"/>
        </w:rPr>
      </w:pPr>
    </w:p>
    <w:p w14:paraId="4C7AD128" w14:textId="77777777" w:rsidR="00B11C51" w:rsidRPr="00E87BCC" w:rsidRDefault="0069071C" w:rsidP="00B11C51">
      <w:pPr>
        <w:spacing w:before="100" w:after="100"/>
        <w:ind w:firstLine="709"/>
        <w:jc w:val="both"/>
        <w:rPr>
          <w:b/>
          <w:bCs/>
          <w:sz w:val="28"/>
          <w:szCs w:val="28"/>
          <w:lang w:val="uk-UA" w:eastAsia="ru-RU"/>
        </w:rPr>
      </w:pPr>
      <w:r w:rsidRPr="00B11C51">
        <w:rPr>
          <w:b/>
          <w:bCs/>
          <w:sz w:val="28"/>
          <w:szCs w:val="28"/>
          <w:lang w:val="uk-UA" w:eastAsia="ru-RU"/>
        </w:rPr>
        <w:t>1. Обґрунтування необхідності прийняття Закон</w:t>
      </w:r>
      <w:r w:rsidR="00E87BCC">
        <w:rPr>
          <w:b/>
          <w:bCs/>
          <w:sz w:val="28"/>
          <w:szCs w:val="28"/>
          <w:lang w:val="uk-UA" w:eastAsia="ru-RU"/>
        </w:rPr>
        <w:t>у</w:t>
      </w:r>
    </w:p>
    <w:p w14:paraId="2E2BE821" w14:textId="7A078529" w:rsidR="00A23D47" w:rsidRDefault="00A23D47" w:rsidP="00B11C51">
      <w:pPr>
        <w:spacing w:before="100" w:after="100"/>
        <w:ind w:firstLine="709"/>
        <w:jc w:val="both"/>
        <w:rPr>
          <w:sz w:val="28"/>
          <w:szCs w:val="28"/>
          <w:lang w:val="uk-UA" w:eastAsia="ru-RU"/>
        </w:rPr>
      </w:pPr>
      <w:r>
        <w:rPr>
          <w:sz w:val="28"/>
          <w:szCs w:val="28"/>
          <w:lang w:val="uk-UA" w:eastAsia="ru-RU"/>
        </w:rPr>
        <w:t>Прийняття цього Закону зумовлене необхідністю забезпечити безперервність, сталість та стабільність діяльності Національного антикорупційного бюро України після ухвалення Конституційним Судом України рішень, які призвели до виникнення правової невизначеності щодо окремих аспектів діяльності НАБУ, а також до виникнення деяких прогалин у Законі України «Про Національне антикорупційне бюро України» через втрату чинності окремими положеннями, визнаними неконституційними.</w:t>
      </w:r>
    </w:p>
    <w:p w14:paraId="40AAB74A" w14:textId="77777777" w:rsidR="0069071C" w:rsidRPr="00B11C51" w:rsidRDefault="0069071C" w:rsidP="00B11C51">
      <w:pPr>
        <w:spacing w:before="100" w:after="100"/>
        <w:ind w:firstLine="709"/>
        <w:jc w:val="both"/>
        <w:rPr>
          <w:b/>
          <w:bCs/>
          <w:sz w:val="28"/>
          <w:szCs w:val="28"/>
          <w:lang w:val="uk-UA" w:eastAsia="ru-RU"/>
        </w:rPr>
      </w:pPr>
      <w:r w:rsidRPr="00B11C51">
        <w:rPr>
          <w:b/>
          <w:bCs/>
          <w:sz w:val="28"/>
          <w:szCs w:val="28"/>
          <w:lang w:val="uk-UA" w:eastAsia="ru-RU"/>
        </w:rPr>
        <w:t>2. Цілі та завдання проекту Закону</w:t>
      </w:r>
    </w:p>
    <w:p w14:paraId="616D4550" w14:textId="6520C7A5" w:rsidR="00A23D47" w:rsidRPr="00A23D47" w:rsidRDefault="00A23D47" w:rsidP="00FC129D">
      <w:pPr>
        <w:spacing w:before="100" w:after="100"/>
        <w:ind w:firstLine="709"/>
        <w:jc w:val="both"/>
        <w:rPr>
          <w:sz w:val="28"/>
          <w:szCs w:val="28"/>
          <w:lang w:val="uk-UA" w:eastAsia="ru-RU"/>
        </w:rPr>
      </w:pPr>
      <w:r>
        <w:rPr>
          <w:sz w:val="28"/>
          <w:szCs w:val="28"/>
          <w:lang w:val="uk-UA" w:eastAsia="ru-RU"/>
        </w:rPr>
        <w:t>Метою цього законопроекту є приведення положень Закону України «Про Національне антикорупційне бюро України» у відповідність Конституції України та усунення прогалин, які виникли у зв</w:t>
      </w:r>
      <w:r w:rsidRPr="00A23D47">
        <w:rPr>
          <w:sz w:val="28"/>
          <w:szCs w:val="28"/>
          <w:lang w:val="uk-UA" w:eastAsia="ru-RU"/>
        </w:rPr>
        <w:t>’</w:t>
      </w:r>
      <w:r>
        <w:rPr>
          <w:sz w:val="28"/>
          <w:szCs w:val="28"/>
          <w:lang w:val="uk-UA" w:eastAsia="ru-RU"/>
        </w:rPr>
        <w:t>язку з визнанням окремих положень зазначеного Закону неконституційними.</w:t>
      </w:r>
    </w:p>
    <w:p w14:paraId="5820EF91" w14:textId="77777777" w:rsidR="0069071C" w:rsidRPr="00B11C51" w:rsidRDefault="0069071C" w:rsidP="00FC129D">
      <w:pPr>
        <w:spacing w:before="100" w:after="100"/>
        <w:ind w:firstLine="709"/>
        <w:jc w:val="both"/>
        <w:rPr>
          <w:bCs/>
          <w:sz w:val="28"/>
          <w:szCs w:val="28"/>
          <w:lang w:val="uk-UA" w:eastAsia="ru-RU"/>
        </w:rPr>
      </w:pPr>
      <w:r w:rsidRPr="00B11C51">
        <w:rPr>
          <w:b/>
          <w:bCs/>
          <w:sz w:val="28"/>
          <w:szCs w:val="28"/>
          <w:lang w:val="uk-UA" w:eastAsia="ru-RU"/>
        </w:rPr>
        <w:t>3. Загальна характеристика і основні положення проекту Закону</w:t>
      </w:r>
    </w:p>
    <w:p w14:paraId="02938318" w14:textId="0BB7E5D8" w:rsidR="0069071C" w:rsidRPr="00472408" w:rsidRDefault="00472408" w:rsidP="00FC129D">
      <w:pPr>
        <w:spacing w:before="100" w:after="100"/>
        <w:ind w:firstLine="709"/>
        <w:jc w:val="both"/>
        <w:rPr>
          <w:sz w:val="28"/>
          <w:szCs w:val="28"/>
          <w:lang w:val="uk-UA" w:eastAsia="ru-RU"/>
        </w:rPr>
      </w:pPr>
      <w:r>
        <w:rPr>
          <w:sz w:val="28"/>
          <w:szCs w:val="28"/>
          <w:lang w:val="uk-UA" w:eastAsia="ru-RU"/>
        </w:rPr>
        <w:t>У п</w:t>
      </w:r>
      <w:r w:rsidR="00F70AF3" w:rsidRPr="00472408">
        <w:rPr>
          <w:sz w:val="28"/>
          <w:szCs w:val="28"/>
          <w:lang w:val="uk-UA" w:eastAsia="ru-RU"/>
        </w:rPr>
        <w:t>роект</w:t>
      </w:r>
      <w:r>
        <w:rPr>
          <w:sz w:val="28"/>
          <w:szCs w:val="28"/>
          <w:lang w:val="uk-UA" w:eastAsia="ru-RU"/>
        </w:rPr>
        <w:t>і</w:t>
      </w:r>
      <w:r w:rsidR="00F70AF3" w:rsidRPr="00472408">
        <w:rPr>
          <w:sz w:val="28"/>
          <w:szCs w:val="28"/>
          <w:lang w:val="uk-UA" w:eastAsia="ru-RU"/>
        </w:rPr>
        <w:t xml:space="preserve"> Закону України пропонується:</w:t>
      </w:r>
    </w:p>
    <w:p w14:paraId="7018D508" w14:textId="2B942CCA" w:rsidR="00F70AF3" w:rsidRPr="00692E2B" w:rsidRDefault="00F70AF3" w:rsidP="00FC129D">
      <w:pPr>
        <w:spacing w:before="100" w:after="100"/>
        <w:ind w:firstLine="709"/>
        <w:jc w:val="both"/>
        <w:rPr>
          <w:sz w:val="28"/>
          <w:szCs w:val="28"/>
          <w:lang w:val="uk-UA" w:eastAsia="ru-RU"/>
        </w:rPr>
      </w:pPr>
      <w:r w:rsidRPr="00692E2B">
        <w:rPr>
          <w:sz w:val="28"/>
          <w:szCs w:val="28"/>
          <w:lang w:val="uk-UA" w:eastAsia="ru-RU"/>
        </w:rPr>
        <w:t>1) визначити</w:t>
      </w:r>
      <w:r w:rsidR="00B121FB" w:rsidRPr="00692E2B">
        <w:rPr>
          <w:sz w:val="28"/>
          <w:szCs w:val="28"/>
          <w:lang w:val="uk-UA" w:eastAsia="ru-RU"/>
        </w:rPr>
        <w:t>, що</w:t>
      </w:r>
      <w:r w:rsidRPr="00692E2B">
        <w:rPr>
          <w:sz w:val="28"/>
          <w:szCs w:val="28"/>
          <w:lang w:val="uk-UA" w:eastAsia="ru-RU"/>
        </w:rPr>
        <w:t xml:space="preserve"> Національн</w:t>
      </w:r>
      <w:r w:rsidR="00472408" w:rsidRPr="00692E2B">
        <w:rPr>
          <w:sz w:val="28"/>
          <w:szCs w:val="28"/>
          <w:lang w:val="uk-UA" w:eastAsia="ru-RU"/>
        </w:rPr>
        <w:t>е</w:t>
      </w:r>
      <w:r w:rsidRPr="00692E2B">
        <w:rPr>
          <w:sz w:val="28"/>
          <w:szCs w:val="28"/>
          <w:lang w:val="uk-UA" w:eastAsia="ru-RU"/>
        </w:rPr>
        <w:t xml:space="preserve"> антикорупційн</w:t>
      </w:r>
      <w:r w:rsidR="00472408" w:rsidRPr="00692E2B">
        <w:rPr>
          <w:sz w:val="28"/>
          <w:szCs w:val="28"/>
          <w:lang w:val="uk-UA" w:eastAsia="ru-RU"/>
        </w:rPr>
        <w:t>е</w:t>
      </w:r>
      <w:r w:rsidRPr="00692E2B">
        <w:rPr>
          <w:sz w:val="28"/>
          <w:szCs w:val="28"/>
          <w:lang w:val="uk-UA" w:eastAsia="ru-RU"/>
        </w:rPr>
        <w:t xml:space="preserve"> бюро України </w:t>
      </w:r>
      <w:r w:rsidR="00B121FB" w:rsidRPr="00692E2B">
        <w:rPr>
          <w:sz w:val="28"/>
          <w:szCs w:val="28"/>
          <w:lang w:val="uk-UA" w:eastAsia="ru-RU"/>
        </w:rPr>
        <w:t xml:space="preserve">є </w:t>
      </w:r>
      <w:r w:rsidRPr="00692E2B">
        <w:rPr>
          <w:sz w:val="28"/>
          <w:szCs w:val="28"/>
          <w:lang w:val="uk-UA" w:eastAsia="ru-RU"/>
        </w:rPr>
        <w:t>центральн</w:t>
      </w:r>
      <w:r w:rsidR="00472408" w:rsidRPr="00692E2B">
        <w:rPr>
          <w:sz w:val="28"/>
          <w:szCs w:val="28"/>
          <w:lang w:val="uk-UA" w:eastAsia="ru-RU"/>
        </w:rPr>
        <w:t>им</w:t>
      </w:r>
      <w:r w:rsidRPr="00692E2B">
        <w:rPr>
          <w:sz w:val="28"/>
          <w:szCs w:val="28"/>
          <w:lang w:val="uk-UA" w:eastAsia="ru-RU"/>
        </w:rPr>
        <w:t xml:space="preserve"> орган</w:t>
      </w:r>
      <w:r w:rsidR="00472408" w:rsidRPr="00692E2B">
        <w:rPr>
          <w:sz w:val="28"/>
          <w:szCs w:val="28"/>
          <w:lang w:val="uk-UA" w:eastAsia="ru-RU"/>
        </w:rPr>
        <w:t>ом</w:t>
      </w:r>
      <w:r w:rsidRPr="00692E2B">
        <w:rPr>
          <w:sz w:val="28"/>
          <w:szCs w:val="28"/>
          <w:lang w:val="uk-UA" w:eastAsia="ru-RU"/>
        </w:rPr>
        <w:t xml:space="preserve"> виконавчої влади зі спеціальним статусом;</w:t>
      </w:r>
    </w:p>
    <w:p w14:paraId="4B6CC2CD" w14:textId="0182ED1B" w:rsidR="00297812" w:rsidRPr="00692E2B" w:rsidRDefault="00472408" w:rsidP="00297812">
      <w:pPr>
        <w:spacing w:before="100" w:after="100"/>
        <w:ind w:firstLine="709"/>
        <w:jc w:val="both"/>
        <w:rPr>
          <w:sz w:val="28"/>
          <w:szCs w:val="28"/>
          <w:lang w:val="uk-UA" w:eastAsia="ru-RU"/>
        </w:rPr>
      </w:pPr>
      <w:r w:rsidRPr="00692E2B">
        <w:rPr>
          <w:sz w:val="28"/>
          <w:szCs w:val="28"/>
          <w:lang w:val="uk-UA" w:eastAsia="ru-RU"/>
        </w:rPr>
        <w:t>2</w:t>
      </w:r>
      <w:r w:rsidR="00297812" w:rsidRPr="00692E2B">
        <w:rPr>
          <w:sz w:val="28"/>
          <w:szCs w:val="28"/>
          <w:lang w:val="uk-UA" w:eastAsia="ru-RU"/>
        </w:rPr>
        <w:t xml:space="preserve">) </w:t>
      </w:r>
      <w:r w:rsidR="00B121FB" w:rsidRPr="00692E2B">
        <w:rPr>
          <w:sz w:val="28"/>
          <w:szCs w:val="28"/>
          <w:lang w:val="uk-UA" w:eastAsia="ru-RU"/>
        </w:rPr>
        <w:t>вказати межі спрямування та координації Національного антикорупційного бюро України Кабінетом Міністрів України, а також встановити, що Закон України «Про Національне антикорупційне бюро України» має пріоритетне значення при застосуванн</w:t>
      </w:r>
      <w:r w:rsidR="00692E2B" w:rsidRPr="00692E2B">
        <w:rPr>
          <w:sz w:val="28"/>
          <w:szCs w:val="28"/>
          <w:lang w:val="uk-UA" w:eastAsia="ru-RU"/>
        </w:rPr>
        <w:t>і законів та нормативно-правових актів, які регулюють діяльність органів виконавчої влади;</w:t>
      </w:r>
    </w:p>
    <w:p w14:paraId="211D1A3F" w14:textId="11B0FF84" w:rsidR="00B121FB" w:rsidRPr="00692E2B" w:rsidRDefault="00692E2B" w:rsidP="00692E2B">
      <w:pPr>
        <w:spacing w:before="100" w:after="100"/>
        <w:ind w:firstLine="709"/>
        <w:jc w:val="both"/>
        <w:rPr>
          <w:sz w:val="28"/>
          <w:szCs w:val="28"/>
          <w:lang w:val="uk-UA" w:eastAsia="ru-RU"/>
        </w:rPr>
      </w:pPr>
      <w:r w:rsidRPr="00692E2B">
        <w:rPr>
          <w:sz w:val="28"/>
          <w:szCs w:val="28"/>
          <w:lang w:val="uk-UA" w:eastAsia="ru-RU"/>
        </w:rPr>
        <w:t>3</w:t>
      </w:r>
      <w:r w:rsidR="00B121FB" w:rsidRPr="00692E2B">
        <w:rPr>
          <w:sz w:val="28"/>
          <w:szCs w:val="28"/>
          <w:lang w:val="uk-UA" w:eastAsia="ru-RU"/>
        </w:rPr>
        <w:t>) чітко вказати, що Директором Національного антикорупційного бюро України може бути призначена лише особа, яка відповідає критеріям компетентності та доброчесності;</w:t>
      </w:r>
    </w:p>
    <w:p w14:paraId="2CC3FEC1" w14:textId="566F87D8" w:rsidR="00472408" w:rsidRPr="00692E2B" w:rsidRDefault="00472408" w:rsidP="00692E2B">
      <w:pPr>
        <w:spacing w:before="100" w:after="100"/>
        <w:ind w:firstLine="709"/>
        <w:jc w:val="both"/>
        <w:rPr>
          <w:sz w:val="28"/>
          <w:szCs w:val="28"/>
          <w:lang w:val="uk-UA" w:eastAsia="ru-RU"/>
        </w:rPr>
      </w:pPr>
      <w:r w:rsidRPr="00692E2B">
        <w:rPr>
          <w:sz w:val="28"/>
          <w:szCs w:val="28"/>
          <w:lang w:val="uk-UA" w:eastAsia="ru-RU"/>
        </w:rPr>
        <w:t>4</w:t>
      </w:r>
      <w:r w:rsidR="00F70AF3" w:rsidRPr="00692E2B">
        <w:rPr>
          <w:sz w:val="28"/>
          <w:szCs w:val="28"/>
          <w:lang w:val="uk-UA" w:eastAsia="ru-RU"/>
        </w:rPr>
        <w:t xml:space="preserve">) </w:t>
      </w:r>
      <w:r w:rsidR="00692E2B" w:rsidRPr="00692E2B">
        <w:rPr>
          <w:sz w:val="28"/>
          <w:szCs w:val="28"/>
          <w:lang w:val="uk-UA" w:eastAsia="ru-RU"/>
        </w:rPr>
        <w:t>наділити</w:t>
      </w:r>
      <w:r w:rsidR="00F70AF3" w:rsidRPr="00692E2B">
        <w:rPr>
          <w:sz w:val="28"/>
          <w:szCs w:val="28"/>
          <w:lang w:val="uk-UA" w:eastAsia="ru-RU"/>
        </w:rPr>
        <w:t xml:space="preserve"> Кабінет Міністрів України </w:t>
      </w:r>
      <w:r w:rsidR="00692E2B" w:rsidRPr="00692E2B">
        <w:rPr>
          <w:sz w:val="28"/>
          <w:szCs w:val="28"/>
          <w:lang w:val="uk-UA" w:eastAsia="ru-RU"/>
        </w:rPr>
        <w:t>повноваженнями із</w:t>
      </w:r>
      <w:r w:rsidR="00F70AF3" w:rsidRPr="00692E2B">
        <w:rPr>
          <w:sz w:val="28"/>
          <w:szCs w:val="28"/>
          <w:lang w:val="uk-UA" w:eastAsia="ru-RU"/>
        </w:rPr>
        <w:t xml:space="preserve"> призначення на посаду</w:t>
      </w:r>
      <w:r w:rsidR="00297812" w:rsidRPr="00692E2B">
        <w:rPr>
          <w:sz w:val="28"/>
          <w:szCs w:val="28"/>
          <w:lang w:val="uk-UA" w:eastAsia="ru-RU"/>
        </w:rPr>
        <w:t xml:space="preserve"> Директора Національного антикорупційного бюро України</w:t>
      </w:r>
      <w:r w:rsidR="00F70AF3" w:rsidRPr="00692E2B">
        <w:rPr>
          <w:sz w:val="28"/>
          <w:szCs w:val="28"/>
          <w:lang w:val="uk-UA" w:eastAsia="ru-RU"/>
        </w:rPr>
        <w:t xml:space="preserve"> та звільнення</w:t>
      </w:r>
      <w:r w:rsidR="00297812" w:rsidRPr="00692E2B">
        <w:rPr>
          <w:sz w:val="28"/>
          <w:szCs w:val="28"/>
          <w:lang w:val="uk-UA" w:eastAsia="ru-RU"/>
        </w:rPr>
        <w:t xml:space="preserve"> з цієї посади</w:t>
      </w:r>
      <w:r w:rsidR="00F70AF3" w:rsidRPr="00692E2B">
        <w:rPr>
          <w:sz w:val="28"/>
          <w:szCs w:val="28"/>
          <w:lang w:val="uk-UA" w:eastAsia="ru-RU"/>
        </w:rPr>
        <w:t>;</w:t>
      </w:r>
    </w:p>
    <w:p w14:paraId="0C9C2CB2" w14:textId="20ACE15F" w:rsidR="00B121FB" w:rsidRPr="00692E2B" w:rsidRDefault="00692E2B" w:rsidP="00B121FB">
      <w:pPr>
        <w:spacing w:before="100" w:after="100"/>
        <w:ind w:firstLine="709"/>
        <w:jc w:val="both"/>
        <w:rPr>
          <w:sz w:val="28"/>
          <w:szCs w:val="28"/>
          <w:lang w:val="uk-UA" w:eastAsia="ru-RU"/>
        </w:rPr>
      </w:pPr>
      <w:r w:rsidRPr="00692E2B">
        <w:rPr>
          <w:sz w:val="28"/>
          <w:szCs w:val="28"/>
          <w:lang w:val="uk-UA" w:eastAsia="ru-RU"/>
        </w:rPr>
        <w:t>5</w:t>
      </w:r>
      <w:r w:rsidR="00B121FB" w:rsidRPr="00692E2B">
        <w:rPr>
          <w:sz w:val="28"/>
          <w:szCs w:val="28"/>
          <w:lang w:val="uk-UA" w:eastAsia="ru-RU"/>
        </w:rPr>
        <w:t>) визначити засади формування та діяльності конкурсної комісії з відбору на посаду Директора Національного антикорупційного бюро України, зокрема, встановити, що така конкурсна комісія складається з 6 осіб, із яких 3 особи визначаються Кабінетом Міністрів України та 3 особи визначаються Кабінетом Міністрів України на підстави пропозицій партнерів з розвитку; строк повноважень члена такої конкурсної комісії становить 7 років;</w:t>
      </w:r>
    </w:p>
    <w:p w14:paraId="46B3559B" w14:textId="1CFE31DC" w:rsidR="00B121FB" w:rsidRPr="00472408" w:rsidRDefault="00692E2B" w:rsidP="00B121FB">
      <w:pPr>
        <w:spacing w:before="100" w:after="100"/>
        <w:ind w:firstLine="709"/>
        <w:jc w:val="both"/>
        <w:rPr>
          <w:sz w:val="28"/>
          <w:szCs w:val="28"/>
          <w:lang w:val="uk-UA" w:eastAsia="ru-RU"/>
        </w:rPr>
      </w:pPr>
      <w:r w:rsidRPr="00692E2B">
        <w:rPr>
          <w:sz w:val="28"/>
          <w:szCs w:val="28"/>
          <w:lang w:val="uk-UA" w:eastAsia="ru-RU"/>
        </w:rPr>
        <w:lastRenderedPageBreak/>
        <w:t>6</w:t>
      </w:r>
      <w:r w:rsidR="00472408" w:rsidRPr="00692E2B">
        <w:rPr>
          <w:sz w:val="28"/>
          <w:szCs w:val="28"/>
          <w:lang w:val="uk-UA" w:eastAsia="ru-RU"/>
        </w:rPr>
        <w:t xml:space="preserve">) </w:t>
      </w:r>
      <w:r w:rsidR="00B121FB" w:rsidRPr="00692E2B">
        <w:rPr>
          <w:sz w:val="28"/>
          <w:szCs w:val="28"/>
          <w:lang w:val="uk-UA" w:eastAsia="ru-RU"/>
        </w:rPr>
        <w:t>удосконалити</w:t>
      </w:r>
      <w:r w:rsidR="00472408" w:rsidRPr="00692E2B">
        <w:rPr>
          <w:sz w:val="28"/>
          <w:szCs w:val="28"/>
          <w:lang w:val="uk-UA" w:eastAsia="ru-RU"/>
        </w:rPr>
        <w:t xml:space="preserve"> порядок конкурсного добору на посаду Директора Національного антикорупційного бюро України</w:t>
      </w:r>
      <w:r w:rsidR="00B121FB" w:rsidRPr="00692E2B">
        <w:rPr>
          <w:sz w:val="28"/>
          <w:szCs w:val="28"/>
          <w:lang w:val="uk-UA" w:eastAsia="ru-RU"/>
        </w:rPr>
        <w:t xml:space="preserve">, </w:t>
      </w:r>
      <w:r w:rsidRPr="00692E2B">
        <w:rPr>
          <w:sz w:val="28"/>
          <w:szCs w:val="28"/>
          <w:lang w:val="uk-UA" w:eastAsia="ru-RU"/>
        </w:rPr>
        <w:t>вказавши необхідність затвердження конкурсною комісією критеріїв та методики оцінювання кандидатів на вказану посаду, а також необхідність проведення оцінювання кандидатів на відповідність встановленим вимогам</w:t>
      </w:r>
      <w:r w:rsidR="00472408" w:rsidRPr="00692E2B">
        <w:rPr>
          <w:sz w:val="28"/>
          <w:szCs w:val="28"/>
          <w:lang w:val="uk-UA" w:eastAsia="ru-RU"/>
        </w:rPr>
        <w:t>;</w:t>
      </w:r>
    </w:p>
    <w:p w14:paraId="50A85324" w14:textId="5E85EB6F" w:rsidR="00B121FB" w:rsidRDefault="00692E2B" w:rsidP="00B121FB">
      <w:pPr>
        <w:spacing w:before="100" w:after="100"/>
        <w:ind w:firstLine="709"/>
        <w:jc w:val="both"/>
        <w:rPr>
          <w:sz w:val="28"/>
          <w:szCs w:val="28"/>
          <w:lang w:val="uk-UA" w:eastAsia="ru-RU"/>
        </w:rPr>
      </w:pPr>
      <w:r>
        <w:rPr>
          <w:sz w:val="28"/>
          <w:szCs w:val="28"/>
          <w:lang w:val="uk-UA" w:eastAsia="ru-RU"/>
        </w:rPr>
        <w:t>7</w:t>
      </w:r>
      <w:r w:rsidR="00472408" w:rsidRPr="00472408">
        <w:rPr>
          <w:sz w:val="28"/>
          <w:szCs w:val="28"/>
          <w:lang w:val="uk-UA" w:eastAsia="ru-RU"/>
        </w:rPr>
        <w:t xml:space="preserve">) </w:t>
      </w:r>
      <w:r w:rsidR="00B121FB">
        <w:rPr>
          <w:sz w:val="28"/>
          <w:szCs w:val="28"/>
          <w:lang w:val="uk-UA" w:eastAsia="ru-RU"/>
        </w:rPr>
        <w:t xml:space="preserve">удосконалити порядок проведення </w:t>
      </w:r>
      <w:r w:rsidR="00F70AF3" w:rsidRPr="00472408">
        <w:rPr>
          <w:sz w:val="28"/>
          <w:szCs w:val="28"/>
          <w:lang w:val="uk-UA" w:eastAsia="ru-RU"/>
        </w:rPr>
        <w:t>зовнішн</w:t>
      </w:r>
      <w:r w:rsidR="00472408" w:rsidRPr="00472408">
        <w:rPr>
          <w:sz w:val="28"/>
          <w:szCs w:val="28"/>
          <w:lang w:val="uk-UA" w:eastAsia="ru-RU"/>
        </w:rPr>
        <w:t>ьої</w:t>
      </w:r>
      <w:r w:rsidR="00F70AF3" w:rsidRPr="00472408">
        <w:rPr>
          <w:sz w:val="28"/>
          <w:szCs w:val="28"/>
          <w:lang w:val="uk-UA" w:eastAsia="ru-RU"/>
        </w:rPr>
        <w:t xml:space="preserve"> оцінк</w:t>
      </w:r>
      <w:r w:rsidR="00472408" w:rsidRPr="00472408">
        <w:rPr>
          <w:sz w:val="28"/>
          <w:szCs w:val="28"/>
          <w:lang w:val="uk-UA" w:eastAsia="ru-RU"/>
        </w:rPr>
        <w:t>и</w:t>
      </w:r>
      <w:r w:rsidR="00F70AF3" w:rsidRPr="00472408">
        <w:rPr>
          <w:sz w:val="28"/>
          <w:szCs w:val="28"/>
          <w:lang w:val="uk-UA" w:eastAsia="ru-RU"/>
        </w:rPr>
        <w:t xml:space="preserve"> ефективності діяльності </w:t>
      </w:r>
      <w:r w:rsidR="00472408" w:rsidRPr="00472408">
        <w:rPr>
          <w:sz w:val="28"/>
          <w:szCs w:val="28"/>
          <w:lang w:val="uk-UA" w:eastAsia="ru-RU"/>
        </w:rPr>
        <w:t>Національного антикорупційного бюро України</w:t>
      </w:r>
      <w:r w:rsidR="00B121FB">
        <w:rPr>
          <w:sz w:val="28"/>
          <w:szCs w:val="28"/>
          <w:lang w:val="uk-UA" w:eastAsia="ru-RU"/>
        </w:rPr>
        <w:t>, зокрема, щодо порядку формування комісії зовнішнього контролю, яку пропонується формувати з числа осіб, запропонованими партнерами з розвитку;</w:t>
      </w:r>
    </w:p>
    <w:p w14:paraId="06575DA2" w14:textId="07C68CAB" w:rsidR="00E2570C" w:rsidRDefault="00692E2B" w:rsidP="00472408">
      <w:pPr>
        <w:spacing w:before="100" w:after="100"/>
        <w:ind w:firstLine="709"/>
        <w:jc w:val="both"/>
        <w:rPr>
          <w:sz w:val="28"/>
          <w:szCs w:val="28"/>
          <w:lang w:val="uk-UA" w:eastAsia="ru-RU"/>
        </w:rPr>
      </w:pPr>
      <w:r>
        <w:rPr>
          <w:sz w:val="28"/>
          <w:szCs w:val="28"/>
          <w:lang w:val="uk-UA" w:eastAsia="ru-RU"/>
        </w:rPr>
        <w:t>8</w:t>
      </w:r>
      <w:r w:rsidR="00F70AF3" w:rsidRPr="00472408">
        <w:rPr>
          <w:sz w:val="28"/>
          <w:szCs w:val="28"/>
          <w:lang w:val="uk-UA" w:eastAsia="ru-RU"/>
        </w:rPr>
        <w:t xml:space="preserve">) </w:t>
      </w:r>
      <w:r w:rsidR="00B121FB">
        <w:rPr>
          <w:sz w:val="28"/>
          <w:szCs w:val="28"/>
          <w:lang w:val="uk-UA" w:eastAsia="ru-RU"/>
        </w:rPr>
        <w:t>встановити, що Кабінет Міністрів України визначає</w:t>
      </w:r>
      <w:r w:rsidR="00472408">
        <w:rPr>
          <w:sz w:val="28"/>
          <w:szCs w:val="28"/>
          <w:lang w:val="uk-UA" w:eastAsia="ru-RU"/>
        </w:rPr>
        <w:t xml:space="preserve"> порядок формування Ради громадського контролю при Національному антикорупційному бюро України</w:t>
      </w:r>
      <w:r>
        <w:rPr>
          <w:sz w:val="28"/>
          <w:szCs w:val="28"/>
          <w:lang w:val="uk-UA" w:eastAsia="ru-RU"/>
        </w:rPr>
        <w:t>;</w:t>
      </w:r>
    </w:p>
    <w:p w14:paraId="670F2C60" w14:textId="75B21720" w:rsidR="00692E2B" w:rsidRPr="00E2570C" w:rsidRDefault="00692E2B" w:rsidP="00472408">
      <w:pPr>
        <w:spacing w:before="100" w:after="100"/>
        <w:ind w:firstLine="709"/>
        <w:jc w:val="both"/>
        <w:rPr>
          <w:sz w:val="28"/>
          <w:szCs w:val="28"/>
          <w:lang w:val="uk-UA" w:eastAsia="ru-RU"/>
        </w:rPr>
      </w:pPr>
      <w:r>
        <w:rPr>
          <w:sz w:val="28"/>
          <w:szCs w:val="28"/>
          <w:lang w:val="uk-UA" w:eastAsia="ru-RU"/>
        </w:rPr>
        <w:t>9) встановити особливості застосування Закону України «Про державну службу» до Національного антикорупційного бюро України та його керівництва.</w:t>
      </w:r>
    </w:p>
    <w:p w14:paraId="60AFCE1E" w14:textId="77777777" w:rsidR="00FC129D" w:rsidRPr="00B11C51" w:rsidRDefault="00FC129D" w:rsidP="00FC129D">
      <w:pPr>
        <w:spacing w:before="100" w:after="100"/>
        <w:ind w:firstLine="709"/>
        <w:jc w:val="both"/>
        <w:rPr>
          <w:sz w:val="28"/>
          <w:szCs w:val="28"/>
          <w:lang w:val="uk-UA" w:eastAsia="ru-RU"/>
        </w:rPr>
      </w:pPr>
      <w:r w:rsidRPr="00B11C51">
        <w:rPr>
          <w:b/>
          <w:bCs/>
          <w:sz w:val="28"/>
          <w:szCs w:val="28"/>
          <w:lang w:val="uk-UA" w:eastAsia="ru-RU"/>
        </w:rPr>
        <w:t>4. Стан нормативно-правової бази у зазначеній сфері правового регулювання</w:t>
      </w:r>
    </w:p>
    <w:p w14:paraId="53832C90" w14:textId="77777777" w:rsidR="0069071C" w:rsidRPr="00B11C51" w:rsidRDefault="00FC129D" w:rsidP="00FC129D">
      <w:pPr>
        <w:spacing w:before="100" w:after="100"/>
        <w:ind w:firstLine="709"/>
        <w:jc w:val="both"/>
        <w:rPr>
          <w:sz w:val="28"/>
          <w:szCs w:val="28"/>
          <w:lang w:val="uk-UA" w:eastAsia="ru-RU"/>
        </w:rPr>
      </w:pPr>
      <w:r w:rsidRPr="00B11C51">
        <w:rPr>
          <w:sz w:val="28"/>
          <w:szCs w:val="28"/>
          <w:lang w:val="uk-UA" w:eastAsia="ru-RU"/>
        </w:rPr>
        <w:t>У зазначеній сфері правового регулювання діють Конституція України, Закон України «Про Національне антикорупційне бюро України»</w:t>
      </w:r>
      <w:r w:rsidR="00297812">
        <w:rPr>
          <w:sz w:val="28"/>
          <w:szCs w:val="28"/>
          <w:lang w:val="uk-UA" w:eastAsia="ru-RU"/>
        </w:rPr>
        <w:t>, Закон України «Про Кабінет Міністрів України», Закон України «Про центральні органи виконавчої влади»</w:t>
      </w:r>
      <w:r w:rsidRPr="00B11C51">
        <w:rPr>
          <w:sz w:val="28"/>
          <w:szCs w:val="28"/>
          <w:lang w:val="uk-UA" w:eastAsia="ru-RU"/>
        </w:rPr>
        <w:t xml:space="preserve"> та інші закони</w:t>
      </w:r>
      <w:r w:rsidRPr="00B11C51">
        <w:rPr>
          <w:spacing w:val="-4"/>
          <w:sz w:val="28"/>
          <w:szCs w:val="28"/>
          <w:lang w:val="uk-UA" w:eastAsia="ru-RU"/>
        </w:rPr>
        <w:t>.</w:t>
      </w:r>
    </w:p>
    <w:p w14:paraId="6A517E15" w14:textId="77777777" w:rsidR="00FC129D" w:rsidRPr="00B11C51" w:rsidRDefault="00FC129D" w:rsidP="00FC129D">
      <w:pPr>
        <w:spacing w:before="100" w:after="100"/>
        <w:ind w:firstLine="709"/>
        <w:jc w:val="both"/>
        <w:rPr>
          <w:sz w:val="28"/>
          <w:szCs w:val="28"/>
          <w:lang w:val="uk-UA" w:eastAsia="ru-RU"/>
        </w:rPr>
      </w:pPr>
      <w:r w:rsidRPr="00B11C51">
        <w:rPr>
          <w:b/>
          <w:bCs/>
          <w:sz w:val="28"/>
          <w:szCs w:val="28"/>
          <w:lang w:val="uk-UA" w:eastAsia="ru-RU"/>
        </w:rPr>
        <w:t>5. Фінансово-економічне обґрунтування</w:t>
      </w:r>
    </w:p>
    <w:p w14:paraId="535EC970" w14:textId="77777777" w:rsidR="00FC129D" w:rsidRPr="00B11C51" w:rsidRDefault="00FC129D" w:rsidP="00FC129D">
      <w:pPr>
        <w:spacing w:before="100" w:after="100"/>
        <w:ind w:firstLine="709"/>
        <w:jc w:val="both"/>
        <w:rPr>
          <w:sz w:val="28"/>
          <w:szCs w:val="28"/>
          <w:lang w:val="uk-UA" w:eastAsia="ru-RU"/>
        </w:rPr>
      </w:pPr>
      <w:r w:rsidRPr="00B11C51">
        <w:rPr>
          <w:sz w:val="28"/>
          <w:szCs w:val="28"/>
          <w:lang w:val="uk-UA" w:eastAsia="ru-RU"/>
        </w:rPr>
        <w:t xml:space="preserve">Реалізація Закону у разі його прийняття не потребуватиме додаткових витрат з Державного бюджету України. </w:t>
      </w:r>
    </w:p>
    <w:p w14:paraId="7662B769" w14:textId="77777777" w:rsidR="00341167" w:rsidRPr="00B11C51" w:rsidRDefault="00341167" w:rsidP="00FC129D">
      <w:pPr>
        <w:spacing w:before="100" w:after="100"/>
        <w:ind w:firstLine="709"/>
        <w:jc w:val="both"/>
        <w:rPr>
          <w:sz w:val="28"/>
          <w:szCs w:val="28"/>
          <w:lang w:val="uk-UA" w:eastAsia="ru-RU"/>
        </w:rPr>
      </w:pPr>
      <w:r w:rsidRPr="00B11C51">
        <w:rPr>
          <w:b/>
          <w:bCs/>
          <w:sz w:val="28"/>
          <w:szCs w:val="28"/>
          <w:lang w:val="uk-UA" w:eastAsia="ru-RU"/>
        </w:rPr>
        <w:t>6. Прогноз соціально-економічних та інших наслідків прийняття Закону</w:t>
      </w:r>
    </w:p>
    <w:p w14:paraId="71202B1D" w14:textId="0C700F85" w:rsidR="00472408" w:rsidRDefault="00341167" w:rsidP="00472408">
      <w:pPr>
        <w:spacing w:before="100" w:after="100"/>
        <w:ind w:firstLine="709"/>
        <w:jc w:val="both"/>
        <w:rPr>
          <w:sz w:val="28"/>
          <w:szCs w:val="28"/>
          <w:lang w:val="uk-UA" w:eastAsia="ru-RU"/>
        </w:rPr>
      </w:pPr>
      <w:r w:rsidRPr="00B11C51">
        <w:rPr>
          <w:sz w:val="28"/>
          <w:szCs w:val="28"/>
          <w:lang w:val="uk-UA" w:eastAsia="ru-RU"/>
        </w:rPr>
        <w:t xml:space="preserve">Прийняття цього </w:t>
      </w:r>
      <w:r w:rsidR="00297812">
        <w:rPr>
          <w:sz w:val="28"/>
          <w:szCs w:val="28"/>
          <w:lang w:val="uk-UA" w:eastAsia="ru-RU"/>
        </w:rPr>
        <w:t>законопроекту</w:t>
      </w:r>
      <w:r w:rsidRPr="00B11C51">
        <w:rPr>
          <w:sz w:val="28"/>
          <w:szCs w:val="28"/>
          <w:lang w:val="uk-UA" w:eastAsia="ru-RU"/>
        </w:rPr>
        <w:t xml:space="preserve"> </w:t>
      </w:r>
      <w:r w:rsidR="00702765" w:rsidRPr="00B11C51">
        <w:rPr>
          <w:sz w:val="28"/>
          <w:szCs w:val="28"/>
          <w:lang w:val="uk-UA" w:eastAsia="ru-RU"/>
        </w:rPr>
        <w:t>дозволить</w:t>
      </w:r>
      <w:r w:rsidR="00A23D47">
        <w:rPr>
          <w:sz w:val="28"/>
          <w:szCs w:val="28"/>
          <w:lang w:val="uk-UA" w:eastAsia="ru-RU"/>
        </w:rPr>
        <w:t>:</w:t>
      </w:r>
    </w:p>
    <w:p w14:paraId="421007D4" w14:textId="14B928B4" w:rsidR="00A23D47" w:rsidRDefault="00A23D47" w:rsidP="00472408">
      <w:pPr>
        <w:spacing w:before="100" w:after="100"/>
        <w:ind w:firstLine="709"/>
        <w:jc w:val="both"/>
        <w:rPr>
          <w:sz w:val="28"/>
          <w:szCs w:val="28"/>
          <w:lang w:val="uk-UA" w:eastAsia="ru-RU"/>
        </w:rPr>
      </w:pPr>
      <w:r>
        <w:rPr>
          <w:sz w:val="28"/>
          <w:szCs w:val="28"/>
          <w:lang w:val="uk-UA" w:eastAsia="ru-RU"/>
        </w:rPr>
        <w:t>1) привести Закон України «Про Національне антикорупційне бюро України» у відповідність Конституції України;</w:t>
      </w:r>
    </w:p>
    <w:p w14:paraId="1E5B34DE" w14:textId="0A493A12" w:rsidR="00A23D47" w:rsidRDefault="00A23D47" w:rsidP="00472408">
      <w:pPr>
        <w:spacing w:before="100" w:after="100"/>
        <w:ind w:firstLine="709"/>
        <w:jc w:val="both"/>
        <w:rPr>
          <w:sz w:val="28"/>
          <w:szCs w:val="28"/>
          <w:lang w:val="uk-UA" w:eastAsia="ru-RU"/>
        </w:rPr>
      </w:pPr>
      <w:r>
        <w:rPr>
          <w:sz w:val="28"/>
          <w:szCs w:val="28"/>
          <w:lang w:val="uk-UA" w:eastAsia="ru-RU"/>
        </w:rPr>
        <w:t>2) усунути прогалини та правову невизначеність, які зумовлені Рішеннями Конституційного Суду України 9-р/2020 та 11-р/2020;</w:t>
      </w:r>
    </w:p>
    <w:p w14:paraId="71FCEB36" w14:textId="69E4D106" w:rsidR="00B121FB" w:rsidRDefault="00B121FB" w:rsidP="00472408">
      <w:pPr>
        <w:spacing w:before="100" w:after="100"/>
        <w:ind w:firstLine="709"/>
        <w:jc w:val="both"/>
        <w:rPr>
          <w:sz w:val="28"/>
          <w:szCs w:val="28"/>
          <w:lang w:val="uk-UA" w:eastAsia="ru-RU"/>
        </w:rPr>
      </w:pPr>
      <w:r>
        <w:rPr>
          <w:sz w:val="28"/>
          <w:szCs w:val="28"/>
          <w:lang w:val="uk-UA" w:eastAsia="ru-RU"/>
        </w:rPr>
        <w:t>3) забезпечити безперервність та стабільність діяльності Національного антикорупційного бюро України та його керівництва;</w:t>
      </w:r>
    </w:p>
    <w:p w14:paraId="36457970" w14:textId="540F820C" w:rsidR="00A23D47" w:rsidRPr="00B121FB" w:rsidRDefault="00B121FB" w:rsidP="00472408">
      <w:pPr>
        <w:spacing w:before="100" w:after="100"/>
        <w:ind w:firstLine="709"/>
        <w:jc w:val="both"/>
        <w:rPr>
          <w:sz w:val="28"/>
          <w:szCs w:val="28"/>
          <w:lang w:val="uk-UA" w:eastAsia="ru-RU"/>
        </w:rPr>
      </w:pPr>
      <w:r>
        <w:rPr>
          <w:sz w:val="28"/>
          <w:szCs w:val="28"/>
          <w:lang w:val="uk-UA" w:eastAsia="ru-RU"/>
        </w:rPr>
        <w:t>4</w:t>
      </w:r>
      <w:r w:rsidR="00A23D47">
        <w:rPr>
          <w:sz w:val="28"/>
          <w:szCs w:val="28"/>
          <w:lang w:val="uk-UA" w:eastAsia="ru-RU"/>
        </w:rPr>
        <w:t>) забезпечити виконання міжнародних зобов</w:t>
      </w:r>
      <w:r w:rsidR="00A23D47" w:rsidRPr="00B121FB">
        <w:rPr>
          <w:sz w:val="28"/>
          <w:szCs w:val="28"/>
          <w:lang w:val="uk-UA" w:eastAsia="ru-RU"/>
        </w:rPr>
        <w:t>’</w:t>
      </w:r>
      <w:r>
        <w:rPr>
          <w:sz w:val="28"/>
          <w:szCs w:val="28"/>
          <w:lang w:val="uk-UA" w:eastAsia="ru-RU"/>
        </w:rPr>
        <w:t>язань України у сфері запобігання та протидії корупції відповідно до міжнародних договорів, згоду на обов</w:t>
      </w:r>
      <w:r w:rsidRPr="00B121FB">
        <w:rPr>
          <w:sz w:val="28"/>
          <w:szCs w:val="28"/>
          <w:lang w:val="uk-UA" w:eastAsia="ru-RU"/>
        </w:rPr>
        <w:t>’</w:t>
      </w:r>
      <w:r>
        <w:rPr>
          <w:sz w:val="28"/>
          <w:szCs w:val="28"/>
          <w:lang w:val="uk-UA" w:eastAsia="ru-RU"/>
        </w:rPr>
        <w:t>язковість яких надано Верховною Радою України.</w:t>
      </w:r>
    </w:p>
    <w:p w14:paraId="293C4E35" w14:textId="77777777" w:rsidR="00472408" w:rsidRDefault="00472408" w:rsidP="00472408">
      <w:pPr>
        <w:spacing w:before="100" w:after="100"/>
        <w:ind w:firstLine="709"/>
        <w:jc w:val="both"/>
        <w:rPr>
          <w:sz w:val="28"/>
          <w:szCs w:val="28"/>
          <w:lang w:val="uk-UA" w:eastAsia="ru-RU"/>
        </w:rPr>
      </w:pPr>
    </w:p>
    <w:p w14:paraId="0D137AE4" w14:textId="7A22EF1E" w:rsidR="00E00457" w:rsidRPr="00472408" w:rsidRDefault="00167B4F" w:rsidP="00472408">
      <w:pPr>
        <w:spacing w:before="100" w:after="100"/>
        <w:ind w:firstLine="709"/>
        <w:jc w:val="both"/>
        <w:rPr>
          <w:b/>
          <w:bCs/>
          <w:sz w:val="28"/>
          <w:szCs w:val="28"/>
          <w:lang w:val="uk-UA" w:eastAsia="ru-RU"/>
        </w:rPr>
      </w:pPr>
      <w:r w:rsidRPr="00472408">
        <w:rPr>
          <w:b/>
          <w:bCs/>
          <w:sz w:val="28"/>
          <w:szCs w:val="28"/>
          <w:lang w:val="uk-UA" w:eastAsia="ru-RU"/>
        </w:rPr>
        <w:t>Народний депутат України</w:t>
      </w:r>
      <w:r w:rsidRPr="00472408">
        <w:rPr>
          <w:b/>
          <w:bCs/>
          <w:sz w:val="28"/>
          <w:szCs w:val="28"/>
          <w:lang w:val="uk-UA" w:eastAsia="ru-RU"/>
        </w:rPr>
        <w:tab/>
      </w:r>
      <w:r w:rsidRPr="00472408">
        <w:rPr>
          <w:b/>
          <w:bCs/>
          <w:sz w:val="28"/>
          <w:szCs w:val="28"/>
          <w:lang w:val="uk-UA" w:eastAsia="ru-RU"/>
        </w:rPr>
        <w:tab/>
      </w:r>
      <w:r w:rsidRPr="00472408">
        <w:rPr>
          <w:b/>
          <w:bCs/>
          <w:sz w:val="28"/>
          <w:szCs w:val="28"/>
          <w:lang w:val="uk-UA" w:eastAsia="ru-RU"/>
        </w:rPr>
        <w:tab/>
      </w:r>
      <w:r w:rsidRPr="00472408">
        <w:rPr>
          <w:b/>
          <w:bCs/>
          <w:sz w:val="28"/>
          <w:szCs w:val="28"/>
          <w:lang w:val="uk-UA" w:eastAsia="ru-RU"/>
        </w:rPr>
        <w:tab/>
      </w:r>
      <w:r w:rsidRPr="00472408">
        <w:rPr>
          <w:b/>
          <w:bCs/>
          <w:sz w:val="28"/>
          <w:szCs w:val="28"/>
          <w:lang w:val="uk-UA" w:eastAsia="ru-RU"/>
        </w:rPr>
        <w:tab/>
      </w:r>
      <w:r w:rsidRPr="00472408">
        <w:rPr>
          <w:b/>
          <w:bCs/>
          <w:sz w:val="28"/>
          <w:szCs w:val="28"/>
          <w:lang w:val="uk-UA" w:eastAsia="ru-RU"/>
        </w:rPr>
        <w:tab/>
      </w:r>
    </w:p>
    <w:sectPr w:rsidR="00E00457" w:rsidRPr="00472408" w:rsidSect="0069168F">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700E" w14:textId="77777777" w:rsidR="0074625B" w:rsidRDefault="0074625B">
      <w:r>
        <w:separator/>
      </w:r>
    </w:p>
  </w:endnote>
  <w:endnote w:type="continuationSeparator" w:id="0">
    <w:p w14:paraId="16FADDD0" w14:textId="77777777" w:rsidR="0074625B" w:rsidRDefault="0074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91CE" w14:textId="77777777" w:rsidR="0074625B" w:rsidRDefault="0074625B">
      <w:r>
        <w:separator/>
      </w:r>
    </w:p>
  </w:footnote>
  <w:footnote w:type="continuationSeparator" w:id="0">
    <w:p w14:paraId="1E96B6E9" w14:textId="77777777" w:rsidR="0074625B" w:rsidRDefault="0074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A72A" w14:textId="75B29C7E" w:rsidR="001F335B" w:rsidRPr="00D37E97" w:rsidRDefault="00E00457" w:rsidP="001F335B">
    <w:pPr>
      <w:pStyle w:val="a3"/>
      <w:framePr w:wrap="auto" w:vAnchor="text" w:hAnchor="margin" w:xAlign="center" w:y="1"/>
      <w:rPr>
        <w:rStyle w:val="a5"/>
        <w:sz w:val="28"/>
        <w:szCs w:val="28"/>
      </w:rPr>
    </w:pPr>
    <w:r w:rsidRPr="00D37E97">
      <w:rPr>
        <w:rStyle w:val="a5"/>
        <w:sz w:val="28"/>
        <w:szCs w:val="28"/>
      </w:rPr>
      <w:fldChar w:fldCharType="begin"/>
    </w:r>
    <w:r w:rsidRPr="00D37E97">
      <w:rPr>
        <w:rStyle w:val="a5"/>
        <w:sz w:val="28"/>
        <w:szCs w:val="28"/>
      </w:rPr>
      <w:instrText xml:space="preserve">PAGE  </w:instrText>
    </w:r>
    <w:r w:rsidRPr="00D37E97">
      <w:rPr>
        <w:rStyle w:val="a5"/>
        <w:sz w:val="28"/>
        <w:szCs w:val="28"/>
      </w:rPr>
      <w:fldChar w:fldCharType="separate"/>
    </w:r>
    <w:r w:rsidR="00B02DE7">
      <w:rPr>
        <w:rStyle w:val="a5"/>
        <w:noProof/>
        <w:sz w:val="28"/>
        <w:szCs w:val="28"/>
      </w:rPr>
      <w:t>2</w:t>
    </w:r>
    <w:r w:rsidRPr="00D37E97">
      <w:rPr>
        <w:rStyle w:val="a5"/>
        <w:sz w:val="28"/>
        <w:szCs w:val="28"/>
      </w:rPr>
      <w:fldChar w:fldCharType="end"/>
    </w:r>
  </w:p>
  <w:p w14:paraId="7F85DC15" w14:textId="77777777" w:rsidR="001F335B" w:rsidRDefault="001F335B">
    <w:pPr>
      <w:pStyle w:val="a3"/>
    </w:pPr>
  </w:p>
  <w:p w14:paraId="4D590C10" w14:textId="77777777" w:rsidR="009E38C1" w:rsidRDefault="009E38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8D4"/>
    <w:multiLevelType w:val="hybridMultilevel"/>
    <w:tmpl w:val="F5E4BF3E"/>
    <w:lvl w:ilvl="0" w:tplc="9C5E689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34FF4B50"/>
    <w:multiLevelType w:val="hybridMultilevel"/>
    <w:tmpl w:val="CB2AAE24"/>
    <w:lvl w:ilvl="0" w:tplc="81700F6A">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4FCE55AD"/>
    <w:multiLevelType w:val="hybridMultilevel"/>
    <w:tmpl w:val="A350DE38"/>
    <w:lvl w:ilvl="0" w:tplc="900456F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CA"/>
    <w:rsid w:val="00012D14"/>
    <w:rsid w:val="00017ECA"/>
    <w:rsid w:val="00022A6C"/>
    <w:rsid w:val="000300D9"/>
    <w:rsid w:val="00041F9E"/>
    <w:rsid w:val="00046B09"/>
    <w:rsid w:val="000518F4"/>
    <w:rsid w:val="00063C90"/>
    <w:rsid w:val="00074D4D"/>
    <w:rsid w:val="000924AC"/>
    <w:rsid w:val="000A15ED"/>
    <w:rsid w:val="000A60E8"/>
    <w:rsid w:val="000B41ED"/>
    <w:rsid w:val="000C7A91"/>
    <w:rsid w:val="000D020D"/>
    <w:rsid w:val="000D2AA1"/>
    <w:rsid w:val="000D4105"/>
    <w:rsid w:val="000D7838"/>
    <w:rsid w:val="000E154D"/>
    <w:rsid w:val="000F3514"/>
    <w:rsid w:val="000F7D26"/>
    <w:rsid w:val="001003E1"/>
    <w:rsid w:val="00121F47"/>
    <w:rsid w:val="00140CBA"/>
    <w:rsid w:val="00152300"/>
    <w:rsid w:val="00167B4F"/>
    <w:rsid w:val="00174FDB"/>
    <w:rsid w:val="00192EE2"/>
    <w:rsid w:val="001965FB"/>
    <w:rsid w:val="001973AC"/>
    <w:rsid w:val="001A576E"/>
    <w:rsid w:val="001A79FE"/>
    <w:rsid w:val="001B17FD"/>
    <w:rsid w:val="001B34A2"/>
    <w:rsid w:val="001B5554"/>
    <w:rsid w:val="001C24FF"/>
    <w:rsid w:val="001C69B8"/>
    <w:rsid w:val="001C7662"/>
    <w:rsid w:val="001E0711"/>
    <w:rsid w:val="001F0EDE"/>
    <w:rsid w:val="001F335B"/>
    <w:rsid w:val="00200F36"/>
    <w:rsid w:val="002038CE"/>
    <w:rsid w:val="00217FA5"/>
    <w:rsid w:val="00240DDE"/>
    <w:rsid w:val="00250E9F"/>
    <w:rsid w:val="00270C8D"/>
    <w:rsid w:val="00273722"/>
    <w:rsid w:val="00281391"/>
    <w:rsid w:val="00292E9A"/>
    <w:rsid w:val="00297812"/>
    <w:rsid w:val="002B67BE"/>
    <w:rsid w:val="002D0BBA"/>
    <w:rsid w:val="002D2C4A"/>
    <w:rsid w:val="002D6A11"/>
    <w:rsid w:val="002D75F4"/>
    <w:rsid w:val="002E191C"/>
    <w:rsid w:val="002F7584"/>
    <w:rsid w:val="002F7586"/>
    <w:rsid w:val="00302ACE"/>
    <w:rsid w:val="00317124"/>
    <w:rsid w:val="00317272"/>
    <w:rsid w:val="00323D64"/>
    <w:rsid w:val="00333B05"/>
    <w:rsid w:val="00341130"/>
    <w:rsid w:val="00341167"/>
    <w:rsid w:val="003416AD"/>
    <w:rsid w:val="0034317E"/>
    <w:rsid w:val="003444D0"/>
    <w:rsid w:val="00347A5C"/>
    <w:rsid w:val="003500AC"/>
    <w:rsid w:val="0035688E"/>
    <w:rsid w:val="00361DA6"/>
    <w:rsid w:val="00397A7B"/>
    <w:rsid w:val="003A0DF1"/>
    <w:rsid w:val="003A4CDB"/>
    <w:rsid w:val="003A5C41"/>
    <w:rsid w:val="003B197B"/>
    <w:rsid w:val="003C3391"/>
    <w:rsid w:val="003C4460"/>
    <w:rsid w:val="003C46FF"/>
    <w:rsid w:val="003D056E"/>
    <w:rsid w:val="003D43F6"/>
    <w:rsid w:val="003D6186"/>
    <w:rsid w:val="003D7013"/>
    <w:rsid w:val="003F0C0D"/>
    <w:rsid w:val="00411C32"/>
    <w:rsid w:val="00412FF1"/>
    <w:rsid w:val="00420A12"/>
    <w:rsid w:val="00431FA4"/>
    <w:rsid w:val="00434A77"/>
    <w:rsid w:val="00451232"/>
    <w:rsid w:val="00466238"/>
    <w:rsid w:val="00472408"/>
    <w:rsid w:val="00480735"/>
    <w:rsid w:val="00480FE0"/>
    <w:rsid w:val="0048321D"/>
    <w:rsid w:val="00497D0F"/>
    <w:rsid w:val="004B0D68"/>
    <w:rsid w:val="004B1F48"/>
    <w:rsid w:val="004B3FF1"/>
    <w:rsid w:val="004B6EC4"/>
    <w:rsid w:val="004D0F93"/>
    <w:rsid w:val="004D523C"/>
    <w:rsid w:val="0050208B"/>
    <w:rsid w:val="00503D2D"/>
    <w:rsid w:val="005059F8"/>
    <w:rsid w:val="00524C7F"/>
    <w:rsid w:val="00546835"/>
    <w:rsid w:val="00557820"/>
    <w:rsid w:val="00561521"/>
    <w:rsid w:val="005748A8"/>
    <w:rsid w:val="00576A7D"/>
    <w:rsid w:val="0058086D"/>
    <w:rsid w:val="00592585"/>
    <w:rsid w:val="00592929"/>
    <w:rsid w:val="005C11D4"/>
    <w:rsid w:val="005D2C88"/>
    <w:rsid w:val="005E18EC"/>
    <w:rsid w:val="005F3385"/>
    <w:rsid w:val="005F5B49"/>
    <w:rsid w:val="0060198C"/>
    <w:rsid w:val="006038F1"/>
    <w:rsid w:val="006421E3"/>
    <w:rsid w:val="00642D24"/>
    <w:rsid w:val="006471BB"/>
    <w:rsid w:val="00656E28"/>
    <w:rsid w:val="00672352"/>
    <w:rsid w:val="0069071C"/>
    <w:rsid w:val="00690A66"/>
    <w:rsid w:val="0069168F"/>
    <w:rsid w:val="00692E2B"/>
    <w:rsid w:val="006A6809"/>
    <w:rsid w:val="006A7217"/>
    <w:rsid w:val="006B474F"/>
    <w:rsid w:val="006B4DB7"/>
    <w:rsid w:val="006B6B3F"/>
    <w:rsid w:val="006C0EF7"/>
    <w:rsid w:val="006C15CE"/>
    <w:rsid w:val="006C1D13"/>
    <w:rsid w:val="006C4C62"/>
    <w:rsid w:val="006E0F89"/>
    <w:rsid w:val="006F6171"/>
    <w:rsid w:val="00702765"/>
    <w:rsid w:val="00732820"/>
    <w:rsid w:val="00737B44"/>
    <w:rsid w:val="007455BC"/>
    <w:rsid w:val="0074625B"/>
    <w:rsid w:val="0076153E"/>
    <w:rsid w:val="007657BE"/>
    <w:rsid w:val="007B50B4"/>
    <w:rsid w:val="007B5787"/>
    <w:rsid w:val="007E2C25"/>
    <w:rsid w:val="007E53FB"/>
    <w:rsid w:val="007E67D4"/>
    <w:rsid w:val="00800734"/>
    <w:rsid w:val="00800E95"/>
    <w:rsid w:val="00826171"/>
    <w:rsid w:val="00840F75"/>
    <w:rsid w:val="00842AEB"/>
    <w:rsid w:val="008556F7"/>
    <w:rsid w:val="008640FE"/>
    <w:rsid w:val="00866A41"/>
    <w:rsid w:val="00870B1E"/>
    <w:rsid w:val="00882956"/>
    <w:rsid w:val="00895B4A"/>
    <w:rsid w:val="008B5F44"/>
    <w:rsid w:val="008D1648"/>
    <w:rsid w:val="008D6EE7"/>
    <w:rsid w:val="008D72FE"/>
    <w:rsid w:val="008F2D24"/>
    <w:rsid w:val="00901537"/>
    <w:rsid w:val="0090167F"/>
    <w:rsid w:val="00921321"/>
    <w:rsid w:val="009269FB"/>
    <w:rsid w:val="009467C0"/>
    <w:rsid w:val="00956E1A"/>
    <w:rsid w:val="00973DE3"/>
    <w:rsid w:val="0098093C"/>
    <w:rsid w:val="00985ED5"/>
    <w:rsid w:val="00987E80"/>
    <w:rsid w:val="009A3695"/>
    <w:rsid w:val="009B05B0"/>
    <w:rsid w:val="009B4462"/>
    <w:rsid w:val="009B7CE8"/>
    <w:rsid w:val="009C32AD"/>
    <w:rsid w:val="009E38C1"/>
    <w:rsid w:val="009F1CB2"/>
    <w:rsid w:val="00A062DE"/>
    <w:rsid w:val="00A151F1"/>
    <w:rsid w:val="00A21E5F"/>
    <w:rsid w:val="00A23D47"/>
    <w:rsid w:val="00A25323"/>
    <w:rsid w:val="00A343AF"/>
    <w:rsid w:val="00A370D5"/>
    <w:rsid w:val="00A65BF9"/>
    <w:rsid w:val="00A70BD3"/>
    <w:rsid w:val="00A71FA7"/>
    <w:rsid w:val="00A77685"/>
    <w:rsid w:val="00A95C91"/>
    <w:rsid w:val="00A966C3"/>
    <w:rsid w:val="00A979D7"/>
    <w:rsid w:val="00AA65BA"/>
    <w:rsid w:val="00AC485F"/>
    <w:rsid w:val="00AC5BD0"/>
    <w:rsid w:val="00AC7249"/>
    <w:rsid w:val="00AD2CDB"/>
    <w:rsid w:val="00AE7432"/>
    <w:rsid w:val="00AF6974"/>
    <w:rsid w:val="00B010F2"/>
    <w:rsid w:val="00B02395"/>
    <w:rsid w:val="00B02DE7"/>
    <w:rsid w:val="00B11C51"/>
    <w:rsid w:val="00B121FB"/>
    <w:rsid w:val="00B1361F"/>
    <w:rsid w:val="00B164FC"/>
    <w:rsid w:val="00B26B1B"/>
    <w:rsid w:val="00B320B5"/>
    <w:rsid w:val="00B3560D"/>
    <w:rsid w:val="00B446A6"/>
    <w:rsid w:val="00B607A1"/>
    <w:rsid w:val="00B70002"/>
    <w:rsid w:val="00B70ABE"/>
    <w:rsid w:val="00B72BFC"/>
    <w:rsid w:val="00B731D6"/>
    <w:rsid w:val="00B752B3"/>
    <w:rsid w:val="00B76DFB"/>
    <w:rsid w:val="00B77C05"/>
    <w:rsid w:val="00B92004"/>
    <w:rsid w:val="00BA0794"/>
    <w:rsid w:val="00BA0951"/>
    <w:rsid w:val="00BA6969"/>
    <w:rsid w:val="00BC09EA"/>
    <w:rsid w:val="00BC365A"/>
    <w:rsid w:val="00BD7EAB"/>
    <w:rsid w:val="00C1060C"/>
    <w:rsid w:val="00C12A76"/>
    <w:rsid w:val="00C14E0C"/>
    <w:rsid w:val="00C16B3D"/>
    <w:rsid w:val="00C31E4E"/>
    <w:rsid w:val="00C35ADF"/>
    <w:rsid w:val="00C36E3D"/>
    <w:rsid w:val="00C37414"/>
    <w:rsid w:val="00C429F4"/>
    <w:rsid w:val="00C7328B"/>
    <w:rsid w:val="00C8779D"/>
    <w:rsid w:val="00C959BA"/>
    <w:rsid w:val="00CA181F"/>
    <w:rsid w:val="00CC23A5"/>
    <w:rsid w:val="00CC2D87"/>
    <w:rsid w:val="00CE0D14"/>
    <w:rsid w:val="00CE2ED4"/>
    <w:rsid w:val="00CF6885"/>
    <w:rsid w:val="00CF68EE"/>
    <w:rsid w:val="00D03A50"/>
    <w:rsid w:val="00D0598D"/>
    <w:rsid w:val="00D22790"/>
    <w:rsid w:val="00D3382A"/>
    <w:rsid w:val="00D37E97"/>
    <w:rsid w:val="00D74602"/>
    <w:rsid w:val="00D80F00"/>
    <w:rsid w:val="00D946E3"/>
    <w:rsid w:val="00DA7A05"/>
    <w:rsid w:val="00DB3505"/>
    <w:rsid w:val="00DB6694"/>
    <w:rsid w:val="00DC047A"/>
    <w:rsid w:val="00DC3E7F"/>
    <w:rsid w:val="00DD3CDC"/>
    <w:rsid w:val="00DE3224"/>
    <w:rsid w:val="00DE5235"/>
    <w:rsid w:val="00DF5D5C"/>
    <w:rsid w:val="00E00457"/>
    <w:rsid w:val="00E02F0C"/>
    <w:rsid w:val="00E136DB"/>
    <w:rsid w:val="00E2570C"/>
    <w:rsid w:val="00E27E06"/>
    <w:rsid w:val="00E31C77"/>
    <w:rsid w:val="00E3222A"/>
    <w:rsid w:val="00E339E9"/>
    <w:rsid w:val="00E425A3"/>
    <w:rsid w:val="00E44363"/>
    <w:rsid w:val="00E45A33"/>
    <w:rsid w:val="00E47721"/>
    <w:rsid w:val="00E517FF"/>
    <w:rsid w:val="00E520CA"/>
    <w:rsid w:val="00E633EE"/>
    <w:rsid w:val="00E73446"/>
    <w:rsid w:val="00E74439"/>
    <w:rsid w:val="00E74B20"/>
    <w:rsid w:val="00E74DFC"/>
    <w:rsid w:val="00E77CFB"/>
    <w:rsid w:val="00E87019"/>
    <w:rsid w:val="00E87BCC"/>
    <w:rsid w:val="00E910F8"/>
    <w:rsid w:val="00E943A2"/>
    <w:rsid w:val="00EA061E"/>
    <w:rsid w:val="00EA75BB"/>
    <w:rsid w:val="00EB2630"/>
    <w:rsid w:val="00EB2DB4"/>
    <w:rsid w:val="00EB454D"/>
    <w:rsid w:val="00EB7FA2"/>
    <w:rsid w:val="00EC605A"/>
    <w:rsid w:val="00ED3CD3"/>
    <w:rsid w:val="00EF33F0"/>
    <w:rsid w:val="00F06600"/>
    <w:rsid w:val="00F11195"/>
    <w:rsid w:val="00F11C33"/>
    <w:rsid w:val="00F346A2"/>
    <w:rsid w:val="00F61030"/>
    <w:rsid w:val="00F70AF3"/>
    <w:rsid w:val="00F744D9"/>
    <w:rsid w:val="00F7558D"/>
    <w:rsid w:val="00F8081D"/>
    <w:rsid w:val="00F828B5"/>
    <w:rsid w:val="00F93664"/>
    <w:rsid w:val="00FB5423"/>
    <w:rsid w:val="00FC129D"/>
    <w:rsid w:val="00FC2D32"/>
    <w:rsid w:val="00FC6C42"/>
    <w:rsid w:val="00FD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6295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0C"/>
    <w:rPr>
      <w:rFonts w:ascii="Times New Roman" w:hAnsi="Times New Roman"/>
      <w:sz w:val="24"/>
      <w:szCs w:val="24"/>
      <w:lang w:eastAsia="zh-CN"/>
    </w:rPr>
  </w:style>
  <w:style w:type="paragraph" w:styleId="1">
    <w:name w:val="heading 1"/>
    <w:basedOn w:val="a"/>
    <w:link w:val="10"/>
    <w:uiPriority w:val="9"/>
    <w:qFormat/>
    <w:rsid w:val="0060198C"/>
    <w:pPr>
      <w:spacing w:before="100" w:beforeAutospacing="1" w:after="100" w:afterAutospacing="1"/>
      <w:outlineLvl w:val="0"/>
    </w:pPr>
    <w:rPr>
      <w:b/>
      <w:bCs/>
      <w:kern w:val="36"/>
      <w:sz w:val="48"/>
      <w:szCs w:val="48"/>
      <w:lang w:val="en-US"/>
    </w:rPr>
  </w:style>
  <w:style w:type="paragraph" w:styleId="3">
    <w:name w:val="heading 3"/>
    <w:basedOn w:val="a"/>
    <w:next w:val="a"/>
    <w:link w:val="30"/>
    <w:uiPriority w:val="9"/>
    <w:semiHidden/>
    <w:unhideWhenUsed/>
    <w:qFormat/>
    <w:rsid w:val="00F8081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198C"/>
    <w:rPr>
      <w:rFonts w:ascii="Times New Roman" w:hAnsi="Times New Roman"/>
      <w:b/>
      <w:kern w:val="36"/>
      <w:sz w:val="48"/>
    </w:rPr>
  </w:style>
  <w:style w:type="paragraph" w:styleId="a3">
    <w:name w:val="header"/>
    <w:basedOn w:val="a"/>
    <w:link w:val="a4"/>
    <w:uiPriority w:val="99"/>
    <w:unhideWhenUsed/>
    <w:rsid w:val="00E00457"/>
    <w:pPr>
      <w:tabs>
        <w:tab w:val="center" w:pos="4819"/>
        <w:tab w:val="right" w:pos="9639"/>
      </w:tabs>
    </w:pPr>
  </w:style>
  <w:style w:type="character" w:customStyle="1" w:styleId="a4">
    <w:name w:val="Верхній колонтитул Знак"/>
    <w:basedOn w:val="a0"/>
    <w:link w:val="a3"/>
    <w:uiPriority w:val="99"/>
    <w:locked/>
    <w:rsid w:val="00E00457"/>
    <w:rPr>
      <w:rFonts w:cs="Times New Roman"/>
    </w:rPr>
  </w:style>
  <w:style w:type="character" w:styleId="a5">
    <w:name w:val="page number"/>
    <w:basedOn w:val="a0"/>
    <w:uiPriority w:val="99"/>
    <w:rsid w:val="00E00457"/>
  </w:style>
  <w:style w:type="paragraph" w:customStyle="1" w:styleId="a6">
    <w:name w:val="Знак Знак Знак Знак Знак Знак Знак Знак Знак Знак Знак Знак"/>
    <w:basedOn w:val="a"/>
    <w:uiPriority w:val="99"/>
    <w:rsid w:val="00E00457"/>
    <w:rPr>
      <w:rFonts w:ascii="Verdana" w:hAnsi="Verdana" w:cs="Verdana"/>
      <w:color w:val="000000"/>
      <w:sz w:val="20"/>
      <w:szCs w:val="20"/>
      <w:lang w:val="en-US"/>
    </w:rPr>
  </w:style>
  <w:style w:type="paragraph" w:styleId="a7">
    <w:name w:val="Balloon Text"/>
    <w:basedOn w:val="a"/>
    <w:link w:val="a8"/>
    <w:uiPriority w:val="99"/>
    <w:semiHidden/>
    <w:unhideWhenUsed/>
    <w:rsid w:val="00672352"/>
    <w:rPr>
      <w:rFonts w:ascii="Segoe UI" w:hAnsi="Segoe UI" w:cs="Segoe UI"/>
      <w:sz w:val="18"/>
      <w:szCs w:val="18"/>
    </w:rPr>
  </w:style>
  <w:style w:type="character" w:customStyle="1" w:styleId="a8">
    <w:name w:val="Текст у виносці Знак"/>
    <w:basedOn w:val="a0"/>
    <w:link w:val="a7"/>
    <w:uiPriority w:val="99"/>
    <w:semiHidden/>
    <w:locked/>
    <w:rsid w:val="00672352"/>
    <w:rPr>
      <w:rFonts w:ascii="Segoe UI" w:hAnsi="Segoe UI"/>
      <w:sz w:val="18"/>
    </w:rPr>
  </w:style>
  <w:style w:type="paragraph" w:styleId="a9">
    <w:name w:val="footer"/>
    <w:basedOn w:val="a"/>
    <w:link w:val="aa"/>
    <w:uiPriority w:val="99"/>
    <w:unhideWhenUsed/>
    <w:rsid w:val="00D37E97"/>
    <w:pPr>
      <w:tabs>
        <w:tab w:val="center" w:pos="4819"/>
        <w:tab w:val="right" w:pos="9639"/>
      </w:tabs>
    </w:pPr>
  </w:style>
  <w:style w:type="character" w:customStyle="1" w:styleId="aa">
    <w:name w:val="Нижній колонтитул Знак"/>
    <w:basedOn w:val="a0"/>
    <w:link w:val="a9"/>
    <w:uiPriority w:val="99"/>
    <w:locked/>
    <w:rsid w:val="00D37E97"/>
    <w:rPr>
      <w:sz w:val="22"/>
      <w:lang w:val="x-none" w:eastAsia="en-US"/>
    </w:rPr>
  </w:style>
  <w:style w:type="character" w:styleId="ab">
    <w:name w:val="Hyperlink"/>
    <w:basedOn w:val="a0"/>
    <w:uiPriority w:val="99"/>
    <w:unhideWhenUsed/>
    <w:rsid w:val="00CE0D14"/>
    <w:rPr>
      <w:color w:val="0000FF"/>
      <w:u w:val="single"/>
    </w:rPr>
  </w:style>
  <w:style w:type="character" w:customStyle="1" w:styleId="UnresolvedMention1">
    <w:name w:val="Unresolved Mention1"/>
    <w:uiPriority w:val="99"/>
    <w:semiHidden/>
    <w:unhideWhenUsed/>
    <w:rsid w:val="00CE0D14"/>
    <w:rPr>
      <w:color w:val="605E5C"/>
      <w:shd w:val="clear" w:color="auto" w:fill="E1DFDD"/>
    </w:rPr>
  </w:style>
  <w:style w:type="paragraph" w:styleId="ac">
    <w:name w:val="footnote text"/>
    <w:basedOn w:val="a"/>
    <w:link w:val="ad"/>
    <w:uiPriority w:val="99"/>
    <w:semiHidden/>
    <w:unhideWhenUsed/>
    <w:rsid w:val="0060198C"/>
    <w:rPr>
      <w:sz w:val="20"/>
      <w:szCs w:val="20"/>
    </w:rPr>
  </w:style>
  <w:style w:type="character" w:customStyle="1" w:styleId="ad">
    <w:name w:val="Текст виноски Знак"/>
    <w:basedOn w:val="a0"/>
    <w:link w:val="ac"/>
    <w:uiPriority w:val="99"/>
    <w:semiHidden/>
    <w:locked/>
    <w:rsid w:val="0060198C"/>
    <w:rPr>
      <w:lang w:val="uk-UA" w:eastAsia="x-none"/>
    </w:rPr>
  </w:style>
  <w:style w:type="character" w:styleId="ae">
    <w:name w:val="footnote reference"/>
    <w:basedOn w:val="a0"/>
    <w:uiPriority w:val="99"/>
    <w:semiHidden/>
    <w:unhideWhenUsed/>
    <w:rsid w:val="0060198C"/>
    <w:rPr>
      <w:vertAlign w:val="superscript"/>
    </w:rPr>
  </w:style>
  <w:style w:type="paragraph" w:customStyle="1" w:styleId="rvps2">
    <w:name w:val="rvps2"/>
    <w:basedOn w:val="a"/>
    <w:rsid w:val="003C4460"/>
    <w:pPr>
      <w:spacing w:before="100" w:beforeAutospacing="1" w:after="100" w:afterAutospacing="1"/>
    </w:pPr>
  </w:style>
  <w:style w:type="character" w:customStyle="1" w:styleId="30">
    <w:name w:val="Заголовок 3 Знак"/>
    <w:basedOn w:val="a0"/>
    <w:link w:val="3"/>
    <w:uiPriority w:val="9"/>
    <w:semiHidden/>
    <w:rsid w:val="00F8081D"/>
    <w:rPr>
      <w:rFonts w:asciiTheme="majorHAnsi" w:eastAsiaTheme="majorEastAsia" w:hAnsiTheme="majorHAnsi" w:cstheme="majorBidi"/>
      <w:color w:val="1F4D78" w:themeColor="accent1" w:themeShade="7F"/>
      <w:sz w:val="24"/>
      <w:szCs w:val="24"/>
      <w:lang w:eastAsia="zh-CN"/>
    </w:rPr>
  </w:style>
  <w:style w:type="paragraph" w:styleId="af">
    <w:name w:val="List Paragraph"/>
    <w:basedOn w:val="a"/>
    <w:uiPriority w:val="34"/>
    <w:qFormat/>
    <w:rsid w:val="00A2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36527">
      <w:marLeft w:val="0"/>
      <w:marRight w:val="0"/>
      <w:marTop w:val="0"/>
      <w:marBottom w:val="0"/>
      <w:divBdr>
        <w:top w:val="none" w:sz="0" w:space="0" w:color="auto"/>
        <w:left w:val="none" w:sz="0" w:space="0" w:color="auto"/>
        <w:bottom w:val="none" w:sz="0" w:space="0" w:color="auto"/>
        <w:right w:val="none" w:sz="0" w:space="0" w:color="auto"/>
      </w:divBdr>
    </w:div>
    <w:div w:id="1376736528">
      <w:marLeft w:val="0"/>
      <w:marRight w:val="0"/>
      <w:marTop w:val="0"/>
      <w:marBottom w:val="0"/>
      <w:divBdr>
        <w:top w:val="none" w:sz="0" w:space="0" w:color="auto"/>
        <w:left w:val="none" w:sz="0" w:space="0" w:color="auto"/>
        <w:bottom w:val="none" w:sz="0" w:space="0" w:color="auto"/>
        <w:right w:val="none" w:sz="0" w:space="0" w:color="auto"/>
      </w:divBdr>
    </w:div>
    <w:div w:id="1376736529">
      <w:marLeft w:val="0"/>
      <w:marRight w:val="0"/>
      <w:marTop w:val="0"/>
      <w:marBottom w:val="0"/>
      <w:divBdr>
        <w:top w:val="none" w:sz="0" w:space="0" w:color="auto"/>
        <w:left w:val="none" w:sz="0" w:space="0" w:color="auto"/>
        <w:bottom w:val="none" w:sz="0" w:space="0" w:color="auto"/>
        <w:right w:val="none" w:sz="0" w:space="0" w:color="auto"/>
      </w:divBdr>
    </w:div>
    <w:div w:id="1376736530">
      <w:marLeft w:val="0"/>
      <w:marRight w:val="0"/>
      <w:marTop w:val="0"/>
      <w:marBottom w:val="0"/>
      <w:divBdr>
        <w:top w:val="none" w:sz="0" w:space="0" w:color="auto"/>
        <w:left w:val="none" w:sz="0" w:space="0" w:color="auto"/>
        <w:bottom w:val="none" w:sz="0" w:space="0" w:color="auto"/>
        <w:right w:val="none" w:sz="0" w:space="0" w:color="auto"/>
      </w:divBdr>
    </w:div>
    <w:div w:id="1376736531">
      <w:marLeft w:val="0"/>
      <w:marRight w:val="0"/>
      <w:marTop w:val="0"/>
      <w:marBottom w:val="0"/>
      <w:divBdr>
        <w:top w:val="none" w:sz="0" w:space="0" w:color="auto"/>
        <w:left w:val="none" w:sz="0" w:space="0" w:color="auto"/>
        <w:bottom w:val="none" w:sz="0" w:space="0" w:color="auto"/>
        <w:right w:val="none" w:sz="0" w:space="0" w:color="auto"/>
      </w:divBdr>
    </w:div>
    <w:div w:id="1376736532">
      <w:marLeft w:val="0"/>
      <w:marRight w:val="0"/>
      <w:marTop w:val="0"/>
      <w:marBottom w:val="0"/>
      <w:divBdr>
        <w:top w:val="none" w:sz="0" w:space="0" w:color="auto"/>
        <w:left w:val="none" w:sz="0" w:space="0" w:color="auto"/>
        <w:bottom w:val="none" w:sz="0" w:space="0" w:color="auto"/>
        <w:right w:val="none" w:sz="0" w:space="0" w:color="auto"/>
      </w:divBdr>
    </w:div>
    <w:div w:id="1376736533">
      <w:marLeft w:val="0"/>
      <w:marRight w:val="0"/>
      <w:marTop w:val="0"/>
      <w:marBottom w:val="0"/>
      <w:divBdr>
        <w:top w:val="none" w:sz="0" w:space="0" w:color="auto"/>
        <w:left w:val="none" w:sz="0" w:space="0" w:color="auto"/>
        <w:bottom w:val="none" w:sz="0" w:space="0" w:color="auto"/>
        <w:right w:val="none" w:sz="0" w:space="0" w:color="auto"/>
      </w:divBdr>
    </w:div>
    <w:div w:id="1376736534">
      <w:marLeft w:val="0"/>
      <w:marRight w:val="0"/>
      <w:marTop w:val="0"/>
      <w:marBottom w:val="0"/>
      <w:divBdr>
        <w:top w:val="none" w:sz="0" w:space="0" w:color="auto"/>
        <w:left w:val="none" w:sz="0" w:space="0" w:color="auto"/>
        <w:bottom w:val="none" w:sz="0" w:space="0" w:color="auto"/>
        <w:right w:val="none" w:sz="0" w:space="0" w:color="auto"/>
      </w:divBdr>
    </w:div>
    <w:div w:id="1376736535">
      <w:marLeft w:val="0"/>
      <w:marRight w:val="0"/>
      <w:marTop w:val="0"/>
      <w:marBottom w:val="0"/>
      <w:divBdr>
        <w:top w:val="none" w:sz="0" w:space="0" w:color="auto"/>
        <w:left w:val="none" w:sz="0" w:space="0" w:color="auto"/>
        <w:bottom w:val="none" w:sz="0" w:space="0" w:color="auto"/>
        <w:right w:val="none" w:sz="0" w:space="0" w:color="auto"/>
      </w:divBdr>
    </w:div>
    <w:div w:id="1376736536">
      <w:marLeft w:val="0"/>
      <w:marRight w:val="0"/>
      <w:marTop w:val="0"/>
      <w:marBottom w:val="0"/>
      <w:divBdr>
        <w:top w:val="none" w:sz="0" w:space="0" w:color="auto"/>
        <w:left w:val="none" w:sz="0" w:space="0" w:color="auto"/>
        <w:bottom w:val="none" w:sz="0" w:space="0" w:color="auto"/>
        <w:right w:val="none" w:sz="0" w:space="0" w:color="auto"/>
      </w:divBdr>
    </w:div>
    <w:div w:id="1376736537">
      <w:marLeft w:val="0"/>
      <w:marRight w:val="0"/>
      <w:marTop w:val="0"/>
      <w:marBottom w:val="0"/>
      <w:divBdr>
        <w:top w:val="none" w:sz="0" w:space="0" w:color="auto"/>
        <w:left w:val="none" w:sz="0" w:space="0" w:color="auto"/>
        <w:bottom w:val="none" w:sz="0" w:space="0" w:color="auto"/>
        <w:right w:val="none" w:sz="0" w:space="0" w:color="auto"/>
      </w:divBdr>
    </w:div>
    <w:div w:id="1376736538">
      <w:marLeft w:val="0"/>
      <w:marRight w:val="0"/>
      <w:marTop w:val="0"/>
      <w:marBottom w:val="0"/>
      <w:divBdr>
        <w:top w:val="none" w:sz="0" w:space="0" w:color="auto"/>
        <w:left w:val="none" w:sz="0" w:space="0" w:color="auto"/>
        <w:bottom w:val="none" w:sz="0" w:space="0" w:color="auto"/>
        <w:right w:val="none" w:sz="0" w:space="0" w:color="auto"/>
      </w:divBdr>
    </w:div>
    <w:div w:id="1376736539">
      <w:marLeft w:val="0"/>
      <w:marRight w:val="0"/>
      <w:marTop w:val="0"/>
      <w:marBottom w:val="0"/>
      <w:divBdr>
        <w:top w:val="none" w:sz="0" w:space="0" w:color="auto"/>
        <w:left w:val="none" w:sz="0" w:space="0" w:color="auto"/>
        <w:bottom w:val="none" w:sz="0" w:space="0" w:color="auto"/>
        <w:right w:val="none" w:sz="0" w:space="0" w:color="auto"/>
      </w:divBdr>
    </w:div>
    <w:div w:id="1376736540">
      <w:marLeft w:val="0"/>
      <w:marRight w:val="0"/>
      <w:marTop w:val="0"/>
      <w:marBottom w:val="0"/>
      <w:divBdr>
        <w:top w:val="none" w:sz="0" w:space="0" w:color="auto"/>
        <w:left w:val="none" w:sz="0" w:space="0" w:color="auto"/>
        <w:bottom w:val="none" w:sz="0" w:space="0" w:color="auto"/>
        <w:right w:val="none" w:sz="0" w:space="0" w:color="auto"/>
      </w:divBdr>
    </w:div>
    <w:div w:id="1376736541">
      <w:marLeft w:val="0"/>
      <w:marRight w:val="0"/>
      <w:marTop w:val="0"/>
      <w:marBottom w:val="0"/>
      <w:divBdr>
        <w:top w:val="none" w:sz="0" w:space="0" w:color="auto"/>
        <w:left w:val="none" w:sz="0" w:space="0" w:color="auto"/>
        <w:bottom w:val="none" w:sz="0" w:space="0" w:color="auto"/>
        <w:right w:val="none" w:sz="0" w:space="0" w:color="auto"/>
      </w:divBdr>
    </w:div>
    <w:div w:id="1376736542">
      <w:marLeft w:val="0"/>
      <w:marRight w:val="0"/>
      <w:marTop w:val="0"/>
      <w:marBottom w:val="0"/>
      <w:divBdr>
        <w:top w:val="none" w:sz="0" w:space="0" w:color="auto"/>
        <w:left w:val="none" w:sz="0" w:space="0" w:color="auto"/>
        <w:bottom w:val="none" w:sz="0" w:space="0" w:color="auto"/>
        <w:right w:val="none" w:sz="0" w:space="0" w:color="auto"/>
      </w:divBdr>
    </w:div>
    <w:div w:id="1376736543">
      <w:marLeft w:val="0"/>
      <w:marRight w:val="0"/>
      <w:marTop w:val="0"/>
      <w:marBottom w:val="0"/>
      <w:divBdr>
        <w:top w:val="none" w:sz="0" w:space="0" w:color="auto"/>
        <w:left w:val="none" w:sz="0" w:space="0" w:color="auto"/>
        <w:bottom w:val="none" w:sz="0" w:space="0" w:color="auto"/>
        <w:right w:val="none" w:sz="0" w:space="0" w:color="auto"/>
      </w:divBdr>
    </w:div>
    <w:div w:id="1376736544">
      <w:marLeft w:val="0"/>
      <w:marRight w:val="0"/>
      <w:marTop w:val="0"/>
      <w:marBottom w:val="0"/>
      <w:divBdr>
        <w:top w:val="none" w:sz="0" w:space="0" w:color="auto"/>
        <w:left w:val="none" w:sz="0" w:space="0" w:color="auto"/>
        <w:bottom w:val="none" w:sz="0" w:space="0" w:color="auto"/>
        <w:right w:val="none" w:sz="0" w:space="0" w:color="auto"/>
      </w:divBdr>
    </w:div>
    <w:div w:id="1376736545">
      <w:marLeft w:val="0"/>
      <w:marRight w:val="0"/>
      <w:marTop w:val="0"/>
      <w:marBottom w:val="0"/>
      <w:divBdr>
        <w:top w:val="none" w:sz="0" w:space="0" w:color="auto"/>
        <w:left w:val="none" w:sz="0" w:space="0" w:color="auto"/>
        <w:bottom w:val="none" w:sz="0" w:space="0" w:color="auto"/>
        <w:right w:val="none" w:sz="0" w:space="0" w:color="auto"/>
      </w:divBdr>
    </w:div>
    <w:div w:id="1376736546">
      <w:marLeft w:val="0"/>
      <w:marRight w:val="0"/>
      <w:marTop w:val="0"/>
      <w:marBottom w:val="0"/>
      <w:divBdr>
        <w:top w:val="none" w:sz="0" w:space="0" w:color="auto"/>
        <w:left w:val="none" w:sz="0" w:space="0" w:color="auto"/>
        <w:bottom w:val="none" w:sz="0" w:space="0" w:color="auto"/>
        <w:right w:val="none" w:sz="0" w:space="0" w:color="auto"/>
      </w:divBdr>
    </w:div>
    <w:div w:id="19840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D0480-1AA5-42D8-9DE5-AF639B605290}">
  <ds:schemaRefs>
    <ds:schemaRef ds:uri="http://schemas.microsoft.com/sharepoint/v3/contenttype/forms"/>
  </ds:schemaRefs>
</ds:datastoreItem>
</file>

<file path=customXml/itemProps2.xml><?xml version="1.0" encoding="utf-8"?>
<ds:datastoreItem xmlns:ds="http://schemas.openxmlformats.org/officeDocument/2006/customXml" ds:itemID="{F5048A42-9714-4F63-8EEC-39C70B6E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8C243-6EA8-4BED-8433-AD64762E34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CCD889-70CD-4EFD-991B-05E37AEB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2781</Words>
  <Characters>1586</Characters>
  <Application>Microsoft Office Word</Application>
  <DocSecurity>0</DocSecurity>
  <Lines>13</Lines>
  <Paragraphs>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2021-02-25T15:48:00Z</dcterms:created>
  <dcterms:modified xsi:type="dcterms:W3CDTF">2021-02-25T15:48:00Z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