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02" w:rsidRPr="00922802" w:rsidRDefault="00922802" w:rsidP="00922802">
      <w:pPr>
        <w:spacing w:after="0" w:line="240" w:lineRule="auto"/>
        <w:ind w:right="4" w:firstLine="300"/>
        <w:jc w:val="right"/>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ПРОЕКТ</w:t>
      </w:r>
    </w:p>
    <w:p w:rsidR="00922802" w:rsidRPr="00922802" w:rsidRDefault="00922802" w:rsidP="00922802">
      <w:pPr>
        <w:spacing w:after="0" w:line="240" w:lineRule="auto"/>
        <w:ind w:right="4" w:firstLine="300"/>
        <w:jc w:val="right"/>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вноситься народними депутатами України</w:t>
      </w:r>
    </w:p>
    <w:p w:rsidR="00922802" w:rsidRPr="00922802" w:rsidRDefault="00922802" w:rsidP="00922802">
      <w:pPr>
        <w:spacing w:after="0" w:line="240" w:lineRule="auto"/>
        <w:ind w:left="7200" w:right="4" w:firstLine="30"/>
        <w:jc w:val="right"/>
        <w:rPr>
          <w:rFonts w:ascii="Times New Roman" w:eastAsia="Times New Roman" w:hAnsi="Times New Roman" w:cs="Times New Roman"/>
          <w:sz w:val="24"/>
          <w:szCs w:val="24"/>
          <w:lang w:eastAsia="uk-UA"/>
        </w:rPr>
      </w:pPr>
      <w:r w:rsidRPr="00922802">
        <w:rPr>
          <w:rFonts w:ascii="Times New Roman" w:eastAsia="Times New Roman" w:hAnsi="Times New Roman" w:cs="Times New Roman"/>
          <w:b/>
          <w:bCs/>
          <w:color w:val="000000"/>
          <w:sz w:val="28"/>
          <w:szCs w:val="28"/>
          <w:lang w:eastAsia="uk-UA"/>
        </w:rPr>
        <w:tab/>
      </w:r>
    </w:p>
    <w:p w:rsidR="00922802" w:rsidRPr="00922802" w:rsidRDefault="00922802" w:rsidP="00922802">
      <w:pPr>
        <w:spacing w:after="240" w:line="240" w:lineRule="auto"/>
        <w:rPr>
          <w:rFonts w:ascii="Times New Roman" w:eastAsia="Times New Roman" w:hAnsi="Times New Roman" w:cs="Times New Roman"/>
          <w:sz w:val="24"/>
          <w:szCs w:val="24"/>
          <w:lang w:eastAsia="uk-UA"/>
        </w:rPr>
      </w:pPr>
      <w:r w:rsidRPr="00922802">
        <w:rPr>
          <w:rFonts w:ascii="Times New Roman" w:eastAsia="Times New Roman" w:hAnsi="Times New Roman" w:cs="Times New Roman"/>
          <w:sz w:val="24"/>
          <w:szCs w:val="24"/>
          <w:lang w:eastAsia="uk-UA"/>
        </w:rPr>
        <w:br/>
      </w:r>
    </w:p>
    <w:p w:rsidR="00922802" w:rsidRPr="00922802" w:rsidRDefault="00922802" w:rsidP="00922802">
      <w:pPr>
        <w:spacing w:after="0" w:line="240" w:lineRule="auto"/>
        <w:ind w:right="4" w:firstLine="300"/>
        <w:jc w:val="center"/>
        <w:rPr>
          <w:rFonts w:ascii="Times New Roman" w:eastAsia="Times New Roman" w:hAnsi="Times New Roman" w:cs="Times New Roman"/>
          <w:sz w:val="24"/>
          <w:szCs w:val="24"/>
          <w:lang w:eastAsia="uk-UA"/>
        </w:rPr>
      </w:pPr>
      <w:r w:rsidRPr="00922802">
        <w:rPr>
          <w:rFonts w:ascii="Times New Roman" w:eastAsia="Times New Roman" w:hAnsi="Times New Roman" w:cs="Times New Roman"/>
          <w:b/>
          <w:bCs/>
          <w:color w:val="000000"/>
          <w:sz w:val="28"/>
          <w:szCs w:val="28"/>
          <w:lang w:eastAsia="uk-UA"/>
        </w:rPr>
        <w:t>ЗАКОН УКРАЇНИ</w:t>
      </w:r>
    </w:p>
    <w:p w:rsidR="00922802" w:rsidRPr="00922802" w:rsidRDefault="00922802" w:rsidP="00922802">
      <w:pPr>
        <w:spacing w:after="0" w:line="240" w:lineRule="auto"/>
        <w:ind w:right="4" w:firstLine="300"/>
        <w:jc w:val="center"/>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«Про внесення змін до Зако</w:t>
      </w:r>
      <w:bookmarkStart w:id="0" w:name="_GoBack"/>
      <w:bookmarkEnd w:id="0"/>
      <w:r w:rsidRPr="00922802">
        <w:rPr>
          <w:rFonts w:ascii="Times New Roman" w:eastAsia="Times New Roman" w:hAnsi="Times New Roman" w:cs="Times New Roman"/>
          <w:color w:val="000000"/>
          <w:sz w:val="28"/>
          <w:szCs w:val="28"/>
          <w:lang w:eastAsia="uk-UA"/>
        </w:rPr>
        <w:t>ну України «Про політичні партії в Україні» щодо удосконалення порядку зупинення та припинення державного фінансування статутної діяльності політичної партії»</w:t>
      </w:r>
    </w:p>
    <w:p w:rsidR="00922802" w:rsidRPr="00922802" w:rsidRDefault="00922802" w:rsidP="00922802">
      <w:pPr>
        <w:spacing w:after="0" w:line="240" w:lineRule="auto"/>
        <w:ind w:right="-715" w:firstLine="300"/>
        <w:jc w:val="center"/>
        <w:rPr>
          <w:rFonts w:ascii="Times New Roman" w:eastAsia="Times New Roman" w:hAnsi="Times New Roman" w:cs="Times New Roman"/>
          <w:sz w:val="24"/>
          <w:szCs w:val="24"/>
          <w:lang w:eastAsia="uk-UA"/>
        </w:rPr>
      </w:pPr>
      <w:r w:rsidRPr="00922802">
        <w:rPr>
          <w:rFonts w:ascii="Times New Roman" w:eastAsia="Times New Roman" w:hAnsi="Times New Roman" w:cs="Times New Roman"/>
          <w:b/>
          <w:bCs/>
          <w:color w:val="000000"/>
          <w:sz w:val="28"/>
          <w:szCs w:val="28"/>
          <w:lang w:eastAsia="uk-UA"/>
        </w:rPr>
        <w:t>____________________________________________________________</w:t>
      </w:r>
    </w:p>
    <w:p w:rsidR="00922802" w:rsidRPr="00922802" w:rsidRDefault="00922802" w:rsidP="00922802">
      <w:pPr>
        <w:spacing w:after="0" w:line="240" w:lineRule="auto"/>
        <w:rPr>
          <w:rFonts w:ascii="Times New Roman" w:eastAsia="Times New Roman" w:hAnsi="Times New Roman" w:cs="Times New Roman"/>
          <w:sz w:val="24"/>
          <w:szCs w:val="24"/>
          <w:lang w:eastAsia="uk-UA"/>
        </w:rPr>
      </w:pPr>
    </w:p>
    <w:p w:rsidR="00922802" w:rsidRPr="00922802" w:rsidRDefault="00922802" w:rsidP="00922802">
      <w:pPr>
        <w:spacing w:after="0" w:line="240" w:lineRule="auto"/>
        <w:ind w:right="4"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Верховна Рада Україна п о с т а н о в л я є:</w:t>
      </w:r>
    </w:p>
    <w:p w:rsidR="00922802" w:rsidRPr="00922802" w:rsidRDefault="00922802" w:rsidP="00922802">
      <w:pPr>
        <w:spacing w:after="0" w:line="240" w:lineRule="auto"/>
        <w:ind w:right="4"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 xml:space="preserve">І. </w:t>
      </w:r>
      <w:proofErr w:type="spellStart"/>
      <w:r w:rsidRPr="00922802">
        <w:rPr>
          <w:rFonts w:ascii="Times New Roman" w:eastAsia="Times New Roman" w:hAnsi="Times New Roman" w:cs="Times New Roman"/>
          <w:color w:val="000000"/>
          <w:sz w:val="28"/>
          <w:szCs w:val="28"/>
          <w:lang w:eastAsia="uk-UA"/>
        </w:rPr>
        <w:t>Внести</w:t>
      </w:r>
      <w:proofErr w:type="spellEnd"/>
      <w:r w:rsidRPr="00922802">
        <w:rPr>
          <w:rFonts w:ascii="Times New Roman" w:eastAsia="Times New Roman" w:hAnsi="Times New Roman" w:cs="Times New Roman"/>
          <w:color w:val="000000"/>
          <w:sz w:val="28"/>
          <w:szCs w:val="28"/>
          <w:lang w:eastAsia="uk-UA"/>
        </w:rPr>
        <w:t xml:space="preserve"> зміни до таких законів України:</w:t>
      </w:r>
    </w:p>
    <w:p w:rsidR="00922802" w:rsidRPr="00922802" w:rsidRDefault="00922802" w:rsidP="00922802">
      <w:pPr>
        <w:spacing w:after="0" w:line="240" w:lineRule="auto"/>
        <w:ind w:right="4"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1. У Законі України «Про політичні партії в Україні» (</w:t>
      </w:r>
      <w:r w:rsidRPr="00922802">
        <w:rPr>
          <w:rFonts w:ascii="Times New Roman" w:eastAsia="Times New Roman" w:hAnsi="Times New Roman" w:cs="Times New Roman"/>
          <w:color w:val="000000"/>
          <w:sz w:val="28"/>
          <w:szCs w:val="28"/>
          <w:shd w:val="clear" w:color="auto" w:fill="FFFFFF"/>
          <w:lang w:eastAsia="uk-UA"/>
        </w:rPr>
        <w:t>Відомості Верховної Ради України (ВВР), 2001, № 23, ст.118</w:t>
      </w:r>
      <w:r w:rsidRPr="00922802">
        <w:rPr>
          <w:rFonts w:ascii="Times New Roman" w:eastAsia="Times New Roman" w:hAnsi="Times New Roman" w:cs="Times New Roman"/>
          <w:color w:val="000000"/>
          <w:sz w:val="28"/>
          <w:szCs w:val="28"/>
          <w:lang w:eastAsia="uk-UA"/>
        </w:rPr>
        <w:t>): </w:t>
      </w:r>
    </w:p>
    <w:p w:rsidR="00922802" w:rsidRPr="00922802" w:rsidRDefault="00922802" w:rsidP="00922802">
      <w:pPr>
        <w:spacing w:after="0" w:line="240" w:lineRule="auto"/>
        <w:ind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1) у статті 14:</w:t>
      </w:r>
    </w:p>
    <w:p w:rsidR="00922802" w:rsidRPr="00922802" w:rsidRDefault="00922802" w:rsidP="00922802">
      <w:pPr>
        <w:spacing w:after="0" w:line="240" w:lineRule="auto"/>
        <w:ind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shd w:val="clear" w:color="auto" w:fill="FFFFFF"/>
          <w:lang w:eastAsia="uk-UA"/>
        </w:rPr>
        <w:t>Після частини другої доповнити новою частиною такого змісту:</w:t>
      </w:r>
    </w:p>
    <w:p w:rsidR="00922802" w:rsidRPr="00922802" w:rsidRDefault="00922802" w:rsidP="00922802">
      <w:pPr>
        <w:spacing w:after="0" w:line="240" w:lineRule="auto"/>
        <w:ind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shd w:val="clear" w:color="auto" w:fill="FFFFFF"/>
          <w:lang w:eastAsia="uk-UA"/>
        </w:rPr>
        <w:t>«Кошти політичної партії, в тому числі кошти державного фінансування статутної діяльності політичних партій, можуть розміщуватись на депозитному рахунку у банку з метою отримання пасивного доходу у вигляді відсотків».</w:t>
      </w:r>
    </w:p>
    <w:p w:rsidR="00922802" w:rsidRPr="00922802" w:rsidRDefault="00922802" w:rsidP="00922802">
      <w:pPr>
        <w:spacing w:after="0" w:line="240" w:lineRule="auto"/>
        <w:rPr>
          <w:rFonts w:ascii="Times New Roman" w:eastAsia="Times New Roman" w:hAnsi="Times New Roman" w:cs="Times New Roman"/>
          <w:sz w:val="24"/>
          <w:szCs w:val="24"/>
          <w:lang w:eastAsia="uk-UA"/>
        </w:rPr>
      </w:pPr>
    </w:p>
    <w:p w:rsidR="00922802" w:rsidRPr="00922802" w:rsidRDefault="00922802" w:rsidP="00922802">
      <w:pPr>
        <w:spacing w:after="0" w:line="240" w:lineRule="auto"/>
        <w:ind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 xml:space="preserve">2) </w:t>
      </w:r>
      <w:r w:rsidRPr="00922802">
        <w:rPr>
          <w:rFonts w:ascii="Times New Roman" w:eastAsia="Times New Roman" w:hAnsi="Times New Roman" w:cs="Times New Roman"/>
          <w:color w:val="000000"/>
          <w:sz w:val="28"/>
          <w:szCs w:val="28"/>
          <w:shd w:val="clear" w:color="auto" w:fill="FFFFFF"/>
          <w:lang w:eastAsia="uk-UA"/>
        </w:rPr>
        <w:t>у статті 17:</w:t>
      </w:r>
    </w:p>
    <w:p w:rsidR="00922802" w:rsidRPr="00922802" w:rsidRDefault="00922802" w:rsidP="00922802">
      <w:pPr>
        <w:spacing w:after="0" w:line="240" w:lineRule="auto"/>
        <w:ind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shd w:val="clear" w:color="auto" w:fill="FFFFFF"/>
          <w:lang w:eastAsia="uk-UA"/>
        </w:rPr>
        <w:t>Після частини двадцять другої доповнити частинами двадцять третьою –такого змісту:</w:t>
      </w:r>
    </w:p>
    <w:p w:rsidR="00922802" w:rsidRPr="00922802" w:rsidRDefault="00922802" w:rsidP="00922802">
      <w:pPr>
        <w:spacing w:after="0" w:line="240" w:lineRule="auto"/>
        <w:ind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shd w:val="clear" w:color="auto" w:fill="FFFFFF"/>
          <w:lang w:eastAsia="uk-UA"/>
        </w:rPr>
        <w:t>«Під час перевірки звітів політичних партій про майно, доходи, витрати і зобов’язання фінансового характеру Національне агентство з питань запобігання корупції не уповноважене надавати правову оцінку якості робіт чи послуг, що надавались політичній партії, їх доцільності для діяльності політичної партії, а також встановлювати фіктивність правочинів і господарських операцій за участю політичної партії</w:t>
      </w:r>
      <w:r w:rsidR="0060388C">
        <w:rPr>
          <w:rFonts w:ascii="Times New Roman" w:eastAsia="Times New Roman" w:hAnsi="Times New Roman" w:cs="Times New Roman"/>
          <w:b/>
          <w:bCs/>
          <w:color w:val="000000"/>
          <w:sz w:val="28"/>
          <w:szCs w:val="28"/>
          <w:lang w:eastAsia="uk-UA"/>
        </w:rPr>
        <w:t xml:space="preserve">, </w:t>
      </w:r>
      <w:r w:rsidR="0060388C" w:rsidRPr="0060388C">
        <w:rPr>
          <w:rFonts w:ascii="Times New Roman" w:eastAsia="Times New Roman" w:hAnsi="Times New Roman" w:cs="Times New Roman"/>
          <w:bCs/>
          <w:color w:val="000000"/>
          <w:sz w:val="28"/>
          <w:szCs w:val="28"/>
          <w:lang w:eastAsia="uk-UA"/>
        </w:rPr>
        <w:t>самостійно встановлювати відповідність ринкової вартості наданих послуг.</w:t>
      </w:r>
      <w:r w:rsidRPr="00922802">
        <w:rPr>
          <w:rFonts w:ascii="Times New Roman" w:eastAsia="Times New Roman" w:hAnsi="Times New Roman" w:cs="Times New Roman"/>
          <w:color w:val="000000"/>
          <w:sz w:val="28"/>
          <w:szCs w:val="28"/>
          <w:shd w:val="clear" w:color="auto" w:fill="FFFFFF"/>
          <w:lang w:eastAsia="uk-UA"/>
        </w:rPr>
        <w:t>».</w:t>
      </w:r>
    </w:p>
    <w:p w:rsidR="00922802" w:rsidRPr="00922802" w:rsidRDefault="00922802" w:rsidP="00922802">
      <w:pPr>
        <w:spacing w:after="0" w:line="240" w:lineRule="auto"/>
        <w:ind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У зв’язку з цим частини двадцять третю-двадцять сьому вважати відповідно частинами двадцять четвертою – двадцять восьмою.</w:t>
      </w:r>
    </w:p>
    <w:p w:rsidR="00922802" w:rsidRPr="00922802" w:rsidRDefault="00922802" w:rsidP="00922802">
      <w:pPr>
        <w:spacing w:after="0" w:line="240" w:lineRule="auto"/>
        <w:rPr>
          <w:rFonts w:ascii="Times New Roman" w:eastAsia="Times New Roman" w:hAnsi="Times New Roman" w:cs="Times New Roman"/>
          <w:sz w:val="24"/>
          <w:szCs w:val="24"/>
          <w:lang w:eastAsia="uk-UA"/>
        </w:rPr>
      </w:pPr>
    </w:p>
    <w:p w:rsidR="00922802" w:rsidRPr="00922802" w:rsidRDefault="00922802" w:rsidP="00922802">
      <w:pPr>
        <w:spacing w:after="0" w:line="240" w:lineRule="auto"/>
        <w:ind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 xml:space="preserve">3) </w:t>
      </w:r>
      <w:r w:rsidRPr="00922802">
        <w:rPr>
          <w:rFonts w:ascii="Times New Roman" w:eastAsia="Times New Roman" w:hAnsi="Times New Roman" w:cs="Times New Roman"/>
          <w:color w:val="000000"/>
          <w:sz w:val="28"/>
          <w:szCs w:val="28"/>
          <w:shd w:val="clear" w:color="auto" w:fill="FFFFFF"/>
          <w:lang w:eastAsia="uk-UA"/>
        </w:rPr>
        <w:t>статтю 17-7:</w:t>
      </w:r>
    </w:p>
    <w:p w:rsidR="00922802" w:rsidRPr="00922802" w:rsidRDefault="00922802" w:rsidP="00922802">
      <w:pPr>
        <w:spacing w:after="0" w:line="240" w:lineRule="auto"/>
        <w:ind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Викласти в такій редакції:</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Державне фінансування статутної діяльності політичної партії зупиняється виключно у випадках, встановлених цим законом, за рішенням Національного агентства з питань запобігання корупції.</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Підставами для зупинення державного фінансування статутної діяльності політичної партії є:</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1) неподання політичною партією до Національного агентства з питань запобігання корупції звіту про майно, доходи, витрати і зобов’язання фінансового характеру у встановлений цим Законом строк;</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 xml:space="preserve">2) виявлення Національним агентством з питань запобігання корупції, за результатами аналізу звіту про майно, доходи, витрати і зобов’язання фінансового характеру, неповної або недостовірно відображеної у ньому </w:t>
      </w:r>
      <w:r w:rsidRPr="00922802">
        <w:rPr>
          <w:rFonts w:ascii="Times New Roman" w:eastAsia="Times New Roman" w:hAnsi="Times New Roman" w:cs="Times New Roman"/>
          <w:color w:val="000000"/>
          <w:sz w:val="28"/>
          <w:szCs w:val="28"/>
          <w:lang w:eastAsia="uk-UA"/>
        </w:rPr>
        <w:lastRenderedPageBreak/>
        <w:t>інформації, яка відрізняється від достовірних на суму понад трьохсот розмірів прожиткового мінімуму для працездатних осіб, встановленого на 1 січня звітного року.</w:t>
      </w:r>
    </w:p>
    <w:p w:rsidR="00922802" w:rsidRPr="00922802" w:rsidRDefault="00922802" w:rsidP="00922802">
      <w:pPr>
        <w:shd w:val="clear" w:color="auto" w:fill="FFFFFF"/>
        <w:spacing w:after="0" w:line="240" w:lineRule="auto"/>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ab/>
        <w:t>3) виявлення Національним агентством з питань запобігання корупції, за результатами аналізу звіту про майно, доходи, витрати і зобов’язання фінансового характеру, грубого порушенням встановлених вимог, щодо його оформлення, а саме:</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підписання звіту про майно, доходи, витрати і зобов’язання фінансового характеру не уповноваженою на те особою;</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відсутність відомостей про майно, доходи, витрати і зобов’язання фінансового характеру місцевих організацій політичної партії, які в установленому порядку набули статусу юридичної особи;</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ненадання копій звітів про проведення щорічного внутрішньопартійного фінансового аудиту та незалежного зовнішнього аудиту фінансової звітності політичної партії у випадках, встановлених цим Законом.</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У разі встановлення обставин, які відповідно до частини першої цієї статті є підставою для прийняття рішення про зупинення державного фінансування статутної діяльності політичної партії, Національне агентство з питань запобігання корупції надає політичній партії можливість протягом десяти робочих днів усунути виявлені порушення або надати письмові пояснення щодо виявлених порушень з наданням, у разі необхідності відповідних документів (доказів), які Національне агентство з питань запобігання корупції розглядає у строк, який не перевищує п’ятнадцять робочих днів.</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 xml:space="preserve">У разі якщо у встановлений строк, політичною партією не усунуто виявлені порушення або не надано відповідні письмові пояснення або якщо надані письмові пояснення не спростовують встановлених обставин, які є підставою для прийняття </w:t>
      </w:r>
      <w:proofErr w:type="spellStart"/>
      <w:r w:rsidRPr="00922802">
        <w:rPr>
          <w:rFonts w:ascii="Times New Roman" w:eastAsia="Times New Roman" w:hAnsi="Times New Roman" w:cs="Times New Roman"/>
          <w:color w:val="000000"/>
          <w:sz w:val="28"/>
          <w:szCs w:val="28"/>
          <w:lang w:eastAsia="uk-UA"/>
        </w:rPr>
        <w:t>обгрунтоване</w:t>
      </w:r>
      <w:proofErr w:type="spellEnd"/>
      <w:r w:rsidRPr="00922802">
        <w:rPr>
          <w:rFonts w:ascii="Times New Roman" w:eastAsia="Times New Roman" w:hAnsi="Times New Roman" w:cs="Times New Roman"/>
          <w:color w:val="000000"/>
          <w:sz w:val="28"/>
          <w:szCs w:val="28"/>
          <w:lang w:eastAsia="uk-UA"/>
        </w:rPr>
        <w:t xml:space="preserve"> рішення про зупинення державного фінансування статутної діяльності політичної партії, Національне агентство з питань запобігання корупції приймає рішення про зупинення державного фінансування статутної діяльності політичної партії.</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Рішення Національного агентства з питань запобігання корупції про зупинення державного фінансування статутної діяльності політичної партії приймається шляхом затвердження Головою Національного агентства з питань запобігання корупції обґрунтованого висновку про наявність підстав для зупинення державного фінансування статутної діяльності політичної партії, який протягом трьох робочих днів з дня його затвердження направляється політичній партії та оприлюднюється на офіційному веб-сайті Національного агентства з питань запобігання корупції.</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Висновок про наявність підстав для зупинення державного фінансування статутної діяльності політичної партії повинен містити, зокрема:</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1) детальний виклад обставин, які відповідно до частини першої цієї статті є підставою для прийняття рішення про зупинення державного фінансування статутної діяльності політичної партії;</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2) детальний виклад наданих політичною партією письмових пояснень щодо таких обставин із відповідними доказами (у разі їх надання);</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 xml:space="preserve">3) відомості про врахування наданих політичною партією письмових пояснень щодо таких обставин із відповідними доказами (у разі їх надання) або </w:t>
      </w:r>
      <w:r w:rsidRPr="00922802">
        <w:rPr>
          <w:rFonts w:ascii="Times New Roman" w:eastAsia="Times New Roman" w:hAnsi="Times New Roman" w:cs="Times New Roman"/>
          <w:color w:val="000000"/>
          <w:sz w:val="28"/>
          <w:szCs w:val="28"/>
          <w:lang w:eastAsia="uk-UA"/>
        </w:rPr>
        <w:lastRenderedPageBreak/>
        <w:t>обґрунтування причин неврахування, неповного врахування Національним агентством з питань запобігання корупції наданих політичною партією письмових пояснень щодо таких обставин із відповідними доказами.</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Національне агентство з питань запобігання корупції приймає рішення про зупинення державного фінансування статутної діяльності політичної партії до усунення політичною партією обставин, що зумовили зупинення державного фінансування її статутної діяльності.</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У разі усунення політичною партією обставин, які зумовили зупинення державного фінансування її статутної діяльності, Національне агентство з питань запобігання корупції не пізніш як через п’ять днів після отримання звіту політичної партії про майно, доходи, витрати і зобов’язання фінансового характеру з усунутими недоліками розглядає питання про відновлення державного фінансування статутної діяльності відповідної політичної партії. Державне фінансування статутної діяльності політичної партії відновлюється з початку кварталу, наступного за кварталом, в якому прийнято рішення про відновлення державного фінансування статутної діяльності політичної партії.</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Державне фінансування статутної діяльності політичної партії зупиняється також у разі подання політичною партією до Національного агентства з питань запобігання корупції заяви про часткову відмову (на строк: один, два, три квартали або на бюджетний період (рік) відповідно до положень статті 17</w:t>
      </w:r>
      <w:r w:rsidRPr="00922802">
        <w:rPr>
          <w:rFonts w:ascii="Times New Roman" w:eastAsia="Times New Roman" w:hAnsi="Times New Roman" w:cs="Times New Roman"/>
          <w:color w:val="000000"/>
          <w:sz w:val="17"/>
          <w:szCs w:val="17"/>
          <w:vertAlign w:val="superscript"/>
          <w:lang w:eastAsia="uk-UA"/>
        </w:rPr>
        <w:t>-3 </w:t>
      </w:r>
      <w:r w:rsidRPr="00922802">
        <w:rPr>
          <w:rFonts w:ascii="Times New Roman" w:eastAsia="Times New Roman" w:hAnsi="Times New Roman" w:cs="Times New Roman"/>
          <w:color w:val="000000"/>
          <w:sz w:val="28"/>
          <w:szCs w:val="28"/>
          <w:lang w:eastAsia="uk-UA"/>
        </w:rPr>
        <w:t>цього Закону.</w:t>
      </w:r>
    </w:p>
    <w:p w:rsidR="00922802" w:rsidRPr="00922802" w:rsidRDefault="00922802" w:rsidP="00922802">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shd w:val="clear" w:color="auto" w:fill="FFFFFF"/>
          <w:lang w:eastAsia="uk-UA"/>
        </w:rPr>
        <w:t>Кошти, не отримані політичною партією внаслідок зупинення державного фінансування її статутної діяльності, підлягають відшкодуванню або поверненню політичній партії у разі скасування рішення про зупинення державного фінансування статутної діяльності політичної партії.</w:t>
      </w:r>
    </w:p>
    <w:p w:rsidR="00922802" w:rsidRPr="00922802" w:rsidRDefault="00922802" w:rsidP="00922802">
      <w:pPr>
        <w:spacing w:after="0" w:line="240" w:lineRule="auto"/>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Рішення Національного агентства з питань запобігання корупції про зупинення державного фінансування статутної діяльності політичної партії може бути оскаржене в порядку, встановленому Кодексом адміністративного судочинства України.</w:t>
      </w:r>
    </w:p>
    <w:p w:rsidR="00922802" w:rsidRPr="00922802" w:rsidRDefault="00922802" w:rsidP="00922802">
      <w:pPr>
        <w:spacing w:after="0" w:line="240" w:lineRule="auto"/>
        <w:rPr>
          <w:rFonts w:ascii="Times New Roman" w:eastAsia="Times New Roman" w:hAnsi="Times New Roman" w:cs="Times New Roman"/>
          <w:sz w:val="24"/>
          <w:szCs w:val="24"/>
          <w:lang w:eastAsia="uk-UA"/>
        </w:rPr>
      </w:pPr>
    </w:p>
    <w:p w:rsidR="00922802" w:rsidRPr="00922802" w:rsidRDefault="00922802" w:rsidP="00922802">
      <w:pPr>
        <w:spacing w:after="0" w:line="240" w:lineRule="auto"/>
        <w:ind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 xml:space="preserve">4) </w:t>
      </w:r>
      <w:r w:rsidRPr="00922802">
        <w:rPr>
          <w:rFonts w:ascii="Times New Roman" w:eastAsia="Times New Roman" w:hAnsi="Times New Roman" w:cs="Times New Roman"/>
          <w:color w:val="000000"/>
          <w:sz w:val="28"/>
          <w:szCs w:val="28"/>
          <w:shd w:val="clear" w:color="auto" w:fill="FFFFFF"/>
          <w:lang w:eastAsia="uk-UA"/>
        </w:rPr>
        <w:t>у статті 17-8:</w:t>
      </w:r>
    </w:p>
    <w:p w:rsidR="00922802" w:rsidRPr="00922802" w:rsidRDefault="00922802" w:rsidP="00922802">
      <w:pPr>
        <w:spacing w:after="0" w:line="240" w:lineRule="auto"/>
        <w:ind w:right="4"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Пункт 2 частини першої доповнити абзацом другим такого змісту:</w:t>
      </w:r>
    </w:p>
    <w:p w:rsidR="00922802" w:rsidRPr="00922802" w:rsidRDefault="00922802" w:rsidP="00922802">
      <w:pPr>
        <w:spacing w:after="0" w:line="240" w:lineRule="auto"/>
        <w:ind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shd w:val="clear" w:color="auto" w:fill="FFFFFF"/>
          <w:lang w:eastAsia="uk-UA"/>
        </w:rPr>
        <w:t>«Порушення, виявлені за результатами аналізу звіту політичної партії про майно, доходи, витрати і зобов’язання фінансового характеру з усунутими недоліками (уточнюючого) не вважаються такими, що вчинені повторно та не можуть бути підставою для припинення державного фінансування статутної діяльності політичної партії»</w:t>
      </w:r>
    </w:p>
    <w:p w:rsidR="00922802" w:rsidRPr="00922802" w:rsidRDefault="00922802" w:rsidP="00922802">
      <w:pPr>
        <w:spacing w:after="0" w:line="240" w:lineRule="auto"/>
        <w:rPr>
          <w:rFonts w:ascii="Times New Roman" w:eastAsia="Times New Roman" w:hAnsi="Times New Roman" w:cs="Times New Roman"/>
          <w:sz w:val="24"/>
          <w:szCs w:val="24"/>
          <w:lang w:eastAsia="uk-UA"/>
        </w:rPr>
      </w:pPr>
    </w:p>
    <w:p w:rsidR="00922802" w:rsidRPr="00922802" w:rsidRDefault="00922802" w:rsidP="00922802">
      <w:pPr>
        <w:spacing w:after="0" w:line="240" w:lineRule="auto"/>
        <w:ind w:right="6"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Пункт 6 частини першої викласти в такій редакції:</w:t>
      </w:r>
    </w:p>
    <w:p w:rsidR="00922802" w:rsidRPr="00922802" w:rsidRDefault="00922802" w:rsidP="00922802">
      <w:pPr>
        <w:spacing w:after="0" w:line="240" w:lineRule="auto"/>
        <w:ind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w:t>
      </w:r>
      <w:r w:rsidRPr="00922802">
        <w:rPr>
          <w:rFonts w:ascii="Times New Roman" w:eastAsia="Times New Roman" w:hAnsi="Times New Roman" w:cs="Times New Roman"/>
          <w:color w:val="000000"/>
          <w:sz w:val="28"/>
          <w:szCs w:val="28"/>
          <w:shd w:val="clear" w:color="auto" w:fill="FFFFFF"/>
          <w:lang w:eastAsia="uk-UA"/>
        </w:rPr>
        <w:t>відсутність будь-яких витрат за рахунок коштів, отриманих на фінансування статутної діяльності політичної партії, протягом одного календарного року (365/366 календарних днів) з дня, коли такі кошти вперше були перераховані на окремий рахунок політичної партії в установі банку;»</w:t>
      </w:r>
    </w:p>
    <w:p w:rsidR="00672E73" w:rsidRDefault="00672E73" w:rsidP="00672E73">
      <w:pPr>
        <w:shd w:val="clear" w:color="auto" w:fill="FFFFFF"/>
        <w:spacing w:after="0" w:line="240" w:lineRule="auto"/>
        <w:ind w:right="4" w:firstLine="567"/>
        <w:jc w:val="both"/>
        <w:rPr>
          <w:rFonts w:ascii="Times New Roman" w:hAnsi="Times New Roman" w:cs="Times New Roman"/>
          <w:color w:val="222222"/>
          <w:sz w:val="28"/>
          <w:szCs w:val="28"/>
          <w:shd w:val="clear" w:color="auto" w:fill="FFFFFF"/>
        </w:rPr>
      </w:pPr>
      <w:r w:rsidRPr="00672E73">
        <w:rPr>
          <w:rFonts w:ascii="Times New Roman" w:hAnsi="Times New Roman" w:cs="Times New Roman"/>
          <w:color w:val="222222"/>
          <w:sz w:val="28"/>
          <w:szCs w:val="28"/>
          <w:shd w:val="clear" w:color="auto" w:fill="FFFFFF"/>
        </w:rPr>
        <w:t xml:space="preserve">5) </w:t>
      </w:r>
      <w:r w:rsidRPr="006C312F">
        <w:rPr>
          <w:rFonts w:ascii="Times New Roman" w:hAnsi="Times New Roman" w:cs="Times New Roman"/>
          <w:color w:val="222222"/>
          <w:sz w:val="28"/>
          <w:szCs w:val="28"/>
          <w:shd w:val="clear" w:color="auto" w:fill="FFFFFF"/>
        </w:rPr>
        <w:t xml:space="preserve">Розділ VI Закону України "Про політичні партії в Україні" доповнити новим пунктом 6 такого змісту: "Установити, що тимчасово, на час здійснення заходів щодо запобігання виникненню та поширенню </w:t>
      </w:r>
      <w:proofErr w:type="spellStart"/>
      <w:r w:rsidRPr="006C312F">
        <w:rPr>
          <w:rFonts w:ascii="Times New Roman" w:hAnsi="Times New Roman" w:cs="Times New Roman"/>
          <w:color w:val="222222"/>
          <w:sz w:val="28"/>
          <w:szCs w:val="28"/>
          <w:shd w:val="clear" w:color="auto" w:fill="FFFFFF"/>
        </w:rPr>
        <w:t>коронавірусної</w:t>
      </w:r>
      <w:proofErr w:type="spellEnd"/>
      <w:r w:rsidRPr="006C312F">
        <w:rPr>
          <w:rFonts w:ascii="Times New Roman" w:hAnsi="Times New Roman" w:cs="Times New Roman"/>
          <w:color w:val="222222"/>
          <w:sz w:val="28"/>
          <w:szCs w:val="28"/>
          <w:shd w:val="clear" w:color="auto" w:fill="FFFFFF"/>
        </w:rPr>
        <w:t xml:space="preserve"> хвороби (COVID-19), передбачених карантином, встановленим Кабінетом Міністрів </w:t>
      </w:r>
      <w:r w:rsidRPr="006C312F">
        <w:rPr>
          <w:rFonts w:ascii="Times New Roman" w:hAnsi="Times New Roman" w:cs="Times New Roman"/>
          <w:color w:val="222222"/>
          <w:sz w:val="28"/>
          <w:szCs w:val="28"/>
          <w:shd w:val="clear" w:color="auto" w:fill="FFFFFF"/>
        </w:rPr>
        <w:lastRenderedPageBreak/>
        <w:t xml:space="preserve">України, не вважається внеском на підтримку політичної партії надання народним депутатом України, депутатом місцевої ради, сільським, селищним, міським головою, членом відповідної політичної партії безоплатно чи на пільгових умовах (за ціною, нижчою за ринкову вартість ідентичних або подібних робіт, товарів та послуг на відповідному ринку) товарів, робіт та послуг,  необхідних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6C312F">
        <w:rPr>
          <w:rFonts w:ascii="Times New Roman" w:hAnsi="Times New Roman" w:cs="Times New Roman"/>
          <w:color w:val="222222"/>
          <w:sz w:val="28"/>
          <w:szCs w:val="28"/>
          <w:shd w:val="clear" w:color="auto" w:fill="FFFFFF"/>
        </w:rPr>
        <w:t>коронавірусної</w:t>
      </w:r>
      <w:proofErr w:type="spellEnd"/>
      <w:r w:rsidRPr="006C312F">
        <w:rPr>
          <w:rFonts w:ascii="Times New Roman" w:hAnsi="Times New Roman" w:cs="Times New Roman"/>
          <w:color w:val="222222"/>
          <w:sz w:val="28"/>
          <w:szCs w:val="28"/>
          <w:shd w:val="clear" w:color="auto" w:fill="FFFFFF"/>
        </w:rPr>
        <w:t xml:space="preserve"> хвороби (COVID-19), перелік яких визначено Кабінетом Міністрів України відповідно до абзацу першого пункту 3-1 Розділу Х Закону України «Про публічні закупівлі»"</w:t>
      </w:r>
    </w:p>
    <w:p w:rsidR="00922802" w:rsidRPr="00922802" w:rsidRDefault="00922802" w:rsidP="00922802">
      <w:pPr>
        <w:spacing w:after="0" w:line="240" w:lineRule="auto"/>
        <w:rPr>
          <w:rFonts w:ascii="Times New Roman" w:eastAsia="Times New Roman" w:hAnsi="Times New Roman" w:cs="Times New Roman"/>
          <w:sz w:val="24"/>
          <w:szCs w:val="24"/>
          <w:lang w:eastAsia="uk-UA"/>
        </w:rPr>
      </w:pPr>
    </w:p>
    <w:p w:rsidR="00922802" w:rsidRPr="00922802" w:rsidRDefault="00922802" w:rsidP="00922802">
      <w:pPr>
        <w:spacing w:after="0" w:line="240" w:lineRule="auto"/>
        <w:ind w:right="4" w:firstLine="567"/>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ІІ. ПРИКІНЦЕВІ ТА ПЕРЕХІДНІ ПОЛОЖЕННЯ</w:t>
      </w:r>
    </w:p>
    <w:p w:rsidR="00922802" w:rsidRPr="00922802" w:rsidRDefault="00922802" w:rsidP="00922802">
      <w:pPr>
        <w:spacing w:after="0" w:line="240" w:lineRule="auto"/>
        <w:ind w:right="4" w:firstLine="567"/>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 </w:t>
      </w:r>
    </w:p>
    <w:p w:rsidR="00922802" w:rsidRPr="00922802" w:rsidRDefault="00922802" w:rsidP="00922802">
      <w:pPr>
        <w:spacing w:after="0" w:line="240" w:lineRule="auto"/>
        <w:ind w:right="4"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1. Цей Закон набуває чинності з дня, наступного за днем його опублікування.</w:t>
      </w:r>
    </w:p>
    <w:p w:rsidR="00922802" w:rsidRPr="00922802" w:rsidRDefault="00672E73" w:rsidP="00922802">
      <w:pPr>
        <w:shd w:val="clear" w:color="auto" w:fill="FFFFFF"/>
        <w:spacing w:after="0" w:line="240" w:lineRule="auto"/>
        <w:ind w:right="4"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w:t>
      </w:r>
      <w:r w:rsidR="00802EE8">
        <w:rPr>
          <w:rFonts w:ascii="Times New Roman" w:hAnsi="Times New Roman" w:cs="Times New Roman"/>
          <w:color w:val="222222"/>
          <w:sz w:val="28"/>
          <w:szCs w:val="28"/>
          <w:shd w:val="clear" w:color="auto" w:fill="FFFFFF"/>
        </w:rPr>
        <w:t xml:space="preserve"> </w:t>
      </w:r>
      <w:r w:rsidR="00922802" w:rsidRPr="00922802">
        <w:rPr>
          <w:rFonts w:ascii="Times New Roman" w:eastAsia="Times New Roman" w:hAnsi="Times New Roman" w:cs="Times New Roman"/>
          <w:color w:val="000000"/>
          <w:sz w:val="28"/>
          <w:szCs w:val="28"/>
          <w:lang w:eastAsia="uk-UA"/>
        </w:rPr>
        <w:t>Національному агентству з питань запобігання корупції:</w:t>
      </w:r>
    </w:p>
    <w:p w:rsidR="00922802" w:rsidRPr="00922802" w:rsidRDefault="00922802" w:rsidP="00922802">
      <w:pPr>
        <w:shd w:val="clear" w:color="auto" w:fill="FFFFFF"/>
        <w:spacing w:after="0" w:line="240" w:lineRule="auto"/>
        <w:ind w:right="4" w:firstLine="567"/>
        <w:jc w:val="both"/>
        <w:rPr>
          <w:rFonts w:ascii="Times New Roman" w:eastAsia="Times New Roman" w:hAnsi="Times New Roman" w:cs="Times New Roman"/>
          <w:sz w:val="24"/>
          <w:szCs w:val="24"/>
          <w:lang w:eastAsia="uk-UA"/>
        </w:rPr>
      </w:pPr>
      <w:r w:rsidRPr="00922802">
        <w:rPr>
          <w:rFonts w:ascii="Times New Roman" w:eastAsia="Times New Roman" w:hAnsi="Times New Roman" w:cs="Times New Roman"/>
          <w:color w:val="000000"/>
          <w:sz w:val="28"/>
          <w:szCs w:val="28"/>
          <w:lang w:eastAsia="uk-UA"/>
        </w:rPr>
        <w:t>1) у місячний строк з дня набрання чинності цим Законом привести свої нормативно-правові акти у відповідність до цього Закону.</w:t>
      </w:r>
    </w:p>
    <w:p w:rsidR="00922802" w:rsidRPr="00922802" w:rsidRDefault="00672E73" w:rsidP="00922802">
      <w:pPr>
        <w:shd w:val="clear" w:color="auto" w:fill="FFFFFF"/>
        <w:spacing w:after="0" w:line="240" w:lineRule="auto"/>
        <w:ind w:right="4"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w:t>
      </w:r>
      <w:r w:rsidR="00922802" w:rsidRPr="00922802">
        <w:rPr>
          <w:rFonts w:ascii="Times New Roman" w:eastAsia="Times New Roman" w:hAnsi="Times New Roman" w:cs="Times New Roman"/>
          <w:color w:val="000000"/>
          <w:sz w:val="28"/>
          <w:szCs w:val="28"/>
          <w:lang w:eastAsia="uk-UA"/>
        </w:rPr>
        <w:t xml:space="preserve">. Кабінету Міністрів України на підставі поданих пропозицій (розрахунків) Національним агентством з питань запобігання корупції підготувати проект закону про внесення змін до Закону України "Про Державний бюджет України на 2021 рік", який передбачатиме зміни в частині видатків на державне фінансування статутної діяльності політичних партій щодо додаткового обсягу коштів, що не були виділені політичним партіям за період з дня наступного за днем відкриття першого засідання Верховної Ради України поточного скликання по 31 грудня 2019 року та </w:t>
      </w:r>
      <w:proofErr w:type="spellStart"/>
      <w:r w:rsidR="00922802" w:rsidRPr="00922802">
        <w:rPr>
          <w:rFonts w:ascii="Times New Roman" w:eastAsia="Times New Roman" w:hAnsi="Times New Roman" w:cs="Times New Roman"/>
          <w:color w:val="000000"/>
          <w:sz w:val="28"/>
          <w:szCs w:val="28"/>
          <w:lang w:eastAsia="uk-UA"/>
        </w:rPr>
        <w:t>внести</w:t>
      </w:r>
      <w:proofErr w:type="spellEnd"/>
      <w:r w:rsidR="00922802" w:rsidRPr="00922802">
        <w:rPr>
          <w:rFonts w:ascii="Times New Roman" w:eastAsia="Times New Roman" w:hAnsi="Times New Roman" w:cs="Times New Roman"/>
          <w:color w:val="000000"/>
          <w:sz w:val="28"/>
          <w:szCs w:val="28"/>
          <w:lang w:eastAsia="uk-UA"/>
        </w:rPr>
        <w:t xml:space="preserve"> відповідний проект закону на розгляд Верховної Ради України в установленому законом порядку в місячний строк з дня набрання чинності цим Законом.</w:t>
      </w:r>
    </w:p>
    <w:p w:rsidR="006C312F" w:rsidRPr="006C312F" w:rsidRDefault="006C312F" w:rsidP="006C312F">
      <w:pPr>
        <w:spacing w:after="240" w:line="240" w:lineRule="auto"/>
        <w:ind w:firstLine="567"/>
        <w:jc w:val="both"/>
        <w:rPr>
          <w:rFonts w:ascii="Times New Roman" w:eastAsia="Times New Roman" w:hAnsi="Times New Roman" w:cs="Times New Roman"/>
          <w:sz w:val="28"/>
          <w:szCs w:val="28"/>
          <w:lang w:eastAsia="uk-UA"/>
        </w:rPr>
      </w:pPr>
    </w:p>
    <w:p w:rsidR="006C312F" w:rsidRPr="006C312F" w:rsidRDefault="00922802" w:rsidP="006C312F">
      <w:pPr>
        <w:spacing w:after="0" w:line="240" w:lineRule="auto"/>
        <w:ind w:right="4" w:firstLine="567"/>
        <w:rPr>
          <w:rFonts w:ascii="Times New Roman" w:eastAsia="Times New Roman" w:hAnsi="Times New Roman" w:cs="Times New Roman"/>
          <w:b/>
          <w:bCs/>
          <w:color w:val="000000"/>
          <w:sz w:val="28"/>
          <w:szCs w:val="28"/>
          <w:lang w:eastAsia="uk-UA"/>
        </w:rPr>
      </w:pPr>
      <w:r w:rsidRPr="00922802">
        <w:rPr>
          <w:rFonts w:ascii="Times New Roman" w:eastAsia="Times New Roman" w:hAnsi="Times New Roman" w:cs="Times New Roman"/>
          <w:b/>
          <w:bCs/>
          <w:color w:val="000000"/>
          <w:sz w:val="28"/>
          <w:szCs w:val="28"/>
          <w:lang w:eastAsia="uk-UA"/>
        </w:rPr>
        <w:t>Голова</w:t>
      </w:r>
      <w:r w:rsidRPr="00922802">
        <w:rPr>
          <w:rFonts w:ascii="Times New Roman" w:eastAsia="Times New Roman" w:hAnsi="Times New Roman" w:cs="Times New Roman"/>
          <w:b/>
          <w:bCs/>
          <w:color w:val="000000"/>
          <w:sz w:val="28"/>
          <w:szCs w:val="28"/>
          <w:lang w:eastAsia="uk-UA"/>
        </w:rPr>
        <w:tab/>
      </w:r>
    </w:p>
    <w:p w:rsidR="00922802" w:rsidRPr="00922802" w:rsidRDefault="00922802" w:rsidP="00922802">
      <w:pPr>
        <w:spacing w:after="0" w:line="240" w:lineRule="auto"/>
        <w:ind w:right="4" w:firstLine="567"/>
        <w:rPr>
          <w:rFonts w:ascii="Times New Roman" w:eastAsia="Times New Roman" w:hAnsi="Times New Roman" w:cs="Times New Roman"/>
          <w:sz w:val="24"/>
          <w:szCs w:val="24"/>
          <w:lang w:eastAsia="uk-UA"/>
        </w:rPr>
      </w:pPr>
      <w:r w:rsidRPr="00922802">
        <w:rPr>
          <w:rFonts w:ascii="Times New Roman" w:eastAsia="Times New Roman" w:hAnsi="Times New Roman" w:cs="Times New Roman"/>
          <w:b/>
          <w:bCs/>
          <w:color w:val="000000"/>
          <w:sz w:val="28"/>
          <w:szCs w:val="28"/>
          <w:lang w:eastAsia="uk-UA"/>
        </w:rPr>
        <w:t>Верховної Ради України</w:t>
      </w:r>
    </w:p>
    <w:p w:rsidR="000C2258" w:rsidRDefault="000C2258"/>
    <w:sectPr w:rsidR="000C22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D2"/>
    <w:rsid w:val="000A6B9B"/>
    <w:rsid w:val="000C2258"/>
    <w:rsid w:val="004243D2"/>
    <w:rsid w:val="00442592"/>
    <w:rsid w:val="0060388C"/>
    <w:rsid w:val="00672E73"/>
    <w:rsid w:val="006C312F"/>
    <w:rsid w:val="00802EE8"/>
    <w:rsid w:val="00922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F4B7C-128C-4616-93F0-1EFD9CA1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5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50831-5368-4808-BC80-41B24FFD2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68795-502B-4483-8D03-BBE17BF208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E73813-C222-4FE1-A46F-DF373FC3B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6362</Words>
  <Characters>3627</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2021-03-18T06:50:00Z</dcterms:created>
  <dcterms:modified xsi:type="dcterms:W3CDTF">2021-03-18T06:50:00Z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