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A663B8" w:rsidRPr="00AD7F82" w:rsidTr="008B5D43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A663B8" w:rsidRPr="00AD7F82" w:rsidRDefault="00A663B8" w:rsidP="008B5D43">
            <w:pPr>
              <w:pStyle w:val="a3"/>
              <w:rPr>
                <w:color w:val="002060"/>
                <w:sz w:val="32"/>
                <w:szCs w:val="32"/>
              </w:rPr>
            </w:pPr>
          </w:p>
          <w:p w:rsidR="00A663B8" w:rsidRPr="00AD7F82" w:rsidRDefault="00A663B8" w:rsidP="008B5D43">
            <w:pPr>
              <w:pStyle w:val="a3"/>
              <w:rPr>
                <w:color w:val="002060"/>
                <w:sz w:val="32"/>
                <w:szCs w:val="32"/>
              </w:rPr>
            </w:pPr>
          </w:p>
          <w:p w:rsidR="00A663B8" w:rsidRPr="00AD7F82" w:rsidRDefault="00A663B8" w:rsidP="008B5D43">
            <w:pPr>
              <w:pStyle w:val="a3"/>
              <w:rPr>
                <w:color w:val="002060"/>
                <w:sz w:val="32"/>
                <w:szCs w:val="32"/>
              </w:rPr>
            </w:pPr>
          </w:p>
          <w:p w:rsidR="00A663B8" w:rsidRPr="0021032F" w:rsidRDefault="00A663B8" w:rsidP="008B5D43">
            <w:pPr>
              <w:pStyle w:val="a3"/>
              <w:spacing w:before="80"/>
              <w:jc w:val="center"/>
              <w:rPr>
                <w:color w:val="1829A8"/>
                <w:spacing w:val="20"/>
                <w:sz w:val="34"/>
                <w:szCs w:val="34"/>
              </w:rPr>
            </w:pPr>
            <w:r w:rsidRPr="0021032F">
              <w:rPr>
                <w:noProof/>
                <w:spacing w:val="20"/>
                <w:sz w:val="34"/>
                <w:szCs w:val="34"/>
                <w:lang w:eastAsia="uk-UA"/>
              </w:rPr>
              <w:drawing>
                <wp:anchor distT="360045" distB="0" distL="114300" distR="114300" simplePos="0" relativeHeight="251659264" behindDoc="0" locked="0" layoutInCell="1" allowOverlap="1" wp14:anchorId="21D3474E" wp14:editId="41632E10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032F">
              <w:rPr>
                <w:color w:val="1829A8"/>
                <w:spacing w:val="20"/>
                <w:sz w:val="34"/>
                <w:szCs w:val="34"/>
              </w:rPr>
              <w:t>ВЕРХОВНА РАДА УКРАЇНИ</w:t>
            </w:r>
          </w:p>
          <w:p w:rsidR="00A663B8" w:rsidRPr="008D7BBE" w:rsidRDefault="00A663B8" w:rsidP="008B5D43">
            <w:pPr>
              <w:pStyle w:val="a3"/>
              <w:spacing w:before="100"/>
              <w:jc w:val="center"/>
              <w:rPr>
                <w:b/>
                <w:color w:val="1829A8"/>
                <w:spacing w:val="20"/>
                <w:sz w:val="24"/>
                <w:szCs w:val="24"/>
              </w:rPr>
            </w:pPr>
            <w:r w:rsidRPr="00C86266">
              <w:rPr>
                <w:b/>
                <w:color w:val="1829A8"/>
                <w:spacing w:val="20"/>
                <w:sz w:val="24"/>
                <w:szCs w:val="24"/>
              </w:rPr>
              <w:t>Комітет з питань</w:t>
            </w:r>
            <w:r>
              <w:rPr>
                <w:b/>
                <w:color w:val="1829A8"/>
                <w:spacing w:val="20"/>
                <w:sz w:val="24"/>
                <w:szCs w:val="24"/>
              </w:rPr>
              <w:t xml:space="preserve"> </w:t>
            </w:r>
            <w:r w:rsidR="0078310D">
              <w:rPr>
                <w:b/>
                <w:color w:val="1829A8"/>
                <w:spacing w:val="20"/>
                <w:sz w:val="24"/>
                <w:szCs w:val="24"/>
              </w:rPr>
              <w:t>екологічної політики</w:t>
            </w:r>
            <w:r>
              <w:rPr>
                <w:b/>
                <w:color w:val="1829A8"/>
                <w:spacing w:val="20"/>
                <w:sz w:val="24"/>
                <w:szCs w:val="24"/>
              </w:rPr>
              <w:t xml:space="preserve"> та </w:t>
            </w:r>
            <w:r w:rsidR="0078310D">
              <w:rPr>
                <w:b/>
                <w:color w:val="1829A8"/>
                <w:spacing w:val="20"/>
                <w:sz w:val="24"/>
                <w:szCs w:val="24"/>
              </w:rPr>
              <w:t>природокористування</w:t>
            </w:r>
          </w:p>
          <w:p w:rsidR="00A663B8" w:rsidRDefault="00A663B8" w:rsidP="008B5D43">
            <w:pPr>
              <w:pStyle w:val="a3"/>
              <w:spacing w:before="160" w:after="60"/>
              <w:jc w:val="center"/>
              <w:rPr>
                <w:color w:val="1829A8"/>
                <w:sz w:val="20"/>
                <w:szCs w:val="20"/>
              </w:rPr>
            </w:pPr>
            <w:r>
              <w:rPr>
                <w:color w:val="1829A8"/>
                <w:sz w:val="20"/>
                <w:szCs w:val="20"/>
              </w:rPr>
              <w:t>0</w:t>
            </w:r>
            <w:r w:rsidRPr="00A833C8">
              <w:rPr>
                <w:color w:val="1829A8"/>
                <w:sz w:val="20"/>
                <w:szCs w:val="20"/>
              </w:rPr>
              <w:t>1008, м.Київ-8, вул. М. Грушевського, 5</w:t>
            </w:r>
            <w:r w:rsidR="0078310D">
              <w:rPr>
                <w:color w:val="1829A8"/>
                <w:sz w:val="20"/>
                <w:szCs w:val="20"/>
              </w:rPr>
              <w:t xml:space="preserve">, </w:t>
            </w:r>
            <w:proofErr w:type="spellStart"/>
            <w:r w:rsidR="0078310D">
              <w:rPr>
                <w:color w:val="1829A8"/>
                <w:sz w:val="20"/>
                <w:szCs w:val="20"/>
              </w:rPr>
              <w:t>тел</w:t>
            </w:r>
            <w:proofErr w:type="spellEnd"/>
            <w:r w:rsidR="0078310D">
              <w:rPr>
                <w:color w:val="1829A8"/>
                <w:sz w:val="20"/>
                <w:szCs w:val="20"/>
              </w:rPr>
              <w:t>.: 255-27-06, факс: 255-22-72</w:t>
            </w:r>
          </w:p>
          <w:p w:rsidR="006E698D" w:rsidRPr="006E698D" w:rsidRDefault="006E698D" w:rsidP="008B5D43">
            <w:pPr>
              <w:pStyle w:val="a3"/>
              <w:spacing w:before="160" w:after="60"/>
              <w:jc w:val="center"/>
              <w:rPr>
                <w:color w:val="002060"/>
                <w:sz w:val="2"/>
                <w:szCs w:val="2"/>
              </w:rPr>
            </w:pPr>
          </w:p>
        </w:tc>
      </w:tr>
    </w:tbl>
    <w:tbl>
      <w:tblPr>
        <w:tblStyle w:val="a5"/>
        <w:tblW w:w="9897" w:type="dxa"/>
        <w:tblInd w:w="276" w:type="dxa"/>
        <w:tblBorders>
          <w:top w:val="thinThickSmallGap" w:sz="18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7"/>
      </w:tblGrid>
      <w:tr w:rsidR="00A663B8" w:rsidTr="008B5D43">
        <w:tc>
          <w:tcPr>
            <w:tcW w:w="9897" w:type="dxa"/>
          </w:tcPr>
          <w:p w:rsidR="00A663B8" w:rsidRPr="0056039F" w:rsidRDefault="00A663B8" w:rsidP="008B5D43">
            <w:pPr>
              <w:pStyle w:val="a3"/>
              <w:rPr>
                <w:rFonts w:ascii="Times New Roman" w:hAnsi="Times New Roman"/>
                <w:color w:val="002060"/>
                <w:sz w:val="10"/>
                <w:szCs w:val="10"/>
                <w:lang w:val="uk-UA"/>
              </w:rPr>
            </w:pPr>
          </w:p>
        </w:tc>
      </w:tr>
    </w:tbl>
    <w:p w:rsidR="00A663B8" w:rsidRPr="004F7B8A" w:rsidRDefault="00A663B8" w:rsidP="00A663B8">
      <w:pPr>
        <w:pStyle w:val="a3"/>
        <w:rPr>
          <w:color w:val="002060"/>
          <w:sz w:val="2"/>
          <w:szCs w:val="2"/>
        </w:rPr>
      </w:pPr>
    </w:p>
    <w:p w:rsidR="00A663B8" w:rsidRPr="0078310D" w:rsidRDefault="00A663B8" w:rsidP="0078310D">
      <w:pPr>
        <w:pStyle w:val="a9"/>
        <w:jc w:val="both"/>
        <w:rPr>
          <w:szCs w:val="28"/>
        </w:rPr>
      </w:pPr>
    </w:p>
    <w:p w:rsidR="00546DBE" w:rsidRDefault="00546DBE" w:rsidP="00546DBE">
      <w:pPr>
        <w:ind w:firstLine="540"/>
        <w:jc w:val="right"/>
        <w:rPr>
          <w:caps/>
        </w:rPr>
      </w:pPr>
      <w:r>
        <w:rPr>
          <w:caps/>
        </w:rPr>
        <w:t>В</w:t>
      </w:r>
      <w:r w:rsidRPr="00B91E39">
        <w:rPr>
          <w:caps/>
        </w:rPr>
        <w:t>ерховна рада україни</w:t>
      </w:r>
    </w:p>
    <w:p w:rsidR="00452756" w:rsidRDefault="00452756" w:rsidP="00546DBE">
      <w:pPr>
        <w:ind w:firstLine="540"/>
        <w:jc w:val="right"/>
        <w:rPr>
          <w:caps/>
        </w:rPr>
      </w:pPr>
    </w:p>
    <w:p w:rsidR="007E07AE" w:rsidRPr="00156535" w:rsidRDefault="00546DBE" w:rsidP="007E07AE">
      <w:pPr>
        <w:pStyle w:val="2"/>
        <w:shd w:val="clear" w:color="auto" w:fill="FFFFFF"/>
        <w:spacing w:before="120"/>
        <w:ind w:firstLine="567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07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Вносимо на розгляд Верховної Ради України </w:t>
      </w:r>
      <w:r w:rsidR="007E07AE" w:rsidRPr="001565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 Закону України про внесення зміни до статті 62 Кодексу цивільного захисту України щодо утворення </w:t>
      </w:r>
      <w:proofErr w:type="spellStart"/>
      <w:r w:rsidR="007E07AE" w:rsidRPr="00156535">
        <w:rPr>
          <w:rFonts w:ascii="Times New Roman" w:eastAsia="Times New Roman" w:hAnsi="Times New Roman" w:cs="Times New Roman"/>
          <w:color w:val="auto"/>
          <w:sz w:val="28"/>
          <w:szCs w:val="28"/>
        </w:rPr>
        <w:t>пожежно</w:t>
      </w:r>
      <w:proofErr w:type="spellEnd"/>
      <w:r w:rsidR="007E07AE" w:rsidRPr="001565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-рятувальних підрозділів для забезпечення місцевої пожежної охорони (реєстр.№ 5254 від 17.03.2021), внесений народними депутатами України </w:t>
      </w:r>
      <w:r w:rsidR="00452756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proofErr w:type="spellStart"/>
      <w:r w:rsidR="007E07AE" w:rsidRPr="00156535">
        <w:rPr>
          <w:rFonts w:ascii="Times New Roman" w:eastAsia="Times New Roman" w:hAnsi="Times New Roman" w:cs="Times New Roman"/>
          <w:color w:val="auto"/>
          <w:sz w:val="28"/>
          <w:szCs w:val="28"/>
        </w:rPr>
        <w:t>Верещук</w:t>
      </w:r>
      <w:proofErr w:type="spellEnd"/>
      <w:r w:rsidR="007E07AE" w:rsidRPr="001565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І.А., </w:t>
      </w:r>
      <w:proofErr w:type="spellStart"/>
      <w:r w:rsidR="007E07AE" w:rsidRPr="00156535">
        <w:rPr>
          <w:rFonts w:ascii="Times New Roman" w:eastAsia="Times New Roman" w:hAnsi="Times New Roman" w:cs="Times New Roman"/>
          <w:color w:val="auto"/>
          <w:sz w:val="28"/>
          <w:szCs w:val="28"/>
        </w:rPr>
        <w:t>Тимофійчуком</w:t>
      </w:r>
      <w:proofErr w:type="spellEnd"/>
      <w:r w:rsidR="007E07AE" w:rsidRPr="001565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В.Я., </w:t>
      </w:r>
      <w:proofErr w:type="spellStart"/>
      <w:r w:rsidR="007E07AE" w:rsidRPr="00156535">
        <w:rPr>
          <w:rFonts w:ascii="Times New Roman" w:eastAsia="Times New Roman" w:hAnsi="Times New Roman" w:cs="Times New Roman"/>
          <w:color w:val="auto"/>
          <w:sz w:val="28"/>
          <w:szCs w:val="28"/>
        </w:rPr>
        <w:t>Касаєм</w:t>
      </w:r>
      <w:proofErr w:type="spellEnd"/>
      <w:r w:rsidR="007E07AE" w:rsidRPr="001565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К.І. та іншими.</w:t>
      </w:r>
    </w:p>
    <w:p w:rsidR="007E07AE" w:rsidRDefault="007E07AE" w:rsidP="007E07AE">
      <w:pPr>
        <w:spacing w:before="12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Як зазначено у пояснювальній записці до законопроекту, </w:t>
      </w:r>
      <w:r w:rsidRPr="006F56F8">
        <w:rPr>
          <w:szCs w:val="28"/>
        </w:rPr>
        <w:t xml:space="preserve">він </w:t>
      </w:r>
      <w:r>
        <w:t xml:space="preserve">розроблений з метою </w:t>
      </w:r>
      <w:r>
        <w:rPr>
          <w:szCs w:val="28"/>
        </w:rPr>
        <w:t xml:space="preserve">унормування питання щодо правових та організаційних засад створення </w:t>
      </w:r>
      <w:proofErr w:type="spellStart"/>
      <w:r>
        <w:rPr>
          <w:rStyle w:val="rvts0"/>
          <w:rFonts w:eastAsia="Calibri"/>
          <w:spacing w:val="-2"/>
          <w:szCs w:val="28"/>
        </w:rPr>
        <w:t>пожежно</w:t>
      </w:r>
      <w:proofErr w:type="spellEnd"/>
      <w:r>
        <w:rPr>
          <w:rStyle w:val="rvts0"/>
          <w:rFonts w:eastAsia="Calibri"/>
          <w:spacing w:val="-2"/>
          <w:szCs w:val="28"/>
        </w:rPr>
        <w:t>-рятувальних підрозділів для забезпечення місцевої пожежної охорони</w:t>
      </w:r>
      <w:r>
        <w:rPr>
          <w:szCs w:val="28"/>
        </w:rPr>
        <w:t xml:space="preserve">, які здійснюватимуть роботу щодо запобігання виникненню пожеж, організації їх гасіння та проведення аварійно-рятувальних робіт </w:t>
      </w:r>
      <w:r w:rsidRPr="006500DF">
        <w:t>в сільській місцевості</w:t>
      </w:r>
      <w:r>
        <w:rPr>
          <w:szCs w:val="28"/>
        </w:rPr>
        <w:t>.</w:t>
      </w:r>
    </w:p>
    <w:p w:rsidR="007E07AE" w:rsidRDefault="007E07AE" w:rsidP="007E07AE">
      <w:pPr>
        <w:spacing w:before="120" w:after="0" w:line="240" w:lineRule="auto"/>
        <w:ind w:firstLine="567"/>
        <w:jc w:val="both"/>
        <w:rPr>
          <w:iCs/>
          <w:szCs w:val="28"/>
        </w:rPr>
      </w:pPr>
      <w:r w:rsidRPr="006500DF">
        <w:rPr>
          <w:szCs w:val="28"/>
        </w:rPr>
        <w:t>Внаслідок реформування адміністративно-територіального устрою в державі, деякі села та селища увійшли до складу об’єднаних територіальних громад, адміністративним центром яких визначені міста. Міська рада, розміщена в адміністративному</w:t>
      </w:r>
      <w:r>
        <w:rPr>
          <w:spacing w:val="-6"/>
          <w:szCs w:val="28"/>
        </w:rPr>
        <w:t xml:space="preserve"> центрі об’єднаної територіальної громади, є правонаступником прав та обов’язків всіх юридичних осіб - сільських, селищних, міських рад, обраних територіальними громадами, що об’єдналися.</w:t>
      </w:r>
    </w:p>
    <w:p w:rsidR="007E07AE" w:rsidRDefault="007E07AE" w:rsidP="007E07AE">
      <w:pPr>
        <w:spacing w:before="120" w:after="0" w:line="240" w:lineRule="auto"/>
        <w:ind w:firstLine="567"/>
        <w:jc w:val="both"/>
        <w:rPr>
          <w:rStyle w:val="rvts0"/>
          <w:rFonts w:eastAsia="Calibri"/>
          <w:spacing w:val="-2"/>
          <w:szCs w:val="28"/>
        </w:rPr>
      </w:pPr>
      <w:r>
        <w:rPr>
          <w:spacing w:val="-6"/>
          <w:szCs w:val="28"/>
        </w:rPr>
        <w:t xml:space="preserve">Положення </w:t>
      </w:r>
      <w:r>
        <w:rPr>
          <w:rStyle w:val="rvts0"/>
          <w:rFonts w:eastAsia="Calibri"/>
          <w:spacing w:val="-2"/>
          <w:szCs w:val="28"/>
        </w:rPr>
        <w:t xml:space="preserve">чинної редакції Кодексу цивільного захисту України не дають змоги місцевим радам об’єднаних територіальних громад, </w:t>
      </w:r>
      <w:r>
        <w:rPr>
          <w:rStyle w:val="rvts0"/>
          <w:spacing w:val="-6"/>
          <w:szCs w:val="28"/>
        </w:rPr>
        <w:t>адміністративним центром яких визначені міста,</w:t>
      </w:r>
      <w:r>
        <w:rPr>
          <w:rStyle w:val="rvts0"/>
          <w:rFonts w:eastAsia="Calibri"/>
          <w:spacing w:val="-2"/>
          <w:szCs w:val="28"/>
        </w:rPr>
        <w:t xml:space="preserve"> реалізувати положення законодавства щодо </w:t>
      </w:r>
      <w:r>
        <w:rPr>
          <w:rStyle w:val="rvts0"/>
          <w:spacing w:val="-6"/>
          <w:szCs w:val="28"/>
        </w:rPr>
        <w:t>правонаступництва прав та обов’язків всіх юридичних осіб - сільських, селищних, міських рад, обраних територіальними громадами, що об’єдналися, в частині</w:t>
      </w:r>
      <w:r>
        <w:rPr>
          <w:rStyle w:val="rvts0"/>
          <w:rFonts w:eastAsia="Calibri"/>
          <w:spacing w:val="-2"/>
          <w:szCs w:val="28"/>
        </w:rPr>
        <w:t xml:space="preserve"> утворення </w:t>
      </w:r>
      <w:proofErr w:type="spellStart"/>
      <w:r>
        <w:rPr>
          <w:rStyle w:val="rvts0"/>
          <w:rFonts w:eastAsia="Calibri"/>
          <w:spacing w:val="-2"/>
          <w:szCs w:val="28"/>
        </w:rPr>
        <w:t>пожежно</w:t>
      </w:r>
      <w:proofErr w:type="spellEnd"/>
      <w:r>
        <w:rPr>
          <w:rStyle w:val="rvts0"/>
          <w:rFonts w:eastAsia="Calibri"/>
          <w:spacing w:val="-2"/>
          <w:szCs w:val="28"/>
        </w:rPr>
        <w:t>-рятувальних підрозділів для забезпечення місцевої пожежної охорони. Це, в свою чергу, негативно впливає на рівень захисту населення і територій від пожеж, а також інших надзвичайних ситуацій та подій.</w:t>
      </w:r>
    </w:p>
    <w:p w:rsidR="007E07AE" w:rsidRDefault="007E07AE" w:rsidP="007E07AE">
      <w:pPr>
        <w:spacing w:before="120"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Вирішити зазначене питання пропонується шляхом внесення відповідної зміни до частини 1 статті 62 </w:t>
      </w:r>
      <w:r>
        <w:rPr>
          <w:rStyle w:val="rvts0"/>
          <w:rFonts w:eastAsia="Calibri"/>
          <w:spacing w:val="-2"/>
          <w:szCs w:val="28"/>
        </w:rPr>
        <w:t>Кодексу цивільного захисту України.</w:t>
      </w:r>
    </w:p>
    <w:p w:rsidR="007E07AE" w:rsidRDefault="007E07AE" w:rsidP="007E07AE">
      <w:pPr>
        <w:spacing w:before="120" w:after="0" w:line="240" w:lineRule="auto"/>
        <w:ind w:firstLine="567"/>
        <w:jc w:val="both"/>
        <w:rPr>
          <w:szCs w:val="28"/>
        </w:rPr>
      </w:pPr>
      <w:r>
        <w:rPr>
          <w:szCs w:val="28"/>
        </w:rPr>
        <w:t>Законопроект підтримується Державною службою України з надзвичайних ситуацій.</w:t>
      </w:r>
    </w:p>
    <w:p w:rsidR="007E07AE" w:rsidRPr="005A469B" w:rsidRDefault="007E07AE" w:rsidP="007E07AE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szCs w:val="28"/>
        </w:rPr>
      </w:pPr>
      <w:r w:rsidRPr="005A469B">
        <w:rPr>
          <w:szCs w:val="28"/>
        </w:rPr>
        <w:t>Міністерство внутрішніх справ України підтримує законопроект та вважає за необхідне доопрацювати його з урахуванням пропозицій Міністерства юстиції України, а саме:</w:t>
      </w:r>
    </w:p>
    <w:p w:rsidR="007E07AE" w:rsidRDefault="007E07AE" w:rsidP="007E07AE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szCs w:val="28"/>
        </w:rPr>
      </w:pPr>
      <w:r w:rsidRPr="005A469B">
        <w:rPr>
          <w:szCs w:val="28"/>
        </w:rPr>
        <w:lastRenderedPageBreak/>
        <w:t>з метою дотримання принципу юридичної визначеності, за яким зміст</w:t>
      </w:r>
      <w:r>
        <w:rPr>
          <w:szCs w:val="28"/>
        </w:rPr>
        <w:t xml:space="preserve"> </w:t>
      </w:r>
      <w:r w:rsidRPr="005A469B">
        <w:rPr>
          <w:szCs w:val="28"/>
        </w:rPr>
        <w:t xml:space="preserve">проекту </w:t>
      </w:r>
      <w:proofErr w:type="spellStart"/>
      <w:r w:rsidRPr="005A469B">
        <w:rPr>
          <w:szCs w:val="28"/>
        </w:rPr>
        <w:t>акта</w:t>
      </w:r>
      <w:proofErr w:type="spellEnd"/>
      <w:r w:rsidRPr="005A469B">
        <w:rPr>
          <w:szCs w:val="28"/>
        </w:rPr>
        <w:t xml:space="preserve"> повинен забезпечувати чіткість та зрозумілість правозастосування</w:t>
      </w:r>
      <w:r>
        <w:rPr>
          <w:szCs w:val="28"/>
        </w:rPr>
        <w:t xml:space="preserve"> </w:t>
      </w:r>
      <w:r w:rsidRPr="005A469B">
        <w:rPr>
          <w:szCs w:val="28"/>
        </w:rPr>
        <w:t>та використання термінології Законів України «Про місцеве самоврядування в</w:t>
      </w:r>
      <w:r>
        <w:rPr>
          <w:szCs w:val="28"/>
        </w:rPr>
        <w:t xml:space="preserve"> </w:t>
      </w:r>
      <w:r w:rsidRPr="005A469B">
        <w:rPr>
          <w:szCs w:val="28"/>
        </w:rPr>
        <w:t>Україні», «Про добровільне об’єднання територіальних громад», у розділі І</w:t>
      </w:r>
      <w:r>
        <w:rPr>
          <w:szCs w:val="28"/>
        </w:rPr>
        <w:t xml:space="preserve"> </w:t>
      </w:r>
      <w:r w:rsidRPr="005A469B">
        <w:rPr>
          <w:szCs w:val="28"/>
        </w:rPr>
        <w:t>про</w:t>
      </w:r>
      <w:r>
        <w:rPr>
          <w:szCs w:val="28"/>
        </w:rPr>
        <w:t>е</w:t>
      </w:r>
      <w:r w:rsidRPr="005A469B">
        <w:rPr>
          <w:szCs w:val="28"/>
        </w:rPr>
        <w:t>кту Закону слова «сільські, селищні та міські ради» слід замінити словами</w:t>
      </w:r>
      <w:r>
        <w:rPr>
          <w:szCs w:val="28"/>
        </w:rPr>
        <w:t xml:space="preserve"> </w:t>
      </w:r>
      <w:r w:rsidRPr="005A469B">
        <w:rPr>
          <w:szCs w:val="28"/>
        </w:rPr>
        <w:t>та символами «сільські, селищні та міські (щодо сіл, селищ, які входять до</w:t>
      </w:r>
      <w:r>
        <w:rPr>
          <w:szCs w:val="28"/>
        </w:rPr>
        <w:t xml:space="preserve"> </w:t>
      </w:r>
      <w:r w:rsidRPr="005A469B">
        <w:rPr>
          <w:szCs w:val="28"/>
        </w:rPr>
        <w:t>складу території міської територіальної громади) ради».</w:t>
      </w:r>
    </w:p>
    <w:p w:rsidR="007E07AE" w:rsidRPr="00D009AA" w:rsidRDefault="007E07AE" w:rsidP="007E07AE">
      <w:pPr>
        <w:spacing w:before="120" w:after="0" w:line="240" w:lineRule="auto"/>
        <w:ind w:firstLine="567"/>
        <w:jc w:val="both"/>
        <w:rPr>
          <w:szCs w:val="28"/>
        </w:rPr>
      </w:pPr>
      <w:r w:rsidRPr="00D009AA">
        <w:rPr>
          <w:szCs w:val="28"/>
        </w:rPr>
        <w:t>Головне науково-експертне управління, проаналізувавши проект,  висловило щодо його змісту зауваження стосовно того, що запропонована</w:t>
      </w:r>
      <w:r w:rsidRPr="00367937">
        <w:rPr>
          <w:szCs w:val="28"/>
        </w:rPr>
        <w:t xml:space="preserve"> законодавча ініціатива не дозволяє визначити правовий зв'язок між міськими радами, які пропонується включити до цієї норми, та селами і селищами, у яких такі ради будуть утворювати </w:t>
      </w:r>
      <w:proofErr w:type="spellStart"/>
      <w:r w:rsidRPr="00D009AA">
        <w:rPr>
          <w:szCs w:val="28"/>
        </w:rPr>
        <w:t>пожежно</w:t>
      </w:r>
      <w:proofErr w:type="spellEnd"/>
      <w:r w:rsidRPr="00D009AA">
        <w:rPr>
          <w:szCs w:val="28"/>
        </w:rPr>
        <w:t>-рятувальні підрозділи, що ускладнить практичне застосування зазначеної норми.</w:t>
      </w:r>
    </w:p>
    <w:p w:rsidR="007E07AE" w:rsidRDefault="007E07AE" w:rsidP="007E07AE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szCs w:val="28"/>
        </w:rPr>
      </w:pPr>
      <w:r>
        <w:rPr>
          <w:szCs w:val="28"/>
        </w:rPr>
        <w:t>Міністерство фінансів України в межах компетенції не заперечує щодо подальшого розгляду законопроекту.</w:t>
      </w:r>
    </w:p>
    <w:p w:rsidR="007E07AE" w:rsidRDefault="007E07AE" w:rsidP="007E07AE">
      <w:pPr>
        <w:spacing w:before="120" w:after="0" w:line="240" w:lineRule="auto"/>
        <w:ind w:firstLine="567"/>
        <w:jc w:val="both"/>
        <w:rPr>
          <w:szCs w:val="28"/>
        </w:rPr>
      </w:pPr>
      <w:r>
        <w:rPr>
          <w:szCs w:val="28"/>
        </w:rPr>
        <w:t>Як зазначено у пояснювальній записці до законопроекту, прийняття цього законопроекту не потребує додаткового фінансування з державного та місцевого бюджетів.</w:t>
      </w:r>
    </w:p>
    <w:p w:rsidR="00616DC1" w:rsidRDefault="00616DC1" w:rsidP="00616DC1">
      <w:pPr>
        <w:spacing w:before="120" w:after="0" w:line="240" w:lineRule="auto"/>
        <w:ind w:firstLine="567"/>
        <w:jc w:val="both"/>
        <w:rPr>
          <w:szCs w:val="28"/>
        </w:rPr>
      </w:pPr>
      <w:r w:rsidRPr="00616DC1">
        <w:rPr>
          <w:szCs w:val="28"/>
        </w:rPr>
        <w:t xml:space="preserve">Комітет </w:t>
      </w:r>
      <w:r>
        <w:rPr>
          <w:szCs w:val="28"/>
        </w:rPr>
        <w:t xml:space="preserve">з питань бюджету за підсумками розгляду </w:t>
      </w:r>
      <w:r w:rsidRPr="00616DC1">
        <w:rPr>
          <w:szCs w:val="28"/>
        </w:rPr>
        <w:t>ухвалив рішення, що законопроект</w:t>
      </w:r>
      <w:r>
        <w:rPr>
          <w:szCs w:val="28"/>
        </w:rPr>
        <w:t xml:space="preserve"> </w:t>
      </w:r>
      <w:r w:rsidRPr="00616DC1">
        <w:rPr>
          <w:szCs w:val="28"/>
        </w:rPr>
        <w:t>(реєстр. № 5254) не має впливу</w:t>
      </w:r>
      <w:r>
        <w:rPr>
          <w:szCs w:val="28"/>
        </w:rPr>
        <w:t xml:space="preserve"> </w:t>
      </w:r>
      <w:r w:rsidRPr="00616DC1">
        <w:rPr>
          <w:szCs w:val="28"/>
        </w:rPr>
        <w:t>на показники бюджетів. У разі прийняття відповідного закону він може</w:t>
      </w:r>
      <w:r>
        <w:rPr>
          <w:szCs w:val="28"/>
        </w:rPr>
        <w:t xml:space="preserve"> </w:t>
      </w:r>
      <w:r w:rsidRPr="00616DC1">
        <w:rPr>
          <w:szCs w:val="28"/>
        </w:rPr>
        <w:t>набирати чинності згідно із законодавством.</w:t>
      </w:r>
    </w:p>
    <w:p w:rsidR="001E2F5A" w:rsidRPr="00B91166" w:rsidRDefault="001E2F5A" w:rsidP="007E07AE">
      <w:pPr>
        <w:pStyle w:val="3"/>
        <w:spacing w:before="120" w:beforeAutospacing="0" w:after="0" w:afterAutospacing="0"/>
        <w:ind w:firstLine="567"/>
        <w:jc w:val="both"/>
        <w:rPr>
          <w:rFonts w:cs="Calibri"/>
          <w:b w:val="0"/>
          <w:bCs w:val="0"/>
          <w:sz w:val="28"/>
          <w:szCs w:val="28"/>
          <w:lang w:val="uk-UA" w:eastAsia="en-US"/>
        </w:rPr>
      </w:pPr>
      <w:r w:rsidRPr="00B91166">
        <w:rPr>
          <w:rFonts w:cs="Calibri"/>
          <w:b w:val="0"/>
          <w:bCs w:val="0"/>
          <w:sz w:val="28"/>
          <w:szCs w:val="28"/>
          <w:lang w:val="uk-UA" w:eastAsia="en-US"/>
        </w:rPr>
        <w:t xml:space="preserve">Рекомендувати Верховній Раді України </w:t>
      </w:r>
      <w:r w:rsidR="00B91166" w:rsidRPr="00B91166">
        <w:rPr>
          <w:rFonts w:cs="Calibri"/>
          <w:b w:val="0"/>
          <w:bCs w:val="0"/>
          <w:sz w:val="28"/>
          <w:szCs w:val="28"/>
          <w:lang w:val="uk-UA" w:eastAsia="en-US"/>
        </w:rPr>
        <w:t xml:space="preserve">проект Закону України про внесення зміни до статті 62 Кодексу цивільного захисту України щодо утворення </w:t>
      </w:r>
      <w:proofErr w:type="spellStart"/>
      <w:r w:rsidR="00B91166" w:rsidRPr="00B91166">
        <w:rPr>
          <w:rFonts w:cs="Calibri"/>
          <w:b w:val="0"/>
          <w:bCs w:val="0"/>
          <w:sz w:val="28"/>
          <w:szCs w:val="28"/>
          <w:lang w:val="uk-UA" w:eastAsia="en-US"/>
        </w:rPr>
        <w:t>пожежно</w:t>
      </w:r>
      <w:proofErr w:type="spellEnd"/>
      <w:r w:rsidR="00B91166" w:rsidRPr="00B91166">
        <w:rPr>
          <w:rFonts w:cs="Calibri"/>
          <w:b w:val="0"/>
          <w:bCs w:val="0"/>
          <w:sz w:val="28"/>
          <w:szCs w:val="28"/>
          <w:lang w:val="uk-UA" w:eastAsia="en-US"/>
        </w:rPr>
        <w:t xml:space="preserve">-рятувальних підрозділів для забезпечення місцевої пожежної охорони </w:t>
      </w:r>
      <w:r w:rsidR="000359D7">
        <w:rPr>
          <w:rFonts w:cs="Calibri"/>
          <w:b w:val="0"/>
          <w:bCs w:val="0"/>
          <w:sz w:val="28"/>
          <w:szCs w:val="28"/>
          <w:lang w:val="uk-UA" w:eastAsia="en-US"/>
        </w:rPr>
        <w:br/>
      </w:r>
      <w:bookmarkStart w:id="0" w:name="_GoBack"/>
      <w:bookmarkEnd w:id="0"/>
      <w:r w:rsidR="00B91166" w:rsidRPr="00B91166">
        <w:rPr>
          <w:rFonts w:cs="Calibri"/>
          <w:b w:val="0"/>
          <w:bCs w:val="0"/>
          <w:sz w:val="28"/>
          <w:szCs w:val="28"/>
          <w:lang w:val="uk-UA" w:eastAsia="en-US"/>
        </w:rPr>
        <w:t xml:space="preserve">(реєстр.№ 5254 від 17.03.2021), внесений народними депутатами України </w:t>
      </w:r>
      <w:proofErr w:type="spellStart"/>
      <w:r w:rsidR="00B91166" w:rsidRPr="00B91166">
        <w:rPr>
          <w:rFonts w:cs="Calibri"/>
          <w:b w:val="0"/>
          <w:bCs w:val="0"/>
          <w:sz w:val="28"/>
          <w:szCs w:val="28"/>
          <w:lang w:val="uk-UA" w:eastAsia="en-US"/>
        </w:rPr>
        <w:t>Верещук</w:t>
      </w:r>
      <w:proofErr w:type="spellEnd"/>
      <w:r w:rsidR="00B91166" w:rsidRPr="00B91166">
        <w:rPr>
          <w:rFonts w:cs="Calibri"/>
          <w:b w:val="0"/>
          <w:bCs w:val="0"/>
          <w:sz w:val="28"/>
          <w:szCs w:val="28"/>
          <w:lang w:val="uk-UA" w:eastAsia="en-US"/>
        </w:rPr>
        <w:t xml:space="preserve"> І.А., </w:t>
      </w:r>
      <w:proofErr w:type="spellStart"/>
      <w:r w:rsidR="00B91166" w:rsidRPr="00B91166">
        <w:rPr>
          <w:rFonts w:cs="Calibri"/>
          <w:b w:val="0"/>
          <w:bCs w:val="0"/>
          <w:sz w:val="28"/>
          <w:szCs w:val="28"/>
          <w:lang w:val="uk-UA" w:eastAsia="en-US"/>
        </w:rPr>
        <w:t>Тимофійчуком</w:t>
      </w:r>
      <w:proofErr w:type="spellEnd"/>
      <w:r w:rsidR="00B91166" w:rsidRPr="00B91166">
        <w:rPr>
          <w:rFonts w:cs="Calibri"/>
          <w:b w:val="0"/>
          <w:bCs w:val="0"/>
          <w:sz w:val="28"/>
          <w:szCs w:val="28"/>
          <w:lang w:val="uk-UA" w:eastAsia="en-US"/>
        </w:rPr>
        <w:t xml:space="preserve"> В.Я., </w:t>
      </w:r>
      <w:proofErr w:type="spellStart"/>
      <w:r w:rsidR="00B91166" w:rsidRPr="00B91166">
        <w:rPr>
          <w:rFonts w:cs="Calibri"/>
          <w:b w:val="0"/>
          <w:bCs w:val="0"/>
          <w:sz w:val="28"/>
          <w:szCs w:val="28"/>
          <w:lang w:val="uk-UA" w:eastAsia="en-US"/>
        </w:rPr>
        <w:t>Касаєм</w:t>
      </w:r>
      <w:proofErr w:type="spellEnd"/>
      <w:r w:rsidR="00B91166" w:rsidRPr="00B91166">
        <w:rPr>
          <w:rFonts w:cs="Calibri"/>
          <w:b w:val="0"/>
          <w:bCs w:val="0"/>
          <w:sz w:val="28"/>
          <w:szCs w:val="28"/>
          <w:lang w:val="uk-UA" w:eastAsia="en-US"/>
        </w:rPr>
        <w:t xml:space="preserve"> К.І.</w:t>
      </w:r>
      <w:r w:rsidRPr="00B91166">
        <w:rPr>
          <w:rFonts w:cs="Calibri"/>
          <w:b w:val="0"/>
          <w:bCs w:val="0"/>
          <w:sz w:val="28"/>
          <w:szCs w:val="28"/>
          <w:lang w:val="uk-UA" w:eastAsia="en-US"/>
        </w:rPr>
        <w:t xml:space="preserve">, </w:t>
      </w:r>
      <w:r w:rsidR="00B91166" w:rsidRPr="00B91166">
        <w:rPr>
          <w:rFonts w:cs="Calibri"/>
          <w:b w:val="0"/>
          <w:bCs w:val="0"/>
          <w:sz w:val="28"/>
          <w:szCs w:val="28"/>
          <w:lang w:val="uk-UA" w:eastAsia="en-US"/>
        </w:rPr>
        <w:t xml:space="preserve">включити до порядку денного п’ятої сесії та розглянути на пленарному засіданні Верховної Ради України. За результатами розгляду в першому читанні </w:t>
      </w:r>
      <w:r w:rsidRPr="00B91166">
        <w:rPr>
          <w:rFonts w:cs="Calibri"/>
          <w:b w:val="0"/>
          <w:bCs w:val="0"/>
          <w:sz w:val="28"/>
          <w:szCs w:val="28"/>
          <w:lang w:val="uk-UA" w:eastAsia="en-US"/>
        </w:rPr>
        <w:t>прийняти за основу.</w:t>
      </w:r>
    </w:p>
    <w:p w:rsidR="00546DBE" w:rsidRPr="00B91166" w:rsidRDefault="00546DBE" w:rsidP="007E07AE">
      <w:pPr>
        <w:spacing w:before="120" w:after="0" w:line="240" w:lineRule="auto"/>
        <w:ind w:firstLine="567"/>
        <w:jc w:val="both"/>
        <w:rPr>
          <w:szCs w:val="28"/>
        </w:rPr>
      </w:pPr>
      <w:r w:rsidRPr="00B91166">
        <w:t>Співдоповідачем</w:t>
      </w:r>
      <w:r w:rsidRPr="00B91166">
        <w:rPr>
          <w:szCs w:val="28"/>
        </w:rPr>
        <w:t xml:space="preserve"> на пленарному </w:t>
      </w:r>
      <w:r w:rsidRPr="00B91166">
        <w:t>засіданні</w:t>
      </w:r>
      <w:r w:rsidRPr="00B91166">
        <w:rPr>
          <w:szCs w:val="28"/>
        </w:rPr>
        <w:t xml:space="preserve"> </w:t>
      </w:r>
      <w:r w:rsidRPr="00B91166">
        <w:t>Верховної Р</w:t>
      </w:r>
      <w:r w:rsidRPr="00B91166">
        <w:rPr>
          <w:szCs w:val="28"/>
        </w:rPr>
        <w:t xml:space="preserve">ади </w:t>
      </w:r>
      <w:r w:rsidRPr="00B91166">
        <w:t>України</w:t>
      </w:r>
      <w:r w:rsidRPr="00B91166">
        <w:rPr>
          <w:szCs w:val="28"/>
        </w:rPr>
        <w:t xml:space="preserve"> </w:t>
      </w:r>
      <w:r w:rsidRPr="00B91166">
        <w:t>визначено</w:t>
      </w:r>
      <w:r w:rsidRPr="00B91166">
        <w:rPr>
          <w:szCs w:val="28"/>
        </w:rPr>
        <w:t xml:space="preserve"> </w:t>
      </w:r>
      <w:r w:rsidRPr="00B91166">
        <w:t xml:space="preserve">народного депутата України </w:t>
      </w:r>
      <w:r w:rsidR="00516BE4" w:rsidRPr="00B91166">
        <w:t>Шахова С</w:t>
      </w:r>
      <w:r w:rsidRPr="00B91166">
        <w:t xml:space="preserve">.В. </w:t>
      </w:r>
      <w:r w:rsidRPr="00B91166">
        <w:rPr>
          <w:szCs w:val="28"/>
        </w:rPr>
        <w:t xml:space="preserve"> </w:t>
      </w:r>
    </w:p>
    <w:p w:rsidR="00C52712" w:rsidRDefault="00C52712" w:rsidP="00C52712">
      <w:pPr>
        <w:pStyle w:val="a6"/>
        <w:jc w:val="center"/>
        <w:rPr>
          <w:b/>
        </w:rPr>
      </w:pPr>
      <w:r>
        <w:rPr>
          <w:b/>
        </w:rPr>
        <w:t xml:space="preserve">              </w:t>
      </w:r>
    </w:p>
    <w:p w:rsidR="00516BE4" w:rsidRDefault="00516BE4" w:rsidP="00C52712">
      <w:pPr>
        <w:pStyle w:val="a6"/>
        <w:jc w:val="center"/>
        <w:rPr>
          <w:b/>
        </w:rPr>
      </w:pPr>
    </w:p>
    <w:p w:rsidR="00C52712" w:rsidRPr="00546DBE" w:rsidRDefault="00C52712" w:rsidP="009C1BAD">
      <w:pPr>
        <w:pStyle w:val="a6"/>
        <w:ind w:left="0" w:firstLine="709"/>
        <w:rPr>
          <w:b/>
          <w:sz w:val="28"/>
          <w:szCs w:val="28"/>
        </w:rPr>
      </w:pPr>
      <w:r w:rsidRPr="00546DBE">
        <w:rPr>
          <w:b/>
          <w:sz w:val="28"/>
          <w:szCs w:val="28"/>
        </w:rPr>
        <w:t>Голова Комітету                                                                     О. БОНДАРЕНКО</w:t>
      </w:r>
    </w:p>
    <w:sectPr w:rsidR="00C52712" w:rsidRPr="00546DBE" w:rsidSect="0051772C">
      <w:headerReference w:type="default" r:id="rId7"/>
      <w:headerReference w:type="first" r:id="rId8"/>
      <w:pgSz w:w="11906" w:h="16838"/>
      <w:pgMar w:top="641" w:right="567" w:bottom="567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F5E" w:rsidRDefault="00BA5F5E">
      <w:pPr>
        <w:spacing w:after="0" w:line="240" w:lineRule="auto"/>
      </w:pPr>
      <w:r>
        <w:separator/>
      </w:r>
    </w:p>
  </w:endnote>
  <w:endnote w:type="continuationSeparator" w:id="0">
    <w:p w:rsidR="00BA5F5E" w:rsidRDefault="00BA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F5E" w:rsidRDefault="00BA5F5E">
      <w:pPr>
        <w:spacing w:after="0" w:line="240" w:lineRule="auto"/>
      </w:pPr>
      <w:r>
        <w:separator/>
      </w:r>
    </w:p>
  </w:footnote>
  <w:footnote w:type="continuationSeparator" w:id="0">
    <w:p w:rsidR="00BA5F5E" w:rsidRDefault="00BA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693" w:rsidRDefault="00BA5F5E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BE4" w:rsidRDefault="00516BE4" w:rsidP="00516BE4">
    <w:pPr>
      <w:pStyle w:val="a3"/>
      <w:jc w:val="right"/>
    </w:pPr>
    <w:r>
      <w:rPr>
        <w:szCs w:val="28"/>
      </w:rPr>
      <w:t xml:space="preserve">До </w:t>
    </w:r>
    <w:r w:rsidRPr="00966C6F">
      <w:rPr>
        <w:szCs w:val="28"/>
      </w:rPr>
      <w:t xml:space="preserve">реєстр. № </w:t>
    </w:r>
    <w:r w:rsidR="00B91166">
      <w:rPr>
        <w:szCs w:val="28"/>
      </w:rPr>
      <w:t>5254</w:t>
    </w:r>
    <w:r w:rsidRPr="00966C6F">
      <w:rPr>
        <w:szCs w:val="28"/>
      </w:rPr>
      <w:t xml:space="preserve"> від </w:t>
    </w:r>
    <w:r w:rsidR="001E2F5A">
      <w:rPr>
        <w:szCs w:val="28"/>
      </w:rPr>
      <w:t>1</w:t>
    </w:r>
    <w:r w:rsidR="00B91166">
      <w:rPr>
        <w:szCs w:val="28"/>
      </w:rPr>
      <w:t>7</w:t>
    </w:r>
    <w:r w:rsidRPr="00966C6F">
      <w:rPr>
        <w:szCs w:val="28"/>
      </w:rPr>
      <w:t>.</w:t>
    </w:r>
    <w:r w:rsidR="00B91166">
      <w:rPr>
        <w:szCs w:val="28"/>
      </w:rPr>
      <w:t>03.2021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B8"/>
    <w:rsid w:val="000222C5"/>
    <w:rsid w:val="000359D7"/>
    <w:rsid w:val="0007655A"/>
    <w:rsid w:val="000C4528"/>
    <w:rsid w:val="001007F2"/>
    <w:rsid w:val="00116FA9"/>
    <w:rsid w:val="001E2F5A"/>
    <w:rsid w:val="00252FC9"/>
    <w:rsid w:val="002B3830"/>
    <w:rsid w:val="002E1D37"/>
    <w:rsid w:val="00307C6F"/>
    <w:rsid w:val="00452756"/>
    <w:rsid w:val="004C15F7"/>
    <w:rsid w:val="00515722"/>
    <w:rsid w:val="00516BE4"/>
    <w:rsid w:val="005204CF"/>
    <w:rsid w:val="00546DBE"/>
    <w:rsid w:val="0057017A"/>
    <w:rsid w:val="00584309"/>
    <w:rsid w:val="005E6E1A"/>
    <w:rsid w:val="005E7B53"/>
    <w:rsid w:val="00616DC1"/>
    <w:rsid w:val="006D0BD4"/>
    <w:rsid w:val="006E698D"/>
    <w:rsid w:val="0078310D"/>
    <w:rsid w:val="00797404"/>
    <w:rsid w:val="007D3112"/>
    <w:rsid w:val="007E07AE"/>
    <w:rsid w:val="00873F1E"/>
    <w:rsid w:val="008B5F2C"/>
    <w:rsid w:val="008C0940"/>
    <w:rsid w:val="008E71CB"/>
    <w:rsid w:val="00925207"/>
    <w:rsid w:val="00946BC2"/>
    <w:rsid w:val="009C1BAD"/>
    <w:rsid w:val="00A56C84"/>
    <w:rsid w:val="00A663B8"/>
    <w:rsid w:val="00B020AE"/>
    <w:rsid w:val="00B91166"/>
    <w:rsid w:val="00BA5F5E"/>
    <w:rsid w:val="00C52712"/>
    <w:rsid w:val="00C76E41"/>
    <w:rsid w:val="00CD4BA1"/>
    <w:rsid w:val="00D32DB3"/>
    <w:rsid w:val="00D91F6E"/>
    <w:rsid w:val="00E06FE1"/>
    <w:rsid w:val="00E7589F"/>
    <w:rsid w:val="00E876D1"/>
    <w:rsid w:val="00EF2D27"/>
    <w:rsid w:val="00F01019"/>
    <w:rsid w:val="00F25C2D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532B"/>
  <w15:chartTrackingRefBased/>
  <w15:docId w15:val="{E0D790BF-2E89-4973-8175-7AAF6555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3B8"/>
    <w:rPr>
      <w:rFonts w:eastAsia="Times New Roman" w:cs="Calibri"/>
    </w:rPr>
  </w:style>
  <w:style w:type="paragraph" w:styleId="2">
    <w:name w:val="heading 2"/>
    <w:basedOn w:val="a"/>
    <w:next w:val="a"/>
    <w:link w:val="20"/>
    <w:unhideWhenUsed/>
    <w:qFormat/>
    <w:rsid w:val="007E07AE"/>
    <w:pPr>
      <w:keepNext/>
      <w:keepLines/>
      <w:spacing w:before="4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546DBE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3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663B8"/>
    <w:rPr>
      <w:rFonts w:eastAsia="Times New Roman" w:cs="Calibri"/>
    </w:rPr>
  </w:style>
  <w:style w:type="character" w:customStyle="1" w:styleId="rvts0">
    <w:name w:val="rvts0"/>
    <w:basedOn w:val="a0"/>
    <w:rsid w:val="00A663B8"/>
    <w:rPr>
      <w:rFonts w:cs="Times New Roman"/>
    </w:rPr>
  </w:style>
  <w:style w:type="table" w:styleId="a5">
    <w:name w:val="Table Grid"/>
    <w:basedOn w:val="a1"/>
    <w:uiPriority w:val="99"/>
    <w:rsid w:val="00A663B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A663B8"/>
    <w:pPr>
      <w:spacing w:after="120" w:line="240" w:lineRule="auto"/>
      <w:ind w:left="283"/>
    </w:pPr>
    <w:rPr>
      <w:rFonts w:eastAsia="Calibri" w:cs="Times New Roman"/>
      <w:sz w:val="24"/>
      <w:szCs w:val="24"/>
      <w:lang w:eastAsia="ru-RU"/>
    </w:rPr>
  </w:style>
  <w:style w:type="character" w:customStyle="1" w:styleId="a7">
    <w:name w:val="Основний текст з відступом Знак"/>
    <w:basedOn w:val="a0"/>
    <w:link w:val="a6"/>
    <w:rsid w:val="00A663B8"/>
    <w:rPr>
      <w:rFonts w:eastAsia="Calibri" w:cs="Times New Roman"/>
      <w:sz w:val="24"/>
      <w:szCs w:val="24"/>
      <w:lang w:eastAsia="ru-RU"/>
    </w:rPr>
  </w:style>
  <w:style w:type="character" w:customStyle="1" w:styleId="21">
    <w:name w:val="Основний текст (2)_"/>
    <w:link w:val="22"/>
    <w:rsid w:val="00A663B8"/>
    <w:rPr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A663B8"/>
    <w:pPr>
      <w:widowControl w:val="0"/>
      <w:shd w:val="clear" w:color="auto" w:fill="FFFFFF"/>
      <w:spacing w:after="600" w:line="0" w:lineRule="atLeast"/>
      <w:jc w:val="right"/>
    </w:pPr>
    <w:rPr>
      <w:rFonts w:eastAsiaTheme="minorHAnsi" w:cstheme="minorBidi"/>
      <w:szCs w:val="28"/>
    </w:rPr>
  </w:style>
  <w:style w:type="character" w:styleId="a8">
    <w:name w:val="page number"/>
    <w:unhideWhenUsed/>
    <w:rsid w:val="00A663B8"/>
    <w:rPr>
      <w:sz w:val="20"/>
    </w:rPr>
  </w:style>
  <w:style w:type="character" w:customStyle="1" w:styleId="FontStyle12">
    <w:name w:val="Font Style12"/>
    <w:uiPriority w:val="99"/>
    <w:rsid w:val="00A663B8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uiPriority w:val="99"/>
    <w:rsid w:val="00A663B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07655A"/>
    <w:pPr>
      <w:widowControl w:val="0"/>
      <w:autoSpaceDE w:val="0"/>
      <w:autoSpaceDN w:val="0"/>
      <w:adjustRightInd w:val="0"/>
      <w:spacing w:after="0" w:line="317" w:lineRule="exact"/>
      <w:ind w:firstLine="826"/>
    </w:pPr>
    <w:rPr>
      <w:rFonts w:cs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07655A"/>
    <w:pPr>
      <w:spacing w:after="0" w:line="240" w:lineRule="auto"/>
    </w:pPr>
    <w:rPr>
      <w:rFonts w:eastAsia="Times New Roman" w:cs="Calibri"/>
    </w:rPr>
  </w:style>
  <w:style w:type="paragraph" w:styleId="aa">
    <w:name w:val="Balloon Text"/>
    <w:basedOn w:val="a"/>
    <w:link w:val="ab"/>
    <w:uiPriority w:val="99"/>
    <w:semiHidden/>
    <w:unhideWhenUsed/>
    <w:rsid w:val="00B02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020AE"/>
    <w:rPr>
      <w:rFonts w:ascii="Segoe UI" w:eastAsia="Times New Roman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5701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57017A"/>
    <w:rPr>
      <w:rFonts w:eastAsia="Times New Roman" w:cs="Calibri"/>
    </w:rPr>
  </w:style>
  <w:style w:type="paragraph" w:styleId="ae">
    <w:name w:val="Body Text"/>
    <w:basedOn w:val="a"/>
    <w:link w:val="af"/>
    <w:rsid w:val="00C52712"/>
    <w:pPr>
      <w:spacing w:after="120" w:line="240" w:lineRule="auto"/>
      <w:ind w:firstLine="709"/>
      <w:jc w:val="both"/>
    </w:pPr>
    <w:rPr>
      <w:rFonts w:cs="Times New Roman"/>
      <w:szCs w:val="20"/>
      <w:lang w:eastAsia="ru-RU"/>
    </w:rPr>
  </w:style>
  <w:style w:type="character" w:customStyle="1" w:styleId="af">
    <w:name w:val="Основний текст Знак"/>
    <w:basedOn w:val="a0"/>
    <w:link w:val="ae"/>
    <w:rsid w:val="00C52712"/>
    <w:rPr>
      <w:rFonts w:eastAsia="Times New Roman" w:cs="Times New Roman"/>
      <w:szCs w:val="20"/>
      <w:lang w:eastAsia="ru-RU"/>
    </w:rPr>
  </w:style>
  <w:style w:type="paragraph" w:customStyle="1" w:styleId="af0">
    <w:name w:val="Íîðìàëüíèé òåêñò"/>
    <w:basedOn w:val="a"/>
    <w:uiPriority w:val="99"/>
    <w:rsid w:val="00C52712"/>
    <w:pPr>
      <w:suppressAutoHyphens/>
      <w:spacing w:before="120" w:after="200" w:line="276" w:lineRule="auto"/>
      <w:ind w:firstLine="567"/>
      <w:jc w:val="both"/>
    </w:pPr>
    <w:rPr>
      <w:rFonts w:ascii="Antiqua" w:hAnsi="Antiqua" w:cs="Antiqua"/>
      <w:kern w:val="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6DBE"/>
    <w:rPr>
      <w:rFonts w:eastAsia="Times New Roman" w:cs="Times New Roman"/>
      <w:b/>
      <w:bCs/>
      <w:sz w:val="27"/>
      <w:szCs w:val="27"/>
      <w:lang w:val="ru-RU" w:eastAsia="ru-RU"/>
    </w:rPr>
  </w:style>
  <w:style w:type="character" w:customStyle="1" w:styleId="spelle">
    <w:name w:val="spelle"/>
    <w:basedOn w:val="a0"/>
    <w:rsid w:val="00546DBE"/>
  </w:style>
  <w:style w:type="character" w:customStyle="1" w:styleId="grame">
    <w:name w:val="grame"/>
    <w:basedOn w:val="a0"/>
    <w:rsid w:val="00546DBE"/>
  </w:style>
  <w:style w:type="character" w:customStyle="1" w:styleId="rvts23">
    <w:name w:val="rvts23"/>
    <w:rsid w:val="00546DBE"/>
  </w:style>
  <w:style w:type="paragraph" w:styleId="HTML">
    <w:name w:val="HTML Preformatted"/>
    <w:aliases w:val="Знак2"/>
    <w:basedOn w:val="a"/>
    <w:link w:val="HTML0"/>
    <w:uiPriority w:val="99"/>
    <w:rsid w:val="00546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aliases w:val="Знак2 Знак"/>
    <w:basedOn w:val="a0"/>
    <w:link w:val="HTML"/>
    <w:uiPriority w:val="99"/>
    <w:rsid w:val="00546DBE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1">
    <w:name w:val="Звичайний1"/>
    <w:uiPriority w:val="99"/>
    <w:rsid w:val="00546DBE"/>
    <w:pPr>
      <w:spacing w:after="0" w:line="276" w:lineRule="auto"/>
    </w:pPr>
    <w:rPr>
      <w:rFonts w:ascii="Arial" w:eastAsia="Calibri" w:hAnsi="Arial" w:cs="Arial"/>
      <w:color w:val="000000"/>
      <w:sz w:val="22"/>
      <w:lang w:val="ru-RU" w:eastAsia="ru-RU"/>
    </w:rPr>
  </w:style>
  <w:style w:type="paragraph" w:customStyle="1" w:styleId="23">
    <w:name w:val="Без інтервалів2"/>
    <w:rsid w:val="00516BE4"/>
    <w:pPr>
      <w:spacing w:after="0" w:line="240" w:lineRule="auto"/>
    </w:pPr>
    <w:rPr>
      <w:rFonts w:eastAsia="Times New Roman" w:cs="Times New Roman"/>
      <w:sz w:val="22"/>
    </w:rPr>
  </w:style>
  <w:style w:type="paragraph" w:customStyle="1" w:styleId="HTML1">
    <w:name w:val="Стандартный HTML"/>
    <w:basedOn w:val="a"/>
    <w:rsid w:val="001E2F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color w:val="000000"/>
      <w:sz w:val="14"/>
      <w:szCs w:val="14"/>
      <w:lang w:val="ru-RU" w:eastAsia="zh-CN"/>
    </w:rPr>
  </w:style>
  <w:style w:type="character" w:customStyle="1" w:styleId="rvts82">
    <w:name w:val="rvts82"/>
    <w:basedOn w:val="a0"/>
    <w:rsid w:val="001E2F5A"/>
    <w:rPr>
      <w:rFonts w:cs="Times New Roman"/>
    </w:rPr>
  </w:style>
  <w:style w:type="character" w:customStyle="1" w:styleId="WW8Num6z1">
    <w:name w:val="WW8Num6z1"/>
    <w:rsid w:val="001E2F5A"/>
  </w:style>
  <w:style w:type="character" w:customStyle="1" w:styleId="20">
    <w:name w:val="Заголовок 2 Знак"/>
    <w:basedOn w:val="a0"/>
    <w:link w:val="2"/>
    <w:rsid w:val="007E07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2810</Words>
  <Characters>1602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Миколаївна Галюк</dc:creator>
  <cp:keywords/>
  <dc:description/>
  <cp:lastModifiedBy>Олександр Іванович Лопушенко</cp:lastModifiedBy>
  <cp:revision>5</cp:revision>
  <cp:lastPrinted>2021-04-29T13:31:00Z</cp:lastPrinted>
  <dcterms:created xsi:type="dcterms:W3CDTF">2021-04-28T08:53:00Z</dcterms:created>
  <dcterms:modified xsi:type="dcterms:W3CDTF">2021-04-29T13:33:00Z</dcterms:modified>
</cp:coreProperties>
</file>