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7C8" w:rsidRPr="009E3ED0" w:rsidRDefault="00FB67C8" w:rsidP="00FB67C8">
      <w:pPr>
        <w:pStyle w:val="a7"/>
        <w:tabs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3ED0">
        <w:rPr>
          <w:rFonts w:ascii="Times New Roman" w:hAnsi="Times New Roman"/>
          <w:b/>
          <w:bCs/>
          <w:sz w:val="28"/>
          <w:szCs w:val="28"/>
        </w:rPr>
        <w:t>ВИСНОВОК</w:t>
      </w:r>
    </w:p>
    <w:p w:rsidR="00FB67C8" w:rsidRDefault="00FB67C8" w:rsidP="00FB67C8">
      <w:pPr>
        <w:jc w:val="center"/>
        <w:rPr>
          <w:b/>
          <w:bCs/>
        </w:rPr>
      </w:pPr>
      <w:r w:rsidRPr="009E3ED0">
        <w:rPr>
          <w:b/>
          <w:bCs/>
        </w:rPr>
        <w:t xml:space="preserve">на проект Закону України «Про </w:t>
      </w:r>
      <w:r>
        <w:rPr>
          <w:b/>
          <w:color w:val="000000" w:themeColor="text1"/>
        </w:rPr>
        <w:t>внесення змін до деяких законодавчих актів України щодо терміну діяльності тимчасових спеціальних та тимчасових слідчих комісій Верховної Ради України</w:t>
      </w:r>
      <w:r w:rsidRPr="009E3ED0">
        <w:rPr>
          <w:b/>
          <w:bCs/>
        </w:rPr>
        <w:t>»</w:t>
      </w:r>
    </w:p>
    <w:p w:rsidR="00FB67C8" w:rsidRDefault="00FB67C8" w:rsidP="00FB67C8">
      <w:pPr>
        <w:ind w:firstLine="709"/>
        <w:jc w:val="both"/>
        <w:rPr>
          <w:bCs/>
        </w:rPr>
      </w:pPr>
    </w:p>
    <w:p w:rsidR="00FB67C8" w:rsidRDefault="00FB67C8" w:rsidP="00FB67C8">
      <w:pPr>
        <w:ind w:firstLine="709"/>
        <w:jc w:val="both"/>
        <w:rPr>
          <w:bCs/>
        </w:rPr>
      </w:pPr>
      <w:r w:rsidRPr="009E3ED0">
        <w:t xml:space="preserve">У </w:t>
      </w:r>
      <w:r w:rsidRPr="009E3ED0">
        <w:rPr>
          <w:color w:val="000000"/>
        </w:rPr>
        <w:t>Головному управлінні розглянуто</w:t>
      </w:r>
      <w:r>
        <w:rPr>
          <w:color w:val="000000"/>
        </w:rPr>
        <w:t xml:space="preserve"> </w:t>
      </w:r>
      <w:r w:rsidRPr="009E3ED0">
        <w:rPr>
          <w:color w:val="000000"/>
        </w:rPr>
        <w:t>даний законопроект</w:t>
      </w:r>
      <w:r w:rsidRPr="009E3ED0">
        <w:t xml:space="preserve">, </w:t>
      </w:r>
      <w:r>
        <w:t xml:space="preserve">внесений з метою (як зазначено у п. 1 </w:t>
      </w:r>
      <w:r w:rsidRPr="009E3ED0">
        <w:t>пояснювальної записки</w:t>
      </w:r>
      <w:r>
        <w:t xml:space="preserve"> до проекту) «</w:t>
      </w:r>
      <w:r>
        <w:rPr>
          <w:color w:val="000000" w:themeColor="text1"/>
          <w:shd w:val="clear" w:color="auto" w:fill="FFFFFF"/>
        </w:rPr>
        <w:t>недопущення зриву роботи утворених Верховною Радою України тимчасових парламентських органів та створення умов для виконання ними визначених Верховною Радою завдань».</w:t>
      </w:r>
    </w:p>
    <w:p w:rsidR="00FB67C8" w:rsidRPr="004D58E0" w:rsidRDefault="00FB67C8" w:rsidP="00FB67C8">
      <w:pPr>
        <w:ind w:firstLine="709"/>
        <w:jc w:val="both"/>
        <w:rPr>
          <w:bCs/>
        </w:rPr>
      </w:pPr>
      <w:r>
        <w:rPr>
          <w:bCs/>
        </w:rPr>
        <w:t>Проект передбачає внесення до ст. ст. 85, 86</w:t>
      </w:r>
      <w:r w:rsidR="00F10808">
        <w:rPr>
          <w:bCs/>
        </w:rPr>
        <w:t xml:space="preserve">, 88 </w:t>
      </w:r>
      <w:r>
        <w:rPr>
          <w:bCs/>
        </w:rPr>
        <w:t>Регламенту Верховної Ради України</w:t>
      </w:r>
      <w:r w:rsidR="00F10808">
        <w:rPr>
          <w:bCs/>
        </w:rPr>
        <w:t xml:space="preserve"> (далі – Регламент)</w:t>
      </w:r>
      <w:r>
        <w:rPr>
          <w:bCs/>
        </w:rPr>
        <w:t xml:space="preserve"> та до </w:t>
      </w:r>
      <w:r w:rsidR="00F10808">
        <w:rPr>
          <w:bCs/>
        </w:rPr>
        <w:t xml:space="preserve">ст. 3 Закону України </w:t>
      </w:r>
      <w:r w:rsidR="00F10808" w:rsidRPr="00F10808">
        <w:rPr>
          <w:bCs/>
        </w:rPr>
        <w:t xml:space="preserve">«Про тимчасові слідчі </w:t>
      </w:r>
      <w:r w:rsidR="00F10808" w:rsidRPr="004D58E0">
        <w:rPr>
          <w:bCs/>
        </w:rPr>
        <w:t xml:space="preserve">комісії і тимчасові спеціальні комісії Верховної Ради України» (далі – Закон) змін, які </w:t>
      </w:r>
      <w:r w:rsidR="00A01E6F" w:rsidRPr="004D58E0">
        <w:rPr>
          <w:bCs/>
        </w:rPr>
        <w:t>дають</w:t>
      </w:r>
      <w:r w:rsidR="00F10808" w:rsidRPr="004D58E0">
        <w:rPr>
          <w:bCs/>
        </w:rPr>
        <w:t xml:space="preserve"> можливість продовж</w:t>
      </w:r>
      <w:r w:rsidR="00A01E6F" w:rsidRPr="004D58E0">
        <w:rPr>
          <w:bCs/>
        </w:rPr>
        <w:t>увати</w:t>
      </w:r>
      <w:r w:rsidR="00F10808" w:rsidRPr="004D58E0">
        <w:rPr>
          <w:bCs/>
        </w:rPr>
        <w:t xml:space="preserve"> робот</w:t>
      </w:r>
      <w:r w:rsidR="00A01E6F" w:rsidRPr="004D58E0">
        <w:rPr>
          <w:bCs/>
        </w:rPr>
        <w:t>у</w:t>
      </w:r>
      <w:r w:rsidR="00F10808" w:rsidRPr="004D58E0">
        <w:rPr>
          <w:bCs/>
        </w:rPr>
        <w:t xml:space="preserve"> тимчасової спеціальної або тимчасової слідчої комісії Верховної Ради України на невизначений термін «у разі необхідності продовження виконання покладених на слідчу комісію або спеціальну комісію завдань».</w:t>
      </w:r>
    </w:p>
    <w:p w:rsidR="00F10808" w:rsidRPr="004D58E0" w:rsidRDefault="00F10808" w:rsidP="00F10808">
      <w:pPr>
        <w:ind w:firstLine="709"/>
        <w:jc w:val="both"/>
        <w:rPr>
          <w:bCs/>
        </w:rPr>
      </w:pPr>
      <w:r w:rsidRPr="004D58E0">
        <w:rPr>
          <w:bCs/>
        </w:rPr>
        <w:t xml:space="preserve">Законопроект на момент його внесення до Верховної Ради України не включений до Плану законопроектної роботи Верховної Ради України на </w:t>
      </w:r>
      <w:r w:rsidR="00CF22AC" w:rsidRPr="004D58E0">
        <w:rPr>
          <w:bCs/>
          <w:lang w:val="ru-RU"/>
        </w:rPr>
        <w:br/>
      </w:r>
      <w:r w:rsidRPr="004D58E0">
        <w:rPr>
          <w:bCs/>
        </w:rPr>
        <w:t xml:space="preserve">2021 рік, затвердженого постановою Верховної Ради України від 02.02.2021 </w:t>
      </w:r>
      <w:r w:rsidR="00CF22AC" w:rsidRPr="004D58E0">
        <w:rPr>
          <w:bCs/>
          <w:lang w:val="ru-RU"/>
        </w:rPr>
        <w:br/>
      </w:r>
      <w:r w:rsidRPr="004D58E0">
        <w:rPr>
          <w:bCs/>
        </w:rPr>
        <w:t>№ 1165-ІХ.</w:t>
      </w:r>
    </w:p>
    <w:p w:rsidR="00FB67C8" w:rsidRPr="004D58E0" w:rsidRDefault="00F10808" w:rsidP="00F10808">
      <w:pPr>
        <w:ind w:firstLine="709"/>
        <w:jc w:val="both"/>
        <w:rPr>
          <w:bCs/>
        </w:rPr>
      </w:pPr>
      <w:r w:rsidRPr="004D58E0">
        <w:rPr>
          <w:bCs/>
        </w:rPr>
        <w:t>За результатами аналізу законопроекту Головне управління вважає за необхідне висловити щодо його змісту наступні зауваження.</w:t>
      </w:r>
    </w:p>
    <w:p w:rsidR="00F10808" w:rsidRDefault="00F10808" w:rsidP="00F10808">
      <w:pPr>
        <w:ind w:firstLine="709"/>
        <w:jc w:val="both"/>
        <w:rPr>
          <w:bCs/>
        </w:rPr>
      </w:pPr>
      <w:r w:rsidRPr="004D58E0">
        <w:rPr>
          <w:b/>
          <w:bCs/>
        </w:rPr>
        <w:t xml:space="preserve">1. </w:t>
      </w:r>
      <w:r w:rsidR="00E55B76" w:rsidRPr="004D58E0">
        <w:rPr>
          <w:bCs/>
        </w:rPr>
        <w:t>Положеннями чинного Регламенту (ч. 8 ст. 85) передбачено, що «строк повноважень тимчасової</w:t>
      </w:r>
      <w:r w:rsidR="00E55B76" w:rsidRPr="00E55B76">
        <w:rPr>
          <w:bCs/>
        </w:rPr>
        <w:t xml:space="preserve"> спеціальної комісії не може перевищувати одного року з дня її утворення</w:t>
      </w:r>
      <w:r w:rsidR="00E55B76">
        <w:rPr>
          <w:bCs/>
        </w:rPr>
        <w:t>»</w:t>
      </w:r>
      <w:r w:rsidR="00E55B76" w:rsidRPr="00E55B76">
        <w:rPr>
          <w:bCs/>
        </w:rPr>
        <w:t>.</w:t>
      </w:r>
      <w:r w:rsidR="00E55B76">
        <w:rPr>
          <w:bCs/>
        </w:rPr>
        <w:t xml:space="preserve"> </w:t>
      </w:r>
      <w:r w:rsidR="00FD7402">
        <w:rPr>
          <w:bCs/>
        </w:rPr>
        <w:t>Таке ж правило діє і щодо тимчасової слідчої комісії</w:t>
      </w:r>
      <w:r w:rsidR="00D91D49">
        <w:rPr>
          <w:bCs/>
        </w:rPr>
        <w:t xml:space="preserve">                            </w:t>
      </w:r>
      <w:r w:rsidR="00FD7402">
        <w:rPr>
          <w:bCs/>
        </w:rPr>
        <w:t xml:space="preserve"> (ч. 7 ст. 3 Закону, ч. 2 ст. 87 Регламенту). При </w:t>
      </w:r>
      <w:r w:rsidR="00FD7402" w:rsidRPr="004D58E0">
        <w:rPr>
          <w:bCs/>
        </w:rPr>
        <w:t>цьому</w:t>
      </w:r>
      <w:r w:rsidR="00CF22AC" w:rsidRPr="004D58E0">
        <w:rPr>
          <w:bCs/>
          <w:lang w:val="ru-RU"/>
        </w:rPr>
        <w:t>,</w:t>
      </w:r>
      <w:r w:rsidR="00FD7402" w:rsidRPr="004D58E0">
        <w:rPr>
          <w:bCs/>
        </w:rPr>
        <w:t xml:space="preserve"> спочатку термін, на який створюється тимчасова спеціальна комісія, визначається Верховною Радою України у постанові про її утворення (ч. 1 ст. 86 Регламенту). У визначений Верховною Радою України термін, але не пізніш як через шість місяців з дня її утворення, тимчасова</w:t>
      </w:r>
      <w:r w:rsidR="00A01E6F" w:rsidRPr="004D58E0">
        <w:rPr>
          <w:bCs/>
        </w:rPr>
        <w:t xml:space="preserve"> спеціальна, тимчасова слідча</w:t>
      </w:r>
      <w:r w:rsidR="00FD7402" w:rsidRPr="004D58E0">
        <w:rPr>
          <w:bCs/>
        </w:rPr>
        <w:t xml:space="preserve"> комісія подає Верховній Раді України письмовий звіт про виконану роботу (ч. ч. 2 та 3 Закону, ч. 1</w:t>
      </w:r>
      <w:r w:rsidR="00A01E6F" w:rsidRPr="004D58E0">
        <w:rPr>
          <w:bCs/>
        </w:rPr>
        <w:t xml:space="preserve"> </w:t>
      </w:r>
      <w:r w:rsidR="00FD7402" w:rsidRPr="004D58E0">
        <w:rPr>
          <w:bCs/>
        </w:rPr>
        <w:t>ст. 86</w:t>
      </w:r>
      <w:r w:rsidR="001540A1" w:rsidRPr="004D58E0">
        <w:rPr>
          <w:bCs/>
        </w:rPr>
        <w:t xml:space="preserve"> Регламенту</w:t>
      </w:r>
      <w:r w:rsidR="00FD7402" w:rsidRPr="004D58E0">
        <w:rPr>
          <w:bCs/>
        </w:rPr>
        <w:t>)</w:t>
      </w:r>
      <w:r w:rsidR="001540A1" w:rsidRPr="004D58E0">
        <w:rPr>
          <w:bCs/>
        </w:rPr>
        <w:t>, за наслідками розгляду якого парламент може подовжити термін її роботи на строк</w:t>
      </w:r>
      <w:r w:rsidR="00A01E6F" w:rsidRPr="004D58E0">
        <w:rPr>
          <w:bCs/>
        </w:rPr>
        <w:t>, який не може перевищувати</w:t>
      </w:r>
      <w:r w:rsidR="001540A1" w:rsidRPr="004D58E0">
        <w:rPr>
          <w:bCs/>
        </w:rPr>
        <w:t xml:space="preserve"> одного року з дня її утворення </w:t>
      </w:r>
      <w:r w:rsidR="00CF22AC" w:rsidRPr="004D58E0">
        <w:rPr>
          <w:bCs/>
          <w:lang w:val="ru-RU"/>
        </w:rPr>
        <w:br/>
      </w:r>
      <w:r w:rsidR="001540A1" w:rsidRPr="004D58E0">
        <w:rPr>
          <w:bCs/>
        </w:rPr>
        <w:t xml:space="preserve">(п. 3 ч. 3 ст. 88 Регламенту, ч. 6 ст. 3 Закону).  </w:t>
      </w:r>
      <w:r w:rsidR="00FD7402" w:rsidRPr="004D58E0">
        <w:rPr>
          <w:bCs/>
        </w:rPr>
        <w:t xml:space="preserve"> </w:t>
      </w:r>
    </w:p>
    <w:p w:rsidR="004A0CEE" w:rsidRPr="004D58E0" w:rsidRDefault="004A0CEE" w:rsidP="00F10808">
      <w:pPr>
        <w:ind w:firstLine="709"/>
        <w:jc w:val="both"/>
        <w:rPr>
          <w:bCs/>
        </w:rPr>
      </w:pPr>
    </w:p>
    <w:p w:rsidR="00E01F37" w:rsidRDefault="001540A1" w:rsidP="00F10808">
      <w:pPr>
        <w:ind w:firstLine="709"/>
        <w:jc w:val="both"/>
        <w:rPr>
          <w:bCs/>
        </w:rPr>
      </w:pPr>
      <w:r w:rsidRPr="004D58E0">
        <w:rPr>
          <w:bCs/>
        </w:rPr>
        <w:lastRenderedPageBreak/>
        <w:t>Отже, чинні законодавчі акти України встановлюють максимальний строк роботи тимчасових (спеціальних або слідчих) комісій Верховної</w:t>
      </w:r>
      <w:r>
        <w:rPr>
          <w:bCs/>
        </w:rPr>
        <w:t xml:space="preserve"> Ради України в один рік з д</w:t>
      </w:r>
      <w:r w:rsidR="00A01E6F">
        <w:rPr>
          <w:bCs/>
        </w:rPr>
        <w:t>н</w:t>
      </w:r>
      <w:r>
        <w:rPr>
          <w:bCs/>
        </w:rPr>
        <w:t>я утворення</w:t>
      </w:r>
      <w:r w:rsidR="003A0BF2">
        <w:rPr>
          <w:bCs/>
        </w:rPr>
        <w:t xml:space="preserve"> комісії</w:t>
      </w:r>
      <w:r>
        <w:rPr>
          <w:bCs/>
        </w:rPr>
        <w:t>. Натомість, у законопроекті пропонується з</w:t>
      </w:r>
      <w:r w:rsidR="00E01F37">
        <w:rPr>
          <w:bCs/>
        </w:rPr>
        <w:t>няти це обмеження і створити можливість для подовження строку роботи тимчасової комісії без його обмеження.</w:t>
      </w:r>
    </w:p>
    <w:p w:rsidR="00FB67C8" w:rsidRPr="00FB67C8" w:rsidRDefault="00E01F37" w:rsidP="00F10808">
      <w:pPr>
        <w:ind w:firstLine="709"/>
        <w:jc w:val="both"/>
        <w:rPr>
          <w:bCs/>
        </w:rPr>
      </w:pPr>
      <w:r>
        <w:rPr>
          <w:bCs/>
        </w:rPr>
        <w:t xml:space="preserve">На думку Головного управління, </w:t>
      </w:r>
      <w:r w:rsidR="00944AC7">
        <w:rPr>
          <w:bCs/>
        </w:rPr>
        <w:t xml:space="preserve">ці пропозиції є доволі сумнівними. Адже відповідно до ч. ч. 2 та 3 ст. 89 Конституції України спеціальні і слідчі комісії Верховної Ради України є </w:t>
      </w:r>
      <w:r w:rsidR="00944AC7" w:rsidRPr="00944AC7">
        <w:rPr>
          <w:bCs/>
          <w:i/>
        </w:rPr>
        <w:t>тимчасовими</w:t>
      </w:r>
      <w:r w:rsidR="00944AC7">
        <w:rPr>
          <w:bCs/>
        </w:rPr>
        <w:t xml:space="preserve"> і саме у цьому полягає основна відмінність їх статусу від статусу комітетів Верховної Ради України. Положення проекту дають парламенту можливість подовжувати діяльність цих комісій на невизначений термін, у тому числі й до кінця роботи відповідного скликання парламенту. Це дає можливість фактично перетворити відповідні комісії у постійно діючі, що</w:t>
      </w:r>
      <w:r w:rsidR="00306708">
        <w:rPr>
          <w:bCs/>
        </w:rPr>
        <w:t>,</w:t>
      </w:r>
      <w:r w:rsidR="00944AC7">
        <w:rPr>
          <w:bCs/>
        </w:rPr>
        <w:t xml:space="preserve"> на нашу думку, суперечить їх природі і змісту положень </w:t>
      </w:r>
      <w:r w:rsidR="00C5693A">
        <w:rPr>
          <w:bCs/>
        </w:rPr>
        <w:t xml:space="preserve">                    </w:t>
      </w:r>
      <w:bookmarkStart w:id="0" w:name="_GoBack"/>
      <w:bookmarkEnd w:id="0"/>
      <w:r w:rsidR="00944AC7">
        <w:rPr>
          <w:bCs/>
        </w:rPr>
        <w:t>ст. 89 Конституції України. Отже, в разі практичної потреби у цьому мова може вестись про</w:t>
      </w:r>
      <w:r w:rsidR="007D58C2">
        <w:rPr>
          <w:bCs/>
          <w:lang w:val="ru-RU"/>
        </w:rPr>
        <w:t xml:space="preserve"> </w:t>
      </w:r>
      <w:r w:rsidR="007D58C2">
        <w:rPr>
          <w:bCs/>
        </w:rPr>
        <w:t>певне</w:t>
      </w:r>
      <w:r w:rsidR="00944AC7">
        <w:rPr>
          <w:bCs/>
        </w:rPr>
        <w:t xml:space="preserve"> подовження граничного терміну роботи відповідних комісій (наприклад, з одного року до двох), але не про їх постійне існування внаслідок постійних продовжень терміну їх діяльності.  </w:t>
      </w:r>
      <w:r>
        <w:rPr>
          <w:bCs/>
        </w:rPr>
        <w:t xml:space="preserve"> </w:t>
      </w:r>
      <w:r w:rsidR="001540A1">
        <w:rPr>
          <w:bCs/>
        </w:rPr>
        <w:t xml:space="preserve"> </w:t>
      </w:r>
    </w:p>
    <w:p w:rsidR="00306708" w:rsidRDefault="00306708" w:rsidP="00306708">
      <w:pPr>
        <w:ind w:firstLine="709"/>
        <w:jc w:val="both"/>
        <w:rPr>
          <w:bCs/>
        </w:rPr>
      </w:pPr>
      <w:r w:rsidRPr="00306708">
        <w:rPr>
          <w:bCs/>
        </w:rPr>
        <w:t>Окрім цього</w:t>
      </w:r>
      <w:r>
        <w:rPr>
          <w:bCs/>
        </w:rPr>
        <w:t>, збільшення граничного терміну роботи тимчасової спеціальної або тимчасової слідчої комісій призведе до значного збільшення кількості одночасно існуючих</w:t>
      </w:r>
      <w:r w:rsidR="00A01E6F">
        <w:rPr>
          <w:bCs/>
        </w:rPr>
        <w:t xml:space="preserve"> тимчасових</w:t>
      </w:r>
      <w:r>
        <w:rPr>
          <w:bCs/>
        </w:rPr>
        <w:t xml:space="preserve"> комісій. Це ускладнить роботу Верховної Ради України та її комітетів з огляду на те, що збільшиться кількість депутатів, які є членами тимчасових комісій </w:t>
      </w:r>
      <w:r w:rsidR="003A0BF2" w:rsidRPr="003A0BF2">
        <w:rPr>
          <w:bCs/>
        </w:rPr>
        <w:t>(</w:t>
      </w:r>
      <w:r w:rsidR="003A0BF2">
        <w:rPr>
          <w:bCs/>
        </w:rPr>
        <w:t xml:space="preserve">іноді навіть двох або більше таких комісій) </w:t>
      </w:r>
      <w:r>
        <w:rPr>
          <w:bCs/>
        </w:rPr>
        <w:t xml:space="preserve">і </w:t>
      </w:r>
      <w:r w:rsidRPr="00306708">
        <w:rPr>
          <w:bCs/>
        </w:rPr>
        <w:t>мають</w:t>
      </w:r>
      <w:r>
        <w:rPr>
          <w:b/>
          <w:bCs/>
        </w:rPr>
        <w:t xml:space="preserve"> </w:t>
      </w:r>
      <w:r w:rsidRPr="00306708">
        <w:rPr>
          <w:bCs/>
        </w:rPr>
        <w:t>працювати одночасно</w:t>
      </w:r>
      <w:r>
        <w:rPr>
          <w:bCs/>
        </w:rPr>
        <w:t xml:space="preserve"> і у відповідному комітеті парламенту, і у складі відповідної тимчасової комісії.</w:t>
      </w:r>
    </w:p>
    <w:p w:rsidR="00306708" w:rsidRDefault="00306708" w:rsidP="00306708">
      <w:pPr>
        <w:ind w:firstLine="709"/>
        <w:jc w:val="both"/>
        <w:rPr>
          <w:bCs/>
        </w:rPr>
      </w:pPr>
    </w:p>
    <w:p w:rsidR="00306708" w:rsidRDefault="00306708" w:rsidP="00306708">
      <w:pPr>
        <w:ind w:firstLine="709"/>
        <w:jc w:val="both"/>
        <w:rPr>
          <w:bCs/>
        </w:rPr>
      </w:pPr>
    </w:p>
    <w:p w:rsidR="00306708" w:rsidRDefault="00306708" w:rsidP="00306708">
      <w:pPr>
        <w:ind w:firstLine="709"/>
        <w:jc w:val="both"/>
        <w:rPr>
          <w:bCs/>
        </w:rPr>
      </w:pPr>
      <w:r>
        <w:rPr>
          <w:bCs/>
        </w:rPr>
        <w:t xml:space="preserve">Керівник Головного управління                                             </w:t>
      </w:r>
      <w:r w:rsidR="00D91D49">
        <w:rPr>
          <w:bCs/>
        </w:rPr>
        <w:t xml:space="preserve">           </w:t>
      </w:r>
      <w:r>
        <w:rPr>
          <w:bCs/>
        </w:rPr>
        <w:t>С. Тихонюк</w:t>
      </w:r>
    </w:p>
    <w:p w:rsidR="00306708" w:rsidRDefault="00306708" w:rsidP="00306708">
      <w:pPr>
        <w:ind w:firstLine="709"/>
        <w:jc w:val="both"/>
        <w:rPr>
          <w:bCs/>
        </w:rPr>
      </w:pPr>
    </w:p>
    <w:p w:rsidR="00306708" w:rsidRDefault="00306708" w:rsidP="00306708">
      <w:pPr>
        <w:ind w:firstLine="709"/>
        <w:jc w:val="both"/>
        <w:rPr>
          <w:bCs/>
        </w:rPr>
      </w:pPr>
    </w:p>
    <w:p w:rsidR="00FB67C8" w:rsidRPr="00306708" w:rsidRDefault="00306708" w:rsidP="00306708">
      <w:pPr>
        <w:ind w:firstLine="709"/>
        <w:jc w:val="both"/>
        <w:rPr>
          <w:bCs/>
          <w:sz w:val="20"/>
          <w:szCs w:val="20"/>
        </w:rPr>
      </w:pPr>
      <w:proofErr w:type="spellStart"/>
      <w:r w:rsidRPr="00306708">
        <w:rPr>
          <w:bCs/>
          <w:sz w:val="20"/>
          <w:szCs w:val="20"/>
        </w:rPr>
        <w:t>Вик</w:t>
      </w:r>
      <w:proofErr w:type="spellEnd"/>
      <w:r w:rsidRPr="00306708">
        <w:rPr>
          <w:bCs/>
          <w:sz w:val="20"/>
          <w:szCs w:val="20"/>
        </w:rPr>
        <w:t xml:space="preserve">. А. Ришелюк   </w:t>
      </w:r>
    </w:p>
    <w:p w:rsidR="00FB67C8" w:rsidRPr="009E3ED0" w:rsidRDefault="00FB67C8" w:rsidP="00FB67C8">
      <w:pPr>
        <w:pStyle w:val="a7"/>
        <w:tabs>
          <w:tab w:val="left" w:pos="9639"/>
        </w:tabs>
        <w:spacing w:after="100" w:afterAutospacing="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E50" w:rsidRPr="00FB67C8" w:rsidRDefault="009F2E50" w:rsidP="00FB67C8">
      <w:pPr>
        <w:spacing w:after="100" w:afterAutospacing="1"/>
        <w:jc w:val="both"/>
      </w:pPr>
    </w:p>
    <w:sectPr w:rsidR="009F2E50" w:rsidRPr="00FB67C8" w:rsidSect="00CF22AC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B8" w:rsidRDefault="00C455B8" w:rsidP="00FB67C8">
      <w:r>
        <w:separator/>
      </w:r>
    </w:p>
  </w:endnote>
  <w:endnote w:type="continuationSeparator" w:id="0">
    <w:p w:rsidR="00C455B8" w:rsidRDefault="00C455B8" w:rsidP="00F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B8" w:rsidRDefault="00C455B8" w:rsidP="00FB67C8">
      <w:r>
        <w:separator/>
      </w:r>
    </w:p>
  </w:footnote>
  <w:footnote w:type="continuationSeparator" w:id="0">
    <w:p w:rsidR="00C455B8" w:rsidRDefault="00C455B8" w:rsidP="00FB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02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708" w:rsidRPr="00CF22AC" w:rsidRDefault="00306708" w:rsidP="00CF22A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6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6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9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6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8" w:rsidRDefault="00306708" w:rsidP="0030670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 xml:space="preserve">До реєстр. № 5335 від </w:t>
    </w:r>
    <w:r w:rsidR="00A01E6F">
      <w:rPr>
        <w:rFonts w:ascii="Times New Roman" w:hAnsi="Times New Roman" w:cs="Times New Roman"/>
        <w:sz w:val="20"/>
        <w:szCs w:val="20"/>
        <w:lang w:val="uk-UA"/>
      </w:rPr>
      <w:t>05.04.2021</w:t>
    </w:r>
  </w:p>
  <w:p w:rsidR="00A01E6F" w:rsidRPr="004D58E0" w:rsidRDefault="00A01E6F" w:rsidP="0030670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4D58E0">
      <w:rPr>
        <w:rFonts w:ascii="Times New Roman" w:hAnsi="Times New Roman" w:cs="Times New Roman"/>
        <w:sz w:val="20"/>
        <w:szCs w:val="20"/>
        <w:lang w:val="uk-UA"/>
      </w:rPr>
      <w:t>Народні депутати України</w:t>
    </w:r>
  </w:p>
  <w:p w:rsidR="00A01E6F" w:rsidRPr="00306708" w:rsidRDefault="00CF22AC" w:rsidP="0030670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4D58E0">
      <w:rPr>
        <w:rFonts w:ascii="Times New Roman" w:hAnsi="Times New Roman" w:cs="Times New Roman"/>
        <w:sz w:val="20"/>
        <w:szCs w:val="20"/>
        <w:lang w:val="uk-UA"/>
      </w:rPr>
      <w:t xml:space="preserve">І. </w:t>
    </w:r>
    <w:proofErr w:type="spellStart"/>
    <w:r w:rsidR="004D58E0" w:rsidRPr="004D58E0">
      <w:rPr>
        <w:rFonts w:ascii="Times New Roman" w:hAnsi="Times New Roman" w:cs="Times New Roman"/>
        <w:sz w:val="20"/>
        <w:szCs w:val="20"/>
        <w:lang w:val="uk-UA"/>
      </w:rPr>
      <w:t>Крулько</w:t>
    </w:r>
    <w:proofErr w:type="spellEnd"/>
    <w:r w:rsidR="00A01E6F">
      <w:rPr>
        <w:rFonts w:ascii="Times New Roman" w:hAnsi="Times New Roman" w:cs="Times New Roman"/>
        <w:sz w:val="20"/>
        <w:szCs w:val="20"/>
        <w:lang w:val="uk-UA"/>
      </w:rPr>
      <w:t xml:space="preserve">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8"/>
    <w:rsid w:val="000E7FD4"/>
    <w:rsid w:val="001249F8"/>
    <w:rsid w:val="001540A1"/>
    <w:rsid w:val="002F5223"/>
    <w:rsid w:val="00306708"/>
    <w:rsid w:val="003A0BF2"/>
    <w:rsid w:val="004A0CEE"/>
    <w:rsid w:val="004D58E0"/>
    <w:rsid w:val="006210DE"/>
    <w:rsid w:val="006707A0"/>
    <w:rsid w:val="007D58C2"/>
    <w:rsid w:val="00944AC7"/>
    <w:rsid w:val="009F2E50"/>
    <w:rsid w:val="00A01E6F"/>
    <w:rsid w:val="00BF0CB0"/>
    <w:rsid w:val="00C455B8"/>
    <w:rsid w:val="00C5693A"/>
    <w:rsid w:val="00CF22AC"/>
    <w:rsid w:val="00D91D49"/>
    <w:rsid w:val="00E01F37"/>
    <w:rsid w:val="00E55B76"/>
    <w:rsid w:val="00F10808"/>
    <w:rsid w:val="00FB67C8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B67C8"/>
  </w:style>
  <w:style w:type="paragraph" w:styleId="a5">
    <w:name w:val="footer"/>
    <w:basedOn w:val="a"/>
    <w:link w:val="a6"/>
    <w:uiPriority w:val="99"/>
    <w:unhideWhenUsed/>
    <w:rsid w:val="00FB67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B67C8"/>
  </w:style>
  <w:style w:type="paragraph" w:styleId="a7">
    <w:name w:val="No Spacing"/>
    <w:uiPriority w:val="1"/>
    <w:qFormat/>
    <w:rsid w:val="00FB67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F108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CE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A0CE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2021-04-28T07:24:00Z</dcterms:created>
  <dcterms:modified xsi:type="dcterms:W3CDTF">2021-04-28T07:24:00Z</dcterms:modified>
</cp:coreProperties>
</file>