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17" w:rsidRPr="0010591C" w:rsidRDefault="00D51F17" w:rsidP="00027B74">
      <w:pPr>
        <w:pStyle w:val="rvps7"/>
        <w:shd w:val="clear" w:color="auto" w:fill="FFFFFF"/>
        <w:spacing w:before="0" w:beforeAutospacing="0" w:after="120" w:afterAutospacing="0"/>
        <w:ind w:right="448"/>
        <w:jc w:val="center"/>
        <w:textAlignment w:val="baseline"/>
        <w:rPr>
          <w:b/>
          <w:sz w:val="28"/>
          <w:szCs w:val="28"/>
          <w:lang w:eastAsia="ru-RU"/>
        </w:rPr>
      </w:pPr>
      <w:bookmarkStart w:id="0" w:name="_GoBack"/>
      <w:bookmarkEnd w:id="0"/>
      <w:r w:rsidRPr="0010591C">
        <w:rPr>
          <w:b/>
          <w:sz w:val="28"/>
          <w:szCs w:val="28"/>
          <w:lang w:eastAsia="ru-RU"/>
        </w:rPr>
        <w:t>ПОЯСНЮВАЛЬНА ЗАПИСКА</w:t>
      </w:r>
    </w:p>
    <w:p w:rsidR="007B49A6" w:rsidRPr="007B49A6" w:rsidRDefault="00D51F17" w:rsidP="007B49A6">
      <w:pPr>
        <w:shd w:val="clear" w:color="auto" w:fill="FFFFFF"/>
        <w:spacing w:after="360"/>
        <w:jc w:val="center"/>
        <w:textAlignment w:val="baseline"/>
        <w:outlineLvl w:val="2"/>
        <w:rPr>
          <w:rFonts w:asciiTheme="majorBidi" w:hAnsiTheme="majorBidi"/>
          <w:b/>
          <w:bCs/>
          <w:color w:val="000000" w:themeColor="text1"/>
          <w:sz w:val="28"/>
          <w:szCs w:val="28"/>
          <w:lang w:val="uk-UA"/>
        </w:rPr>
      </w:pPr>
      <w:r w:rsidRPr="0068098C">
        <w:rPr>
          <w:b/>
          <w:bCs/>
          <w:sz w:val="28"/>
          <w:szCs w:val="28"/>
          <w:lang w:val="uk-UA" w:eastAsia="en-US"/>
        </w:rPr>
        <w:t>до прое</w:t>
      </w:r>
      <w:r w:rsidR="00CD4266" w:rsidRPr="0068098C">
        <w:rPr>
          <w:b/>
          <w:bCs/>
          <w:sz w:val="28"/>
          <w:szCs w:val="28"/>
          <w:lang w:val="uk-UA" w:eastAsia="en-US"/>
        </w:rPr>
        <w:t xml:space="preserve">кту </w:t>
      </w:r>
      <w:r w:rsidR="0010591C" w:rsidRPr="0068098C">
        <w:rPr>
          <w:b/>
          <w:bCs/>
          <w:sz w:val="28"/>
          <w:szCs w:val="28"/>
          <w:lang w:val="uk-UA" w:eastAsia="en-US"/>
        </w:rPr>
        <w:t>Постанови</w:t>
      </w:r>
      <w:r w:rsidR="00CD4266" w:rsidRPr="0068098C">
        <w:rPr>
          <w:b/>
          <w:bCs/>
          <w:sz w:val="28"/>
          <w:szCs w:val="28"/>
          <w:lang w:val="uk-UA" w:eastAsia="en-US"/>
        </w:rPr>
        <w:t xml:space="preserve"> </w:t>
      </w:r>
      <w:r w:rsidR="0068098C" w:rsidRPr="0068098C">
        <w:rPr>
          <w:rFonts w:asciiTheme="majorBidi" w:hAnsiTheme="majorBidi"/>
          <w:b/>
          <w:bCs/>
          <w:color w:val="000000" w:themeColor="text1"/>
          <w:sz w:val="28"/>
          <w:szCs w:val="28"/>
          <w:lang w:val="uk-UA"/>
        </w:rPr>
        <w:t>про</w:t>
      </w:r>
      <w:r w:rsidR="0068098C" w:rsidRPr="00185B13">
        <w:rPr>
          <w:rFonts w:asciiTheme="majorBidi" w:hAnsiTheme="majorBidi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654015">
        <w:rPr>
          <w:rFonts w:asciiTheme="majorBidi" w:hAnsiTheme="majorBidi"/>
          <w:b/>
          <w:bCs/>
          <w:color w:val="000000" w:themeColor="text1"/>
          <w:sz w:val="28"/>
          <w:szCs w:val="28"/>
          <w:lang w:val="uk-UA"/>
        </w:rPr>
        <w:t>зміни у складі</w:t>
      </w:r>
      <w:r w:rsidR="0068098C" w:rsidRPr="00185B13">
        <w:rPr>
          <w:rFonts w:asciiTheme="majorBidi" w:hAnsiTheme="majorBidi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7B49A6" w:rsidRPr="007B49A6">
        <w:rPr>
          <w:rFonts w:asciiTheme="majorBidi" w:hAnsiTheme="majorBidi"/>
          <w:b/>
          <w:bCs/>
          <w:color w:val="000000" w:themeColor="text1"/>
          <w:sz w:val="28"/>
          <w:szCs w:val="28"/>
          <w:lang w:val="uk-UA"/>
        </w:rPr>
        <w:t>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</w:t>
      </w:r>
    </w:p>
    <w:p w:rsidR="00BA0951" w:rsidRDefault="00491E59" w:rsidP="0068098C">
      <w:pPr>
        <w:pStyle w:val="3"/>
        <w:shd w:val="clear" w:color="auto" w:fill="FFFFFF"/>
        <w:spacing w:before="0" w:beforeAutospacing="0" w:after="120" w:afterAutospacing="0"/>
        <w:ind w:left="709"/>
        <w:textAlignment w:val="baseline"/>
        <w:rPr>
          <w:b w:val="0"/>
          <w:bCs w:val="0"/>
          <w:color w:val="000000"/>
          <w:sz w:val="28"/>
          <w:szCs w:val="28"/>
          <w:lang w:val="uk-UA"/>
        </w:rPr>
      </w:pPr>
      <w:r w:rsidRPr="00954A61">
        <w:rPr>
          <w:color w:val="000000"/>
          <w:sz w:val="28"/>
          <w:szCs w:val="28"/>
          <w:lang w:val="uk-UA"/>
        </w:rPr>
        <w:t>1. Обґрунтув</w:t>
      </w:r>
      <w:r w:rsidR="00550590" w:rsidRPr="00954A61">
        <w:rPr>
          <w:color w:val="000000"/>
          <w:sz w:val="28"/>
          <w:szCs w:val="28"/>
          <w:lang w:val="uk-UA"/>
        </w:rPr>
        <w:t>ання необхідності прийняття акт</w:t>
      </w:r>
      <w:r w:rsidR="00BA0951">
        <w:rPr>
          <w:color w:val="000000"/>
          <w:sz w:val="28"/>
          <w:szCs w:val="28"/>
          <w:lang w:val="uk-UA"/>
        </w:rPr>
        <w:t>а</w:t>
      </w:r>
    </w:p>
    <w:p w:rsidR="00BA0951" w:rsidRPr="00BA0951" w:rsidRDefault="00BA0951" w:rsidP="00BA0951">
      <w:pPr>
        <w:shd w:val="clear" w:color="auto" w:fill="FFFFFF"/>
        <w:ind w:firstLine="709"/>
        <w:jc w:val="both"/>
        <w:textAlignment w:val="baseline"/>
        <w:outlineLvl w:val="2"/>
        <w:rPr>
          <w:color w:val="333333"/>
          <w:sz w:val="28"/>
          <w:szCs w:val="28"/>
          <w:lang w:val="uk-UA"/>
        </w:rPr>
      </w:pPr>
      <w:r w:rsidRPr="00BA095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Відповідно до статті 89 Конституції України </w:t>
      </w:r>
      <w:r w:rsidRPr="00BA0951">
        <w:rPr>
          <w:color w:val="333333"/>
          <w:sz w:val="28"/>
          <w:szCs w:val="28"/>
          <w:lang w:val="uk-UA"/>
        </w:rPr>
        <w:t>Верховна Рада України для проведення розслідування з питань, що становлять суспільний інтерес, утворює тимчасові слідчі комісії, якщо за це проголосувала не менш як одна третина від конституційного складу Верховної Ради України.</w:t>
      </w:r>
      <w:bookmarkStart w:id="1" w:name="n5092"/>
      <w:bookmarkStart w:id="2" w:name="n5093"/>
      <w:bookmarkEnd w:id="1"/>
      <w:bookmarkEnd w:id="2"/>
    </w:p>
    <w:p w:rsidR="00BA0951" w:rsidRPr="00BA0951" w:rsidRDefault="00BA0951" w:rsidP="00BA0951">
      <w:pPr>
        <w:shd w:val="clear" w:color="auto" w:fill="FFFFFF"/>
        <w:ind w:firstLine="709"/>
        <w:jc w:val="both"/>
        <w:textAlignment w:val="baseline"/>
        <w:outlineLvl w:val="2"/>
        <w:rPr>
          <w:color w:val="333333"/>
          <w:sz w:val="28"/>
          <w:szCs w:val="28"/>
          <w:lang w:val="uk-UA"/>
        </w:rPr>
      </w:pPr>
      <w:r w:rsidRPr="00BA0951">
        <w:rPr>
          <w:color w:val="333333"/>
          <w:sz w:val="28"/>
          <w:szCs w:val="28"/>
          <w:lang w:val="uk-UA"/>
        </w:rPr>
        <w:t>Організація і порядок діяльності комітетів Верховної Ради України, її тимчасових спеціальних і тимчасових слідчих комісій встановлюються законом.</w:t>
      </w:r>
    </w:p>
    <w:p w:rsidR="00BA0951" w:rsidRDefault="00BA0951" w:rsidP="00BA0951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BA0951">
        <w:rPr>
          <w:color w:val="000000" w:themeColor="text1"/>
          <w:sz w:val="28"/>
          <w:szCs w:val="28"/>
          <w:bdr w:val="none" w:sz="0" w:space="0" w:color="auto" w:frame="1"/>
        </w:rPr>
        <w:t>Відповідно до ч. 6 ст. 4 Закону України «</w:t>
      </w:r>
      <w:r w:rsidRPr="00BA0951">
        <w:rPr>
          <w:color w:val="333333"/>
          <w:sz w:val="28"/>
          <w:szCs w:val="28"/>
          <w:shd w:val="clear" w:color="auto" w:fill="FFFFFF"/>
        </w:rPr>
        <w:t>Про тимчасові слідчі комісії і тимчасові спеціальні комісії Верховної Ради України</w:t>
      </w:r>
      <w:r w:rsidRPr="00BA0951">
        <w:rPr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Pr="00BA0951">
        <w:rPr>
          <w:color w:val="333333"/>
          <w:sz w:val="28"/>
          <w:szCs w:val="28"/>
          <w:shd w:val="clear" w:color="auto" w:fill="FFFFFF"/>
        </w:rPr>
        <w:t xml:space="preserve">кожна депутатська фракція (депутатська група) у Верховній Раді України має право на пропорційне представництво у складі слідчої комісії. Пропозиції щодо кількісного та персонального складу слідчої комісії подаються депутатськими фракціями (депутатськими групами) відповідно до вимог </w:t>
      </w:r>
      <w:hyperlink r:id="rId7" w:anchor="n22" w:tgtFrame="_blank" w:history="1">
        <w:r w:rsidRPr="00BA095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Регламенту Верховної Ради України</w:t>
        </w:r>
      </w:hyperlink>
      <w:r w:rsidRPr="00BA09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0951">
        <w:rPr>
          <w:color w:val="333333"/>
          <w:sz w:val="28"/>
          <w:szCs w:val="28"/>
          <w:shd w:val="clear" w:color="auto" w:fill="FFFFFF"/>
        </w:rPr>
        <w:t>та інших законів</w:t>
      </w:r>
    </w:p>
    <w:p w:rsidR="007B49A6" w:rsidRDefault="00BA0951" w:rsidP="00BA0951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Кількісний та персональний склад </w:t>
      </w:r>
      <w:r w:rsidR="007B49A6" w:rsidRPr="007B49A6">
        <w:rPr>
          <w:rFonts w:asciiTheme="majorBidi" w:hAnsiTheme="majorBidi" w:cstheme="majorBidi"/>
          <w:color w:val="000000" w:themeColor="text1"/>
          <w:sz w:val="28"/>
          <w:szCs w:val="28"/>
        </w:rPr>
        <w:t>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</w:t>
      </w:r>
      <w:r w:rsidR="007B49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B49A6" w:rsidRPr="009478F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затверджено Постановою </w:t>
      </w:r>
      <w:r w:rsidR="007B49A6" w:rsidRPr="009478F7">
        <w:rPr>
          <w:color w:val="000000" w:themeColor="text1"/>
          <w:sz w:val="28"/>
          <w:szCs w:val="28"/>
          <w:shd w:val="clear" w:color="auto" w:fill="FFFFFF"/>
        </w:rPr>
        <w:t>«</w:t>
      </w:r>
      <w:r w:rsidR="007B49A6" w:rsidRPr="007B49A6">
        <w:rPr>
          <w:color w:val="000000" w:themeColor="text1"/>
          <w:sz w:val="28"/>
          <w:szCs w:val="28"/>
          <w:shd w:val="clear" w:color="auto" w:fill="FFFFFF"/>
        </w:rPr>
        <w:t>Про 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</w:t>
      </w:r>
      <w:r w:rsidR="007B49A6">
        <w:rPr>
          <w:color w:val="000000" w:themeColor="text1"/>
          <w:sz w:val="28"/>
          <w:szCs w:val="28"/>
          <w:shd w:val="clear" w:color="auto" w:fill="FFFFFF"/>
        </w:rPr>
        <w:t xml:space="preserve">» від 18 лютого 2021 року </w:t>
      </w:r>
      <w:r w:rsidR="007B49A6" w:rsidRPr="009478F7">
        <w:rPr>
          <w:rStyle w:val="rvts44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7B49A6" w:rsidRPr="007B49A6">
        <w:rPr>
          <w:color w:val="000000" w:themeColor="text1"/>
          <w:sz w:val="28"/>
          <w:szCs w:val="28"/>
          <w:shd w:val="clear" w:color="auto" w:fill="FFFFFF"/>
        </w:rPr>
        <w:t>1251-IX</w:t>
      </w:r>
      <w:r w:rsidR="007B49A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2EC8" w:rsidRPr="001F2EC8" w:rsidRDefault="00BA0951" w:rsidP="001F2EC8">
      <w:pPr>
        <w:ind w:firstLine="680"/>
        <w:jc w:val="both"/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</w:pPr>
      <w:r w:rsidRPr="009478F7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>Відповідно до п. 5 зазначеної Постанови до складу Комі</w:t>
      </w:r>
      <w:r w:rsid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сії, зокрема, включено народних </w:t>
      </w:r>
      <w:r w:rsidRPr="009478F7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>депутат</w:t>
      </w:r>
      <w:r w:rsid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Pr="009478F7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</w:t>
      </w:r>
      <w:r w:rsid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 Мезенцеву </w:t>
      </w:r>
      <w:r w:rsidR="001F2EC8" w:rsidRP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Марію Сергіївну </w:t>
      </w:r>
      <w:r w:rsid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1F2EC8" w:rsidRP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Борзову </w:t>
      </w:r>
    </w:p>
    <w:p w:rsidR="009478F7" w:rsidRDefault="001F2EC8" w:rsidP="001F2EC8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>Ірину Наумівну</w:t>
      </w:r>
      <w:r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 за пропозицією депутатської</w:t>
      </w:r>
      <w:r w:rsidRP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 фракці</w:t>
      </w:r>
      <w:r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Pr="001F2EC8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 xml:space="preserve"> ПОЛІТИЧНОЇ ПАРТІЇ «СЛУГА НАРОДУ»</w:t>
      </w:r>
      <w:bookmarkStart w:id="3" w:name="n7"/>
      <w:bookmarkEnd w:id="3"/>
      <w:r w:rsidR="00BA0951" w:rsidRPr="009478F7">
        <w:rPr>
          <w:bCs/>
          <w:color w:val="000000" w:themeColor="text1"/>
          <w:sz w:val="28"/>
          <w:szCs w:val="28"/>
          <w:lang w:val="uk-UA" w:eastAsia="uk-UA"/>
        </w:rPr>
        <w:t>.</w:t>
      </w:r>
    </w:p>
    <w:p w:rsidR="00B70257" w:rsidRDefault="00512EC6" w:rsidP="00B70257">
      <w:pPr>
        <w:jc w:val="both"/>
        <w:rPr>
          <w:bCs/>
          <w:color w:val="000000" w:themeColor="text1"/>
          <w:sz w:val="28"/>
          <w:szCs w:val="28"/>
          <w:lang w:val="uk-UA"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ab/>
      </w:r>
      <w:r w:rsidRPr="00512EC6">
        <w:rPr>
          <w:bCs/>
          <w:color w:val="000000" w:themeColor="text1"/>
          <w:sz w:val="28"/>
          <w:szCs w:val="28"/>
          <w:lang w:val="uk-UA" w:eastAsia="uk-UA"/>
        </w:rPr>
        <w:t xml:space="preserve">23 березня 2021 року надійшов лист за підписом </w:t>
      </w:r>
      <w:r w:rsidRPr="00512EC6">
        <w:rPr>
          <w:sz w:val="28"/>
          <w:szCs w:val="28"/>
          <w:lang w:val="uk-UA"/>
        </w:rPr>
        <w:t xml:space="preserve">Першого заступника голови </w:t>
      </w:r>
      <w:r w:rsidRPr="00512EC6">
        <w:rPr>
          <w:rStyle w:val="rvts44"/>
          <w:color w:val="000000" w:themeColor="text1"/>
          <w:sz w:val="28"/>
          <w:szCs w:val="28"/>
          <w:shd w:val="clear" w:color="auto" w:fill="FFFFFF"/>
          <w:lang w:val="uk-UA"/>
        </w:rPr>
        <w:t>депутатської фракції ПОЛІТИЧНОЇ ПАРТІЇ «СЛУГА НАРОДУ»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 Корнієнка О.С. </w:t>
      </w:r>
      <w:r w:rsidR="00B70257">
        <w:rPr>
          <w:bCs/>
          <w:color w:val="000000" w:themeColor="text1"/>
          <w:sz w:val="28"/>
          <w:szCs w:val="28"/>
          <w:lang w:val="uk-UA" w:eastAsia="uk-UA"/>
        </w:rPr>
        <w:t>щодо заміни представників</w:t>
      </w:r>
      <w:r w:rsidRPr="00512EC6">
        <w:rPr>
          <w:bCs/>
          <w:color w:val="000000" w:themeColor="text1"/>
          <w:sz w:val="28"/>
          <w:szCs w:val="28"/>
          <w:lang w:val="uk-UA" w:eastAsia="uk-UA"/>
        </w:rPr>
        <w:t xml:space="preserve"> фракції у складі Комісії шляхом</w:t>
      </w:r>
      <w:r w:rsidR="00B70257">
        <w:rPr>
          <w:bCs/>
          <w:color w:val="000000" w:themeColor="text1"/>
          <w:sz w:val="28"/>
          <w:szCs w:val="28"/>
          <w:lang w:val="uk-UA" w:eastAsia="uk-UA"/>
        </w:rPr>
        <w:t xml:space="preserve"> увільнення від обов’язків членів</w:t>
      </w:r>
      <w:r w:rsidRPr="00512EC6">
        <w:rPr>
          <w:bCs/>
          <w:color w:val="000000" w:themeColor="text1"/>
          <w:sz w:val="28"/>
          <w:szCs w:val="28"/>
          <w:lang w:val="uk-UA" w:eastAsia="uk-UA"/>
        </w:rPr>
        <w:t xml:space="preserve"> Комісії народн</w:t>
      </w:r>
      <w:r w:rsidR="00B70257">
        <w:rPr>
          <w:bCs/>
          <w:color w:val="000000" w:themeColor="text1"/>
          <w:sz w:val="28"/>
          <w:szCs w:val="28"/>
          <w:lang w:val="uk-UA" w:eastAsia="uk-UA"/>
        </w:rPr>
        <w:t>их</w:t>
      </w:r>
      <w:r w:rsidRPr="00512EC6">
        <w:rPr>
          <w:bCs/>
          <w:color w:val="000000" w:themeColor="text1"/>
          <w:sz w:val="28"/>
          <w:szCs w:val="28"/>
          <w:lang w:val="uk-UA" w:eastAsia="uk-UA"/>
        </w:rPr>
        <w:t xml:space="preserve"> депутат</w:t>
      </w:r>
      <w:r w:rsidR="00B70257">
        <w:rPr>
          <w:bCs/>
          <w:color w:val="000000" w:themeColor="text1"/>
          <w:sz w:val="28"/>
          <w:szCs w:val="28"/>
          <w:lang w:val="uk-UA" w:eastAsia="uk-UA"/>
        </w:rPr>
        <w:t>ів</w:t>
      </w:r>
      <w:r w:rsidRPr="00512EC6">
        <w:rPr>
          <w:bCs/>
          <w:color w:val="000000" w:themeColor="text1"/>
          <w:sz w:val="28"/>
          <w:szCs w:val="28"/>
          <w:lang w:val="uk-UA" w:eastAsia="uk-UA"/>
        </w:rPr>
        <w:t xml:space="preserve"> України </w:t>
      </w:r>
      <w:proofErr w:type="spellStart"/>
      <w:r w:rsidR="00B70257" w:rsidRPr="00B70257">
        <w:rPr>
          <w:bCs/>
          <w:color w:val="000000" w:themeColor="text1"/>
          <w:sz w:val="28"/>
          <w:szCs w:val="28"/>
          <w:lang w:val="uk-UA" w:eastAsia="uk-UA"/>
        </w:rPr>
        <w:t>Радуцького</w:t>
      </w:r>
      <w:proofErr w:type="spellEnd"/>
      <w:r w:rsidR="00B70257" w:rsidRPr="00B70257">
        <w:rPr>
          <w:bCs/>
          <w:color w:val="000000" w:themeColor="text1"/>
          <w:sz w:val="28"/>
          <w:szCs w:val="28"/>
          <w:lang w:val="uk-UA" w:eastAsia="uk-UA"/>
        </w:rPr>
        <w:t xml:space="preserve"> М.Б. та</w:t>
      </w:r>
      <w:r w:rsidR="00B70257">
        <w:rPr>
          <w:bCs/>
          <w:color w:val="000000" w:themeColor="text1"/>
          <w:sz w:val="28"/>
          <w:szCs w:val="28"/>
          <w:lang w:val="uk-UA" w:eastAsia="uk-UA"/>
        </w:rPr>
        <w:t xml:space="preserve"> Колісник А.С., а також включення</w:t>
      </w:r>
      <w:r w:rsidR="00B70257" w:rsidRPr="00B70257">
        <w:rPr>
          <w:bCs/>
          <w:color w:val="000000" w:themeColor="text1"/>
          <w:sz w:val="28"/>
          <w:szCs w:val="28"/>
          <w:lang w:val="uk-UA" w:eastAsia="uk-UA"/>
        </w:rPr>
        <w:t xml:space="preserve"> на їх заміну народних </w:t>
      </w:r>
      <w:r w:rsidR="00B70257" w:rsidRPr="00B70257">
        <w:rPr>
          <w:bCs/>
          <w:color w:val="000000" w:themeColor="text1"/>
          <w:sz w:val="28"/>
          <w:szCs w:val="28"/>
          <w:lang w:val="uk-UA" w:eastAsia="uk-UA"/>
        </w:rPr>
        <w:lastRenderedPageBreak/>
        <w:t>депутатів України Борзову І.Н. та Мезенцеву М.С. до складу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послуг.</w:t>
      </w:r>
      <w:r w:rsidR="00B70257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B70257" w:rsidRDefault="00B70257" w:rsidP="00D23030">
      <w:pPr>
        <w:ind w:firstLine="680"/>
        <w:jc w:val="both"/>
        <w:rPr>
          <w:bCs/>
          <w:color w:val="000000" w:themeColor="text1"/>
          <w:sz w:val="28"/>
          <w:szCs w:val="28"/>
          <w:lang w:eastAsia="uk-UA"/>
        </w:rPr>
      </w:pPr>
      <w:r>
        <w:rPr>
          <w:bCs/>
          <w:color w:val="000000" w:themeColor="text1"/>
          <w:sz w:val="28"/>
          <w:szCs w:val="28"/>
          <w:lang w:val="uk-UA" w:eastAsia="uk-UA"/>
        </w:rPr>
        <w:t>На підставі листів поданих н</w:t>
      </w:r>
      <w:r w:rsidRPr="00B70257">
        <w:rPr>
          <w:bCs/>
          <w:color w:val="000000" w:themeColor="text1"/>
          <w:sz w:val="28"/>
          <w:szCs w:val="28"/>
          <w:lang w:val="uk-UA" w:eastAsia="uk-UA"/>
        </w:rPr>
        <w:t xml:space="preserve">ародними депутатами України членами депутатської фракції ПОЛІТИЧНОЇ ПАРТІЇ «СЛУГА НАРОДУ» </w:t>
      </w:r>
      <w:proofErr w:type="spellStart"/>
      <w:r w:rsidRPr="00B70257">
        <w:rPr>
          <w:bCs/>
          <w:color w:val="000000" w:themeColor="text1"/>
          <w:sz w:val="28"/>
          <w:szCs w:val="28"/>
          <w:lang w:val="uk-UA" w:eastAsia="uk-UA"/>
        </w:rPr>
        <w:t>Радуцьким</w:t>
      </w:r>
      <w:proofErr w:type="spellEnd"/>
      <w:r w:rsidRPr="00B70257">
        <w:rPr>
          <w:bCs/>
          <w:color w:val="000000" w:themeColor="text1"/>
          <w:sz w:val="28"/>
          <w:szCs w:val="28"/>
          <w:lang w:val="uk-UA" w:eastAsia="uk-UA"/>
        </w:rPr>
        <w:t xml:space="preserve"> Михайлом Борисовичем від 16.03.2021 року, №18д9/1-2021/94546, а також Колісник Анною Сергіївною листом від 17.03.2021 року, №91д9/5-2021/96176 </w:t>
      </w:r>
      <w:r w:rsidR="00525995">
        <w:rPr>
          <w:bCs/>
          <w:color w:val="000000" w:themeColor="text1"/>
          <w:sz w:val="28"/>
          <w:szCs w:val="28"/>
          <w:lang w:val="uk-UA" w:eastAsia="uk-UA"/>
        </w:rPr>
        <w:t xml:space="preserve">в яких </w:t>
      </w:r>
      <w:r>
        <w:rPr>
          <w:bCs/>
          <w:color w:val="000000" w:themeColor="text1"/>
          <w:sz w:val="28"/>
          <w:szCs w:val="28"/>
          <w:lang w:val="uk-UA" w:eastAsia="uk-UA"/>
        </w:rPr>
        <w:t xml:space="preserve">ними </w:t>
      </w:r>
      <w:r w:rsidRPr="00B70257">
        <w:rPr>
          <w:bCs/>
          <w:color w:val="000000" w:themeColor="text1"/>
          <w:sz w:val="28"/>
          <w:szCs w:val="28"/>
          <w:lang w:val="uk-UA" w:eastAsia="uk-UA"/>
        </w:rPr>
        <w:t xml:space="preserve">було виявлено бажання вийти зі складу відповідної Тимчасової слідчої комісії. </w:t>
      </w:r>
      <w:r w:rsidRPr="00B70257">
        <w:rPr>
          <w:bCs/>
          <w:color w:val="000000" w:themeColor="text1"/>
          <w:sz w:val="28"/>
          <w:szCs w:val="28"/>
          <w:lang w:eastAsia="uk-UA"/>
        </w:rPr>
        <w:t xml:space="preserve">Разом з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цим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народними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депутатами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членами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депутатської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фракції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ПОЛІТИЧНОЇ ПАРТІЇ «СЛУГА НАРОДУ»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Борзовою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Іриною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Наумівною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листом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від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04.03.2021 року, №229д9/5-2021/78448, а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також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Мезенцевою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Марією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Сергіївною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листом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від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17.03.2021 року, №369д9/5-2021/95557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виявлено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бажання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вхід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до складу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відповідної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Тимчасової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слідчої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70257">
        <w:rPr>
          <w:bCs/>
          <w:color w:val="000000" w:themeColor="text1"/>
          <w:sz w:val="28"/>
          <w:szCs w:val="28"/>
          <w:lang w:eastAsia="uk-UA"/>
        </w:rPr>
        <w:t>комісії</w:t>
      </w:r>
      <w:proofErr w:type="spellEnd"/>
      <w:r w:rsidRPr="00B70257">
        <w:rPr>
          <w:bCs/>
          <w:color w:val="000000" w:themeColor="text1"/>
          <w:sz w:val="28"/>
          <w:szCs w:val="28"/>
          <w:lang w:eastAsia="uk-UA"/>
        </w:rPr>
        <w:t>.</w:t>
      </w:r>
    </w:p>
    <w:p w:rsidR="00D23030" w:rsidRDefault="00D23030" w:rsidP="00D23030">
      <w:pPr>
        <w:ind w:firstLine="680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D23030">
        <w:rPr>
          <w:bCs/>
          <w:color w:val="000000" w:themeColor="text1"/>
          <w:sz w:val="28"/>
          <w:szCs w:val="28"/>
          <w:lang w:eastAsia="uk-UA"/>
        </w:rPr>
        <w:t xml:space="preserve">18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березня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2021 року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Комісією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було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розглянуто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зазначені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листи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прийнято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протокольне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рішення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ініціювання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Головою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Комісії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відповідних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змін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D23030">
        <w:rPr>
          <w:bCs/>
          <w:color w:val="000000" w:themeColor="text1"/>
          <w:sz w:val="28"/>
          <w:szCs w:val="28"/>
          <w:lang w:eastAsia="uk-UA"/>
        </w:rPr>
        <w:t>її</w:t>
      </w:r>
      <w:proofErr w:type="spellEnd"/>
      <w:r w:rsidRPr="00D23030">
        <w:rPr>
          <w:bCs/>
          <w:color w:val="000000" w:themeColor="text1"/>
          <w:sz w:val="28"/>
          <w:szCs w:val="28"/>
          <w:lang w:eastAsia="uk-UA"/>
        </w:rPr>
        <w:t xml:space="preserve"> персонального складу.</w:t>
      </w:r>
    </w:p>
    <w:p w:rsidR="001F2EC8" w:rsidRDefault="002E3F6F" w:rsidP="002E3F6F">
      <w:pPr>
        <w:spacing w:after="120"/>
        <w:ind w:firstLine="680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663737">
        <w:rPr>
          <w:bCs/>
          <w:color w:val="000000" w:themeColor="text1"/>
          <w:sz w:val="28"/>
          <w:szCs w:val="28"/>
          <w:lang w:val="uk-UA" w:eastAsia="uk-UA"/>
        </w:rPr>
        <w:t>Враховуючи зазначене</w:t>
      </w:r>
      <w:r w:rsidR="00915F53" w:rsidRPr="00663737">
        <w:rPr>
          <w:bCs/>
          <w:color w:val="000000" w:themeColor="text1"/>
          <w:sz w:val="28"/>
          <w:szCs w:val="28"/>
          <w:lang w:val="uk-UA" w:eastAsia="uk-UA"/>
        </w:rPr>
        <w:t>,</w:t>
      </w:r>
      <w:r w:rsidRPr="00663737">
        <w:rPr>
          <w:bCs/>
          <w:color w:val="000000" w:themeColor="text1"/>
          <w:sz w:val="28"/>
          <w:szCs w:val="28"/>
          <w:lang w:val="uk-UA" w:eastAsia="uk-UA"/>
        </w:rPr>
        <w:t xml:space="preserve"> пропонується </w:t>
      </w:r>
      <w:proofErr w:type="spellStart"/>
      <w:r w:rsidRPr="00663737">
        <w:rPr>
          <w:bCs/>
          <w:color w:val="000000" w:themeColor="text1"/>
          <w:sz w:val="28"/>
          <w:szCs w:val="28"/>
          <w:lang w:val="uk-UA" w:eastAsia="uk-UA"/>
        </w:rPr>
        <w:t>внести</w:t>
      </w:r>
      <w:proofErr w:type="spellEnd"/>
      <w:r w:rsidRPr="00663737">
        <w:rPr>
          <w:bCs/>
          <w:color w:val="000000" w:themeColor="text1"/>
          <w:sz w:val="28"/>
          <w:szCs w:val="28"/>
          <w:lang w:val="uk-UA" w:eastAsia="uk-UA"/>
        </w:rPr>
        <w:t xml:space="preserve"> відповідні зміни до персонального складу </w:t>
      </w:r>
      <w:r w:rsidR="001F2EC8" w:rsidRPr="001F2EC8">
        <w:rPr>
          <w:bCs/>
          <w:color w:val="000000" w:themeColor="text1"/>
          <w:sz w:val="28"/>
          <w:szCs w:val="28"/>
          <w:lang w:val="uk-UA" w:eastAsia="uk-UA"/>
        </w:rPr>
        <w:t>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</w:t>
      </w:r>
      <w:r w:rsidR="001F2EC8">
        <w:rPr>
          <w:bCs/>
          <w:color w:val="000000" w:themeColor="text1"/>
          <w:sz w:val="28"/>
          <w:szCs w:val="28"/>
          <w:lang w:val="uk-UA" w:eastAsia="uk-UA"/>
        </w:rPr>
        <w:t>.</w:t>
      </w:r>
    </w:p>
    <w:p w:rsidR="00525995" w:rsidRDefault="00525995" w:rsidP="002E3F6F">
      <w:pPr>
        <w:spacing w:after="120"/>
        <w:ind w:firstLine="680"/>
        <w:jc w:val="both"/>
        <w:rPr>
          <w:bCs/>
          <w:color w:val="000000" w:themeColor="text1"/>
          <w:sz w:val="28"/>
          <w:szCs w:val="28"/>
          <w:lang w:val="uk-UA" w:eastAsia="uk-UA"/>
        </w:rPr>
      </w:pPr>
    </w:p>
    <w:p w:rsidR="00FC5923" w:rsidRDefault="00E41A58" w:rsidP="00381D5D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="00E83F56" w:rsidRPr="00076642">
        <w:rPr>
          <w:b/>
          <w:bCs/>
          <w:sz w:val="28"/>
          <w:szCs w:val="28"/>
          <w:bdr w:val="none" w:sz="0" w:space="0" w:color="auto" w:frame="1"/>
        </w:rPr>
        <w:t>Цілі та завдання прийняття акта</w:t>
      </w:r>
    </w:p>
    <w:p w:rsidR="001F2EC8" w:rsidRDefault="00D51F17" w:rsidP="002E3F6F">
      <w:pPr>
        <w:pStyle w:val="rvps2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FC5923">
        <w:rPr>
          <w:sz w:val="28"/>
          <w:szCs w:val="28"/>
          <w:lang w:eastAsia="en-US"/>
        </w:rPr>
        <w:t xml:space="preserve">Метою прийняття акта є </w:t>
      </w:r>
      <w:r w:rsidR="002E3F6F">
        <w:rPr>
          <w:sz w:val="28"/>
          <w:szCs w:val="28"/>
          <w:lang w:eastAsia="en-US"/>
        </w:rPr>
        <w:t xml:space="preserve">забезпечення належного функціонування </w:t>
      </w:r>
      <w:r w:rsidR="001F2EC8" w:rsidRPr="001F2EC8">
        <w:rPr>
          <w:sz w:val="28"/>
          <w:szCs w:val="28"/>
          <w:lang w:eastAsia="en-US"/>
        </w:rPr>
        <w:t>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</w:t>
      </w:r>
      <w:r w:rsidR="001F2EC8">
        <w:rPr>
          <w:sz w:val="28"/>
          <w:szCs w:val="28"/>
          <w:lang w:eastAsia="en-US"/>
        </w:rPr>
        <w:t>.</w:t>
      </w:r>
    </w:p>
    <w:p w:rsidR="00525995" w:rsidRDefault="00525995" w:rsidP="002E3F6F">
      <w:pPr>
        <w:pStyle w:val="rvps2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</w:p>
    <w:p w:rsidR="003048B0" w:rsidRDefault="00E41A58" w:rsidP="00381D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rvts44"/>
          <w:b/>
          <w:sz w:val="28"/>
          <w:szCs w:val="28"/>
          <w:bdr w:val="none" w:sz="0" w:space="0" w:color="auto" w:frame="1"/>
        </w:rPr>
        <w:t xml:space="preserve">3. </w:t>
      </w:r>
      <w:r w:rsidR="00336C41" w:rsidRPr="00076642">
        <w:rPr>
          <w:b/>
          <w:bCs/>
          <w:sz w:val="28"/>
          <w:szCs w:val="28"/>
          <w:bdr w:val="none" w:sz="0" w:space="0" w:color="auto" w:frame="1"/>
        </w:rPr>
        <w:t>Загальна характеристика та основні положення проекту акта</w:t>
      </w:r>
    </w:p>
    <w:p w:rsidR="001F2EC8" w:rsidRPr="00076BC9" w:rsidRDefault="00D51F17" w:rsidP="00076BC9">
      <w:pPr>
        <w:pStyle w:val="rvps2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 w:rsidRPr="003048B0">
        <w:rPr>
          <w:sz w:val="28"/>
          <w:szCs w:val="28"/>
          <w:lang w:eastAsia="en-US"/>
        </w:rPr>
        <w:t>Про</w:t>
      </w:r>
      <w:r w:rsidR="00336C41" w:rsidRPr="003048B0">
        <w:rPr>
          <w:sz w:val="28"/>
          <w:szCs w:val="28"/>
          <w:lang w:eastAsia="en-US"/>
        </w:rPr>
        <w:t>е</w:t>
      </w:r>
      <w:r w:rsidR="00F234AC" w:rsidRPr="003048B0">
        <w:rPr>
          <w:sz w:val="28"/>
          <w:szCs w:val="28"/>
          <w:lang w:eastAsia="en-US"/>
        </w:rPr>
        <w:t xml:space="preserve">ктом пропонується </w:t>
      </w:r>
      <w:r w:rsidR="002E3F6F">
        <w:rPr>
          <w:sz w:val="28"/>
          <w:szCs w:val="28"/>
          <w:lang w:eastAsia="en-US"/>
        </w:rPr>
        <w:t>внести зміни до персонального складу</w:t>
      </w:r>
      <w:r w:rsidR="001F2EC8">
        <w:rPr>
          <w:sz w:val="28"/>
          <w:szCs w:val="28"/>
          <w:lang w:eastAsia="en-US"/>
        </w:rPr>
        <w:t xml:space="preserve"> </w:t>
      </w:r>
      <w:r w:rsidR="001F2EC8" w:rsidRPr="001F2EC8">
        <w:rPr>
          <w:sz w:val="28"/>
          <w:szCs w:val="28"/>
          <w:lang w:eastAsia="en-US"/>
        </w:rPr>
        <w:t>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</w:t>
      </w:r>
      <w:r w:rsidR="002E3F6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2E3F6F">
        <w:rPr>
          <w:bCs/>
          <w:color w:val="000000" w:themeColor="text1"/>
          <w:sz w:val="28"/>
          <w:szCs w:val="28"/>
        </w:rPr>
        <w:lastRenderedPageBreak/>
        <w:t>увільнивши</w:t>
      </w:r>
      <w:r w:rsidR="002E3F6F" w:rsidRPr="009478F7">
        <w:rPr>
          <w:bCs/>
          <w:color w:val="000000" w:themeColor="text1"/>
          <w:sz w:val="28"/>
          <w:szCs w:val="28"/>
        </w:rPr>
        <w:t xml:space="preserve"> від об</w:t>
      </w:r>
      <w:r w:rsidR="00076BC9">
        <w:rPr>
          <w:bCs/>
          <w:color w:val="000000" w:themeColor="text1"/>
          <w:sz w:val="28"/>
          <w:szCs w:val="28"/>
        </w:rPr>
        <w:t>ов’язків членів</w:t>
      </w:r>
      <w:r w:rsidR="001F2EC8">
        <w:rPr>
          <w:bCs/>
          <w:color w:val="000000" w:themeColor="text1"/>
          <w:sz w:val="28"/>
          <w:szCs w:val="28"/>
        </w:rPr>
        <w:t xml:space="preserve"> Комісії народних</w:t>
      </w:r>
      <w:r w:rsidR="002E3F6F" w:rsidRPr="009478F7">
        <w:rPr>
          <w:bCs/>
          <w:color w:val="000000" w:themeColor="text1"/>
          <w:sz w:val="28"/>
          <w:szCs w:val="28"/>
        </w:rPr>
        <w:t xml:space="preserve"> депутат</w:t>
      </w:r>
      <w:r w:rsidR="001F2EC8">
        <w:rPr>
          <w:bCs/>
          <w:color w:val="000000" w:themeColor="text1"/>
          <w:sz w:val="28"/>
          <w:szCs w:val="28"/>
        </w:rPr>
        <w:t>ів</w:t>
      </w:r>
      <w:r w:rsidR="002E3F6F" w:rsidRPr="009478F7">
        <w:rPr>
          <w:bCs/>
          <w:color w:val="000000" w:themeColor="text1"/>
          <w:sz w:val="28"/>
          <w:szCs w:val="28"/>
        </w:rPr>
        <w:t xml:space="preserve"> України </w:t>
      </w:r>
      <w:proofErr w:type="spellStart"/>
      <w:r w:rsidR="00076BC9" w:rsidRPr="00076BC9">
        <w:rPr>
          <w:color w:val="333333"/>
          <w:sz w:val="28"/>
          <w:szCs w:val="28"/>
        </w:rPr>
        <w:t>Радуцького</w:t>
      </w:r>
      <w:proofErr w:type="spellEnd"/>
      <w:r w:rsidR="00076BC9" w:rsidRPr="00076BC9">
        <w:rPr>
          <w:color w:val="333333"/>
          <w:sz w:val="28"/>
          <w:szCs w:val="28"/>
        </w:rPr>
        <w:t xml:space="preserve"> Михайла Борисовича</w:t>
      </w:r>
      <w:r w:rsidR="00076BC9">
        <w:rPr>
          <w:color w:val="333333"/>
          <w:sz w:val="28"/>
          <w:szCs w:val="28"/>
        </w:rPr>
        <w:t xml:space="preserve"> та </w:t>
      </w:r>
      <w:r w:rsidR="00076BC9" w:rsidRPr="00076BC9">
        <w:rPr>
          <w:color w:val="333333"/>
          <w:sz w:val="28"/>
          <w:szCs w:val="28"/>
        </w:rPr>
        <w:t>Колісник Анну Сергіївну</w:t>
      </w:r>
      <w:r w:rsidR="00076BC9">
        <w:rPr>
          <w:color w:val="333333"/>
          <w:sz w:val="28"/>
          <w:szCs w:val="28"/>
        </w:rPr>
        <w:t xml:space="preserve"> та обравши </w:t>
      </w:r>
      <w:r w:rsidR="00076BC9" w:rsidRPr="009478F7">
        <w:rPr>
          <w:bCs/>
          <w:color w:val="000000" w:themeColor="text1"/>
          <w:sz w:val="28"/>
          <w:szCs w:val="28"/>
        </w:rPr>
        <w:t>до складу Комісії народн</w:t>
      </w:r>
      <w:r w:rsidR="00076BC9">
        <w:rPr>
          <w:bCs/>
          <w:color w:val="000000" w:themeColor="text1"/>
          <w:sz w:val="28"/>
          <w:szCs w:val="28"/>
        </w:rPr>
        <w:t>их</w:t>
      </w:r>
      <w:r w:rsidR="00076BC9" w:rsidRPr="009478F7">
        <w:rPr>
          <w:bCs/>
          <w:color w:val="000000" w:themeColor="text1"/>
          <w:sz w:val="28"/>
          <w:szCs w:val="28"/>
        </w:rPr>
        <w:t xml:space="preserve"> депутат</w:t>
      </w:r>
      <w:r w:rsidR="00076BC9">
        <w:rPr>
          <w:bCs/>
          <w:color w:val="000000" w:themeColor="text1"/>
          <w:sz w:val="28"/>
          <w:szCs w:val="28"/>
        </w:rPr>
        <w:t>ів</w:t>
      </w:r>
      <w:r w:rsidR="00076BC9" w:rsidRPr="009478F7">
        <w:rPr>
          <w:bCs/>
          <w:color w:val="000000" w:themeColor="text1"/>
          <w:sz w:val="28"/>
          <w:szCs w:val="28"/>
        </w:rPr>
        <w:t xml:space="preserve"> України</w:t>
      </w:r>
      <w:r w:rsidR="00076BC9">
        <w:rPr>
          <w:bCs/>
          <w:color w:val="000000" w:themeColor="text1"/>
          <w:sz w:val="28"/>
          <w:szCs w:val="28"/>
        </w:rPr>
        <w:t xml:space="preserve"> </w:t>
      </w:r>
      <w:r w:rsidR="00076BC9" w:rsidRPr="00076BC9">
        <w:rPr>
          <w:bCs/>
          <w:color w:val="333333"/>
          <w:sz w:val="28"/>
          <w:szCs w:val="28"/>
        </w:rPr>
        <w:t>Мезенцеву Марію Сергіївну</w:t>
      </w:r>
      <w:r w:rsidR="00076BC9">
        <w:rPr>
          <w:bCs/>
          <w:color w:val="333333"/>
          <w:sz w:val="28"/>
          <w:szCs w:val="28"/>
        </w:rPr>
        <w:t xml:space="preserve"> та </w:t>
      </w:r>
      <w:r w:rsidR="00076BC9" w:rsidRPr="00076BC9">
        <w:rPr>
          <w:bCs/>
          <w:color w:val="000000"/>
          <w:sz w:val="28"/>
          <w:szCs w:val="28"/>
        </w:rPr>
        <w:t>Борзову Ірину Наумівну</w:t>
      </w:r>
      <w:r w:rsidR="00076BC9">
        <w:rPr>
          <w:bCs/>
          <w:color w:val="000000"/>
          <w:sz w:val="28"/>
          <w:szCs w:val="28"/>
        </w:rPr>
        <w:t>.</w:t>
      </w:r>
    </w:p>
    <w:p w:rsidR="00076BC9" w:rsidRDefault="00076BC9" w:rsidP="00381D5D">
      <w:pPr>
        <w:ind w:firstLine="709"/>
        <w:jc w:val="both"/>
        <w:rPr>
          <w:rStyle w:val="rvts4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E3760" w:rsidRPr="002E3F6F" w:rsidRDefault="00E41A58" w:rsidP="00381D5D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rStyle w:val="rvts4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4. </w:t>
      </w:r>
      <w:r w:rsidR="001E3760" w:rsidRPr="002E3F6F">
        <w:rPr>
          <w:b/>
          <w:bCs/>
          <w:color w:val="000000" w:themeColor="text1"/>
          <w:spacing w:val="-2"/>
          <w:sz w:val="28"/>
          <w:szCs w:val="28"/>
          <w:lang w:val="uk-UA" w:eastAsia="uk-UA"/>
        </w:rPr>
        <w:t>Стан нормативної бази в даній сфері державного регулювання</w:t>
      </w:r>
    </w:p>
    <w:p w:rsidR="00954A61" w:rsidRPr="002E3F6F" w:rsidRDefault="00954A61" w:rsidP="002E3F6F">
      <w:pPr>
        <w:ind w:firstLine="709"/>
        <w:jc w:val="both"/>
        <w:rPr>
          <w:bCs/>
          <w:sz w:val="28"/>
          <w:szCs w:val="28"/>
          <w:lang w:val="uk-UA"/>
        </w:rPr>
      </w:pPr>
      <w:r w:rsidRPr="002E3F6F">
        <w:rPr>
          <w:bCs/>
          <w:color w:val="000000" w:themeColor="text1"/>
          <w:sz w:val="28"/>
          <w:szCs w:val="28"/>
          <w:lang w:val="uk-UA"/>
        </w:rPr>
        <w:t xml:space="preserve">Відносини у цій сфері регулюються </w:t>
      </w:r>
      <w:r w:rsidR="004744A0" w:rsidRPr="002E3F6F">
        <w:rPr>
          <w:bCs/>
          <w:color w:val="000000" w:themeColor="text1"/>
          <w:sz w:val="28"/>
          <w:szCs w:val="28"/>
          <w:lang w:val="uk-UA"/>
        </w:rPr>
        <w:t>Конституцією України, Законом України «</w:t>
      </w:r>
      <w:r w:rsidR="002E3F6F" w:rsidRPr="002E3F6F">
        <w:rPr>
          <w:bCs/>
          <w:color w:val="333333"/>
          <w:sz w:val="28"/>
          <w:szCs w:val="28"/>
          <w:shd w:val="clear" w:color="auto" w:fill="FFFFFF"/>
          <w:lang w:val="uk-UA"/>
        </w:rPr>
        <w:t>Про тимчасові слідчі комісії і тимчасові спеціальні комісії Верховної Ради України</w:t>
      </w:r>
      <w:r w:rsidR="004744A0" w:rsidRPr="002E3F6F">
        <w:rPr>
          <w:bCs/>
          <w:color w:val="000000" w:themeColor="text1"/>
          <w:sz w:val="28"/>
          <w:szCs w:val="28"/>
          <w:lang w:val="uk-UA"/>
        </w:rPr>
        <w:t xml:space="preserve">», Регламентом Верховної Ради України, затвердженим </w:t>
      </w:r>
      <w:r w:rsidR="00B83D73" w:rsidRPr="002E3F6F">
        <w:rPr>
          <w:bCs/>
          <w:color w:val="000000" w:themeColor="text1"/>
          <w:sz w:val="28"/>
          <w:szCs w:val="28"/>
          <w:lang w:val="uk-UA"/>
        </w:rPr>
        <w:t>Законом України «Про Регламент Верховної Ради України».</w:t>
      </w:r>
    </w:p>
    <w:p w:rsidR="00812306" w:rsidRPr="002E3F6F" w:rsidRDefault="00685E25" w:rsidP="00915F53">
      <w:pPr>
        <w:spacing w:after="240"/>
        <w:ind w:firstLine="709"/>
        <w:jc w:val="both"/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E3F6F"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  <w:t>Прийняття проекту не потребує прийняття нових, внесення змін до інших, визнання такими, що втратили чинність, законодавчих актів України.</w:t>
      </w:r>
    </w:p>
    <w:p w:rsidR="00D804C3" w:rsidRDefault="00D804C3" w:rsidP="00381D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D6772" w:rsidRPr="00104CF7" w:rsidRDefault="00D23030" w:rsidP="00381D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r w:rsidR="007D6772" w:rsidRPr="00104CF7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</w:t>
      </w:r>
    </w:p>
    <w:p w:rsidR="00B61281" w:rsidRDefault="006364DA" w:rsidP="003B744A">
      <w:pPr>
        <w:pStyle w:val="2"/>
        <w:tabs>
          <w:tab w:val="left" w:pos="0"/>
        </w:tabs>
        <w:spacing w:after="240" w:line="240" w:lineRule="auto"/>
        <w:ind w:left="0" w:firstLine="709"/>
        <w:jc w:val="both"/>
        <w:rPr>
          <w:sz w:val="28"/>
          <w:szCs w:val="28"/>
          <w:lang w:val="uk-UA"/>
        </w:rPr>
      </w:pPr>
      <w:r w:rsidRPr="00104CF7">
        <w:rPr>
          <w:sz w:val="28"/>
          <w:szCs w:val="28"/>
          <w:lang w:val="uk-UA"/>
        </w:rPr>
        <w:t>П</w:t>
      </w:r>
      <w:r w:rsidR="0064454F" w:rsidRPr="00104CF7">
        <w:rPr>
          <w:sz w:val="28"/>
          <w:szCs w:val="28"/>
          <w:lang w:val="uk-UA"/>
        </w:rPr>
        <w:t>р</w:t>
      </w:r>
      <w:r w:rsidRPr="00104CF7">
        <w:rPr>
          <w:sz w:val="28"/>
          <w:szCs w:val="28"/>
          <w:lang w:val="uk-UA"/>
        </w:rPr>
        <w:t xml:space="preserve">ийняття проекту </w:t>
      </w:r>
      <w:r w:rsidR="00B61281" w:rsidRPr="00104CF7">
        <w:rPr>
          <w:sz w:val="28"/>
          <w:szCs w:val="28"/>
          <w:lang w:val="uk-UA"/>
        </w:rPr>
        <w:t>не потребує додаткових видатків з Державного бюджету України.</w:t>
      </w:r>
    </w:p>
    <w:p w:rsidR="007D6772" w:rsidRPr="00D23030" w:rsidRDefault="00D23030" w:rsidP="00D23030">
      <w:pPr>
        <w:autoSpaceDE w:val="0"/>
        <w:autoSpaceDN w:val="0"/>
        <w:ind w:firstLine="709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6. </w:t>
      </w:r>
      <w:r w:rsidR="007D6772" w:rsidRPr="00076642">
        <w:rPr>
          <w:b/>
          <w:bCs/>
          <w:spacing w:val="-2"/>
          <w:sz w:val="28"/>
          <w:szCs w:val="28"/>
          <w:lang w:val="uk-UA" w:eastAsia="uk-UA"/>
        </w:rPr>
        <w:t>Прогноз соціально-економічних та інших наслідків прийняття акта</w:t>
      </w:r>
    </w:p>
    <w:p w:rsidR="00D804C3" w:rsidRPr="00D804C3" w:rsidRDefault="00CD4266" w:rsidP="00D804C3">
      <w:pPr>
        <w:pStyle w:val="rvps2"/>
        <w:spacing w:before="0" w:after="24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76642">
        <w:rPr>
          <w:sz w:val="28"/>
          <w:szCs w:val="28"/>
        </w:rPr>
        <w:t xml:space="preserve">Прийняття проекту </w:t>
      </w:r>
      <w:r w:rsidR="00A670AA">
        <w:rPr>
          <w:sz w:val="28"/>
          <w:szCs w:val="28"/>
          <w:bdr w:val="none" w:sz="0" w:space="0" w:color="auto" w:frame="1"/>
        </w:rPr>
        <w:t xml:space="preserve">сприятиме </w:t>
      </w:r>
      <w:r w:rsidR="002E3F6F">
        <w:rPr>
          <w:sz w:val="28"/>
          <w:szCs w:val="28"/>
          <w:bdr w:val="none" w:sz="0" w:space="0" w:color="auto" w:frame="1"/>
        </w:rPr>
        <w:t xml:space="preserve">забезпеченню належної роботи </w:t>
      </w:r>
      <w:r w:rsidR="00D804C3" w:rsidRPr="00D804C3">
        <w:rPr>
          <w:bCs/>
          <w:sz w:val="28"/>
          <w:szCs w:val="28"/>
          <w:bdr w:val="none" w:sz="0" w:space="0" w:color="auto" w:frame="1"/>
        </w:rPr>
        <w:t>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дитинства, реформування системи закладів інституційного догляду та виховання, реалізації права дитини на сімейне виховання та усиновлення, розвитку (модернізації) соціальних послуг.</w:t>
      </w:r>
    </w:p>
    <w:p w:rsidR="005D76CE" w:rsidRDefault="005D76CE" w:rsidP="002E3F6F">
      <w:pPr>
        <w:pStyle w:val="rvps2"/>
        <w:spacing w:before="0" w:beforeAutospacing="0" w:after="240" w:afterAutospacing="0"/>
        <w:ind w:firstLine="709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5D76CE" w:rsidRPr="00076642" w:rsidRDefault="00D804C3" w:rsidP="00D804C3">
      <w:pPr>
        <w:pStyle w:val="rvps2"/>
        <w:shd w:val="clear" w:color="auto" w:fill="FFFFFF"/>
        <w:tabs>
          <w:tab w:val="left" w:pos="7797"/>
        </w:tabs>
        <w:spacing w:before="0" w:beforeAutospacing="0" w:after="120" w:afterAutospacing="0"/>
        <w:jc w:val="both"/>
        <w:textAlignment w:val="baseline"/>
      </w:pPr>
      <w:r>
        <w:rPr>
          <w:b/>
          <w:sz w:val="28"/>
          <w:szCs w:val="28"/>
          <w:lang w:eastAsia="en-GB"/>
        </w:rPr>
        <w:t>Народний депутат</w:t>
      </w:r>
      <w:r w:rsidR="005D76CE" w:rsidRPr="00076642">
        <w:rPr>
          <w:b/>
          <w:sz w:val="28"/>
          <w:szCs w:val="28"/>
          <w:lang w:eastAsia="en-GB"/>
        </w:rPr>
        <w:t xml:space="preserve"> України</w:t>
      </w:r>
      <w:r w:rsidR="005D76CE">
        <w:rPr>
          <w:b/>
          <w:sz w:val="28"/>
          <w:szCs w:val="28"/>
          <w:lang w:eastAsia="en-GB"/>
        </w:rPr>
        <w:t xml:space="preserve">                                                            </w:t>
      </w:r>
      <w:r>
        <w:rPr>
          <w:b/>
          <w:sz w:val="28"/>
          <w:szCs w:val="28"/>
          <w:lang w:eastAsia="en-GB"/>
        </w:rPr>
        <w:t xml:space="preserve">  П. М. Сушко </w:t>
      </w:r>
    </w:p>
    <w:p w:rsidR="005D76CE" w:rsidRDefault="005D76CE" w:rsidP="005D76CE">
      <w:pPr>
        <w:pStyle w:val="rvps2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5D76CE" w:rsidSect="005E67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3F"/>
    <w:rsid w:val="000129B9"/>
    <w:rsid w:val="00027B74"/>
    <w:rsid w:val="00037E1D"/>
    <w:rsid w:val="00072C8A"/>
    <w:rsid w:val="00076642"/>
    <w:rsid w:val="00076BC9"/>
    <w:rsid w:val="000A6133"/>
    <w:rsid w:val="000D07D3"/>
    <w:rsid w:val="000D365B"/>
    <w:rsid w:val="000D5E80"/>
    <w:rsid w:val="000F5FF2"/>
    <w:rsid w:val="00104CF7"/>
    <w:rsid w:val="0010591C"/>
    <w:rsid w:val="00132BF8"/>
    <w:rsid w:val="00143A73"/>
    <w:rsid w:val="00144A1F"/>
    <w:rsid w:val="0015588F"/>
    <w:rsid w:val="001770FC"/>
    <w:rsid w:val="001B0BC8"/>
    <w:rsid w:val="001E3760"/>
    <w:rsid w:val="001F2EC8"/>
    <w:rsid w:val="001F4D33"/>
    <w:rsid w:val="002473E1"/>
    <w:rsid w:val="00253DCD"/>
    <w:rsid w:val="00274FBE"/>
    <w:rsid w:val="002A0838"/>
    <w:rsid w:val="002B6E7F"/>
    <w:rsid w:val="002D2C1A"/>
    <w:rsid w:val="002E3F6F"/>
    <w:rsid w:val="00302742"/>
    <w:rsid w:val="003048B0"/>
    <w:rsid w:val="00332B9F"/>
    <w:rsid w:val="00334712"/>
    <w:rsid w:val="00336C41"/>
    <w:rsid w:val="00341D38"/>
    <w:rsid w:val="0034536D"/>
    <w:rsid w:val="00381D5D"/>
    <w:rsid w:val="003B744A"/>
    <w:rsid w:val="003C6C2C"/>
    <w:rsid w:val="003D717E"/>
    <w:rsid w:val="003E3FF8"/>
    <w:rsid w:val="00405B46"/>
    <w:rsid w:val="00412AB8"/>
    <w:rsid w:val="00425472"/>
    <w:rsid w:val="004304AF"/>
    <w:rsid w:val="00447180"/>
    <w:rsid w:val="00453135"/>
    <w:rsid w:val="004744A0"/>
    <w:rsid w:val="00483865"/>
    <w:rsid w:val="004869DC"/>
    <w:rsid w:val="00491E59"/>
    <w:rsid w:val="004B4147"/>
    <w:rsid w:val="004C0442"/>
    <w:rsid w:val="004C67EE"/>
    <w:rsid w:val="004D4C93"/>
    <w:rsid w:val="004E353F"/>
    <w:rsid w:val="00512EC6"/>
    <w:rsid w:val="00525995"/>
    <w:rsid w:val="00525C17"/>
    <w:rsid w:val="00537927"/>
    <w:rsid w:val="00540997"/>
    <w:rsid w:val="00544D82"/>
    <w:rsid w:val="00546D23"/>
    <w:rsid w:val="00550590"/>
    <w:rsid w:val="00555A55"/>
    <w:rsid w:val="00584630"/>
    <w:rsid w:val="005B61C2"/>
    <w:rsid w:val="005B7BE2"/>
    <w:rsid w:val="005D76CE"/>
    <w:rsid w:val="005E0D32"/>
    <w:rsid w:val="005E6738"/>
    <w:rsid w:val="00600020"/>
    <w:rsid w:val="00603F1A"/>
    <w:rsid w:val="00623049"/>
    <w:rsid w:val="00625A18"/>
    <w:rsid w:val="00630701"/>
    <w:rsid w:val="006364DA"/>
    <w:rsid w:val="00643D54"/>
    <w:rsid w:val="0064454F"/>
    <w:rsid w:val="00646341"/>
    <w:rsid w:val="0064781E"/>
    <w:rsid w:val="00654015"/>
    <w:rsid w:val="00663737"/>
    <w:rsid w:val="00670173"/>
    <w:rsid w:val="0068098C"/>
    <w:rsid w:val="0068295C"/>
    <w:rsid w:val="00685E25"/>
    <w:rsid w:val="006C5690"/>
    <w:rsid w:val="006F00DD"/>
    <w:rsid w:val="006F7667"/>
    <w:rsid w:val="00703D76"/>
    <w:rsid w:val="00725C1F"/>
    <w:rsid w:val="0072776D"/>
    <w:rsid w:val="007415CC"/>
    <w:rsid w:val="0076349B"/>
    <w:rsid w:val="00774251"/>
    <w:rsid w:val="00774E8D"/>
    <w:rsid w:val="007768A7"/>
    <w:rsid w:val="00794C89"/>
    <w:rsid w:val="007B227A"/>
    <w:rsid w:val="007B2F52"/>
    <w:rsid w:val="007B43B7"/>
    <w:rsid w:val="007B49A6"/>
    <w:rsid w:val="007C3BCA"/>
    <w:rsid w:val="007C68AF"/>
    <w:rsid w:val="007D6772"/>
    <w:rsid w:val="00812306"/>
    <w:rsid w:val="008133D2"/>
    <w:rsid w:val="00822401"/>
    <w:rsid w:val="008232F3"/>
    <w:rsid w:val="00892BDB"/>
    <w:rsid w:val="008D4DF8"/>
    <w:rsid w:val="008E7426"/>
    <w:rsid w:val="00915F53"/>
    <w:rsid w:val="00921E71"/>
    <w:rsid w:val="009443AE"/>
    <w:rsid w:val="009478F7"/>
    <w:rsid w:val="00954A61"/>
    <w:rsid w:val="00985F40"/>
    <w:rsid w:val="009B3524"/>
    <w:rsid w:val="009E6DCB"/>
    <w:rsid w:val="00A2001D"/>
    <w:rsid w:val="00A239C8"/>
    <w:rsid w:val="00A27B9B"/>
    <w:rsid w:val="00A670AA"/>
    <w:rsid w:val="00A82F9B"/>
    <w:rsid w:val="00AB205E"/>
    <w:rsid w:val="00AF16F6"/>
    <w:rsid w:val="00AF5DA1"/>
    <w:rsid w:val="00B06156"/>
    <w:rsid w:val="00B14AEF"/>
    <w:rsid w:val="00B331C4"/>
    <w:rsid w:val="00B35D37"/>
    <w:rsid w:val="00B460B6"/>
    <w:rsid w:val="00B61281"/>
    <w:rsid w:val="00B70257"/>
    <w:rsid w:val="00B77C1A"/>
    <w:rsid w:val="00B80205"/>
    <w:rsid w:val="00B83D73"/>
    <w:rsid w:val="00BA0951"/>
    <w:rsid w:val="00BA553B"/>
    <w:rsid w:val="00BB4D5C"/>
    <w:rsid w:val="00BB551C"/>
    <w:rsid w:val="00BE7F71"/>
    <w:rsid w:val="00BF1627"/>
    <w:rsid w:val="00C1487C"/>
    <w:rsid w:val="00C437A6"/>
    <w:rsid w:val="00C83EAE"/>
    <w:rsid w:val="00C973B3"/>
    <w:rsid w:val="00CC58FB"/>
    <w:rsid w:val="00CD4266"/>
    <w:rsid w:val="00CE2CAE"/>
    <w:rsid w:val="00CE60D9"/>
    <w:rsid w:val="00CF0411"/>
    <w:rsid w:val="00D23030"/>
    <w:rsid w:val="00D40BB1"/>
    <w:rsid w:val="00D4760D"/>
    <w:rsid w:val="00D51F17"/>
    <w:rsid w:val="00D773A0"/>
    <w:rsid w:val="00D804C3"/>
    <w:rsid w:val="00DC0FE5"/>
    <w:rsid w:val="00DC3A95"/>
    <w:rsid w:val="00DD527B"/>
    <w:rsid w:val="00DF2B6E"/>
    <w:rsid w:val="00DF4E11"/>
    <w:rsid w:val="00E053D1"/>
    <w:rsid w:val="00E07574"/>
    <w:rsid w:val="00E17571"/>
    <w:rsid w:val="00E24986"/>
    <w:rsid w:val="00E325CA"/>
    <w:rsid w:val="00E41A58"/>
    <w:rsid w:val="00E637B9"/>
    <w:rsid w:val="00E75A95"/>
    <w:rsid w:val="00E83F56"/>
    <w:rsid w:val="00E85831"/>
    <w:rsid w:val="00E87D6A"/>
    <w:rsid w:val="00EC4897"/>
    <w:rsid w:val="00EC6C2C"/>
    <w:rsid w:val="00ED6531"/>
    <w:rsid w:val="00ED6AC0"/>
    <w:rsid w:val="00ED6BDF"/>
    <w:rsid w:val="00EF1C36"/>
    <w:rsid w:val="00F1208D"/>
    <w:rsid w:val="00F234AC"/>
    <w:rsid w:val="00F24F60"/>
    <w:rsid w:val="00F31B1A"/>
    <w:rsid w:val="00F51115"/>
    <w:rsid w:val="00F55D4F"/>
    <w:rsid w:val="00FC08D7"/>
    <w:rsid w:val="00FC4FA2"/>
    <w:rsid w:val="00FC5923"/>
    <w:rsid w:val="00FD3161"/>
    <w:rsid w:val="00FF1070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1571FD-4328-4745-AB59-C5BD471D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B55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51F17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51F17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rsid w:val="00D51F17"/>
  </w:style>
  <w:style w:type="character" w:styleId="a3">
    <w:name w:val="Hyperlink"/>
    <w:basedOn w:val="a0"/>
    <w:uiPriority w:val="99"/>
    <w:unhideWhenUsed/>
    <w:rsid w:val="00D51F17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1E59"/>
    <w:pPr>
      <w:ind w:left="720"/>
      <w:contextualSpacing/>
    </w:pPr>
  </w:style>
  <w:style w:type="paragraph" w:styleId="a5">
    <w:name w:val="Normal (Web)"/>
    <w:basedOn w:val="a"/>
    <w:semiHidden/>
    <w:unhideWhenUsed/>
    <w:rsid w:val="00E85831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BB551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892BDB"/>
  </w:style>
  <w:style w:type="paragraph" w:styleId="2">
    <w:name w:val="Body Text Indent 2"/>
    <w:basedOn w:val="a"/>
    <w:link w:val="20"/>
    <w:uiPriority w:val="99"/>
    <w:semiHidden/>
    <w:unhideWhenUsed/>
    <w:rsid w:val="00B6128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612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C5923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FC59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25A18"/>
  </w:style>
  <w:style w:type="character" w:customStyle="1" w:styleId="rvts9">
    <w:name w:val="rvts9"/>
    <w:basedOn w:val="a0"/>
    <w:rsid w:val="00302742"/>
  </w:style>
  <w:style w:type="character" w:customStyle="1" w:styleId="rvts0">
    <w:name w:val="rvts0"/>
    <w:basedOn w:val="a0"/>
    <w:rsid w:val="00076B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zakon.rada.gov.ua/rada/show/1861-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16363-2880-4252-91FA-55CF75A7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7AD2C-8D39-4C57-A98F-6E4714200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EEF69-FB26-457B-BCBD-F199EAB2E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4391</Words>
  <Characters>2503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2021-04-08T13:32:00Z</dcterms:created>
  <dcterms:modified xsi:type="dcterms:W3CDTF">2021-04-08T13:32:00Z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