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B7A6" w14:textId="77777777" w:rsidR="003D679A" w:rsidRPr="00CF3381" w:rsidRDefault="007F12F2" w:rsidP="001F5B54">
      <w:pPr>
        <w:ind w:firstLine="709"/>
        <w:jc w:val="right"/>
        <w:rPr>
          <w:b/>
          <w:sz w:val="28"/>
          <w:szCs w:val="28"/>
        </w:rPr>
      </w:pPr>
      <w:bookmarkStart w:id="0" w:name="_GoBack"/>
      <w:bookmarkEnd w:id="0"/>
      <w:r w:rsidRPr="00CF3381">
        <w:rPr>
          <w:sz w:val="28"/>
          <w:szCs w:val="28"/>
          <w:lang w:val="ru-RU"/>
        </w:rPr>
        <w:t xml:space="preserve">                               </w:t>
      </w:r>
      <w:r w:rsidR="007321C2" w:rsidRPr="00CF3381">
        <w:rPr>
          <w:sz w:val="28"/>
          <w:szCs w:val="28"/>
          <w:lang w:val="ru-RU"/>
        </w:rPr>
        <w:tab/>
      </w:r>
      <w:r w:rsidR="007321C2" w:rsidRPr="00CF3381">
        <w:rPr>
          <w:sz w:val="28"/>
          <w:szCs w:val="28"/>
          <w:lang w:val="ru-RU"/>
        </w:rPr>
        <w:tab/>
      </w:r>
      <w:r w:rsidR="007321C2" w:rsidRPr="00CF3381">
        <w:rPr>
          <w:sz w:val="28"/>
          <w:szCs w:val="28"/>
          <w:lang w:val="ru-RU"/>
        </w:rPr>
        <w:tab/>
      </w:r>
      <w:r w:rsidR="007321C2" w:rsidRPr="00CF3381">
        <w:rPr>
          <w:sz w:val="28"/>
          <w:szCs w:val="28"/>
          <w:lang w:val="ru-RU"/>
        </w:rPr>
        <w:tab/>
      </w:r>
      <w:r w:rsidR="007321C2" w:rsidRPr="00CF3381">
        <w:rPr>
          <w:sz w:val="28"/>
          <w:szCs w:val="28"/>
          <w:lang w:val="ru-RU"/>
        </w:rPr>
        <w:tab/>
      </w:r>
      <w:r w:rsidR="003D679A">
        <w:rPr>
          <w:b/>
          <w:sz w:val="28"/>
          <w:szCs w:val="28"/>
        </w:rPr>
        <w:t>Проє</w:t>
      </w:r>
      <w:r w:rsidR="003D679A" w:rsidRPr="00CF3381">
        <w:rPr>
          <w:b/>
          <w:sz w:val="28"/>
          <w:szCs w:val="28"/>
        </w:rPr>
        <w:t>кт</w:t>
      </w:r>
    </w:p>
    <w:p w14:paraId="472527E2" w14:textId="77777777" w:rsidR="003D679A" w:rsidRPr="00CF3381" w:rsidRDefault="003D679A" w:rsidP="001F5B54">
      <w:pPr>
        <w:ind w:firstLine="709"/>
        <w:jc w:val="right"/>
        <w:rPr>
          <w:b/>
          <w:sz w:val="28"/>
          <w:szCs w:val="28"/>
        </w:rPr>
      </w:pPr>
      <w:r w:rsidRPr="00CF3381">
        <w:rPr>
          <w:b/>
          <w:sz w:val="28"/>
          <w:szCs w:val="28"/>
        </w:rPr>
        <w:t>вносить</w:t>
      </w:r>
      <w:r>
        <w:rPr>
          <w:b/>
          <w:sz w:val="28"/>
          <w:szCs w:val="28"/>
        </w:rPr>
        <w:t>ся народними депутатами України</w:t>
      </w:r>
    </w:p>
    <w:p w14:paraId="7777D500" w14:textId="77777777" w:rsidR="003D679A" w:rsidRPr="00CF3381" w:rsidRDefault="003D679A" w:rsidP="001F5B54">
      <w:pPr>
        <w:ind w:firstLine="709"/>
        <w:rPr>
          <w:b/>
          <w:sz w:val="28"/>
          <w:szCs w:val="28"/>
        </w:rPr>
      </w:pPr>
    </w:p>
    <w:p w14:paraId="4B336147" w14:textId="77777777" w:rsidR="003D679A" w:rsidRPr="00CF3381" w:rsidRDefault="003D679A" w:rsidP="001F5B54">
      <w:pPr>
        <w:ind w:firstLine="709"/>
        <w:jc w:val="right"/>
        <w:rPr>
          <w:b/>
          <w:sz w:val="28"/>
          <w:szCs w:val="28"/>
          <w:lang w:val="ru-RU"/>
        </w:rPr>
      </w:pPr>
      <w:r w:rsidRPr="00CF3381">
        <w:rPr>
          <w:b/>
          <w:sz w:val="28"/>
          <w:szCs w:val="28"/>
        </w:rPr>
        <w:tab/>
      </w:r>
    </w:p>
    <w:p w14:paraId="0D27B970" w14:textId="77777777" w:rsidR="003D679A" w:rsidRPr="00CF3381" w:rsidRDefault="003D679A" w:rsidP="001F5B54">
      <w:pPr>
        <w:tabs>
          <w:tab w:val="left" w:pos="5805"/>
          <w:tab w:val="left" w:pos="6600"/>
        </w:tabs>
        <w:ind w:firstLine="709"/>
        <w:rPr>
          <w:b/>
          <w:sz w:val="28"/>
          <w:szCs w:val="28"/>
          <w:lang w:val="ru-RU"/>
        </w:rPr>
      </w:pPr>
    </w:p>
    <w:p w14:paraId="4801AC98" w14:textId="77777777" w:rsidR="003D679A" w:rsidRPr="00CF3381" w:rsidRDefault="003D679A" w:rsidP="001F5B54">
      <w:pPr>
        <w:tabs>
          <w:tab w:val="left" w:pos="5805"/>
          <w:tab w:val="left" w:pos="6600"/>
        </w:tabs>
        <w:ind w:firstLine="709"/>
        <w:rPr>
          <w:b/>
          <w:sz w:val="28"/>
          <w:szCs w:val="28"/>
        </w:rPr>
      </w:pPr>
      <w:r w:rsidRPr="00CF3381">
        <w:rPr>
          <w:b/>
          <w:sz w:val="28"/>
          <w:szCs w:val="28"/>
        </w:rPr>
        <w:tab/>
      </w:r>
    </w:p>
    <w:p w14:paraId="034711D3" w14:textId="77777777" w:rsidR="003D679A" w:rsidRPr="00CF3381" w:rsidRDefault="003D679A" w:rsidP="001F5B54">
      <w:pPr>
        <w:ind w:firstLine="709"/>
        <w:jc w:val="center"/>
        <w:rPr>
          <w:b/>
          <w:sz w:val="28"/>
          <w:szCs w:val="28"/>
        </w:rPr>
      </w:pPr>
      <w:r w:rsidRPr="00CF3381">
        <w:rPr>
          <w:b/>
          <w:sz w:val="28"/>
          <w:szCs w:val="28"/>
        </w:rPr>
        <w:t>ЗАКОН УКРАЇНИ</w:t>
      </w:r>
    </w:p>
    <w:p w14:paraId="58836D85" w14:textId="77777777" w:rsidR="003D679A" w:rsidRDefault="003D679A" w:rsidP="001F5B54">
      <w:pPr>
        <w:ind w:firstLine="709"/>
        <w:jc w:val="center"/>
        <w:rPr>
          <w:b/>
          <w:sz w:val="28"/>
          <w:szCs w:val="28"/>
        </w:rPr>
      </w:pPr>
      <w:r w:rsidRPr="00CF3381">
        <w:rPr>
          <w:b/>
          <w:sz w:val="28"/>
          <w:szCs w:val="28"/>
        </w:rPr>
        <w:t>Про внесення змін до деяких законів України щодо питань оціночної діяльності</w:t>
      </w:r>
    </w:p>
    <w:p w14:paraId="450D650E" w14:textId="77777777" w:rsidR="001F5B54" w:rsidRPr="00CF3381" w:rsidRDefault="001F5B54" w:rsidP="001F5B54">
      <w:pPr>
        <w:ind w:firstLine="709"/>
        <w:jc w:val="center"/>
        <w:rPr>
          <w:b/>
          <w:sz w:val="28"/>
          <w:szCs w:val="28"/>
        </w:rPr>
      </w:pPr>
    </w:p>
    <w:p w14:paraId="2DEA9D7C" w14:textId="77777777" w:rsidR="003D679A" w:rsidRDefault="003D679A" w:rsidP="001F5B54">
      <w:pPr>
        <w:tabs>
          <w:tab w:val="left" w:pos="1035"/>
        </w:tabs>
        <w:ind w:firstLine="709"/>
        <w:rPr>
          <w:b/>
          <w:sz w:val="28"/>
          <w:szCs w:val="28"/>
          <w:lang w:eastAsia="ru-RU"/>
        </w:rPr>
      </w:pPr>
      <w:r w:rsidRPr="00CF3381">
        <w:rPr>
          <w:sz w:val="28"/>
          <w:szCs w:val="28"/>
          <w:lang w:eastAsia="ru-RU"/>
        </w:rPr>
        <w:t xml:space="preserve">Верховна Рада України </w:t>
      </w:r>
      <w:r w:rsidRPr="00CF3381">
        <w:rPr>
          <w:b/>
          <w:sz w:val="28"/>
          <w:szCs w:val="28"/>
          <w:lang w:eastAsia="ru-RU"/>
        </w:rPr>
        <w:t xml:space="preserve">п о с т а н о в л я є: </w:t>
      </w:r>
    </w:p>
    <w:p w14:paraId="1CA857E5" w14:textId="77777777" w:rsidR="001F5B54" w:rsidRPr="00CF3381" w:rsidRDefault="001F5B54" w:rsidP="001F5B54">
      <w:pPr>
        <w:tabs>
          <w:tab w:val="left" w:pos="1035"/>
        </w:tabs>
        <w:ind w:firstLine="709"/>
        <w:rPr>
          <w:b/>
          <w:sz w:val="28"/>
          <w:szCs w:val="28"/>
          <w:lang w:eastAsia="ru-RU"/>
        </w:rPr>
      </w:pPr>
    </w:p>
    <w:p w14:paraId="0140A85D" w14:textId="77777777" w:rsidR="003D679A" w:rsidRDefault="003D679A" w:rsidP="001F5B54">
      <w:pPr>
        <w:ind w:firstLine="709"/>
        <w:jc w:val="both"/>
        <w:rPr>
          <w:sz w:val="28"/>
          <w:szCs w:val="28"/>
        </w:rPr>
      </w:pPr>
      <w:r w:rsidRPr="00AB3515">
        <w:rPr>
          <w:sz w:val="28"/>
          <w:szCs w:val="28"/>
        </w:rPr>
        <w:t>І. Внести зміни до таких законодавчих актів України:</w:t>
      </w:r>
    </w:p>
    <w:p w14:paraId="2887A5CB" w14:textId="77777777" w:rsidR="001F5B54" w:rsidRPr="00AB3515" w:rsidRDefault="001F5B54" w:rsidP="001F5B54">
      <w:pPr>
        <w:ind w:firstLine="709"/>
        <w:jc w:val="both"/>
        <w:rPr>
          <w:sz w:val="28"/>
          <w:szCs w:val="28"/>
        </w:rPr>
      </w:pPr>
    </w:p>
    <w:p w14:paraId="76F02473" w14:textId="77777777" w:rsidR="003D679A" w:rsidRPr="00AB3515" w:rsidRDefault="003D679A" w:rsidP="001F5B54">
      <w:pPr>
        <w:ind w:firstLine="709"/>
        <w:jc w:val="both"/>
        <w:rPr>
          <w:sz w:val="28"/>
          <w:szCs w:val="28"/>
        </w:rPr>
      </w:pPr>
      <w:r w:rsidRPr="00AB3515">
        <w:rPr>
          <w:sz w:val="28"/>
          <w:szCs w:val="28"/>
        </w:rPr>
        <w:t xml:space="preserve">1. </w:t>
      </w:r>
      <w:r w:rsidRPr="00AB3515">
        <w:rPr>
          <w:sz w:val="28"/>
          <w:szCs w:val="28"/>
          <w:lang w:val="ru-RU"/>
        </w:rPr>
        <w:t>У</w:t>
      </w:r>
      <w:r w:rsidRPr="00AB3515">
        <w:rPr>
          <w:sz w:val="28"/>
          <w:szCs w:val="28"/>
        </w:rPr>
        <w:t xml:space="preserve"> Земельному кодексі України </w:t>
      </w:r>
      <w:r w:rsidRPr="00AB3515">
        <w:rPr>
          <w:rStyle w:val="rvts44"/>
          <w:bCs/>
          <w:sz w:val="28"/>
          <w:szCs w:val="28"/>
          <w:shd w:val="clear" w:color="auto" w:fill="FFFFFF"/>
        </w:rPr>
        <w:t>(Ві</w:t>
      </w:r>
      <w:r>
        <w:rPr>
          <w:rStyle w:val="rvts44"/>
          <w:bCs/>
          <w:sz w:val="28"/>
          <w:szCs w:val="28"/>
          <w:shd w:val="clear" w:color="auto" w:fill="FFFFFF"/>
        </w:rPr>
        <w:t>домості Верховної Ради України</w:t>
      </w:r>
      <w:r w:rsidRPr="00AB3515">
        <w:rPr>
          <w:rStyle w:val="rvts44"/>
          <w:bCs/>
          <w:sz w:val="28"/>
          <w:szCs w:val="28"/>
          <w:shd w:val="clear" w:color="auto" w:fill="FFFFFF"/>
        </w:rPr>
        <w:t>, 2002, № 3-4, ст.27)</w:t>
      </w:r>
      <w:r>
        <w:rPr>
          <w:rStyle w:val="rvts44"/>
          <w:bCs/>
          <w:sz w:val="28"/>
          <w:szCs w:val="28"/>
          <w:shd w:val="clear" w:color="auto" w:fill="FFFFFF"/>
        </w:rPr>
        <w:t xml:space="preserve">: </w:t>
      </w:r>
    </w:p>
    <w:p w14:paraId="75B354F6" w14:textId="77777777" w:rsidR="003D679A" w:rsidRDefault="003D679A" w:rsidP="00653BC6">
      <w:pPr>
        <w:ind w:firstLine="709"/>
        <w:jc w:val="both"/>
        <w:rPr>
          <w:sz w:val="28"/>
          <w:szCs w:val="28"/>
        </w:rPr>
      </w:pPr>
      <w:r>
        <w:rPr>
          <w:sz w:val="28"/>
          <w:szCs w:val="28"/>
        </w:rPr>
        <w:t>1) в статті 128:</w:t>
      </w:r>
    </w:p>
    <w:p w14:paraId="7BCF494A" w14:textId="77777777" w:rsidR="003D679A" w:rsidRDefault="003D679A" w:rsidP="00653BC6">
      <w:pPr>
        <w:ind w:firstLine="709"/>
        <w:jc w:val="both"/>
        <w:rPr>
          <w:color w:val="000000"/>
          <w:sz w:val="28"/>
          <w:szCs w:val="28"/>
          <w:shd w:val="clear" w:color="auto" w:fill="FFFFFF"/>
        </w:rPr>
      </w:pPr>
      <w:r>
        <w:rPr>
          <w:sz w:val="28"/>
          <w:szCs w:val="28"/>
        </w:rPr>
        <w:t>в</w:t>
      </w:r>
      <w:r w:rsidRPr="00AB3515">
        <w:rPr>
          <w:sz w:val="28"/>
          <w:szCs w:val="28"/>
        </w:rPr>
        <w:t xml:space="preserve"> частині третій слова «</w:t>
      </w:r>
      <w:hyperlink r:id="rId10" w:anchor="w12" w:history="1">
        <w:r w:rsidRPr="00AB3515">
          <w:rPr>
            <w:color w:val="000000"/>
            <w:sz w:val="28"/>
            <w:szCs w:val="28"/>
            <w:shd w:val="clear" w:color="auto" w:fill="FFFFFF"/>
          </w:rPr>
          <w:t>експертн</w:t>
        </w:r>
      </w:hyperlink>
      <w:r w:rsidRPr="00AB3515">
        <w:rPr>
          <w:color w:val="000000"/>
          <w:sz w:val="28"/>
          <w:szCs w:val="28"/>
          <w:shd w:val="clear" w:color="auto" w:fill="FFFFFF"/>
        </w:rPr>
        <w:t>ої грошової» виключити;</w:t>
      </w:r>
    </w:p>
    <w:p w14:paraId="5A3B99B0" w14:textId="77777777" w:rsidR="003D679A" w:rsidRDefault="003D679A" w:rsidP="00653BC6">
      <w:pPr>
        <w:ind w:firstLine="709"/>
        <w:jc w:val="both"/>
        <w:rPr>
          <w:color w:val="000000"/>
          <w:sz w:val="28"/>
          <w:szCs w:val="28"/>
          <w:shd w:val="clear" w:color="auto" w:fill="FFFFFF"/>
        </w:rPr>
      </w:pPr>
      <w:r>
        <w:rPr>
          <w:color w:val="000000"/>
          <w:sz w:val="28"/>
          <w:szCs w:val="28"/>
          <w:shd w:val="clear" w:color="auto" w:fill="FFFFFF"/>
        </w:rPr>
        <w:t>частину восьму викласти у такій редакції:</w:t>
      </w:r>
    </w:p>
    <w:p w14:paraId="3B83CDE1" w14:textId="77777777" w:rsidR="003D679A" w:rsidRDefault="003D679A" w:rsidP="00653BC6">
      <w:pPr>
        <w:ind w:firstLine="709"/>
        <w:jc w:val="both"/>
        <w:rPr>
          <w:sz w:val="28"/>
          <w:szCs w:val="28"/>
          <w:shd w:val="clear" w:color="auto" w:fill="FFFFFF"/>
        </w:rPr>
      </w:pPr>
      <w:r>
        <w:rPr>
          <w:color w:val="000000"/>
          <w:sz w:val="28"/>
          <w:szCs w:val="28"/>
          <w:shd w:val="clear" w:color="auto" w:fill="FFFFFF"/>
        </w:rPr>
        <w:t xml:space="preserve">«8. </w:t>
      </w:r>
      <w:r w:rsidRPr="00AB3515">
        <w:rPr>
          <w:sz w:val="28"/>
          <w:szCs w:val="28"/>
          <w:shd w:val="clear" w:color="auto" w:fill="FFFFFF"/>
        </w:rPr>
        <w:t>Ціна земельної ділянки визначається за оцінкою, що проводиться суб’єктами господарювання, які є суб’єктами оціночної діяльності відповідно до Закону України «Про оцінку майна, майнових прав та професійну оціночну діяльність в Україні»,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50</w:t>
      </w:r>
      <w:r>
        <w:rPr>
          <w:sz w:val="28"/>
          <w:szCs w:val="28"/>
          <w:shd w:val="clear" w:color="auto" w:fill="FFFFFF"/>
        </w:rPr>
        <w:t xml:space="preserve"> </w:t>
      </w:r>
      <w:r w:rsidRPr="00AB3515">
        <w:rPr>
          <w:sz w:val="28"/>
          <w:szCs w:val="28"/>
          <w:shd w:val="clear" w:color="auto" w:fill="FFFFFF"/>
        </w:rPr>
        <w:t>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r>
        <w:rPr>
          <w:sz w:val="28"/>
          <w:szCs w:val="28"/>
          <w:shd w:val="clear" w:color="auto" w:fill="FFFFFF"/>
        </w:rPr>
        <w:t>»;</w:t>
      </w:r>
      <w:r w:rsidRPr="00AB3515">
        <w:rPr>
          <w:sz w:val="28"/>
          <w:szCs w:val="28"/>
          <w:shd w:val="clear" w:color="auto" w:fill="FFFFFF"/>
        </w:rPr>
        <w:t xml:space="preserve"> </w:t>
      </w:r>
    </w:p>
    <w:p w14:paraId="4A7DFB84" w14:textId="77777777" w:rsidR="003D679A" w:rsidRDefault="003D679A" w:rsidP="00653BC6">
      <w:pPr>
        <w:ind w:firstLine="709"/>
        <w:jc w:val="both"/>
        <w:rPr>
          <w:color w:val="000000"/>
          <w:shd w:val="clear" w:color="auto" w:fill="FFFFFF"/>
        </w:rPr>
      </w:pPr>
      <w:r>
        <w:rPr>
          <w:sz w:val="28"/>
          <w:szCs w:val="28"/>
          <w:shd w:val="clear" w:color="auto" w:fill="FFFFFF"/>
        </w:rPr>
        <w:t xml:space="preserve">2) пункти </w:t>
      </w:r>
      <w:r w:rsidRPr="00BB7549">
        <w:rPr>
          <w:sz w:val="28"/>
          <w:szCs w:val="28"/>
          <w:shd w:val="clear" w:color="auto" w:fill="FFFFFF"/>
        </w:rPr>
        <w:t>«</w:t>
      </w:r>
      <w:r w:rsidRPr="00BB7549">
        <w:rPr>
          <w:sz w:val="28"/>
          <w:szCs w:val="28"/>
        </w:rPr>
        <w:t xml:space="preserve">ґ», </w:t>
      </w:r>
      <w:r w:rsidRPr="00BB7549">
        <w:rPr>
          <w:sz w:val="28"/>
          <w:szCs w:val="28"/>
          <w:shd w:val="clear" w:color="auto" w:fill="FFFFFF"/>
          <w:lang w:eastAsia="en-US"/>
        </w:rPr>
        <w:t>«д» та «</w:t>
      </w:r>
      <w:r w:rsidRPr="00BB7549">
        <w:rPr>
          <w:sz w:val="28"/>
          <w:szCs w:val="28"/>
          <w:shd w:val="clear" w:color="auto" w:fill="FFFFFF"/>
        </w:rPr>
        <w:t>є» частини четвертої статті 136 викласти у такій редакції:</w:t>
      </w:r>
      <w:r>
        <w:rPr>
          <w:color w:val="000000"/>
          <w:shd w:val="clear" w:color="auto" w:fill="FFFFFF"/>
        </w:rPr>
        <w:t xml:space="preserve"> </w:t>
      </w:r>
    </w:p>
    <w:p w14:paraId="78444241" w14:textId="77777777" w:rsidR="00653BC6" w:rsidRPr="00653BC6" w:rsidRDefault="003D679A" w:rsidP="00653BC6">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53BC6" w:rsidRPr="00653BC6">
        <w:rPr>
          <w:sz w:val="28"/>
          <w:szCs w:val="28"/>
          <w:lang w:val="uk-UA"/>
        </w:rPr>
        <w:t>ґ) проведення оцінки земельної ділянки відповідно до Закону України «Про оцінку майна, майнових прав та професійну оціночну діяльність в Україні», крім випадків продажу на земельних торгах права оренди на неї;</w:t>
      </w:r>
    </w:p>
    <w:p w14:paraId="6DAEB5DD" w14:textId="0A037DB3" w:rsidR="00653BC6" w:rsidRPr="00653BC6" w:rsidRDefault="00653BC6" w:rsidP="00653BC6">
      <w:pPr>
        <w:pStyle w:val="rvps2"/>
        <w:shd w:val="clear" w:color="auto" w:fill="FFFFFF"/>
        <w:spacing w:before="0" w:beforeAutospacing="0" w:after="0" w:afterAutospacing="0"/>
        <w:ind w:firstLine="709"/>
        <w:jc w:val="both"/>
        <w:rPr>
          <w:sz w:val="28"/>
          <w:szCs w:val="28"/>
          <w:lang w:val="uk-UA"/>
        </w:rPr>
      </w:pPr>
      <w:r w:rsidRPr="00653BC6">
        <w:rPr>
          <w:sz w:val="28"/>
          <w:szCs w:val="28"/>
          <w:lang w:val="uk-UA"/>
        </w:rPr>
        <w:t>д) встановлення стартової ціни продажу земельної ділянки, яка щодо земель державної та комунальної власності не може бути нижчою за вартість земельної ділянки, визначену шляхом проведення оцінки земельної ділянки</w:t>
      </w:r>
      <w:r>
        <w:rPr>
          <w:sz w:val="28"/>
          <w:szCs w:val="28"/>
          <w:lang w:val="uk-UA"/>
        </w:rPr>
        <w:t>»</w:t>
      </w:r>
      <w:r w:rsidRPr="00653BC6">
        <w:rPr>
          <w:sz w:val="28"/>
          <w:szCs w:val="28"/>
          <w:lang w:val="uk-UA"/>
        </w:rPr>
        <w:t xml:space="preserve"> ;</w:t>
      </w:r>
    </w:p>
    <w:p w14:paraId="53F817BC" w14:textId="228A8C6C" w:rsidR="003D679A" w:rsidRDefault="00653BC6" w:rsidP="00653BC6">
      <w:pPr>
        <w:pStyle w:val="rvps2"/>
        <w:shd w:val="clear" w:color="auto" w:fill="FFFFFF"/>
        <w:spacing w:before="0" w:beforeAutospacing="0" w:after="0" w:afterAutospacing="0"/>
        <w:ind w:firstLine="709"/>
        <w:jc w:val="both"/>
        <w:rPr>
          <w:sz w:val="28"/>
          <w:szCs w:val="28"/>
          <w:shd w:val="clear" w:color="auto" w:fill="FFFFFF"/>
          <w:lang w:val="uk-UA"/>
        </w:rPr>
      </w:pPr>
      <w:r>
        <w:rPr>
          <w:sz w:val="28"/>
          <w:szCs w:val="28"/>
          <w:lang w:val="uk-UA"/>
        </w:rPr>
        <w:t>«</w:t>
      </w:r>
      <w:r w:rsidRPr="00653BC6">
        <w:rPr>
          <w:sz w:val="28"/>
          <w:szCs w:val="28"/>
          <w:lang w:val="uk-UA"/>
        </w:rPr>
        <w:t>є) встановлення стартової ціни продажу прав емфітевзису, суперфіцію земельної ділянки, яка щодо земель державної чи комунальної власності не може бути нижчою за ринкову вартість відповідного права, визначену шляхом проведення оцінки земельних ділянок;</w:t>
      </w:r>
      <w:r w:rsidR="003D679A">
        <w:rPr>
          <w:sz w:val="28"/>
          <w:szCs w:val="28"/>
          <w:shd w:val="clear" w:color="auto" w:fill="FFFFFF"/>
          <w:lang w:val="uk-UA"/>
        </w:rPr>
        <w:t>»;</w:t>
      </w:r>
    </w:p>
    <w:p w14:paraId="6FB3645B" w14:textId="77777777" w:rsidR="003D679A" w:rsidRPr="00BB7549" w:rsidRDefault="003D679A" w:rsidP="001F5B54">
      <w:pPr>
        <w:pStyle w:val="rvps2"/>
        <w:shd w:val="clear" w:color="auto" w:fill="FFFFFF"/>
        <w:spacing w:before="0" w:beforeAutospacing="0" w:after="0" w:afterAutospacing="0"/>
        <w:ind w:firstLine="709"/>
        <w:jc w:val="both"/>
        <w:rPr>
          <w:rStyle w:val="rvts9"/>
          <w:bCs/>
          <w:sz w:val="28"/>
          <w:szCs w:val="28"/>
          <w:lang w:val="uk-UA"/>
        </w:rPr>
      </w:pPr>
      <w:r w:rsidRPr="00BB7549">
        <w:rPr>
          <w:rStyle w:val="rvts9"/>
          <w:bCs/>
          <w:sz w:val="28"/>
          <w:szCs w:val="28"/>
          <w:lang w:val="uk-UA"/>
        </w:rPr>
        <w:t>3) статтю 201 викласти у такій редакції:</w:t>
      </w:r>
    </w:p>
    <w:p w14:paraId="501DE7D3" w14:textId="77777777" w:rsidR="006B2EF8" w:rsidRPr="006B2EF8" w:rsidRDefault="003D679A" w:rsidP="001F5B54">
      <w:pPr>
        <w:pStyle w:val="rvps2"/>
        <w:shd w:val="clear" w:color="auto" w:fill="FFFFFF"/>
        <w:spacing w:before="0" w:beforeAutospacing="0" w:after="0" w:afterAutospacing="0"/>
        <w:ind w:firstLine="709"/>
        <w:jc w:val="both"/>
        <w:rPr>
          <w:rStyle w:val="rvts9"/>
          <w:bCs/>
          <w:sz w:val="28"/>
          <w:szCs w:val="28"/>
          <w:lang w:val="uk-UA"/>
        </w:rPr>
      </w:pPr>
      <w:r w:rsidRPr="00BB7549">
        <w:rPr>
          <w:rStyle w:val="rvts9"/>
          <w:bCs/>
          <w:sz w:val="28"/>
          <w:szCs w:val="28"/>
          <w:lang w:val="uk-UA"/>
        </w:rPr>
        <w:t>«</w:t>
      </w:r>
      <w:r w:rsidR="006B2EF8" w:rsidRPr="006B2EF8">
        <w:rPr>
          <w:rStyle w:val="rvts9"/>
          <w:bCs/>
          <w:sz w:val="28"/>
          <w:szCs w:val="28"/>
          <w:lang w:val="uk-UA"/>
        </w:rPr>
        <w:t>Стаття 201. Нормативна грошова та незалежна оцінка земельних ділянок</w:t>
      </w:r>
    </w:p>
    <w:p w14:paraId="265371BB" w14:textId="77777777" w:rsidR="006B2EF8" w:rsidRPr="006B2EF8" w:rsidRDefault="006B2EF8" w:rsidP="001F5B54">
      <w:pPr>
        <w:pStyle w:val="rvps2"/>
        <w:shd w:val="clear" w:color="auto" w:fill="FFFFFF"/>
        <w:spacing w:before="0" w:beforeAutospacing="0" w:after="0" w:afterAutospacing="0"/>
        <w:ind w:firstLine="709"/>
        <w:jc w:val="both"/>
        <w:rPr>
          <w:rStyle w:val="rvts9"/>
          <w:bCs/>
          <w:sz w:val="28"/>
          <w:szCs w:val="28"/>
          <w:lang w:val="uk-UA"/>
        </w:rPr>
      </w:pPr>
      <w:r w:rsidRPr="006B2EF8">
        <w:rPr>
          <w:rStyle w:val="rvts9"/>
          <w:bCs/>
          <w:sz w:val="28"/>
          <w:szCs w:val="28"/>
          <w:lang w:val="uk-UA"/>
        </w:rPr>
        <w:lastRenderedPageBreak/>
        <w:t>1. Нормативна грошова оцінка земельних ділянок визначається на рентній основі.</w:t>
      </w:r>
    </w:p>
    <w:p w14:paraId="6A3ED1DF" w14:textId="77777777" w:rsidR="006B2EF8" w:rsidRPr="006B2EF8" w:rsidRDefault="006B2EF8" w:rsidP="001F5B54">
      <w:pPr>
        <w:pStyle w:val="rvps2"/>
        <w:shd w:val="clear" w:color="auto" w:fill="FFFFFF"/>
        <w:spacing w:before="0" w:beforeAutospacing="0" w:after="0" w:afterAutospacing="0"/>
        <w:ind w:firstLine="709"/>
        <w:jc w:val="both"/>
        <w:rPr>
          <w:rStyle w:val="rvts9"/>
          <w:bCs/>
          <w:sz w:val="28"/>
          <w:szCs w:val="28"/>
          <w:lang w:val="uk-UA"/>
        </w:rPr>
      </w:pPr>
      <w:r w:rsidRPr="006B2EF8">
        <w:rPr>
          <w:rStyle w:val="rvts9"/>
          <w:bCs/>
          <w:sz w:val="28"/>
          <w:szCs w:val="28"/>
          <w:lang w:val="uk-UA"/>
        </w:rPr>
        <w:t>2.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14:paraId="07064809" w14:textId="77777777" w:rsidR="006B2EF8" w:rsidRPr="006B2EF8" w:rsidRDefault="006B2EF8" w:rsidP="001F5B54">
      <w:pPr>
        <w:pStyle w:val="rvps2"/>
        <w:shd w:val="clear" w:color="auto" w:fill="FFFFFF"/>
        <w:spacing w:before="0" w:beforeAutospacing="0" w:after="0" w:afterAutospacing="0"/>
        <w:ind w:firstLine="709"/>
        <w:jc w:val="both"/>
        <w:rPr>
          <w:rStyle w:val="rvts9"/>
          <w:bCs/>
          <w:sz w:val="28"/>
          <w:szCs w:val="28"/>
          <w:lang w:val="uk-UA"/>
        </w:rPr>
      </w:pPr>
      <w:r w:rsidRPr="006B2EF8">
        <w:rPr>
          <w:rStyle w:val="rvts9"/>
          <w:bCs/>
          <w:sz w:val="28"/>
          <w:szCs w:val="28"/>
          <w:lang w:val="uk-UA"/>
        </w:rPr>
        <w:t>3. При здійсненні цивільно-правових угод щодо земельних ділянок використовується незалежна оцінка земельних ділянок, яка здійснюється відповідно до Закону України «Про оцінку майна, майнових прав та професійну оціночну діяльність в Україні».</w:t>
      </w:r>
    </w:p>
    <w:p w14:paraId="17062397" w14:textId="77777777" w:rsidR="003D679A" w:rsidRDefault="006B2EF8" w:rsidP="001F5B54">
      <w:pPr>
        <w:pStyle w:val="rvps2"/>
        <w:shd w:val="clear" w:color="auto" w:fill="FFFFFF"/>
        <w:spacing w:before="0" w:beforeAutospacing="0" w:after="0" w:afterAutospacing="0"/>
        <w:ind w:firstLine="709"/>
        <w:jc w:val="both"/>
        <w:rPr>
          <w:sz w:val="28"/>
          <w:szCs w:val="28"/>
          <w:lang w:val="uk-UA"/>
        </w:rPr>
      </w:pPr>
      <w:r w:rsidRPr="006B2EF8">
        <w:rPr>
          <w:rStyle w:val="rvts9"/>
          <w:bCs/>
          <w:sz w:val="28"/>
          <w:szCs w:val="28"/>
          <w:lang w:val="uk-UA"/>
        </w:rPr>
        <w:t>4. Нормативна грошова оцінка земельних ділянок проводиться за методикою, яка затверджується Кабінетом Міністрів України</w:t>
      </w:r>
      <w:r w:rsidR="003D679A" w:rsidRPr="00BB7549">
        <w:rPr>
          <w:sz w:val="28"/>
          <w:szCs w:val="28"/>
          <w:lang w:val="uk-UA"/>
        </w:rPr>
        <w:t>.»</w:t>
      </w:r>
      <w:r w:rsidR="003D679A">
        <w:rPr>
          <w:sz w:val="28"/>
          <w:szCs w:val="28"/>
          <w:lang w:val="uk-UA"/>
        </w:rPr>
        <w:t>.</w:t>
      </w:r>
    </w:p>
    <w:p w14:paraId="619012AC" w14:textId="77777777" w:rsidR="001F5B54" w:rsidRDefault="001F5B54" w:rsidP="001F5B54">
      <w:pPr>
        <w:pStyle w:val="rvps2"/>
        <w:shd w:val="clear" w:color="auto" w:fill="FFFFFF"/>
        <w:spacing w:before="0" w:beforeAutospacing="0" w:after="0" w:afterAutospacing="0"/>
        <w:ind w:firstLine="709"/>
        <w:jc w:val="both"/>
        <w:rPr>
          <w:sz w:val="28"/>
          <w:szCs w:val="28"/>
          <w:lang w:val="uk-UA"/>
        </w:rPr>
      </w:pPr>
    </w:p>
    <w:p w14:paraId="6F2940E0" w14:textId="77777777" w:rsidR="003D679A" w:rsidRPr="00BB7549" w:rsidRDefault="003D679A" w:rsidP="001F5B54">
      <w:pPr>
        <w:pStyle w:val="rvps2"/>
        <w:shd w:val="clear" w:color="auto" w:fill="FFFFFF"/>
        <w:spacing w:before="0" w:beforeAutospacing="0" w:after="0" w:afterAutospacing="0"/>
        <w:ind w:firstLine="709"/>
        <w:jc w:val="both"/>
        <w:rPr>
          <w:sz w:val="28"/>
          <w:szCs w:val="28"/>
          <w:lang w:val="uk-UA"/>
        </w:rPr>
      </w:pPr>
      <w:r w:rsidRPr="00BB7549">
        <w:rPr>
          <w:sz w:val="28"/>
          <w:szCs w:val="28"/>
          <w:lang w:val="uk-UA"/>
        </w:rPr>
        <w:t>2.</w:t>
      </w:r>
      <w:bookmarkStart w:id="1" w:name="n3"/>
      <w:bookmarkEnd w:id="1"/>
      <w:r w:rsidRPr="00BB7549">
        <w:rPr>
          <w:sz w:val="28"/>
          <w:szCs w:val="28"/>
          <w:lang w:val="uk-UA"/>
        </w:rPr>
        <w:t xml:space="preserve"> У Законі України «Про оцінку майна, майнових прав та професійну оціночну діяльність в Україні» (Відомості Верховної Ради України, 2001 р.,            № 47, ст. 251; 2004 р., № 15, ст. 229; 2014р., № 6-7, ст.80):</w:t>
      </w:r>
    </w:p>
    <w:p w14:paraId="1CAABCE6" w14:textId="77777777" w:rsidR="003D679A" w:rsidRPr="00CF3381" w:rsidRDefault="003D679A" w:rsidP="001F5B54">
      <w:pPr>
        <w:ind w:firstLine="709"/>
        <w:jc w:val="both"/>
        <w:rPr>
          <w:sz w:val="28"/>
          <w:szCs w:val="28"/>
        </w:rPr>
      </w:pPr>
      <w:r w:rsidRPr="00CF3381">
        <w:rPr>
          <w:sz w:val="28"/>
          <w:szCs w:val="28"/>
        </w:rPr>
        <w:t xml:space="preserve">1) абзац другий частини другої статті 3 після слів </w:t>
      </w:r>
      <w:r w:rsidR="006B2EF8">
        <w:rPr>
          <w:sz w:val="28"/>
          <w:szCs w:val="28"/>
        </w:rPr>
        <w:t>та знаків «в матеріальній формі</w:t>
      </w:r>
      <w:r w:rsidRPr="00CF3381">
        <w:rPr>
          <w:sz w:val="28"/>
          <w:szCs w:val="28"/>
        </w:rPr>
        <w:t>» доповнити словами та знаками «</w:t>
      </w:r>
      <w:r w:rsidR="006B2EF8">
        <w:rPr>
          <w:sz w:val="28"/>
          <w:szCs w:val="28"/>
          <w:lang w:val="ru-RU"/>
        </w:rPr>
        <w:t xml:space="preserve">та права на них, </w:t>
      </w:r>
      <w:r w:rsidRPr="00CF3381">
        <w:rPr>
          <w:sz w:val="28"/>
          <w:szCs w:val="28"/>
        </w:rPr>
        <w:t xml:space="preserve">земельні ділянки,»;  </w:t>
      </w:r>
    </w:p>
    <w:p w14:paraId="5D1D9034" w14:textId="77777777" w:rsidR="006B2EF8" w:rsidRDefault="003D679A" w:rsidP="001F5B54">
      <w:pPr>
        <w:ind w:firstLine="709"/>
        <w:jc w:val="both"/>
        <w:rPr>
          <w:sz w:val="28"/>
          <w:szCs w:val="28"/>
        </w:rPr>
      </w:pPr>
      <w:r w:rsidRPr="00402BC3">
        <w:rPr>
          <w:sz w:val="28"/>
          <w:szCs w:val="28"/>
        </w:rPr>
        <w:t xml:space="preserve">2) </w:t>
      </w:r>
      <w:r w:rsidR="006B2EF8">
        <w:rPr>
          <w:sz w:val="28"/>
          <w:szCs w:val="28"/>
          <w:lang w:val="ru-RU"/>
        </w:rPr>
        <w:t>у абзац</w:t>
      </w:r>
      <w:r w:rsidR="006B2EF8">
        <w:rPr>
          <w:sz w:val="28"/>
          <w:szCs w:val="28"/>
        </w:rPr>
        <w:t>і другому статті 5 слова та знаки «</w:t>
      </w:r>
      <w:r w:rsidR="006B2EF8" w:rsidRPr="006B2EF8">
        <w:rPr>
          <w:sz w:val="28"/>
          <w:szCs w:val="28"/>
        </w:rPr>
        <w:t>, та які отримали сертифікат суб'єкта оціночної діяльності відповідно до цього Закону</w:t>
      </w:r>
      <w:r w:rsidR="006B2EF8">
        <w:rPr>
          <w:sz w:val="28"/>
          <w:szCs w:val="28"/>
        </w:rPr>
        <w:t>» виключити;</w:t>
      </w:r>
    </w:p>
    <w:p w14:paraId="52321420" w14:textId="77777777" w:rsidR="006B2EF8" w:rsidRDefault="006B2EF8" w:rsidP="001F5B54">
      <w:pPr>
        <w:ind w:firstLine="709"/>
        <w:jc w:val="both"/>
        <w:rPr>
          <w:sz w:val="28"/>
          <w:szCs w:val="28"/>
        </w:rPr>
      </w:pPr>
      <w:r>
        <w:rPr>
          <w:sz w:val="28"/>
          <w:szCs w:val="28"/>
        </w:rPr>
        <w:t xml:space="preserve">3) </w:t>
      </w:r>
      <w:r w:rsidR="000B645D">
        <w:rPr>
          <w:sz w:val="28"/>
          <w:szCs w:val="28"/>
        </w:rPr>
        <w:t>у абзаці п’ятому статті 8 слова та знаки «</w:t>
      </w:r>
      <w:r w:rsidR="000B645D" w:rsidRPr="000B645D">
        <w:rPr>
          <w:sz w:val="28"/>
          <w:szCs w:val="28"/>
        </w:rPr>
        <w:t>, у тому числі Фондом державного майна України,</w:t>
      </w:r>
      <w:r w:rsidR="000B645D">
        <w:rPr>
          <w:sz w:val="28"/>
          <w:szCs w:val="28"/>
        </w:rPr>
        <w:t>» виключити;</w:t>
      </w:r>
    </w:p>
    <w:p w14:paraId="663AE56A" w14:textId="77777777" w:rsidR="000B645D" w:rsidRDefault="000B645D" w:rsidP="001F5B54">
      <w:pPr>
        <w:ind w:firstLine="709"/>
        <w:jc w:val="both"/>
        <w:rPr>
          <w:sz w:val="28"/>
          <w:szCs w:val="28"/>
        </w:rPr>
      </w:pPr>
      <w:r>
        <w:rPr>
          <w:sz w:val="28"/>
          <w:szCs w:val="28"/>
        </w:rPr>
        <w:t>4) абзаци перший та другий статті 9 викласти у редакції:</w:t>
      </w:r>
    </w:p>
    <w:p w14:paraId="7C8012E2" w14:textId="77777777" w:rsidR="000B645D" w:rsidRPr="000B645D" w:rsidRDefault="000B645D" w:rsidP="001F5B54">
      <w:pPr>
        <w:ind w:firstLine="709"/>
        <w:jc w:val="both"/>
        <w:rPr>
          <w:sz w:val="28"/>
          <w:szCs w:val="28"/>
        </w:rPr>
      </w:pPr>
      <w:r>
        <w:rPr>
          <w:sz w:val="28"/>
          <w:szCs w:val="28"/>
        </w:rPr>
        <w:t>«</w:t>
      </w:r>
      <w:r w:rsidRPr="000B645D">
        <w:rPr>
          <w:sz w:val="28"/>
          <w:szCs w:val="28"/>
        </w:rPr>
        <w:t>Методичне регулювання оцінки майна здійснюється у відповідних нормативно-правових актах з оцінки майна: положеннях (національних стандартах) оцінки майна, що затверджуються Кабінетом Міністрів України, методиках та інших нормативно-правових актах, які розробляються з урахуванням вимог положень (національних стандартів) і затверджуються Кабінетом Міністрів України або Національною комісією з питань регулювання оціночної діяльності.</w:t>
      </w:r>
    </w:p>
    <w:p w14:paraId="58616036" w14:textId="77777777" w:rsidR="000B645D" w:rsidRDefault="000B645D" w:rsidP="001F5B54">
      <w:pPr>
        <w:ind w:firstLine="709"/>
        <w:jc w:val="both"/>
        <w:rPr>
          <w:sz w:val="28"/>
          <w:szCs w:val="28"/>
        </w:rPr>
      </w:pPr>
      <w:r w:rsidRPr="000B645D">
        <w:rPr>
          <w:sz w:val="28"/>
          <w:szCs w:val="28"/>
        </w:rPr>
        <w:t>Розроблення нормативно-правових актів з оцінки майна здійснюється на засадах міжнародних стандартів оцінки. До їх розроблення Національна комісія з питань регулювання оціночної діяльності залучає інші органи державної влади, саморегулівні організації оцінювачів, найбільш авторитетних оцінювачів, наукові та інші установи.</w:t>
      </w:r>
      <w:r>
        <w:rPr>
          <w:sz w:val="28"/>
          <w:szCs w:val="28"/>
        </w:rPr>
        <w:t>»;</w:t>
      </w:r>
    </w:p>
    <w:p w14:paraId="2AB4D80D" w14:textId="77777777" w:rsidR="000B645D" w:rsidRDefault="000B645D" w:rsidP="001F5B54">
      <w:pPr>
        <w:ind w:firstLine="709"/>
        <w:jc w:val="both"/>
        <w:rPr>
          <w:sz w:val="28"/>
          <w:szCs w:val="28"/>
        </w:rPr>
      </w:pPr>
      <w:r>
        <w:rPr>
          <w:sz w:val="28"/>
          <w:szCs w:val="28"/>
        </w:rPr>
        <w:t>5) у абзаці другому статті 13 слова та знаки «</w:t>
      </w:r>
      <w:r w:rsidRPr="000B645D">
        <w:rPr>
          <w:sz w:val="28"/>
          <w:szCs w:val="28"/>
        </w:rPr>
        <w:t>Фонді державного майна України, а також інших</w:t>
      </w:r>
      <w:r>
        <w:rPr>
          <w:sz w:val="28"/>
          <w:szCs w:val="28"/>
        </w:rPr>
        <w:t>» виключити;</w:t>
      </w:r>
    </w:p>
    <w:p w14:paraId="76D13BCB" w14:textId="77777777" w:rsidR="000B645D" w:rsidRDefault="000B645D" w:rsidP="001F5B54">
      <w:pPr>
        <w:ind w:firstLine="709"/>
        <w:jc w:val="both"/>
        <w:rPr>
          <w:sz w:val="28"/>
          <w:szCs w:val="28"/>
        </w:rPr>
      </w:pPr>
      <w:r>
        <w:rPr>
          <w:sz w:val="28"/>
          <w:szCs w:val="28"/>
        </w:rPr>
        <w:t>6) абзаци перший та другий статті 14 викласти у редакції:</w:t>
      </w:r>
    </w:p>
    <w:p w14:paraId="53EFC91D" w14:textId="77777777" w:rsidR="000B645D" w:rsidRPr="000B645D" w:rsidRDefault="000B645D" w:rsidP="001F5B54">
      <w:pPr>
        <w:ind w:firstLine="709"/>
        <w:jc w:val="both"/>
        <w:rPr>
          <w:sz w:val="28"/>
          <w:szCs w:val="28"/>
        </w:rPr>
      </w:pPr>
      <w:r>
        <w:rPr>
          <w:sz w:val="28"/>
          <w:szCs w:val="28"/>
        </w:rPr>
        <w:t>«</w:t>
      </w:r>
      <w:r w:rsidRPr="000B645D">
        <w:rPr>
          <w:sz w:val="28"/>
          <w:szCs w:val="28"/>
        </w:rPr>
        <w:t>Професійна підготовка оцінювачів здійснюється навчальними закладами, які уклали угоди про співробітництво з професійної підготовки оцінювачів з Національною комісією з питань регулювання оціночної діяльності. Національна комісія з питань регулювання оціночної діяльності повинна сприяти створенню конкурентного середовища серед навчальних закладів, які здійснюють професійну підготовку оцінювачів.</w:t>
      </w:r>
    </w:p>
    <w:p w14:paraId="31034CCE" w14:textId="77777777" w:rsidR="000B645D" w:rsidRDefault="000B645D" w:rsidP="001F5B54">
      <w:pPr>
        <w:ind w:firstLine="709"/>
        <w:jc w:val="both"/>
        <w:rPr>
          <w:sz w:val="28"/>
          <w:szCs w:val="28"/>
        </w:rPr>
      </w:pPr>
      <w:r w:rsidRPr="000B645D">
        <w:rPr>
          <w:sz w:val="28"/>
          <w:szCs w:val="28"/>
        </w:rPr>
        <w:lastRenderedPageBreak/>
        <w:t>Професійна підготовка оцінювачів складається з навчання за програмами базової підготовки та підвищення кваліфікації. Загальні вимоги до змісту навчальних програм підлягають обов'язковому погодженню Національною комісією з питань регулювання оціночної діяльності. Національна комісія з питань регулювання оціночної діяльності та саморегулівні організації оцінювачів спільно здійснюють контроль за якістю професійної підготовки оцінювачів.</w:t>
      </w:r>
      <w:r>
        <w:rPr>
          <w:sz w:val="28"/>
          <w:szCs w:val="28"/>
        </w:rPr>
        <w:t>»;</w:t>
      </w:r>
    </w:p>
    <w:p w14:paraId="66A64A8F" w14:textId="77777777" w:rsidR="000B645D" w:rsidRDefault="000B645D" w:rsidP="001F5B54">
      <w:pPr>
        <w:ind w:firstLine="709"/>
        <w:jc w:val="both"/>
        <w:rPr>
          <w:sz w:val="28"/>
          <w:szCs w:val="28"/>
        </w:rPr>
      </w:pPr>
      <w:r>
        <w:rPr>
          <w:sz w:val="28"/>
          <w:szCs w:val="28"/>
        </w:rPr>
        <w:t>7) статтю 15 викласти у редакції:</w:t>
      </w:r>
    </w:p>
    <w:p w14:paraId="148733FB" w14:textId="77777777" w:rsidR="000B645D" w:rsidRPr="000B645D" w:rsidRDefault="000B645D" w:rsidP="001F5B54">
      <w:pPr>
        <w:ind w:firstLine="709"/>
        <w:jc w:val="both"/>
        <w:rPr>
          <w:sz w:val="28"/>
          <w:szCs w:val="28"/>
        </w:rPr>
      </w:pPr>
      <w:r>
        <w:rPr>
          <w:sz w:val="28"/>
          <w:szCs w:val="28"/>
        </w:rPr>
        <w:t>«</w:t>
      </w:r>
      <w:r w:rsidRPr="000B645D">
        <w:rPr>
          <w:sz w:val="28"/>
          <w:szCs w:val="28"/>
        </w:rPr>
        <w:t>Стаття 15. Кваліфікаційне свідоцтво оцінювача</w:t>
      </w:r>
    </w:p>
    <w:p w14:paraId="21E1EA78" w14:textId="77777777" w:rsidR="000B645D" w:rsidRPr="000B645D" w:rsidRDefault="000B645D" w:rsidP="001F5B54">
      <w:pPr>
        <w:ind w:firstLine="709"/>
        <w:jc w:val="both"/>
        <w:rPr>
          <w:sz w:val="28"/>
          <w:szCs w:val="28"/>
        </w:rPr>
      </w:pPr>
      <w:r w:rsidRPr="000B645D">
        <w:rPr>
          <w:sz w:val="28"/>
          <w:szCs w:val="28"/>
        </w:rPr>
        <w:t>Кваліфікаційне свідоцтво оцінювача (далі - кваліфікаційне свідоцтво) є документом, який підтверджує достатній фаховий рівень підготовки оцінювача за програмою базової підготовки для самостійного проведення оцінки майна. Форми кваліфікаційних свідоцтв оцінювача встановлюються Національною комісією з питань регулювання оціночної діяльності. Право на отримання кваліфікаційного свідоцтва набувають фізичні особи, які мають закінчену вищу освіту, пройшли навчання за програмою базової підготовки та стажування протягом одного року у складі суб'єкта оціночної діяльності разом з оцінювачем, який має не менше ніж дворічний досвід практичної діяльності з оцінки майна, отримали його позитивну рекомендацію та успішно склали кваліфікаційний іспит.</w:t>
      </w:r>
    </w:p>
    <w:p w14:paraId="72ECBF9A" w14:textId="77777777" w:rsidR="000B645D" w:rsidRPr="000B645D" w:rsidRDefault="000B645D" w:rsidP="001F5B54">
      <w:pPr>
        <w:ind w:firstLine="709"/>
        <w:jc w:val="both"/>
        <w:rPr>
          <w:sz w:val="28"/>
          <w:szCs w:val="28"/>
        </w:rPr>
      </w:pPr>
      <w:r w:rsidRPr="000B645D">
        <w:rPr>
          <w:sz w:val="28"/>
          <w:szCs w:val="28"/>
        </w:rPr>
        <w:t>Кваліфікаційні свідоцтва підтверджують професійну підготовку оцінювача за такими напрямами оцінки майна відповідно до програм базової підготовки: оцінка об'єктів у матеріальній формі;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14:paraId="7F7F781E" w14:textId="77777777" w:rsidR="000B645D" w:rsidRPr="000B645D" w:rsidRDefault="000B645D" w:rsidP="001F5B54">
      <w:pPr>
        <w:ind w:firstLine="709"/>
        <w:jc w:val="both"/>
        <w:rPr>
          <w:sz w:val="28"/>
          <w:szCs w:val="28"/>
        </w:rPr>
      </w:pPr>
      <w:r w:rsidRPr="000B645D">
        <w:rPr>
          <w:sz w:val="28"/>
          <w:szCs w:val="28"/>
        </w:rPr>
        <w:t>Підвищення кваліфікації відбувається за напрямами, зазначеними у кваліфікаційному свідоцтві оцінювача, за результатами якої видається посвідчення про підвищення кваліфікації, яке є невід'ємною частиною кваліфікаційного свідоцтва.</w:t>
      </w:r>
    </w:p>
    <w:p w14:paraId="58301CCB" w14:textId="77777777" w:rsidR="000B645D" w:rsidRPr="000B645D" w:rsidRDefault="000B645D" w:rsidP="001F5B54">
      <w:pPr>
        <w:ind w:firstLine="709"/>
        <w:jc w:val="both"/>
        <w:rPr>
          <w:sz w:val="28"/>
          <w:szCs w:val="28"/>
        </w:rPr>
      </w:pPr>
      <w:r w:rsidRPr="000B645D">
        <w:rPr>
          <w:sz w:val="28"/>
          <w:szCs w:val="28"/>
        </w:rPr>
        <w:t>Кваліфікаційне свідоцтво видається навчальним закладом, на базі якого проводилася підготовка та складався кваліфікаційний іспит, на підставі відповідного рішення Національної комісії з питань регулювання оціночної діяльності. За видачу кваліфікаційного свідоцтва справляється плата в розмірі одного неоподатковуваного мінімуму доходів громадян. Зазначена плата спрямовується на покриття організаційних витрат, пов'язаних з видачею кваліфікаційного свідоцтва. У кваліфікаційному свідоцтві зазначається назва навчального закладу, який його видав, дата видачі, номер свідоцтва, прізвище, ім'я та по батькові фізичної особи, якій видається свідоцтво, напрям програми базової підготовки, відповідно до якої підтверджується фаховий рівень оцінювача та дозволяється здійснювати оцінку. Кваліфікаційне свідоцтво є безстроковим у разі виконання всіх вимог, встановлених цим Законом.</w:t>
      </w:r>
    </w:p>
    <w:p w14:paraId="48CD885D" w14:textId="77777777" w:rsidR="000B645D" w:rsidRDefault="000B645D" w:rsidP="001F5B54">
      <w:pPr>
        <w:ind w:firstLine="709"/>
        <w:jc w:val="both"/>
        <w:rPr>
          <w:sz w:val="28"/>
          <w:szCs w:val="28"/>
        </w:rPr>
      </w:pPr>
      <w:r w:rsidRPr="000B645D">
        <w:rPr>
          <w:sz w:val="28"/>
          <w:szCs w:val="28"/>
        </w:rPr>
        <w:t xml:space="preserve">Кваліфікаційне свідоцтво видається в двотижневий строк на підставі подання фізичною особою до Національної комісії з питань регулювання оціночної діяльності таких документів: заяви про видачу кваліфікаційного свідоцтва, зразок якої встановлюється Національною комісією з питань </w:t>
      </w:r>
      <w:r w:rsidRPr="000B645D">
        <w:rPr>
          <w:sz w:val="28"/>
          <w:szCs w:val="28"/>
        </w:rPr>
        <w:lastRenderedPageBreak/>
        <w:t>регулювання оціночної діяльності, копії паспорта громадянина України або паспортних документів іноземця, копії документа про вищу освіту, платіжного документа про внесення плати за видачу кваліфікаційного свідоцтва.</w:t>
      </w:r>
      <w:r>
        <w:rPr>
          <w:sz w:val="28"/>
          <w:szCs w:val="28"/>
        </w:rPr>
        <w:t>»;</w:t>
      </w:r>
    </w:p>
    <w:p w14:paraId="0FF531DA" w14:textId="77777777" w:rsidR="000B645D" w:rsidRDefault="000B645D" w:rsidP="001F5B54">
      <w:pPr>
        <w:ind w:firstLine="709"/>
        <w:jc w:val="both"/>
        <w:rPr>
          <w:sz w:val="28"/>
          <w:szCs w:val="28"/>
        </w:rPr>
      </w:pPr>
      <w:r>
        <w:rPr>
          <w:sz w:val="28"/>
          <w:szCs w:val="28"/>
        </w:rPr>
        <w:t>8) статтю 16 викласти у редакції:</w:t>
      </w:r>
    </w:p>
    <w:p w14:paraId="4C863869" w14:textId="77777777" w:rsidR="000B645D" w:rsidRPr="000B645D" w:rsidRDefault="000B645D" w:rsidP="001F5B54">
      <w:pPr>
        <w:ind w:firstLine="709"/>
        <w:jc w:val="both"/>
        <w:rPr>
          <w:sz w:val="28"/>
          <w:szCs w:val="28"/>
        </w:rPr>
      </w:pPr>
      <w:r>
        <w:rPr>
          <w:sz w:val="28"/>
          <w:szCs w:val="28"/>
        </w:rPr>
        <w:t>«</w:t>
      </w:r>
      <w:r w:rsidRPr="000B645D">
        <w:rPr>
          <w:sz w:val="28"/>
          <w:szCs w:val="28"/>
        </w:rPr>
        <w:t>Стаття 16. Порядок прийняття рішення про видачу, позбавлення, зупинення дії кваліфікаційного свідоцтва</w:t>
      </w:r>
    </w:p>
    <w:p w14:paraId="542EE12B" w14:textId="77777777" w:rsidR="000B645D" w:rsidRPr="000B645D" w:rsidRDefault="000B645D" w:rsidP="001F5B54">
      <w:pPr>
        <w:ind w:firstLine="709"/>
        <w:jc w:val="both"/>
        <w:rPr>
          <w:sz w:val="28"/>
          <w:szCs w:val="28"/>
        </w:rPr>
      </w:pPr>
      <w:r w:rsidRPr="000B645D">
        <w:rPr>
          <w:sz w:val="28"/>
          <w:szCs w:val="28"/>
        </w:rPr>
        <w:t>Рішення про видачу кваліфікаційного свідоцтва приймається Національною комісією з питань регулювання оціночної діяльності.</w:t>
      </w:r>
    </w:p>
    <w:p w14:paraId="25812456" w14:textId="77777777" w:rsidR="000B645D" w:rsidRPr="000B645D" w:rsidRDefault="000B645D" w:rsidP="001F5B54">
      <w:pPr>
        <w:ind w:firstLine="709"/>
        <w:jc w:val="both"/>
        <w:rPr>
          <w:sz w:val="28"/>
          <w:szCs w:val="28"/>
        </w:rPr>
      </w:pPr>
      <w:r w:rsidRPr="000B645D">
        <w:rPr>
          <w:sz w:val="28"/>
          <w:szCs w:val="28"/>
        </w:rPr>
        <w:t>Рішення про позбавлення кваліфікаційного свідоцтва (його анулювання) приймається Національною комісією з питань регулювання оціночної діяльності за письмовим поданням заінтересованих осіб з таких підстав: неодноразове грубе порушення оцінювачем нормативно-правових актів з оцінки майна; рішення суду за фактами непрофесійної оцінки майна, яка проведена оцінювачем; наявність у оцінювача непогашеної судимості за корисливі кримінальні правопорушення; з'ясування факту неправомірної видачі кваліфікаційного свідоцтва; з'ясування факту порушення оцінювачем обмежень, встановлених статтею 8 цього Закону.</w:t>
      </w:r>
    </w:p>
    <w:p w14:paraId="665BB86E" w14:textId="77777777" w:rsidR="000B645D" w:rsidRPr="000B645D" w:rsidRDefault="000B645D" w:rsidP="001F5B54">
      <w:pPr>
        <w:ind w:firstLine="709"/>
        <w:jc w:val="both"/>
        <w:rPr>
          <w:sz w:val="28"/>
          <w:szCs w:val="28"/>
        </w:rPr>
      </w:pPr>
      <w:r w:rsidRPr="000B645D">
        <w:rPr>
          <w:sz w:val="28"/>
          <w:szCs w:val="28"/>
        </w:rPr>
        <w:t>Про прийняте рішення про позбавлення кваліфікаційного свідоцтва Національна комісія з питань регулювання оціночної діяльності повідомляє оцінювача письмово в двотижневий строк після прийняття такого рішення.</w:t>
      </w:r>
    </w:p>
    <w:p w14:paraId="67BF2ED9" w14:textId="77777777" w:rsidR="000B645D" w:rsidRPr="000B645D" w:rsidRDefault="000B645D" w:rsidP="001F5B54">
      <w:pPr>
        <w:ind w:firstLine="709"/>
        <w:jc w:val="both"/>
        <w:rPr>
          <w:sz w:val="28"/>
          <w:szCs w:val="28"/>
        </w:rPr>
      </w:pPr>
      <w:r w:rsidRPr="000B645D">
        <w:rPr>
          <w:sz w:val="28"/>
          <w:szCs w:val="28"/>
        </w:rPr>
        <w:t>Рішення про позбавлення оцінювача кваліфікаційного свідоцтва може бути оскаржено в судовому порядку.</w:t>
      </w:r>
    </w:p>
    <w:p w14:paraId="2C752156" w14:textId="77777777" w:rsidR="000B645D" w:rsidRPr="000B645D" w:rsidRDefault="000B645D" w:rsidP="001F5B54">
      <w:pPr>
        <w:ind w:firstLine="709"/>
        <w:jc w:val="both"/>
        <w:rPr>
          <w:sz w:val="28"/>
          <w:szCs w:val="28"/>
        </w:rPr>
      </w:pPr>
      <w:r w:rsidRPr="000B645D">
        <w:rPr>
          <w:sz w:val="28"/>
          <w:szCs w:val="28"/>
        </w:rPr>
        <w:t>Рішення про видачу кваліфікаційного свідоцтва оцінювачу, який був позбавлений його на підставі цього Закону, приймається Національною комісією з питань регулювання оціночної діяльності не раніше ніж через рік від дати позбавлення, в порядку, передбаченому для видачі кваліфікаційного свідоцтва.</w:t>
      </w:r>
    </w:p>
    <w:p w14:paraId="248CA64D" w14:textId="77777777" w:rsidR="000B645D" w:rsidRPr="000B645D" w:rsidRDefault="000B645D" w:rsidP="001F5B54">
      <w:pPr>
        <w:ind w:firstLine="709"/>
        <w:jc w:val="both"/>
        <w:rPr>
          <w:sz w:val="28"/>
          <w:szCs w:val="28"/>
        </w:rPr>
      </w:pPr>
      <w:r w:rsidRPr="000B645D">
        <w:rPr>
          <w:sz w:val="28"/>
          <w:szCs w:val="28"/>
        </w:rPr>
        <w:t>Рішення про зупинення дії кваліфікаційного свідоцтва приймається Національною комісією з питань регулювання оціночної діяльності у разі невиконання оцінювачем вимог частини третьої статті 14 цього Закону, зазначення ним свідомо неправдивих даних, що призвело до викривлення інформації про оцінювача в Державному реєстрі оцінювачів. Дія кваліфікаційного свідоцтва поновлюється Національною комісією з питань регулювання оціночної діяльності в тижневий строк після усунення оцінювачем наявних зауважень.</w:t>
      </w:r>
    </w:p>
    <w:p w14:paraId="42D4AB71" w14:textId="77777777" w:rsidR="000B645D" w:rsidRPr="000B645D" w:rsidRDefault="000B645D" w:rsidP="001F5B54">
      <w:pPr>
        <w:ind w:firstLine="709"/>
        <w:jc w:val="both"/>
        <w:rPr>
          <w:sz w:val="28"/>
          <w:szCs w:val="28"/>
        </w:rPr>
      </w:pPr>
      <w:r w:rsidRPr="000B645D">
        <w:rPr>
          <w:sz w:val="28"/>
          <w:szCs w:val="28"/>
        </w:rPr>
        <w:t>Рішення Національною комісією з питань регулювання оціночної діяльності оформлюються протоколами. Порядок роботи Національною комісією з питань регулювання оціночної діяльності встановлюється Кабінетом Міністрів України.</w:t>
      </w:r>
    </w:p>
    <w:p w14:paraId="73C1F539" w14:textId="77777777" w:rsidR="000B645D" w:rsidRPr="000B645D" w:rsidRDefault="000B645D" w:rsidP="001F5B54">
      <w:pPr>
        <w:ind w:firstLine="709"/>
        <w:jc w:val="both"/>
        <w:rPr>
          <w:sz w:val="28"/>
          <w:szCs w:val="28"/>
        </w:rPr>
      </w:pPr>
      <w:r w:rsidRPr="000B645D">
        <w:rPr>
          <w:sz w:val="28"/>
          <w:szCs w:val="28"/>
        </w:rPr>
        <w:t>Проведення оцінки майна фізичною особою, яка не отримала кваліфікаційного свідоцтва, яку позбавлено кваліфікаційного свідоцтва або дія кваліфікаційного свідоцтва якої зупинена, забороняється. Оцінка майна, яка була підписана зазначеною фізичною особою, вважається недійсною.</w:t>
      </w:r>
    </w:p>
    <w:p w14:paraId="72E9907A" w14:textId="77777777" w:rsidR="000B645D" w:rsidRDefault="000B645D" w:rsidP="001F5B54">
      <w:pPr>
        <w:ind w:firstLine="709"/>
        <w:jc w:val="both"/>
        <w:rPr>
          <w:sz w:val="28"/>
          <w:szCs w:val="28"/>
        </w:rPr>
      </w:pPr>
      <w:r w:rsidRPr="000B645D">
        <w:rPr>
          <w:sz w:val="28"/>
          <w:szCs w:val="28"/>
        </w:rPr>
        <w:t xml:space="preserve">Національна комісія з питань регулювання оціночної діяльності може відмовити у видачі кваліфікаційного свідоцтва у випадках неподання </w:t>
      </w:r>
      <w:r w:rsidRPr="000B645D">
        <w:rPr>
          <w:sz w:val="28"/>
          <w:szCs w:val="28"/>
        </w:rPr>
        <w:lastRenderedPageBreak/>
        <w:t>фізичною особою принаймні одного з документів, зазначених у частині п'ятій статті 15 цього Закону, недійсності або недостовірності хоча б одного з поданих документів чи зазначення в них свідомо неправдивих даних.</w:t>
      </w:r>
      <w:r>
        <w:rPr>
          <w:sz w:val="28"/>
          <w:szCs w:val="28"/>
        </w:rPr>
        <w:t>»;</w:t>
      </w:r>
    </w:p>
    <w:p w14:paraId="0558936E" w14:textId="77777777" w:rsidR="000B645D" w:rsidRDefault="000B645D" w:rsidP="001F5B54">
      <w:pPr>
        <w:ind w:firstLine="709"/>
        <w:jc w:val="both"/>
        <w:rPr>
          <w:sz w:val="28"/>
          <w:szCs w:val="28"/>
        </w:rPr>
      </w:pPr>
      <w:r>
        <w:rPr>
          <w:sz w:val="28"/>
          <w:szCs w:val="28"/>
        </w:rPr>
        <w:t>9) статтю 17 викласти у редакції:</w:t>
      </w:r>
    </w:p>
    <w:p w14:paraId="321CA739" w14:textId="77777777" w:rsidR="000B645D" w:rsidRPr="000B645D" w:rsidRDefault="000B645D" w:rsidP="001F5B54">
      <w:pPr>
        <w:ind w:firstLine="709"/>
        <w:jc w:val="both"/>
        <w:rPr>
          <w:sz w:val="28"/>
          <w:szCs w:val="28"/>
        </w:rPr>
      </w:pPr>
      <w:r>
        <w:rPr>
          <w:sz w:val="28"/>
          <w:szCs w:val="28"/>
        </w:rPr>
        <w:t>«</w:t>
      </w:r>
      <w:r w:rsidRPr="000B645D">
        <w:rPr>
          <w:sz w:val="28"/>
          <w:szCs w:val="28"/>
        </w:rPr>
        <w:t>Стаття 17. Державний реєстр оцінювачів</w:t>
      </w:r>
    </w:p>
    <w:p w14:paraId="1047FB65" w14:textId="77777777" w:rsidR="000B645D" w:rsidRPr="000B645D" w:rsidRDefault="000B645D" w:rsidP="001F5B54">
      <w:pPr>
        <w:ind w:firstLine="709"/>
        <w:jc w:val="both"/>
        <w:rPr>
          <w:sz w:val="28"/>
          <w:szCs w:val="28"/>
        </w:rPr>
      </w:pPr>
      <w:r w:rsidRPr="000B645D">
        <w:rPr>
          <w:sz w:val="28"/>
          <w:szCs w:val="28"/>
        </w:rPr>
        <w:t>Центральний орган виконавчої влади, що забезпечує формування та/або реалізацію державної політики у сфері електронного урядування, веде Державний реєстр оцінювачів, які отримали кваліфікаційне свідоцтво.</w:t>
      </w:r>
    </w:p>
    <w:p w14:paraId="34840252" w14:textId="77777777" w:rsidR="000B645D" w:rsidRPr="000B645D" w:rsidRDefault="000B645D" w:rsidP="001F5B54">
      <w:pPr>
        <w:ind w:firstLine="709"/>
        <w:jc w:val="both"/>
        <w:rPr>
          <w:sz w:val="28"/>
          <w:szCs w:val="28"/>
        </w:rPr>
      </w:pPr>
      <w:r w:rsidRPr="000B645D">
        <w:rPr>
          <w:sz w:val="28"/>
          <w:szCs w:val="28"/>
        </w:rPr>
        <w:t>У Державному реєстрі оцінювачів зазначається така інформація про оцінювачів: прізвище, ім'я та по батькові оцінювача, дата видачі та номер кваліфікаційного свідоцтва, назва навчального закладу, який здійснював підготовку оцінювача, дата та номер протоколу рішення Національної комісії з питань регулювання оціночної діяльності про видачу кваліфікаційного свідоцтва, напрями оцінки майна, що зазначені в кваліфікаційному свідоцтві, інформація про підвищення кваліфікації за зазначеними напрямами, інформація щодо зупинення дії чи позбавлення кваліфікаційного свідоцтва, місце роботи оцінювача.</w:t>
      </w:r>
    </w:p>
    <w:p w14:paraId="4759D935" w14:textId="77777777" w:rsidR="000B645D" w:rsidRPr="000B645D" w:rsidRDefault="000B645D" w:rsidP="001F5B54">
      <w:pPr>
        <w:ind w:firstLine="709"/>
        <w:jc w:val="both"/>
        <w:rPr>
          <w:sz w:val="28"/>
          <w:szCs w:val="28"/>
        </w:rPr>
      </w:pPr>
      <w:r w:rsidRPr="000B645D">
        <w:rPr>
          <w:sz w:val="28"/>
          <w:szCs w:val="28"/>
        </w:rPr>
        <w:t>Порядок подання оцінювачами інформації до Державного реєстру оцінювачів встановлюється Кабінетом Міністрів України.</w:t>
      </w:r>
    </w:p>
    <w:p w14:paraId="5CEEA2CA" w14:textId="77777777" w:rsidR="000B645D" w:rsidRDefault="000B645D" w:rsidP="001F5B54">
      <w:pPr>
        <w:ind w:firstLine="709"/>
        <w:jc w:val="both"/>
        <w:rPr>
          <w:sz w:val="28"/>
          <w:szCs w:val="28"/>
        </w:rPr>
      </w:pPr>
      <w:r w:rsidRPr="000B645D">
        <w:rPr>
          <w:sz w:val="28"/>
          <w:szCs w:val="28"/>
        </w:rPr>
        <w:t>Оцінювачі несуть відповідальність за достовірність інформації, яка подається до Державного реєстру оцінювачів, у порядку, встановленому цим Законом.</w:t>
      </w:r>
      <w:r>
        <w:rPr>
          <w:sz w:val="28"/>
          <w:szCs w:val="28"/>
        </w:rPr>
        <w:t>»;</w:t>
      </w:r>
    </w:p>
    <w:p w14:paraId="49E805BC" w14:textId="77777777" w:rsidR="000B645D" w:rsidRDefault="000B645D" w:rsidP="001F5B54">
      <w:pPr>
        <w:ind w:firstLine="709"/>
        <w:jc w:val="both"/>
        <w:rPr>
          <w:sz w:val="28"/>
          <w:szCs w:val="28"/>
        </w:rPr>
      </w:pPr>
      <w:r>
        <w:rPr>
          <w:sz w:val="28"/>
          <w:szCs w:val="28"/>
        </w:rPr>
        <w:t>10) статті 18-20 виключити;</w:t>
      </w:r>
    </w:p>
    <w:p w14:paraId="6530DBC8" w14:textId="77777777" w:rsidR="000B645D" w:rsidRDefault="000B645D" w:rsidP="001F5B54">
      <w:pPr>
        <w:ind w:firstLine="709"/>
        <w:jc w:val="both"/>
        <w:rPr>
          <w:sz w:val="28"/>
          <w:szCs w:val="28"/>
        </w:rPr>
      </w:pPr>
      <w:r>
        <w:rPr>
          <w:sz w:val="28"/>
          <w:szCs w:val="28"/>
        </w:rPr>
        <w:t>11) статтю 22 викласти у редакції:</w:t>
      </w:r>
    </w:p>
    <w:p w14:paraId="1E6C635F" w14:textId="77777777" w:rsidR="000B645D" w:rsidRPr="000B645D" w:rsidRDefault="000B645D" w:rsidP="001F5B54">
      <w:pPr>
        <w:ind w:firstLine="709"/>
        <w:jc w:val="both"/>
        <w:rPr>
          <w:sz w:val="28"/>
          <w:szCs w:val="28"/>
        </w:rPr>
      </w:pPr>
      <w:r>
        <w:rPr>
          <w:sz w:val="28"/>
          <w:szCs w:val="28"/>
        </w:rPr>
        <w:t>«</w:t>
      </w:r>
      <w:r w:rsidRPr="000B645D">
        <w:rPr>
          <w:sz w:val="28"/>
          <w:szCs w:val="28"/>
        </w:rPr>
        <w:t>Стаття 22. Єдина база даних звітів про оцінку</w:t>
      </w:r>
    </w:p>
    <w:p w14:paraId="3F2CF393" w14:textId="77777777" w:rsidR="000B645D" w:rsidRPr="000B645D" w:rsidRDefault="000B645D" w:rsidP="001F5B54">
      <w:pPr>
        <w:ind w:firstLine="709"/>
        <w:jc w:val="both"/>
        <w:rPr>
          <w:sz w:val="28"/>
          <w:szCs w:val="28"/>
        </w:rPr>
      </w:pPr>
      <w:r w:rsidRPr="000B645D">
        <w:rPr>
          <w:sz w:val="28"/>
          <w:szCs w:val="28"/>
        </w:rPr>
        <w:t>Єдина база даних звітів про оцінку є державною автоматизованою інформаційно-телекомунікаційною системою, до складу якої входять база даних, програмне забезпечення, модуль електронного визначення оціночної вартості, сервіс послуги електронного визначення оціночної вартості та автоматичного формування електронних довідок про оціночну вартість об’єкта нерухомості.</w:t>
      </w:r>
    </w:p>
    <w:p w14:paraId="3A8933DB" w14:textId="77777777" w:rsidR="000B645D" w:rsidRPr="000B645D" w:rsidRDefault="000B645D" w:rsidP="001F5B54">
      <w:pPr>
        <w:ind w:firstLine="709"/>
        <w:jc w:val="both"/>
        <w:rPr>
          <w:sz w:val="28"/>
          <w:szCs w:val="28"/>
        </w:rPr>
      </w:pPr>
      <w:r w:rsidRPr="000B645D">
        <w:rPr>
          <w:sz w:val="28"/>
          <w:szCs w:val="28"/>
        </w:rPr>
        <w:t>Власником єдиної бази даних звітів про оцінку, прав інтелектуальної власності на єдину базу даних звітів про оцінку та її програмного забезпечення є держава в особі центрального органу виконавчої влади, що забезпечує формування та/або реалізацію державної політики у сфері електронного урядування.</w:t>
      </w:r>
    </w:p>
    <w:p w14:paraId="3C973026" w14:textId="77777777" w:rsidR="000B645D" w:rsidRDefault="000B645D" w:rsidP="001F5B54">
      <w:pPr>
        <w:ind w:firstLine="709"/>
        <w:jc w:val="both"/>
        <w:rPr>
          <w:sz w:val="28"/>
          <w:szCs w:val="28"/>
        </w:rPr>
      </w:pPr>
      <w:r w:rsidRPr="000B645D">
        <w:rPr>
          <w:sz w:val="28"/>
          <w:szCs w:val="28"/>
        </w:rPr>
        <w:t>Порядок ведення єдиної бази даних звітів про оцінку та її адміністрування визначається Кабінетом Міністрів України.</w:t>
      </w:r>
      <w:r>
        <w:rPr>
          <w:sz w:val="28"/>
          <w:szCs w:val="28"/>
        </w:rPr>
        <w:t>»;</w:t>
      </w:r>
    </w:p>
    <w:p w14:paraId="0F1F089C" w14:textId="77777777" w:rsidR="003D679A" w:rsidRPr="009F36A0" w:rsidRDefault="000B645D" w:rsidP="001F5B54">
      <w:pPr>
        <w:ind w:firstLine="709"/>
        <w:jc w:val="both"/>
        <w:rPr>
          <w:sz w:val="28"/>
          <w:szCs w:val="28"/>
        </w:rPr>
      </w:pPr>
      <w:r>
        <w:rPr>
          <w:sz w:val="28"/>
          <w:szCs w:val="28"/>
        </w:rPr>
        <w:t xml:space="preserve">12) </w:t>
      </w:r>
      <w:r w:rsidR="003D679A" w:rsidRPr="009F36A0">
        <w:rPr>
          <w:sz w:val="28"/>
          <w:szCs w:val="28"/>
        </w:rPr>
        <w:t>частину другу статті 23 після абзацу десятого доповнити абзацами одинадцятим – дванадцятим такого змісту:</w:t>
      </w:r>
    </w:p>
    <w:p w14:paraId="349A043E" w14:textId="77777777" w:rsidR="000B645D" w:rsidRPr="000B645D" w:rsidRDefault="003D679A" w:rsidP="001F5B54">
      <w:pPr>
        <w:ind w:firstLine="709"/>
        <w:jc w:val="both"/>
        <w:rPr>
          <w:sz w:val="28"/>
          <w:szCs w:val="28"/>
        </w:rPr>
      </w:pPr>
      <w:r w:rsidRPr="009F36A0">
        <w:rPr>
          <w:sz w:val="28"/>
          <w:szCs w:val="28"/>
        </w:rPr>
        <w:t>«</w:t>
      </w:r>
      <w:r w:rsidR="000B645D" w:rsidRPr="000B645D">
        <w:rPr>
          <w:sz w:val="28"/>
          <w:szCs w:val="28"/>
        </w:rPr>
        <w:t>ведення єдиної бази даних звітів про оцінку;</w:t>
      </w:r>
    </w:p>
    <w:p w14:paraId="13A18183" w14:textId="77777777" w:rsidR="003D679A" w:rsidRDefault="000B645D" w:rsidP="001F5B54">
      <w:pPr>
        <w:ind w:firstLine="709"/>
        <w:jc w:val="both"/>
        <w:rPr>
          <w:sz w:val="28"/>
          <w:szCs w:val="28"/>
        </w:rPr>
      </w:pPr>
      <w:r w:rsidRPr="000B645D">
        <w:rPr>
          <w:sz w:val="28"/>
          <w:szCs w:val="28"/>
        </w:rPr>
        <w:t>здійснення рецензування звітів про оцінку майна, у тому числі тих, що складені для цілей оподаткування, наданих суб’єктом оціночної діяльності на запит Національної комісії з питань регулювання оціночної діяльності</w:t>
      </w:r>
      <w:r>
        <w:rPr>
          <w:sz w:val="28"/>
          <w:szCs w:val="28"/>
        </w:rPr>
        <w:t>;»;</w:t>
      </w:r>
    </w:p>
    <w:p w14:paraId="35F240E7" w14:textId="77777777" w:rsidR="000B645D" w:rsidRDefault="000B645D" w:rsidP="001F5B54">
      <w:pPr>
        <w:ind w:firstLine="709"/>
        <w:jc w:val="both"/>
        <w:rPr>
          <w:sz w:val="28"/>
          <w:szCs w:val="28"/>
        </w:rPr>
      </w:pPr>
      <w:r>
        <w:rPr>
          <w:sz w:val="28"/>
          <w:szCs w:val="28"/>
        </w:rPr>
        <w:t>13) статтю 24 викласти у редакції:</w:t>
      </w:r>
    </w:p>
    <w:p w14:paraId="29B0AE3E" w14:textId="77777777" w:rsidR="000B645D" w:rsidRPr="000B645D" w:rsidRDefault="000B645D" w:rsidP="001F5B54">
      <w:pPr>
        <w:ind w:firstLine="709"/>
        <w:jc w:val="both"/>
        <w:rPr>
          <w:sz w:val="28"/>
          <w:szCs w:val="28"/>
        </w:rPr>
      </w:pPr>
      <w:r>
        <w:rPr>
          <w:sz w:val="28"/>
          <w:szCs w:val="28"/>
        </w:rPr>
        <w:lastRenderedPageBreak/>
        <w:t>«</w:t>
      </w:r>
      <w:r w:rsidRPr="000B645D">
        <w:rPr>
          <w:sz w:val="28"/>
          <w:szCs w:val="28"/>
        </w:rPr>
        <w:t>Стаття 24. Національна комісія з питань регулювання оціночної діяльності</w:t>
      </w:r>
    </w:p>
    <w:p w14:paraId="7A194F92" w14:textId="77777777" w:rsidR="000B645D" w:rsidRPr="000B645D" w:rsidRDefault="000B645D" w:rsidP="001F5B54">
      <w:pPr>
        <w:ind w:firstLine="709"/>
        <w:jc w:val="both"/>
        <w:rPr>
          <w:sz w:val="28"/>
          <w:szCs w:val="28"/>
        </w:rPr>
      </w:pPr>
      <w:r w:rsidRPr="000B645D">
        <w:rPr>
          <w:sz w:val="28"/>
          <w:szCs w:val="28"/>
        </w:rPr>
        <w:t>Національна комісія з питань регулювання оціночної діяльності є постійно діючим колегіальним органом зі спеціальним статусом при центральному органі виконавчої влади, що забезпечує формування та/або реалізацію державної політики у сфері економічного розвитку і торгівлі.</w:t>
      </w:r>
    </w:p>
    <w:p w14:paraId="380E8615" w14:textId="77777777" w:rsidR="000B645D" w:rsidRPr="000B645D" w:rsidRDefault="000B645D" w:rsidP="001F5B54">
      <w:pPr>
        <w:ind w:firstLine="709"/>
        <w:jc w:val="both"/>
        <w:rPr>
          <w:sz w:val="28"/>
          <w:szCs w:val="28"/>
        </w:rPr>
      </w:pPr>
      <w:r w:rsidRPr="000B645D">
        <w:rPr>
          <w:sz w:val="28"/>
          <w:szCs w:val="28"/>
        </w:rPr>
        <w:t>Національна комісія з питань регулювання оціночної діяльності є колегіальним органом, що здійснює державне регулювання, моніторинг та контроль у сфері оціночної діяльності.</w:t>
      </w:r>
    </w:p>
    <w:p w14:paraId="203A98CA" w14:textId="77777777" w:rsidR="000B645D" w:rsidRPr="000B645D" w:rsidRDefault="000B645D" w:rsidP="001F5B54">
      <w:pPr>
        <w:ind w:firstLine="709"/>
        <w:jc w:val="both"/>
        <w:rPr>
          <w:sz w:val="28"/>
          <w:szCs w:val="28"/>
        </w:rPr>
      </w:pPr>
      <w:r w:rsidRPr="000B645D">
        <w:rPr>
          <w:sz w:val="28"/>
          <w:szCs w:val="28"/>
        </w:rPr>
        <w:t>Особливості спеціального статусу Національної комісії з питань регулювання оціночної діяльності обумовлюються її завданнями і повноваженнями та визначаються цим Законом, іншими актами законодавства і полягають, зокрема, в особливостях її організації та порядку діяльності, в особливому порядку призначення її членів та припинення ними повноважень, а також гарантії незалежності в прийнятті нею рішень у межах повноважень, визначених законом.</w:t>
      </w:r>
    </w:p>
    <w:p w14:paraId="3B30817A" w14:textId="77777777" w:rsidR="001A35C5" w:rsidRPr="001A35C5" w:rsidRDefault="001A35C5" w:rsidP="001A35C5">
      <w:pPr>
        <w:pStyle w:val="3"/>
        <w:spacing w:before="0" w:beforeAutospacing="0" w:after="0" w:afterAutospacing="0"/>
        <w:ind w:firstLine="708"/>
        <w:jc w:val="both"/>
        <w:rPr>
          <w:b w:val="0"/>
          <w:sz w:val="28"/>
          <w:szCs w:val="28"/>
        </w:rPr>
      </w:pPr>
      <w:r w:rsidRPr="001A35C5">
        <w:rPr>
          <w:b w:val="0"/>
          <w:sz w:val="28"/>
          <w:szCs w:val="28"/>
        </w:rPr>
        <w:t>Національна комісія з питань регулювання оціночної діяльності діє у складі:</w:t>
      </w:r>
    </w:p>
    <w:p w14:paraId="4EE3F44B"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трьох членів, що делегуються Фондом державного майна України;</w:t>
      </w:r>
    </w:p>
    <w:p w14:paraId="1A1FCC52"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трьох членів, що делегуються центральним органом виконавчої влади, який реалізує державну політику у сфері земельних відносин;</w:t>
      </w:r>
    </w:p>
    <w:p w14:paraId="50EE2EEB"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двох членів, що делегуються Національним банком України;</w:t>
      </w:r>
    </w:p>
    <w:p w14:paraId="5C8AD200"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одного члена, що делегується Міністерством юстиції України;</w:t>
      </w:r>
    </w:p>
    <w:p w14:paraId="54A721AA"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одного члена, що делегується Нотаріальною палатою України;</w:t>
      </w:r>
    </w:p>
    <w:p w14:paraId="2AC36488"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одного члена, що делегується Національною комісією з  цінних паперів та фондового ринку;</w:t>
      </w:r>
    </w:p>
    <w:p w14:paraId="24F46CDB" w14:textId="77777777" w:rsidR="001A35C5" w:rsidRPr="001A35C5" w:rsidRDefault="001A35C5" w:rsidP="001A35C5">
      <w:pPr>
        <w:pStyle w:val="3"/>
        <w:spacing w:before="0" w:beforeAutospacing="0" w:after="0" w:afterAutospacing="0"/>
        <w:jc w:val="both"/>
        <w:rPr>
          <w:b w:val="0"/>
          <w:sz w:val="28"/>
          <w:szCs w:val="28"/>
        </w:rPr>
      </w:pPr>
      <w:r w:rsidRPr="001A35C5">
        <w:rPr>
          <w:b w:val="0"/>
          <w:sz w:val="28"/>
          <w:szCs w:val="28"/>
        </w:rPr>
        <w:t>трьох членів від кожної саморегулівної організації оцінювачів, які отримали свій статус відповідно до вимог цього Закону.</w:t>
      </w:r>
    </w:p>
    <w:p w14:paraId="5000D0EB" w14:textId="77777777" w:rsidR="001A35C5" w:rsidRPr="001A35C5" w:rsidRDefault="001A35C5" w:rsidP="001A35C5">
      <w:pPr>
        <w:pStyle w:val="3"/>
        <w:spacing w:before="0" w:beforeAutospacing="0" w:after="0" w:afterAutospacing="0"/>
        <w:ind w:firstLine="708"/>
        <w:jc w:val="both"/>
        <w:rPr>
          <w:b w:val="0"/>
          <w:sz w:val="28"/>
          <w:szCs w:val="28"/>
        </w:rPr>
      </w:pPr>
      <w:r w:rsidRPr="001A35C5">
        <w:rPr>
          <w:b w:val="0"/>
          <w:sz w:val="28"/>
          <w:szCs w:val="28"/>
        </w:rPr>
        <w:t>Членом Національної комісії з питань регулювання оціночної діяльності може бути громадянин України, який є оцінювачем відповідно до вимог цього Закону (крім осіб, що делеговані Національним банком України, Міністерством юстиції України, Нотаріальною палатою України та Національною комісією з цінних паперів та фондового ринку) має високі професійні та моральні якості, досвід роботи у оціночній діяльності або в сфері права не менше десяти років та володіє державною мовою. Члени Національної комісії з питань регулювання оціночної діяльності виконують свої функції на громадських засадах.</w:t>
      </w:r>
    </w:p>
    <w:p w14:paraId="6523D2C7" w14:textId="47344464" w:rsidR="000B645D" w:rsidRPr="000B645D" w:rsidRDefault="000B645D" w:rsidP="001F5B54">
      <w:pPr>
        <w:ind w:firstLine="709"/>
        <w:jc w:val="both"/>
        <w:rPr>
          <w:sz w:val="28"/>
          <w:szCs w:val="28"/>
        </w:rPr>
      </w:pPr>
    </w:p>
    <w:p w14:paraId="2A5A0186" w14:textId="77777777" w:rsidR="000B645D" w:rsidRPr="000B645D" w:rsidRDefault="000B645D" w:rsidP="001F5B54">
      <w:pPr>
        <w:ind w:firstLine="709"/>
        <w:jc w:val="both"/>
        <w:rPr>
          <w:sz w:val="28"/>
          <w:szCs w:val="28"/>
        </w:rPr>
      </w:pPr>
      <w:r w:rsidRPr="000B645D">
        <w:rPr>
          <w:sz w:val="28"/>
          <w:szCs w:val="28"/>
        </w:rPr>
        <w:t>Члени Національної комісії з питань регулювання оціночної діяльності обирають зі свого складу голову, його заступника та секретаря.</w:t>
      </w:r>
    </w:p>
    <w:p w14:paraId="59F9345D" w14:textId="77777777" w:rsidR="000B645D" w:rsidRPr="000B645D" w:rsidRDefault="000B645D" w:rsidP="001F5B54">
      <w:pPr>
        <w:ind w:firstLine="709"/>
        <w:jc w:val="both"/>
        <w:rPr>
          <w:sz w:val="28"/>
          <w:szCs w:val="28"/>
        </w:rPr>
      </w:pPr>
      <w:r w:rsidRPr="000B645D">
        <w:rPr>
          <w:sz w:val="28"/>
          <w:szCs w:val="28"/>
        </w:rPr>
        <w:t>Відповідно до покладених завдань Національна комісія з питань регулювання оціночної діяльності:</w:t>
      </w:r>
    </w:p>
    <w:p w14:paraId="485AC6F3" w14:textId="77777777" w:rsidR="000B645D" w:rsidRPr="000B645D" w:rsidRDefault="000B645D" w:rsidP="001F5B54">
      <w:pPr>
        <w:ind w:firstLine="709"/>
        <w:jc w:val="both"/>
        <w:rPr>
          <w:sz w:val="28"/>
          <w:szCs w:val="28"/>
        </w:rPr>
      </w:pPr>
      <w:r w:rsidRPr="000B645D">
        <w:rPr>
          <w:sz w:val="28"/>
          <w:szCs w:val="28"/>
        </w:rPr>
        <w:t>проводить кваліфікаційні іспити з перевірки знань фізичних осіб, які бажають отримати кваліфікаційне свідоцтво оцінювача за окремими спеціалізаціями в межах напрямів оцінки майна;</w:t>
      </w:r>
    </w:p>
    <w:p w14:paraId="5D8F3915" w14:textId="77777777" w:rsidR="000B645D" w:rsidRPr="000B645D" w:rsidRDefault="000B645D" w:rsidP="001F5B54">
      <w:pPr>
        <w:ind w:firstLine="709"/>
        <w:jc w:val="both"/>
        <w:rPr>
          <w:sz w:val="28"/>
          <w:szCs w:val="28"/>
        </w:rPr>
      </w:pPr>
      <w:r w:rsidRPr="000B645D">
        <w:rPr>
          <w:sz w:val="28"/>
          <w:szCs w:val="28"/>
        </w:rPr>
        <w:lastRenderedPageBreak/>
        <w:t>затверджує перелік питань до кваліфікаційних іспитів та за потреби вносить зміни до зазначеного переліку;</w:t>
      </w:r>
    </w:p>
    <w:p w14:paraId="5A8DCE8B" w14:textId="77777777" w:rsidR="000B645D" w:rsidRPr="000B645D" w:rsidRDefault="000B645D" w:rsidP="001F5B54">
      <w:pPr>
        <w:ind w:firstLine="709"/>
        <w:jc w:val="both"/>
        <w:rPr>
          <w:sz w:val="28"/>
          <w:szCs w:val="28"/>
        </w:rPr>
      </w:pPr>
      <w:r w:rsidRPr="000B645D">
        <w:rPr>
          <w:sz w:val="28"/>
          <w:szCs w:val="28"/>
        </w:rPr>
        <w:t>приймає рішення про видачу кваліфікаційного свідоцтва оцінювача за окремими спеціалізаціями в межах напрямів оцінки майна за результатами складання кваліфікаційного іспиту;</w:t>
      </w:r>
    </w:p>
    <w:p w14:paraId="0D398443" w14:textId="77777777" w:rsidR="000B645D" w:rsidRPr="000B645D" w:rsidRDefault="000B645D" w:rsidP="001F5B54">
      <w:pPr>
        <w:ind w:firstLine="709"/>
        <w:jc w:val="both"/>
        <w:rPr>
          <w:sz w:val="28"/>
          <w:szCs w:val="28"/>
        </w:rPr>
      </w:pPr>
      <w:r w:rsidRPr="000B645D">
        <w:rPr>
          <w:sz w:val="28"/>
          <w:szCs w:val="28"/>
        </w:rPr>
        <w:t>приймає рішення щодо позбавлення (анулювання) кваліфікаційного свідоцтва оцінювача (кваліфікаційного документа оцінювача) за спеціалізацією(ями) відповідного напряму оцінки майна з підстав, визначених законодавством;</w:t>
      </w:r>
    </w:p>
    <w:p w14:paraId="7293C90A" w14:textId="77777777" w:rsidR="000B645D" w:rsidRPr="000B645D" w:rsidRDefault="000B645D" w:rsidP="001F5B54">
      <w:pPr>
        <w:ind w:firstLine="709"/>
        <w:jc w:val="both"/>
        <w:rPr>
          <w:sz w:val="28"/>
          <w:szCs w:val="28"/>
        </w:rPr>
      </w:pPr>
      <w:r w:rsidRPr="000B645D">
        <w:rPr>
          <w:sz w:val="28"/>
          <w:szCs w:val="28"/>
        </w:rPr>
        <w:t>забезпечує участь своїх членів у круглих столах та інших заходах, які проводяться під час навчання за програмами підвищення кваліфікації оцінювачів;</w:t>
      </w:r>
    </w:p>
    <w:p w14:paraId="2A948882" w14:textId="77777777" w:rsidR="000B645D" w:rsidRPr="000B645D" w:rsidRDefault="000B645D" w:rsidP="001F5B54">
      <w:pPr>
        <w:ind w:firstLine="709"/>
        <w:jc w:val="both"/>
        <w:rPr>
          <w:sz w:val="28"/>
          <w:szCs w:val="28"/>
        </w:rPr>
      </w:pPr>
      <w:r w:rsidRPr="000B645D">
        <w:rPr>
          <w:sz w:val="28"/>
          <w:szCs w:val="28"/>
        </w:rPr>
        <w:t>у разі потреби ініціює звернення до відповідних організацій та державних установ з метою вирішення питань, що відносяться до її компетенції;</w:t>
      </w:r>
    </w:p>
    <w:p w14:paraId="1F45B114" w14:textId="77777777" w:rsidR="000B645D" w:rsidRPr="000B645D" w:rsidRDefault="000B645D" w:rsidP="001F5B54">
      <w:pPr>
        <w:ind w:firstLine="709"/>
        <w:jc w:val="both"/>
        <w:rPr>
          <w:sz w:val="28"/>
          <w:szCs w:val="28"/>
        </w:rPr>
      </w:pPr>
      <w:r w:rsidRPr="000B645D">
        <w:rPr>
          <w:sz w:val="28"/>
          <w:szCs w:val="28"/>
        </w:rPr>
        <w:t>приймає рішення щодо необхідності проходження підвищення кваліфікації оцінювачем (оцінювачами) за напрямами оцінки майна та спеціалізаціями в межах цих напрямів, що відповідають напрямам та спеціалізаціям звіту про оцінку майна, до якого були зауваження;</w:t>
      </w:r>
    </w:p>
    <w:p w14:paraId="4FA71B8A" w14:textId="77777777" w:rsidR="000B645D" w:rsidRPr="000B645D" w:rsidRDefault="000B645D" w:rsidP="001F5B54">
      <w:pPr>
        <w:ind w:firstLine="709"/>
        <w:jc w:val="both"/>
        <w:rPr>
          <w:sz w:val="28"/>
          <w:szCs w:val="28"/>
        </w:rPr>
      </w:pPr>
      <w:r w:rsidRPr="000B645D">
        <w:rPr>
          <w:sz w:val="28"/>
          <w:szCs w:val="28"/>
        </w:rPr>
        <w:t>забезпечує рецензування відповідно до статті 13 цього Закону, у тому числі членами Національної комісії з питань регулювання оціночної діяльності, звіту(ів) про оцінку майна, винесеного(их) на розгляд Національної комісії з питань регулювання оціночної діяльності, інших звітів, складених тим самим оцінювачем, звіт(и) про оцінку майна якого винесено на розгляд Національної комісії з питань регулювання оціночної діяльності, за напрямами оцінки майна та спеціалізаціями в межах цих напрямів, які відповідають напрямам та спеціалізаціям звіту про оцінку майна, до якого були зауваження;</w:t>
      </w:r>
    </w:p>
    <w:p w14:paraId="58D85DB7" w14:textId="77777777" w:rsidR="000B645D" w:rsidRPr="000B645D" w:rsidRDefault="000B645D" w:rsidP="001F5B54">
      <w:pPr>
        <w:ind w:firstLine="709"/>
        <w:jc w:val="both"/>
        <w:rPr>
          <w:sz w:val="28"/>
          <w:szCs w:val="28"/>
        </w:rPr>
      </w:pPr>
      <w:r w:rsidRPr="000B645D">
        <w:rPr>
          <w:sz w:val="28"/>
          <w:szCs w:val="28"/>
        </w:rPr>
        <w:t>здійснює інші повноваження відповідно до закону.</w:t>
      </w:r>
    </w:p>
    <w:p w14:paraId="7F90147C" w14:textId="77777777" w:rsidR="000B645D" w:rsidRPr="000B645D" w:rsidRDefault="000B645D" w:rsidP="001F5B54">
      <w:pPr>
        <w:ind w:firstLine="709"/>
        <w:jc w:val="both"/>
        <w:rPr>
          <w:sz w:val="28"/>
          <w:szCs w:val="28"/>
        </w:rPr>
      </w:pPr>
      <w:r w:rsidRPr="000B645D">
        <w:rPr>
          <w:sz w:val="28"/>
          <w:szCs w:val="28"/>
        </w:rPr>
        <w:t>Засідання Національної комісії з питань регулювання оціночної діяльності вважається правомочним, якщо у ньому беруть участь більше половини загальної кількості її членів. Рішення Національної комісії з питань регулювання оціночної діяльності ухвалюються більшістю голосів присутніх на засіданні її членів. У разі рівного розподілу голосів вирішальним є голос голови Національної комісії з питань регулювання оціночної діяльності. Член Національної комісії з питань регулювання оціночної діяльності, який відсутній на її засіданні, не має права передавати свої повноваження з голосування іншим членам Національної комісії з питань регулювання оціночної діяльності або іншим особам.</w:t>
      </w:r>
    </w:p>
    <w:p w14:paraId="556EE589" w14:textId="77777777" w:rsidR="000B645D" w:rsidRPr="000B645D" w:rsidRDefault="000B645D" w:rsidP="001F5B54">
      <w:pPr>
        <w:ind w:firstLine="709"/>
        <w:jc w:val="both"/>
        <w:rPr>
          <w:sz w:val="28"/>
          <w:szCs w:val="28"/>
        </w:rPr>
      </w:pPr>
      <w:r w:rsidRPr="000B645D">
        <w:rPr>
          <w:sz w:val="28"/>
          <w:szCs w:val="28"/>
        </w:rPr>
        <w:t>Повноваження члена Національної комісії з питань регулювання оціночної діяльності припиняються у разі його відкликання органом або організацією, що делегували його до складу Національної комісії з питань регулювання оціночної діяльності.</w:t>
      </w:r>
    </w:p>
    <w:p w14:paraId="1A68A8CA" w14:textId="77777777" w:rsidR="000B645D" w:rsidRDefault="000B645D" w:rsidP="001F5B54">
      <w:pPr>
        <w:ind w:firstLine="709"/>
        <w:jc w:val="both"/>
        <w:rPr>
          <w:sz w:val="28"/>
          <w:szCs w:val="28"/>
        </w:rPr>
      </w:pPr>
      <w:r w:rsidRPr="000B645D">
        <w:rPr>
          <w:sz w:val="28"/>
          <w:szCs w:val="28"/>
        </w:rPr>
        <w:t xml:space="preserve">Функції секретаріату Національної комісії з питань регулювання оціночної діяльності здійснює центральний орган виконавчої влади, що </w:t>
      </w:r>
      <w:r w:rsidRPr="000B645D">
        <w:rPr>
          <w:sz w:val="28"/>
          <w:szCs w:val="28"/>
        </w:rPr>
        <w:lastRenderedPageBreak/>
        <w:t>забезпечує формування та/або реалізацію державної політики у сфері економічного розвитку і торгівлі.</w:t>
      </w:r>
      <w:r>
        <w:rPr>
          <w:sz w:val="28"/>
          <w:szCs w:val="28"/>
        </w:rPr>
        <w:t>»;</w:t>
      </w:r>
    </w:p>
    <w:p w14:paraId="3C201610" w14:textId="77777777" w:rsidR="00A849B4" w:rsidRDefault="000B645D" w:rsidP="001F5B54">
      <w:pPr>
        <w:ind w:firstLine="709"/>
        <w:jc w:val="both"/>
        <w:rPr>
          <w:sz w:val="28"/>
          <w:szCs w:val="28"/>
        </w:rPr>
      </w:pPr>
      <w:r>
        <w:rPr>
          <w:sz w:val="28"/>
          <w:szCs w:val="28"/>
        </w:rPr>
        <w:t xml:space="preserve">14) </w:t>
      </w:r>
      <w:r w:rsidR="00A849B4">
        <w:rPr>
          <w:sz w:val="28"/>
          <w:szCs w:val="28"/>
        </w:rPr>
        <w:t>у статті 27 абзац п’ятий викласти у редакції:</w:t>
      </w:r>
    </w:p>
    <w:p w14:paraId="35FB44FF" w14:textId="77777777" w:rsidR="000B645D" w:rsidRDefault="00A849B4" w:rsidP="001F5B54">
      <w:pPr>
        <w:ind w:firstLine="709"/>
        <w:jc w:val="both"/>
        <w:rPr>
          <w:sz w:val="28"/>
          <w:szCs w:val="28"/>
        </w:rPr>
      </w:pPr>
      <w:r>
        <w:rPr>
          <w:sz w:val="28"/>
          <w:szCs w:val="28"/>
        </w:rPr>
        <w:t>«</w:t>
      </w:r>
      <w:r w:rsidRPr="00A849B4">
        <w:rPr>
          <w:sz w:val="28"/>
          <w:szCs w:val="28"/>
        </w:rPr>
        <w:t>Порядок визнання статусу саморегулівної організації оцінювачів центральним органом виконавчої влади, що забезпечує формування та/або реалізацію державної політики у сфері економічного розвитку і торгівлі встановлюється Кабінетом Міністрів України</w:t>
      </w:r>
      <w:r>
        <w:rPr>
          <w:sz w:val="28"/>
          <w:szCs w:val="28"/>
        </w:rPr>
        <w:t>.»;</w:t>
      </w:r>
    </w:p>
    <w:p w14:paraId="0392B4AB" w14:textId="77777777" w:rsidR="00A849B4" w:rsidRDefault="00A849B4" w:rsidP="001F5B54">
      <w:pPr>
        <w:ind w:firstLine="709"/>
        <w:jc w:val="both"/>
        <w:rPr>
          <w:sz w:val="28"/>
          <w:szCs w:val="28"/>
        </w:rPr>
      </w:pPr>
      <w:r>
        <w:rPr>
          <w:sz w:val="28"/>
          <w:szCs w:val="28"/>
        </w:rPr>
        <w:t xml:space="preserve">15) у </w:t>
      </w:r>
      <w:r w:rsidRPr="00A849B4">
        <w:rPr>
          <w:sz w:val="28"/>
          <w:szCs w:val="28"/>
        </w:rPr>
        <w:t>Розділ</w:t>
      </w:r>
      <w:r>
        <w:rPr>
          <w:sz w:val="28"/>
          <w:szCs w:val="28"/>
        </w:rPr>
        <w:t>і</w:t>
      </w:r>
      <w:r w:rsidRPr="00A849B4">
        <w:rPr>
          <w:sz w:val="28"/>
          <w:szCs w:val="28"/>
        </w:rPr>
        <w:t xml:space="preserve"> VII</w:t>
      </w:r>
      <w:r>
        <w:rPr>
          <w:sz w:val="28"/>
          <w:szCs w:val="28"/>
        </w:rPr>
        <w:t xml:space="preserve"> «</w:t>
      </w:r>
      <w:r w:rsidRPr="00A849B4">
        <w:rPr>
          <w:sz w:val="28"/>
          <w:szCs w:val="28"/>
        </w:rPr>
        <w:t>Прикінцеві положення</w:t>
      </w:r>
      <w:r>
        <w:rPr>
          <w:sz w:val="28"/>
          <w:szCs w:val="28"/>
        </w:rPr>
        <w:t>» у частині третій слова та знаки «</w:t>
      </w:r>
      <w:r w:rsidRPr="00A849B4">
        <w:rPr>
          <w:sz w:val="28"/>
          <w:szCs w:val="28"/>
        </w:rPr>
        <w:t>, Фонду державного майна України</w:t>
      </w:r>
      <w:r>
        <w:rPr>
          <w:sz w:val="28"/>
          <w:szCs w:val="28"/>
        </w:rPr>
        <w:t>» та у частині п’ятій слова та знаки «</w:t>
      </w:r>
      <w:r w:rsidRPr="00A849B4">
        <w:rPr>
          <w:sz w:val="28"/>
          <w:szCs w:val="28"/>
        </w:rPr>
        <w:t>у порядку, встановленому Фондом державного майна України</w:t>
      </w:r>
      <w:r>
        <w:rPr>
          <w:sz w:val="28"/>
          <w:szCs w:val="28"/>
        </w:rPr>
        <w:t>» виключити.</w:t>
      </w:r>
    </w:p>
    <w:p w14:paraId="2E29C948" w14:textId="77777777" w:rsidR="001F5B54" w:rsidRDefault="001F5B54" w:rsidP="001F5B54">
      <w:pPr>
        <w:ind w:firstLine="709"/>
        <w:jc w:val="both"/>
        <w:rPr>
          <w:sz w:val="28"/>
          <w:szCs w:val="28"/>
          <w:lang w:eastAsia="ru-RU"/>
        </w:rPr>
      </w:pPr>
    </w:p>
    <w:p w14:paraId="141B9BBC" w14:textId="77777777" w:rsidR="003D679A" w:rsidRPr="00CF3381" w:rsidRDefault="003D679A" w:rsidP="001F5B54">
      <w:pPr>
        <w:ind w:firstLine="709"/>
        <w:jc w:val="both"/>
        <w:rPr>
          <w:sz w:val="28"/>
          <w:szCs w:val="28"/>
          <w:lang w:eastAsia="ru-RU"/>
        </w:rPr>
      </w:pPr>
      <w:r w:rsidRPr="00CF3381">
        <w:rPr>
          <w:sz w:val="28"/>
          <w:szCs w:val="28"/>
          <w:lang w:eastAsia="ru-RU"/>
        </w:rPr>
        <w:t xml:space="preserve">3. У </w:t>
      </w:r>
      <w:r w:rsidRPr="00CF3381">
        <w:rPr>
          <w:sz w:val="28"/>
          <w:szCs w:val="28"/>
        </w:rPr>
        <w:t>Законі України «Про оцінку земель» (</w:t>
      </w:r>
      <w:r w:rsidRPr="00CF3381">
        <w:rPr>
          <w:sz w:val="28"/>
          <w:szCs w:val="28"/>
          <w:lang w:eastAsia="ru-RU"/>
        </w:rPr>
        <w:t>Відомості Верховної Ради України, 2004 р., № 15, ст. 229</w:t>
      </w:r>
      <w:r w:rsidRPr="00CF3381">
        <w:rPr>
          <w:sz w:val="28"/>
          <w:szCs w:val="28"/>
        </w:rPr>
        <w:t xml:space="preserve"> із наступними змінами</w:t>
      </w:r>
      <w:r w:rsidRPr="00CF3381">
        <w:rPr>
          <w:sz w:val="28"/>
          <w:szCs w:val="28"/>
          <w:lang w:eastAsia="ru-RU"/>
        </w:rPr>
        <w:t>):</w:t>
      </w:r>
    </w:p>
    <w:p w14:paraId="02324734" w14:textId="77777777" w:rsidR="003D679A" w:rsidRPr="00CF3381" w:rsidRDefault="003D679A" w:rsidP="001F5B54">
      <w:pPr>
        <w:ind w:firstLine="709"/>
        <w:jc w:val="both"/>
        <w:rPr>
          <w:sz w:val="28"/>
          <w:szCs w:val="28"/>
        </w:rPr>
      </w:pPr>
      <w:r w:rsidRPr="00CF3381">
        <w:rPr>
          <w:sz w:val="28"/>
          <w:szCs w:val="28"/>
        </w:rPr>
        <w:t>1) абзац сьомий частини першої статті 1 виключити.</w:t>
      </w:r>
    </w:p>
    <w:p w14:paraId="5DE24971" w14:textId="77777777" w:rsidR="003D679A" w:rsidRPr="00CF3381" w:rsidRDefault="003D679A" w:rsidP="001F5B54">
      <w:pPr>
        <w:ind w:firstLine="709"/>
        <w:jc w:val="both"/>
        <w:rPr>
          <w:sz w:val="28"/>
          <w:szCs w:val="28"/>
        </w:rPr>
      </w:pPr>
      <w:r w:rsidRPr="00CF3381">
        <w:rPr>
          <w:sz w:val="28"/>
          <w:szCs w:val="28"/>
        </w:rPr>
        <w:t>У зв’язку з цим абзаци восьмий – сімнадцятий вважати абзацами сьомим – шістнадцятим;</w:t>
      </w:r>
    </w:p>
    <w:p w14:paraId="4D284CB1" w14:textId="77777777" w:rsidR="003D679A" w:rsidRPr="00CF3381" w:rsidRDefault="003D679A" w:rsidP="001F5B54">
      <w:pPr>
        <w:ind w:firstLine="709"/>
        <w:jc w:val="both"/>
        <w:rPr>
          <w:sz w:val="28"/>
          <w:szCs w:val="28"/>
        </w:rPr>
      </w:pPr>
      <w:r w:rsidRPr="00CF3381">
        <w:rPr>
          <w:sz w:val="28"/>
          <w:szCs w:val="28"/>
        </w:rPr>
        <w:t>2) абзац шостий частини першої статті 4 виключити;</w:t>
      </w:r>
    </w:p>
    <w:p w14:paraId="1E130E93" w14:textId="77777777" w:rsidR="003D679A" w:rsidRPr="00CF3381" w:rsidRDefault="003D679A" w:rsidP="001F5B54">
      <w:pPr>
        <w:ind w:firstLine="709"/>
        <w:jc w:val="both"/>
        <w:rPr>
          <w:sz w:val="28"/>
          <w:szCs w:val="28"/>
        </w:rPr>
      </w:pPr>
      <w:r w:rsidRPr="00CF3381">
        <w:rPr>
          <w:sz w:val="28"/>
          <w:szCs w:val="28"/>
        </w:rPr>
        <w:t>3) у статті 5:</w:t>
      </w:r>
    </w:p>
    <w:p w14:paraId="5C22E2EF" w14:textId="77777777" w:rsidR="003D679A" w:rsidRPr="00CF3381" w:rsidRDefault="003D679A" w:rsidP="001F5B54">
      <w:pPr>
        <w:ind w:firstLine="709"/>
        <w:jc w:val="both"/>
        <w:rPr>
          <w:sz w:val="28"/>
          <w:szCs w:val="28"/>
        </w:rPr>
      </w:pPr>
      <w:r w:rsidRPr="00CF3381">
        <w:rPr>
          <w:sz w:val="28"/>
          <w:szCs w:val="28"/>
        </w:rPr>
        <w:t xml:space="preserve"> в частині четвертій слова «і експертною» виключити;</w:t>
      </w:r>
    </w:p>
    <w:p w14:paraId="4168DA3E" w14:textId="77777777" w:rsidR="003D679A" w:rsidRPr="00CF3381" w:rsidRDefault="003D679A" w:rsidP="001F5B54">
      <w:pPr>
        <w:ind w:firstLine="709"/>
        <w:jc w:val="both"/>
        <w:rPr>
          <w:sz w:val="28"/>
          <w:szCs w:val="28"/>
        </w:rPr>
      </w:pPr>
      <w:r w:rsidRPr="00CF3381">
        <w:rPr>
          <w:sz w:val="28"/>
          <w:szCs w:val="28"/>
        </w:rPr>
        <w:t>частини шосту та сьому виключити;</w:t>
      </w:r>
    </w:p>
    <w:p w14:paraId="6E895A2E" w14:textId="77777777" w:rsidR="00A849B4" w:rsidRDefault="003D679A" w:rsidP="001F5B54">
      <w:pPr>
        <w:ind w:firstLine="709"/>
        <w:jc w:val="both"/>
        <w:rPr>
          <w:sz w:val="28"/>
          <w:szCs w:val="28"/>
        </w:rPr>
      </w:pPr>
      <w:r w:rsidRPr="00CF3381">
        <w:rPr>
          <w:sz w:val="28"/>
          <w:szCs w:val="28"/>
        </w:rPr>
        <w:t xml:space="preserve">4) абзаци третій та четвертий частини першої статті 6 </w:t>
      </w:r>
      <w:r w:rsidR="00A849B4">
        <w:rPr>
          <w:sz w:val="28"/>
          <w:szCs w:val="28"/>
        </w:rPr>
        <w:t>замінити абзацом;</w:t>
      </w:r>
    </w:p>
    <w:p w14:paraId="265598DD" w14:textId="77777777" w:rsidR="003D679A" w:rsidRPr="00CF3381" w:rsidRDefault="00A849B4" w:rsidP="001F5B54">
      <w:pPr>
        <w:ind w:firstLine="709"/>
        <w:jc w:val="both"/>
        <w:rPr>
          <w:sz w:val="28"/>
          <w:szCs w:val="28"/>
        </w:rPr>
      </w:pPr>
      <w:r>
        <w:rPr>
          <w:sz w:val="28"/>
          <w:szCs w:val="28"/>
        </w:rPr>
        <w:t>«</w:t>
      </w:r>
      <w:r w:rsidRPr="00A849B4">
        <w:rPr>
          <w:sz w:val="28"/>
          <w:szCs w:val="28"/>
        </w:rPr>
        <w:t>фізичні особи - суб'єкти підприємницької діяльності, що є сертифікованими інженерами-землевпорядниками;</w:t>
      </w:r>
      <w:r>
        <w:rPr>
          <w:sz w:val="28"/>
          <w:szCs w:val="28"/>
        </w:rPr>
        <w:t>»</w:t>
      </w:r>
      <w:r w:rsidR="003D679A" w:rsidRPr="00CF3381">
        <w:rPr>
          <w:sz w:val="28"/>
          <w:szCs w:val="28"/>
        </w:rPr>
        <w:t>.</w:t>
      </w:r>
    </w:p>
    <w:p w14:paraId="3CD61D65" w14:textId="77777777" w:rsidR="003D679A" w:rsidRPr="00CF3381" w:rsidRDefault="003D679A" w:rsidP="001F5B54">
      <w:pPr>
        <w:ind w:firstLine="709"/>
        <w:jc w:val="both"/>
        <w:rPr>
          <w:sz w:val="28"/>
          <w:szCs w:val="28"/>
        </w:rPr>
      </w:pPr>
      <w:r w:rsidRPr="00CF3381">
        <w:rPr>
          <w:sz w:val="28"/>
          <w:szCs w:val="28"/>
        </w:rPr>
        <w:t xml:space="preserve">У зв’язку з цим абзац п’ятий вважати абзацом </w:t>
      </w:r>
      <w:r w:rsidR="00A849B4">
        <w:rPr>
          <w:sz w:val="28"/>
          <w:szCs w:val="28"/>
        </w:rPr>
        <w:t>четвертим</w:t>
      </w:r>
      <w:r w:rsidRPr="00CF3381">
        <w:rPr>
          <w:sz w:val="28"/>
          <w:szCs w:val="28"/>
        </w:rPr>
        <w:t>;</w:t>
      </w:r>
    </w:p>
    <w:p w14:paraId="7D326DA0" w14:textId="77777777" w:rsidR="003D679A" w:rsidRPr="00CF3381" w:rsidRDefault="003D679A" w:rsidP="001F5B54">
      <w:pPr>
        <w:ind w:firstLine="709"/>
        <w:jc w:val="both"/>
        <w:rPr>
          <w:sz w:val="28"/>
          <w:szCs w:val="28"/>
        </w:rPr>
      </w:pPr>
      <w:r w:rsidRPr="00CF3381">
        <w:rPr>
          <w:sz w:val="28"/>
          <w:szCs w:val="28"/>
        </w:rPr>
        <w:t>5) у статті 7:</w:t>
      </w:r>
    </w:p>
    <w:p w14:paraId="12A48D56" w14:textId="77777777" w:rsidR="003D679A" w:rsidRPr="00CF3381" w:rsidRDefault="003D679A" w:rsidP="001F5B54">
      <w:pPr>
        <w:ind w:firstLine="709"/>
        <w:jc w:val="both"/>
        <w:rPr>
          <w:sz w:val="28"/>
          <w:szCs w:val="28"/>
        </w:rPr>
      </w:pPr>
      <w:r w:rsidRPr="00CF3381">
        <w:rPr>
          <w:sz w:val="28"/>
          <w:szCs w:val="28"/>
        </w:rPr>
        <w:t>назву статті 7 викласти у такій редакції:</w:t>
      </w:r>
    </w:p>
    <w:p w14:paraId="4DCED99C" w14:textId="77777777" w:rsidR="003D679A" w:rsidRPr="00CF3381" w:rsidRDefault="003D679A" w:rsidP="001F5B54">
      <w:pPr>
        <w:ind w:firstLine="709"/>
        <w:jc w:val="both"/>
        <w:rPr>
          <w:sz w:val="28"/>
          <w:szCs w:val="28"/>
        </w:rPr>
      </w:pPr>
      <w:r w:rsidRPr="00CF3381">
        <w:rPr>
          <w:sz w:val="28"/>
          <w:szCs w:val="28"/>
        </w:rPr>
        <w:t>«Розробники технічної документації з оцінки земель»;</w:t>
      </w:r>
    </w:p>
    <w:p w14:paraId="137F0673" w14:textId="77777777" w:rsidR="003D679A" w:rsidRPr="00CF3381" w:rsidRDefault="003D679A" w:rsidP="001F5B54">
      <w:pPr>
        <w:ind w:firstLine="709"/>
        <w:jc w:val="both"/>
        <w:rPr>
          <w:sz w:val="28"/>
          <w:szCs w:val="28"/>
        </w:rPr>
      </w:pPr>
      <w:r w:rsidRPr="00CF3381">
        <w:rPr>
          <w:sz w:val="28"/>
          <w:szCs w:val="28"/>
        </w:rPr>
        <w:t>частини першу та другу виключити.</w:t>
      </w:r>
    </w:p>
    <w:p w14:paraId="0B2715EA" w14:textId="77777777" w:rsidR="003D679A" w:rsidRPr="00CF3381" w:rsidRDefault="003D679A" w:rsidP="001F5B54">
      <w:pPr>
        <w:ind w:firstLine="709"/>
        <w:jc w:val="both"/>
        <w:rPr>
          <w:sz w:val="28"/>
          <w:szCs w:val="28"/>
        </w:rPr>
      </w:pPr>
      <w:r w:rsidRPr="00CF3381">
        <w:rPr>
          <w:sz w:val="28"/>
          <w:szCs w:val="28"/>
        </w:rPr>
        <w:t>У зв’язку з цим частину третю вважати частиною першою;</w:t>
      </w:r>
    </w:p>
    <w:p w14:paraId="758064F5" w14:textId="77777777" w:rsidR="003D679A" w:rsidRPr="00CF3381" w:rsidRDefault="003D679A" w:rsidP="001F5B54">
      <w:pPr>
        <w:ind w:firstLine="709"/>
        <w:jc w:val="both"/>
        <w:rPr>
          <w:sz w:val="28"/>
          <w:szCs w:val="28"/>
        </w:rPr>
      </w:pPr>
      <w:r w:rsidRPr="00CF3381">
        <w:rPr>
          <w:sz w:val="28"/>
          <w:szCs w:val="28"/>
        </w:rPr>
        <w:t>6) статті 8 та 9 виключити;</w:t>
      </w:r>
    </w:p>
    <w:p w14:paraId="59ADF89F" w14:textId="77777777" w:rsidR="003D679A" w:rsidRPr="00CF3381" w:rsidRDefault="003D679A" w:rsidP="001F5B54">
      <w:pPr>
        <w:ind w:firstLine="709"/>
        <w:jc w:val="both"/>
        <w:rPr>
          <w:sz w:val="28"/>
          <w:szCs w:val="28"/>
        </w:rPr>
      </w:pPr>
      <w:r w:rsidRPr="00CF3381">
        <w:rPr>
          <w:sz w:val="28"/>
          <w:szCs w:val="28"/>
        </w:rPr>
        <w:t>7) у абзаці шостому частини першої статті 11 слова «та рецензування звітів з експертної грошової оцінки земельних ділянок» виключити;</w:t>
      </w:r>
    </w:p>
    <w:p w14:paraId="0227E214" w14:textId="77777777" w:rsidR="003D679A" w:rsidRPr="00CF3381" w:rsidRDefault="003D679A" w:rsidP="001F5B54">
      <w:pPr>
        <w:ind w:firstLine="709"/>
        <w:jc w:val="both"/>
        <w:rPr>
          <w:sz w:val="28"/>
          <w:szCs w:val="28"/>
        </w:rPr>
      </w:pPr>
      <w:r w:rsidRPr="00CF3381">
        <w:rPr>
          <w:sz w:val="28"/>
          <w:szCs w:val="28"/>
        </w:rPr>
        <w:t>8) в частині першій статті 12 слова та знаки «та звітів з експертної грошової оцінки земельних ділянок,</w:t>
      </w:r>
      <w:r w:rsidRPr="00CF3381">
        <w:rPr>
          <w:b/>
          <w:sz w:val="28"/>
          <w:szCs w:val="28"/>
        </w:rPr>
        <w:t xml:space="preserve"> </w:t>
      </w:r>
      <w:r w:rsidRPr="00CF3381">
        <w:rPr>
          <w:sz w:val="28"/>
          <w:szCs w:val="28"/>
        </w:rPr>
        <w:t>вимоги до них, порядок їх виконання» замінити словами та знаками «, вимоги до неї, порядок її виконання»;</w:t>
      </w:r>
    </w:p>
    <w:p w14:paraId="4F18C579" w14:textId="77777777" w:rsidR="003D679A" w:rsidRPr="00CF3381" w:rsidRDefault="003D679A" w:rsidP="001F5B54">
      <w:pPr>
        <w:ind w:firstLine="709"/>
        <w:jc w:val="both"/>
        <w:rPr>
          <w:sz w:val="28"/>
          <w:szCs w:val="28"/>
        </w:rPr>
      </w:pPr>
      <w:r w:rsidRPr="00CF3381">
        <w:rPr>
          <w:sz w:val="28"/>
          <w:szCs w:val="28"/>
        </w:rPr>
        <w:t>9) частину другу та четверту статті 13 виключити.</w:t>
      </w:r>
    </w:p>
    <w:p w14:paraId="045C933F" w14:textId="77777777" w:rsidR="003D679A" w:rsidRPr="00CF3381" w:rsidRDefault="003D679A" w:rsidP="001F5B54">
      <w:pPr>
        <w:ind w:firstLine="709"/>
        <w:jc w:val="both"/>
        <w:rPr>
          <w:sz w:val="28"/>
          <w:szCs w:val="28"/>
        </w:rPr>
      </w:pPr>
      <w:r w:rsidRPr="00CF3381">
        <w:rPr>
          <w:sz w:val="28"/>
          <w:szCs w:val="28"/>
        </w:rPr>
        <w:t>У зв’язку з цим частину третю вважати частиною другою;</w:t>
      </w:r>
    </w:p>
    <w:p w14:paraId="6E898BA9" w14:textId="77777777" w:rsidR="003D679A" w:rsidRPr="00CF3381" w:rsidRDefault="003D679A" w:rsidP="001F5B54">
      <w:pPr>
        <w:ind w:firstLine="709"/>
        <w:jc w:val="both"/>
        <w:rPr>
          <w:sz w:val="28"/>
          <w:szCs w:val="28"/>
        </w:rPr>
      </w:pPr>
      <w:r w:rsidRPr="00CF3381">
        <w:rPr>
          <w:sz w:val="28"/>
          <w:szCs w:val="28"/>
        </w:rPr>
        <w:t>10) статтю 14 виключити;</w:t>
      </w:r>
    </w:p>
    <w:p w14:paraId="2DBFBFF1" w14:textId="77777777" w:rsidR="003D679A" w:rsidRPr="00CF3381" w:rsidRDefault="003D679A" w:rsidP="001F5B54">
      <w:pPr>
        <w:ind w:firstLine="709"/>
        <w:jc w:val="both"/>
        <w:rPr>
          <w:sz w:val="28"/>
          <w:szCs w:val="28"/>
        </w:rPr>
      </w:pPr>
      <w:r w:rsidRPr="00CF3381">
        <w:rPr>
          <w:sz w:val="28"/>
          <w:szCs w:val="28"/>
        </w:rPr>
        <w:t>11) частину третю статті 15 виключити;</w:t>
      </w:r>
    </w:p>
    <w:p w14:paraId="3033499B" w14:textId="77777777" w:rsidR="003D679A" w:rsidRPr="00CF3381" w:rsidRDefault="003D679A" w:rsidP="001F5B54">
      <w:pPr>
        <w:ind w:firstLine="709"/>
        <w:jc w:val="both"/>
        <w:rPr>
          <w:sz w:val="28"/>
          <w:szCs w:val="28"/>
        </w:rPr>
      </w:pPr>
      <w:r w:rsidRPr="00CF3381">
        <w:rPr>
          <w:sz w:val="28"/>
          <w:szCs w:val="28"/>
        </w:rPr>
        <w:t>12) статтю 19 виключити;</w:t>
      </w:r>
    </w:p>
    <w:p w14:paraId="3A9B9CF8" w14:textId="77777777" w:rsidR="003D679A" w:rsidRPr="00CF3381" w:rsidRDefault="003D679A" w:rsidP="001F5B54">
      <w:pPr>
        <w:ind w:firstLine="709"/>
        <w:jc w:val="both"/>
        <w:rPr>
          <w:sz w:val="28"/>
          <w:szCs w:val="28"/>
        </w:rPr>
      </w:pPr>
      <w:r w:rsidRPr="00CF3381">
        <w:rPr>
          <w:sz w:val="28"/>
          <w:szCs w:val="28"/>
        </w:rPr>
        <w:t>13) у статті 20:</w:t>
      </w:r>
    </w:p>
    <w:p w14:paraId="7EE1B1E1" w14:textId="77777777" w:rsidR="003D679A" w:rsidRPr="00CF3381" w:rsidRDefault="003D679A" w:rsidP="001F5B54">
      <w:pPr>
        <w:ind w:firstLine="709"/>
        <w:jc w:val="both"/>
        <w:rPr>
          <w:sz w:val="28"/>
          <w:szCs w:val="28"/>
        </w:rPr>
      </w:pPr>
      <w:r w:rsidRPr="00CF3381">
        <w:rPr>
          <w:sz w:val="28"/>
          <w:szCs w:val="28"/>
        </w:rPr>
        <w:t>у частині першій слова та знаки «, а за результатами проведення експертної грошової оцінки земельних ділянок складається звіт» виключити;</w:t>
      </w:r>
    </w:p>
    <w:p w14:paraId="3371F222" w14:textId="77777777" w:rsidR="003D679A" w:rsidRPr="00CF3381" w:rsidRDefault="003D679A" w:rsidP="001F5B54">
      <w:pPr>
        <w:ind w:firstLine="709"/>
        <w:jc w:val="both"/>
        <w:rPr>
          <w:sz w:val="28"/>
          <w:szCs w:val="28"/>
        </w:rPr>
      </w:pPr>
      <w:r w:rsidRPr="00CF3381">
        <w:rPr>
          <w:sz w:val="28"/>
          <w:szCs w:val="28"/>
        </w:rPr>
        <w:t>у частині третій слова та знаки «, а також звітів про проведення експертної грошової оцінки земельних ділянок» виключити;</w:t>
      </w:r>
    </w:p>
    <w:p w14:paraId="3562E3AF" w14:textId="77777777" w:rsidR="003D679A" w:rsidRPr="00CF3381" w:rsidRDefault="003D679A" w:rsidP="001F5B54">
      <w:pPr>
        <w:ind w:firstLine="709"/>
        <w:jc w:val="both"/>
        <w:rPr>
          <w:sz w:val="28"/>
          <w:szCs w:val="28"/>
        </w:rPr>
      </w:pPr>
      <w:r w:rsidRPr="00CF3381">
        <w:rPr>
          <w:sz w:val="28"/>
          <w:szCs w:val="28"/>
        </w:rPr>
        <w:lastRenderedPageBreak/>
        <w:t>14) у частині першій статті 21 слова та знаки «, а також звіти з експертної грошової оцінки земельних ділянок державної та комунальної власності у разі їх продажу» виключити;</w:t>
      </w:r>
    </w:p>
    <w:p w14:paraId="2DC5888B" w14:textId="77777777" w:rsidR="003D679A" w:rsidRPr="00CF3381" w:rsidRDefault="003D679A" w:rsidP="001F5B54">
      <w:pPr>
        <w:ind w:firstLine="709"/>
        <w:jc w:val="both"/>
        <w:rPr>
          <w:sz w:val="28"/>
          <w:szCs w:val="28"/>
        </w:rPr>
      </w:pPr>
      <w:r w:rsidRPr="00CF3381">
        <w:rPr>
          <w:sz w:val="28"/>
          <w:szCs w:val="28"/>
        </w:rPr>
        <w:t>15) статтю 22 виключити;</w:t>
      </w:r>
    </w:p>
    <w:p w14:paraId="0E13F96B" w14:textId="77777777" w:rsidR="003D679A" w:rsidRPr="00CF3381" w:rsidRDefault="003D679A" w:rsidP="001F5B54">
      <w:pPr>
        <w:ind w:firstLine="709"/>
        <w:jc w:val="both"/>
        <w:rPr>
          <w:sz w:val="28"/>
          <w:szCs w:val="28"/>
        </w:rPr>
      </w:pPr>
      <w:r w:rsidRPr="00CF3381">
        <w:rPr>
          <w:sz w:val="28"/>
          <w:szCs w:val="28"/>
        </w:rPr>
        <w:t>16) у статті 25:</w:t>
      </w:r>
    </w:p>
    <w:p w14:paraId="2F5424D6" w14:textId="77777777" w:rsidR="003D679A" w:rsidRPr="00CF3381" w:rsidRDefault="003D679A" w:rsidP="001F5B54">
      <w:pPr>
        <w:ind w:firstLine="709"/>
        <w:jc w:val="both"/>
        <w:rPr>
          <w:sz w:val="28"/>
          <w:szCs w:val="28"/>
        </w:rPr>
      </w:pPr>
      <w:r w:rsidRPr="00CF3381">
        <w:rPr>
          <w:sz w:val="28"/>
          <w:szCs w:val="28"/>
        </w:rPr>
        <w:t>у частині першій слова та знаки «у сфері оцінки земель» та «що здійснюють професійну підготовку оцінювачів з експертної грошової оцінки земельних ділянок,» виключити;</w:t>
      </w:r>
    </w:p>
    <w:p w14:paraId="4A15EA9A" w14:textId="77777777" w:rsidR="00A849B4" w:rsidRDefault="003D679A" w:rsidP="001F5B54">
      <w:pPr>
        <w:ind w:firstLine="709"/>
        <w:jc w:val="both"/>
        <w:rPr>
          <w:sz w:val="28"/>
          <w:szCs w:val="28"/>
        </w:rPr>
      </w:pPr>
      <w:r w:rsidRPr="00CF3381">
        <w:rPr>
          <w:sz w:val="28"/>
          <w:szCs w:val="28"/>
        </w:rPr>
        <w:t xml:space="preserve">частину третю </w:t>
      </w:r>
      <w:r w:rsidR="00A849B4">
        <w:rPr>
          <w:sz w:val="28"/>
          <w:szCs w:val="28"/>
        </w:rPr>
        <w:t>викласти у редакції:</w:t>
      </w:r>
    </w:p>
    <w:p w14:paraId="45D5ED03" w14:textId="77777777" w:rsidR="003D679A" w:rsidRPr="00CF3381" w:rsidRDefault="00A849B4" w:rsidP="001F5B54">
      <w:pPr>
        <w:ind w:firstLine="709"/>
        <w:jc w:val="both"/>
        <w:rPr>
          <w:sz w:val="28"/>
          <w:szCs w:val="28"/>
        </w:rPr>
      </w:pPr>
      <w:r>
        <w:rPr>
          <w:sz w:val="28"/>
          <w:szCs w:val="28"/>
        </w:rPr>
        <w:t>«</w:t>
      </w:r>
      <w:r w:rsidRPr="00A849B4">
        <w:rPr>
          <w:sz w:val="28"/>
          <w:szCs w:val="28"/>
        </w:rPr>
        <w:t xml:space="preserve">Центральний орган виконавчої влади, що реалізує державну політику у сфері земельних відносин, узагальнює дані про ціну </w:t>
      </w:r>
      <w:r>
        <w:rPr>
          <w:sz w:val="28"/>
          <w:szCs w:val="28"/>
        </w:rPr>
        <w:t xml:space="preserve">(вартість) </w:t>
      </w:r>
      <w:r w:rsidRPr="00A849B4">
        <w:rPr>
          <w:sz w:val="28"/>
          <w:szCs w:val="28"/>
        </w:rPr>
        <w:t xml:space="preserve">земельних ділянок і не рідше ніж раз на </w:t>
      </w:r>
      <w:r>
        <w:rPr>
          <w:sz w:val="28"/>
          <w:szCs w:val="28"/>
        </w:rPr>
        <w:t>місяць</w:t>
      </w:r>
      <w:r w:rsidRPr="00A849B4">
        <w:rPr>
          <w:sz w:val="28"/>
          <w:szCs w:val="28"/>
        </w:rPr>
        <w:t xml:space="preserve"> публікує їх у засобах масової інформації відповідно до закону.</w:t>
      </w:r>
      <w:r>
        <w:rPr>
          <w:sz w:val="28"/>
          <w:szCs w:val="28"/>
        </w:rPr>
        <w:t>»</w:t>
      </w:r>
      <w:r w:rsidR="003D679A" w:rsidRPr="00CF3381">
        <w:rPr>
          <w:sz w:val="28"/>
          <w:szCs w:val="28"/>
        </w:rPr>
        <w:t>;</w:t>
      </w:r>
    </w:p>
    <w:p w14:paraId="3AF2687A" w14:textId="77777777" w:rsidR="003D679A" w:rsidRPr="00CF3381" w:rsidRDefault="003D679A" w:rsidP="001F5B54">
      <w:pPr>
        <w:ind w:firstLine="709"/>
        <w:jc w:val="both"/>
        <w:rPr>
          <w:sz w:val="28"/>
          <w:szCs w:val="28"/>
        </w:rPr>
      </w:pPr>
      <w:r w:rsidRPr="00CF3381">
        <w:rPr>
          <w:sz w:val="28"/>
          <w:szCs w:val="28"/>
        </w:rPr>
        <w:t>17) частини другу та третю статті 26 виключити.</w:t>
      </w:r>
    </w:p>
    <w:p w14:paraId="009EE8BD" w14:textId="77777777" w:rsidR="001F5B54" w:rsidRDefault="001F5B54" w:rsidP="001F5B54">
      <w:pPr>
        <w:pStyle w:val="rvps7"/>
        <w:spacing w:before="0" w:beforeAutospacing="0" w:after="0" w:afterAutospacing="0"/>
        <w:ind w:firstLine="709"/>
        <w:jc w:val="both"/>
        <w:rPr>
          <w:sz w:val="28"/>
          <w:szCs w:val="28"/>
        </w:rPr>
      </w:pPr>
    </w:p>
    <w:p w14:paraId="6B535B05" w14:textId="77777777" w:rsidR="003D679A" w:rsidRPr="00BB7549" w:rsidRDefault="003D679A" w:rsidP="001F5B54">
      <w:pPr>
        <w:pStyle w:val="rvps7"/>
        <w:spacing w:before="0" w:beforeAutospacing="0" w:after="0" w:afterAutospacing="0"/>
        <w:ind w:firstLine="709"/>
        <w:jc w:val="both"/>
        <w:rPr>
          <w:sz w:val="28"/>
          <w:szCs w:val="28"/>
          <w:shd w:val="clear" w:color="auto" w:fill="FFFFFF"/>
        </w:rPr>
      </w:pPr>
      <w:r>
        <w:rPr>
          <w:sz w:val="28"/>
          <w:szCs w:val="28"/>
        </w:rPr>
        <w:t xml:space="preserve">4. У </w:t>
      </w:r>
      <w:r w:rsidRPr="00BB7549">
        <w:rPr>
          <w:bCs/>
          <w:sz w:val="28"/>
          <w:szCs w:val="28"/>
          <w:shd w:val="clear" w:color="auto" w:fill="FFFFFF"/>
        </w:rPr>
        <w:t>Закон</w:t>
      </w:r>
      <w:r>
        <w:rPr>
          <w:bCs/>
          <w:sz w:val="28"/>
          <w:szCs w:val="28"/>
          <w:shd w:val="clear" w:color="auto" w:fill="FFFFFF"/>
        </w:rPr>
        <w:t>і</w:t>
      </w:r>
      <w:r w:rsidRPr="00BB7549">
        <w:rPr>
          <w:bCs/>
          <w:sz w:val="28"/>
          <w:szCs w:val="28"/>
          <w:shd w:val="clear" w:color="auto" w:fill="FFFFFF"/>
        </w:rPr>
        <w:t xml:space="preserve"> України «Про відчуження земельних ділянок, інших </w:t>
      </w:r>
      <w:r>
        <w:rPr>
          <w:bCs/>
          <w:sz w:val="28"/>
          <w:szCs w:val="28"/>
          <w:shd w:val="clear" w:color="auto" w:fill="FFFFFF"/>
        </w:rPr>
        <w:t xml:space="preserve">об’єктів </w:t>
      </w:r>
      <w:r w:rsidRPr="00BB7549">
        <w:rPr>
          <w:bCs/>
          <w:sz w:val="28"/>
          <w:szCs w:val="28"/>
          <w:shd w:val="clear" w:color="auto" w:fill="FFFFFF"/>
        </w:rPr>
        <w:t xml:space="preserve"> нерухомого майна, що на них розміщені, які перебувають у приватній власності, для суспільних потреб чи з мотивів суспільної необхідності»</w:t>
      </w:r>
      <w:r>
        <w:rPr>
          <w:bCs/>
          <w:sz w:val="28"/>
          <w:szCs w:val="28"/>
          <w:shd w:val="clear" w:color="auto" w:fill="FFFFFF"/>
        </w:rPr>
        <w:t xml:space="preserve"> </w:t>
      </w:r>
      <w:r w:rsidRPr="00BB7549">
        <w:rPr>
          <w:bCs/>
          <w:sz w:val="28"/>
          <w:szCs w:val="28"/>
          <w:shd w:val="clear" w:color="auto" w:fill="FFFFFF"/>
        </w:rPr>
        <w:t>(</w:t>
      </w:r>
      <w:r w:rsidRPr="00BB7549">
        <w:rPr>
          <w:rStyle w:val="rvts44"/>
          <w:bCs/>
          <w:sz w:val="28"/>
          <w:szCs w:val="28"/>
          <w:shd w:val="clear" w:color="auto" w:fill="FFFFFF"/>
        </w:rPr>
        <w:t>Ві</w:t>
      </w:r>
      <w:r>
        <w:rPr>
          <w:rStyle w:val="rvts44"/>
          <w:bCs/>
          <w:sz w:val="28"/>
          <w:szCs w:val="28"/>
          <w:shd w:val="clear" w:color="auto" w:fill="FFFFFF"/>
        </w:rPr>
        <w:t>домості Верховної Ради України</w:t>
      </w:r>
      <w:r w:rsidRPr="00BB7549">
        <w:rPr>
          <w:rStyle w:val="rvts44"/>
          <w:bCs/>
          <w:sz w:val="28"/>
          <w:szCs w:val="28"/>
          <w:shd w:val="clear" w:color="auto" w:fill="FFFFFF"/>
        </w:rPr>
        <w:t>, 2010, № 1, ст.2)</w:t>
      </w:r>
      <w:r>
        <w:rPr>
          <w:rStyle w:val="rvts44"/>
          <w:bCs/>
          <w:sz w:val="28"/>
          <w:szCs w:val="28"/>
          <w:shd w:val="clear" w:color="auto" w:fill="FFFFFF"/>
        </w:rPr>
        <w:t>:</w:t>
      </w:r>
    </w:p>
    <w:p w14:paraId="77D7D024" w14:textId="77777777" w:rsidR="003D679A" w:rsidRDefault="003D679A" w:rsidP="001F5B54">
      <w:pPr>
        <w:tabs>
          <w:tab w:val="left" w:pos="0"/>
        </w:tabs>
        <w:ind w:firstLine="709"/>
        <w:jc w:val="both"/>
        <w:rPr>
          <w:sz w:val="28"/>
          <w:szCs w:val="28"/>
        </w:rPr>
      </w:pPr>
      <w:r>
        <w:rPr>
          <w:sz w:val="28"/>
          <w:szCs w:val="28"/>
        </w:rPr>
        <w:t>1) у статті 5:</w:t>
      </w:r>
    </w:p>
    <w:p w14:paraId="2D58EE17" w14:textId="77777777" w:rsidR="003D679A" w:rsidRDefault="003D679A" w:rsidP="001F5B54">
      <w:pPr>
        <w:pStyle w:val="rvps2"/>
        <w:shd w:val="clear" w:color="auto" w:fill="FFFFFF"/>
        <w:spacing w:before="0" w:beforeAutospacing="0" w:after="0" w:afterAutospacing="0"/>
        <w:ind w:firstLine="709"/>
        <w:jc w:val="both"/>
        <w:rPr>
          <w:sz w:val="28"/>
          <w:szCs w:val="28"/>
          <w:lang w:val="uk-UA"/>
        </w:rPr>
      </w:pPr>
      <w:r>
        <w:rPr>
          <w:sz w:val="28"/>
          <w:szCs w:val="28"/>
          <w:lang w:val="uk-UA"/>
        </w:rPr>
        <w:t>в</w:t>
      </w:r>
      <w:r w:rsidRPr="00143262">
        <w:rPr>
          <w:sz w:val="28"/>
          <w:szCs w:val="28"/>
          <w:lang w:val="uk-UA"/>
        </w:rPr>
        <w:t xml:space="preserve"> частині другій слова «експертної </w:t>
      </w:r>
      <w:hyperlink r:id="rId11" w:anchor="w12" w:history="1">
        <w:r w:rsidRPr="00143262">
          <w:rPr>
            <w:sz w:val="28"/>
            <w:szCs w:val="28"/>
            <w:lang w:val="uk-UA"/>
          </w:rPr>
          <w:t>грошов</w:t>
        </w:r>
      </w:hyperlink>
      <w:r w:rsidRPr="00143262">
        <w:rPr>
          <w:sz w:val="28"/>
          <w:szCs w:val="28"/>
          <w:lang w:val="uk-UA"/>
        </w:rPr>
        <w:t xml:space="preserve">ої оцінки, проведеної відповідно до закону» замінити словами «оцінки, проведеної відповідно до </w:t>
      </w:r>
      <w:r w:rsidRPr="00143262">
        <w:rPr>
          <w:sz w:val="28"/>
          <w:szCs w:val="28"/>
          <w:shd w:val="clear" w:color="auto" w:fill="FFFFFF"/>
          <w:lang w:val="uk-UA" w:eastAsia="en-US"/>
        </w:rPr>
        <w:t xml:space="preserve">Закону України «Про </w:t>
      </w:r>
      <w:r w:rsidRPr="00143262">
        <w:rPr>
          <w:sz w:val="28"/>
          <w:szCs w:val="28"/>
          <w:shd w:val="clear" w:color="auto" w:fill="FFFFFF"/>
          <w:lang w:val="uk-UA"/>
        </w:rPr>
        <w:t>оцінку майна, майнових прав та професійну оціночну діяльність в Україні»</w:t>
      </w:r>
      <w:r>
        <w:rPr>
          <w:sz w:val="28"/>
          <w:szCs w:val="28"/>
          <w:lang w:val="uk-UA"/>
        </w:rPr>
        <w:t>;</w:t>
      </w:r>
    </w:p>
    <w:p w14:paraId="47B2A951" w14:textId="77777777" w:rsidR="003D679A" w:rsidRPr="00143262" w:rsidRDefault="003D679A" w:rsidP="001F5B54">
      <w:pPr>
        <w:pStyle w:val="rvps2"/>
        <w:shd w:val="clear" w:color="auto" w:fill="FFFFFF"/>
        <w:spacing w:before="0" w:beforeAutospacing="0" w:after="0" w:afterAutospacing="0"/>
        <w:ind w:firstLine="709"/>
        <w:jc w:val="both"/>
        <w:rPr>
          <w:sz w:val="28"/>
          <w:szCs w:val="28"/>
          <w:lang w:val="uk-UA"/>
        </w:rPr>
      </w:pPr>
      <w:r w:rsidRPr="00143262">
        <w:rPr>
          <w:sz w:val="28"/>
          <w:szCs w:val="28"/>
          <w:lang w:val="uk-UA"/>
        </w:rPr>
        <w:t>в частині третій слова «державній експертизі землевпорядної документації» виключити;</w:t>
      </w:r>
    </w:p>
    <w:p w14:paraId="2C1674C6" w14:textId="77777777" w:rsidR="003D679A" w:rsidRPr="00143262" w:rsidRDefault="003D679A" w:rsidP="001F5B54">
      <w:pPr>
        <w:pStyle w:val="rvps2"/>
        <w:shd w:val="clear" w:color="auto" w:fill="FFFFFF"/>
        <w:spacing w:before="0" w:beforeAutospacing="0" w:after="0" w:afterAutospacing="0"/>
        <w:ind w:firstLine="709"/>
        <w:jc w:val="both"/>
        <w:rPr>
          <w:sz w:val="28"/>
          <w:szCs w:val="28"/>
          <w:lang w:val="uk-UA"/>
        </w:rPr>
      </w:pPr>
      <w:r w:rsidRPr="00143262">
        <w:rPr>
          <w:sz w:val="28"/>
          <w:szCs w:val="28"/>
          <w:lang w:val="uk-UA"/>
        </w:rPr>
        <w:t>в частині четвертій слова «або проведення державної експертизи звітів з експертної </w:t>
      </w:r>
      <w:hyperlink r:id="rId12" w:anchor="w14" w:history="1">
        <w:r w:rsidRPr="00143262">
          <w:rPr>
            <w:sz w:val="28"/>
            <w:szCs w:val="28"/>
            <w:lang w:val="uk-UA"/>
          </w:rPr>
          <w:t>грошов</w:t>
        </w:r>
      </w:hyperlink>
      <w:r w:rsidRPr="00143262">
        <w:rPr>
          <w:sz w:val="28"/>
          <w:szCs w:val="28"/>
          <w:lang w:val="uk-UA"/>
        </w:rPr>
        <w:t>ої» виключити.</w:t>
      </w:r>
    </w:p>
    <w:p w14:paraId="748A9C6E" w14:textId="77777777" w:rsidR="003D679A" w:rsidRDefault="003D679A" w:rsidP="001F5B54">
      <w:pPr>
        <w:tabs>
          <w:tab w:val="left" w:pos="0"/>
        </w:tabs>
        <w:ind w:firstLine="709"/>
        <w:jc w:val="both"/>
        <w:rPr>
          <w:sz w:val="28"/>
          <w:szCs w:val="28"/>
        </w:rPr>
      </w:pPr>
      <w:r>
        <w:rPr>
          <w:sz w:val="28"/>
          <w:szCs w:val="28"/>
        </w:rPr>
        <w:t xml:space="preserve">2) в частині четвертій статті 12 слова </w:t>
      </w:r>
      <w:r w:rsidRPr="00143262">
        <w:rPr>
          <w:sz w:val="28"/>
          <w:szCs w:val="28"/>
        </w:rPr>
        <w:t>«експертної грошової»</w:t>
      </w:r>
      <w:r>
        <w:rPr>
          <w:sz w:val="28"/>
          <w:szCs w:val="28"/>
        </w:rPr>
        <w:t xml:space="preserve"> виключити.</w:t>
      </w:r>
    </w:p>
    <w:p w14:paraId="04A01343" w14:textId="77777777" w:rsidR="001F5B54" w:rsidRDefault="001F5B54" w:rsidP="001F5B54">
      <w:pPr>
        <w:tabs>
          <w:tab w:val="left" w:pos="0"/>
        </w:tabs>
        <w:ind w:firstLine="709"/>
        <w:jc w:val="both"/>
        <w:rPr>
          <w:sz w:val="28"/>
          <w:szCs w:val="28"/>
        </w:rPr>
      </w:pPr>
    </w:p>
    <w:p w14:paraId="0C0FA904" w14:textId="77777777" w:rsidR="00A849B4" w:rsidRDefault="00A849B4" w:rsidP="001F5B54">
      <w:pPr>
        <w:tabs>
          <w:tab w:val="left" w:pos="0"/>
        </w:tabs>
        <w:ind w:firstLine="709"/>
        <w:jc w:val="both"/>
        <w:rPr>
          <w:sz w:val="28"/>
          <w:szCs w:val="28"/>
        </w:rPr>
      </w:pPr>
      <w:r>
        <w:rPr>
          <w:sz w:val="28"/>
          <w:szCs w:val="28"/>
        </w:rPr>
        <w:t xml:space="preserve">5. </w:t>
      </w:r>
      <w:r w:rsidRPr="00A849B4">
        <w:rPr>
          <w:sz w:val="28"/>
          <w:szCs w:val="28"/>
        </w:rPr>
        <w:t xml:space="preserve">У Законі України «Про </w:t>
      </w:r>
      <w:r>
        <w:rPr>
          <w:sz w:val="28"/>
          <w:szCs w:val="28"/>
        </w:rPr>
        <w:t>Фонд державного майна України</w:t>
      </w:r>
      <w:r w:rsidRPr="00A849B4">
        <w:rPr>
          <w:sz w:val="28"/>
          <w:szCs w:val="28"/>
        </w:rPr>
        <w:t>» (Відомості Верховної Ради України, 2012 р., № 28, ст. 311; 2018 р., № 12, ст. 68):</w:t>
      </w:r>
    </w:p>
    <w:p w14:paraId="4FD3B05B" w14:textId="77777777" w:rsidR="00A849B4" w:rsidRDefault="00A849B4" w:rsidP="001F5B54">
      <w:pPr>
        <w:tabs>
          <w:tab w:val="left" w:pos="0"/>
        </w:tabs>
        <w:ind w:firstLine="709"/>
        <w:jc w:val="both"/>
        <w:rPr>
          <w:sz w:val="28"/>
          <w:szCs w:val="28"/>
        </w:rPr>
      </w:pPr>
      <w:r>
        <w:rPr>
          <w:sz w:val="28"/>
          <w:szCs w:val="28"/>
        </w:rPr>
        <w:t>1) у частині першій статті 1 слова та знаки «</w:t>
      </w:r>
      <w:r w:rsidRPr="00A849B4">
        <w:rPr>
          <w:sz w:val="28"/>
          <w:szCs w:val="28"/>
        </w:rPr>
        <w:t>, а також у сфері державного регулювання оцінки майна, майнових прав та професійної оціночної діяльності</w:t>
      </w:r>
      <w:r>
        <w:rPr>
          <w:sz w:val="28"/>
          <w:szCs w:val="28"/>
        </w:rPr>
        <w:t>» виключити;</w:t>
      </w:r>
    </w:p>
    <w:p w14:paraId="07216BDA" w14:textId="77777777" w:rsidR="001F5B54" w:rsidRDefault="001F5B54" w:rsidP="001F5B54">
      <w:pPr>
        <w:tabs>
          <w:tab w:val="left" w:pos="0"/>
        </w:tabs>
        <w:ind w:firstLine="709"/>
        <w:jc w:val="both"/>
        <w:rPr>
          <w:sz w:val="28"/>
          <w:szCs w:val="28"/>
        </w:rPr>
      </w:pPr>
      <w:r>
        <w:rPr>
          <w:sz w:val="28"/>
          <w:szCs w:val="28"/>
        </w:rPr>
        <w:t>2) у частини першій статті 4:</w:t>
      </w:r>
    </w:p>
    <w:p w14:paraId="2833470A" w14:textId="77777777" w:rsidR="001F5B54" w:rsidRDefault="001F5B54" w:rsidP="001F5B54">
      <w:pPr>
        <w:tabs>
          <w:tab w:val="left" w:pos="0"/>
        </w:tabs>
        <w:ind w:firstLine="709"/>
        <w:jc w:val="both"/>
        <w:rPr>
          <w:sz w:val="28"/>
          <w:szCs w:val="28"/>
        </w:rPr>
      </w:pPr>
      <w:r>
        <w:rPr>
          <w:sz w:val="28"/>
          <w:szCs w:val="28"/>
        </w:rPr>
        <w:t>у пункті першому слова та знаки «</w:t>
      </w:r>
      <w:r w:rsidRPr="001F5B54">
        <w:rPr>
          <w:sz w:val="28"/>
          <w:szCs w:val="28"/>
        </w:rPr>
        <w:t>, а також у сфері державного регулювання оцінки майна, майнових прав та професійної оціночної діяльності</w:t>
      </w:r>
      <w:r>
        <w:rPr>
          <w:sz w:val="28"/>
          <w:szCs w:val="28"/>
        </w:rPr>
        <w:t>» виключити;</w:t>
      </w:r>
    </w:p>
    <w:p w14:paraId="523910FD" w14:textId="77777777" w:rsidR="001F5B54" w:rsidRDefault="001F5B54" w:rsidP="001F5B54">
      <w:pPr>
        <w:tabs>
          <w:tab w:val="left" w:pos="0"/>
        </w:tabs>
        <w:ind w:firstLine="709"/>
        <w:jc w:val="both"/>
        <w:rPr>
          <w:sz w:val="28"/>
          <w:szCs w:val="28"/>
        </w:rPr>
      </w:pPr>
      <w:r>
        <w:rPr>
          <w:sz w:val="28"/>
          <w:szCs w:val="28"/>
        </w:rPr>
        <w:t>пункт шостий виключити;</w:t>
      </w:r>
    </w:p>
    <w:p w14:paraId="724DA940" w14:textId="77777777" w:rsidR="001F5B54" w:rsidRDefault="001F5B54" w:rsidP="001F5B54">
      <w:pPr>
        <w:tabs>
          <w:tab w:val="left" w:pos="0"/>
        </w:tabs>
        <w:ind w:firstLine="709"/>
        <w:jc w:val="both"/>
        <w:rPr>
          <w:sz w:val="28"/>
          <w:szCs w:val="28"/>
        </w:rPr>
      </w:pPr>
      <w:r>
        <w:rPr>
          <w:sz w:val="28"/>
          <w:szCs w:val="28"/>
        </w:rPr>
        <w:t>у пункті восьмому слова та знаки «</w:t>
      </w:r>
      <w:r w:rsidRPr="001F5B54">
        <w:rPr>
          <w:sz w:val="28"/>
          <w:szCs w:val="28"/>
        </w:rPr>
        <w:t>, а також у сфері державного регулювання оцінки майна, майнових прав та професійної оціночної діяльності</w:t>
      </w:r>
      <w:r>
        <w:rPr>
          <w:sz w:val="28"/>
          <w:szCs w:val="28"/>
        </w:rPr>
        <w:t>» виключити;</w:t>
      </w:r>
    </w:p>
    <w:p w14:paraId="2862F94F" w14:textId="77777777" w:rsidR="001F5B54" w:rsidRDefault="001F5B54" w:rsidP="001F5B54">
      <w:pPr>
        <w:tabs>
          <w:tab w:val="left" w:pos="0"/>
        </w:tabs>
        <w:ind w:firstLine="709"/>
        <w:jc w:val="both"/>
        <w:rPr>
          <w:sz w:val="28"/>
          <w:szCs w:val="28"/>
        </w:rPr>
      </w:pPr>
      <w:r>
        <w:rPr>
          <w:sz w:val="28"/>
          <w:szCs w:val="28"/>
        </w:rPr>
        <w:t>3) пункт п’ятий частини першої статті 5 виключити.</w:t>
      </w:r>
    </w:p>
    <w:p w14:paraId="78030551" w14:textId="77777777" w:rsidR="001F5B54" w:rsidRDefault="001F5B54" w:rsidP="001F5B54">
      <w:pPr>
        <w:tabs>
          <w:tab w:val="left" w:pos="0"/>
        </w:tabs>
        <w:ind w:firstLine="709"/>
        <w:jc w:val="both"/>
        <w:rPr>
          <w:sz w:val="28"/>
          <w:szCs w:val="28"/>
        </w:rPr>
      </w:pPr>
    </w:p>
    <w:p w14:paraId="26EFE86B" w14:textId="77777777" w:rsidR="003D679A" w:rsidRPr="00CF3381" w:rsidRDefault="003D679A" w:rsidP="001F5B54">
      <w:pPr>
        <w:tabs>
          <w:tab w:val="left" w:pos="0"/>
        </w:tabs>
        <w:ind w:firstLine="709"/>
        <w:jc w:val="both"/>
        <w:rPr>
          <w:sz w:val="28"/>
          <w:szCs w:val="28"/>
        </w:rPr>
      </w:pPr>
      <w:r w:rsidRPr="00CF3381">
        <w:rPr>
          <w:sz w:val="28"/>
          <w:szCs w:val="28"/>
        </w:rPr>
        <w:lastRenderedPageBreak/>
        <w:t>ІІ. Прикінцеві та перехідні положення</w:t>
      </w:r>
    </w:p>
    <w:p w14:paraId="5CB40B3D" w14:textId="77777777" w:rsidR="001F5B54" w:rsidRDefault="001F5B54" w:rsidP="001F5B54">
      <w:pPr>
        <w:tabs>
          <w:tab w:val="left" w:pos="1080"/>
        </w:tabs>
        <w:ind w:firstLine="709"/>
        <w:jc w:val="both"/>
        <w:rPr>
          <w:bCs/>
          <w:sz w:val="28"/>
          <w:szCs w:val="28"/>
        </w:rPr>
      </w:pPr>
    </w:p>
    <w:p w14:paraId="0220101C" w14:textId="77777777" w:rsidR="001F5B54" w:rsidRPr="001F5B54" w:rsidRDefault="001F5B54" w:rsidP="001F5B54">
      <w:pPr>
        <w:tabs>
          <w:tab w:val="left" w:pos="1080"/>
        </w:tabs>
        <w:ind w:firstLine="709"/>
        <w:jc w:val="both"/>
        <w:rPr>
          <w:bCs/>
          <w:sz w:val="28"/>
          <w:szCs w:val="28"/>
        </w:rPr>
      </w:pPr>
      <w:r w:rsidRPr="001F5B54">
        <w:rPr>
          <w:bCs/>
          <w:sz w:val="28"/>
          <w:szCs w:val="28"/>
        </w:rPr>
        <w:t xml:space="preserve">1. Цей Закон набирає чинності через шість місяців з дня його опублікування. </w:t>
      </w:r>
    </w:p>
    <w:p w14:paraId="2316B9B2" w14:textId="77777777" w:rsidR="001F5B54" w:rsidRPr="001F5B54" w:rsidRDefault="001F5B54" w:rsidP="001F5B54">
      <w:pPr>
        <w:tabs>
          <w:tab w:val="left" w:pos="1080"/>
        </w:tabs>
        <w:ind w:firstLine="709"/>
        <w:jc w:val="both"/>
        <w:rPr>
          <w:bCs/>
          <w:sz w:val="28"/>
          <w:szCs w:val="28"/>
        </w:rPr>
      </w:pPr>
      <w:r w:rsidRPr="001F5B54">
        <w:rPr>
          <w:bCs/>
          <w:sz w:val="28"/>
          <w:szCs w:val="28"/>
        </w:rPr>
        <w:t>2. Особи, які мають чинні кваліфікаційні свідоцтва оцінювачів з експертної грошової оцінки земельних ділянок, що видані до набрання чинності цим Законом, вважаються оцінювачами за напрямом «Оцінка об’єктів у матеріальній формі» та спеціалізацією «Оцінка нерухомих речей (нерухомого майна, нерухомості), у тому числі земельних ділянок, та майнових прав на них» і мають право зареєструватися в Державному реєстрі оцінювачів у порядку, встановленому Кабінетом Міністрів України.</w:t>
      </w:r>
    </w:p>
    <w:p w14:paraId="39DEABFF" w14:textId="77777777" w:rsidR="001F5B54" w:rsidRPr="001F5B54" w:rsidRDefault="001F5B54" w:rsidP="001F5B54">
      <w:pPr>
        <w:tabs>
          <w:tab w:val="left" w:pos="1080"/>
        </w:tabs>
        <w:ind w:firstLine="709"/>
        <w:jc w:val="both"/>
        <w:rPr>
          <w:bCs/>
          <w:sz w:val="28"/>
          <w:szCs w:val="28"/>
        </w:rPr>
      </w:pPr>
      <w:r w:rsidRPr="001F5B54">
        <w:rPr>
          <w:bCs/>
          <w:sz w:val="28"/>
          <w:szCs w:val="28"/>
        </w:rPr>
        <w:t>3. Оцінювачі-стажисти, які до набрання чинності цим Законом пройшли навчання за програмою базової підготовки оцінювачів з експертної грошової оцінки земельних ділянок та розпочали проходження стажування, вважаються такими, що пройшли навчання за програмою базової підготовки за напрямом «Оцінка об’єктів у матеріальній формі» та спеціалізацією «Оцінка нерухомих речей (нерухомого майна, нерухомості), у тому числі земельних ділянок, та майнових прав на них» і мають право скласти кваліфікаційний іспит для отримання кваліфікаційного свідоцтва оцінювача у порядку, передбаченому статтею 15 Закону України «Про оцінку майна, майнових прав та професійну оціночну діяльність в Україні».</w:t>
      </w:r>
    </w:p>
    <w:p w14:paraId="2E79274F" w14:textId="77777777" w:rsidR="001F5B54" w:rsidRPr="001F5B54" w:rsidRDefault="001F5B54" w:rsidP="001F5B54">
      <w:pPr>
        <w:tabs>
          <w:tab w:val="left" w:pos="1080"/>
        </w:tabs>
        <w:ind w:firstLine="709"/>
        <w:jc w:val="both"/>
        <w:rPr>
          <w:bCs/>
          <w:sz w:val="28"/>
          <w:szCs w:val="28"/>
        </w:rPr>
      </w:pPr>
      <w:r w:rsidRPr="001F5B54">
        <w:rPr>
          <w:bCs/>
          <w:sz w:val="28"/>
          <w:szCs w:val="28"/>
        </w:rPr>
        <w:t>4. Фонду державного майна України та центральному органу виконавчої влади, який реалізує державну політику у сфері земельних відносин, протягом шести місяців з дня опублікування цього Закону вжити заходів щодо забезпечення перенесення інформації про оцінювачів, які мають чинні кваліфікаційні документи з експертної грошової оцінки земельних ділянок до Державного реєстру оцінювачів, ведення якого здійснює центральний орган виконавчої влади, що забезпечує формування та/або реалізацію державної політики у сфері електронного урядування.</w:t>
      </w:r>
    </w:p>
    <w:p w14:paraId="78E5DB16" w14:textId="77777777" w:rsidR="001F5B54" w:rsidRPr="001F5B54" w:rsidRDefault="001F5B54" w:rsidP="001F5B54">
      <w:pPr>
        <w:tabs>
          <w:tab w:val="left" w:pos="1080"/>
        </w:tabs>
        <w:ind w:firstLine="709"/>
        <w:jc w:val="both"/>
        <w:rPr>
          <w:bCs/>
          <w:sz w:val="28"/>
          <w:szCs w:val="28"/>
        </w:rPr>
      </w:pPr>
      <w:r w:rsidRPr="001F5B54">
        <w:rPr>
          <w:bCs/>
          <w:sz w:val="28"/>
          <w:szCs w:val="28"/>
        </w:rPr>
        <w:t>5. Посвідчення про підвищення кваліфікації оцінювачів з експертної грошової оцінки земельних ділянок, отримані до набрання чинності цим Законом, є чинними на весь строк, на який вони були видані.</w:t>
      </w:r>
    </w:p>
    <w:p w14:paraId="2512CF95" w14:textId="77777777" w:rsidR="001F5B54" w:rsidRPr="001F5B54" w:rsidRDefault="001F5B54" w:rsidP="001F5B54">
      <w:pPr>
        <w:tabs>
          <w:tab w:val="left" w:pos="1080"/>
        </w:tabs>
        <w:ind w:firstLine="709"/>
        <w:jc w:val="both"/>
        <w:rPr>
          <w:bCs/>
          <w:sz w:val="28"/>
          <w:szCs w:val="28"/>
        </w:rPr>
      </w:pPr>
      <w:r w:rsidRPr="001F5B54">
        <w:rPr>
          <w:bCs/>
          <w:sz w:val="28"/>
          <w:szCs w:val="28"/>
        </w:rPr>
        <w:t>6. Кваліфікаційні документи оцінювачів, що були видані до набрання чинності цим Законом і на дату набрання чинності цим Законом не були визнані такими, що втратили чинність, є чинними на весь строк, на який вони були видані.</w:t>
      </w:r>
    </w:p>
    <w:p w14:paraId="5DB252E1" w14:textId="77777777" w:rsidR="001F5B54" w:rsidRPr="001F5B54" w:rsidRDefault="001F5B54" w:rsidP="001F5B54">
      <w:pPr>
        <w:tabs>
          <w:tab w:val="left" w:pos="1080"/>
        </w:tabs>
        <w:ind w:firstLine="709"/>
        <w:jc w:val="both"/>
        <w:rPr>
          <w:bCs/>
          <w:sz w:val="28"/>
          <w:szCs w:val="28"/>
        </w:rPr>
      </w:pPr>
      <w:r w:rsidRPr="001F5B54">
        <w:rPr>
          <w:bCs/>
          <w:sz w:val="28"/>
          <w:szCs w:val="28"/>
        </w:rPr>
        <w:t>7. Саморегулівні організації оцінювачів, статус яких визнаний у встановленому законодавством порядку на момент набрання чинності цим Законом, зберігають статус саморегулівних організацій оцінювачів.</w:t>
      </w:r>
    </w:p>
    <w:p w14:paraId="1D227415" w14:textId="77777777" w:rsidR="001F5B54" w:rsidRPr="001F5B54" w:rsidRDefault="001F5B54" w:rsidP="001F5B54">
      <w:pPr>
        <w:tabs>
          <w:tab w:val="left" w:pos="1080"/>
        </w:tabs>
        <w:ind w:firstLine="709"/>
        <w:jc w:val="both"/>
        <w:rPr>
          <w:bCs/>
          <w:sz w:val="28"/>
          <w:szCs w:val="28"/>
        </w:rPr>
      </w:pPr>
      <w:r w:rsidRPr="001F5B54">
        <w:rPr>
          <w:bCs/>
          <w:sz w:val="28"/>
          <w:szCs w:val="28"/>
        </w:rPr>
        <w:t>8. Кабінету Міністрів України:</w:t>
      </w:r>
    </w:p>
    <w:p w14:paraId="4DCC0426" w14:textId="77777777" w:rsidR="001F5B54" w:rsidRPr="001F5B54" w:rsidRDefault="001F5B54" w:rsidP="001F5B54">
      <w:pPr>
        <w:tabs>
          <w:tab w:val="left" w:pos="1080"/>
        </w:tabs>
        <w:ind w:firstLine="709"/>
        <w:jc w:val="both"/>
        <w:rPr>
          <w:bCs/>
          <w:sz w:val="28"/>
          <w:szCs w:val="28"/>
        </w:rPr>
      </w:pPr>
      <w:r w:rsidRPr="001F5B54">
        <w:rPr>
          <w:bCs/>
          <w:sz w:val="28"/>
          <w:szCs w:val="28"/>
        </w:rPr>
        <w:t xml:space="preserve">1) протягом 2022-2025 років забезпечити реалізацію пілотного проекту щодо масової оцінки земельних ділянок та іншого нерухомого майна за результатами реалізації подати до Верховної Ради України проекти законів щодо переходу від нормативної грошової оцінки земель до масової оцінки як </w:t>
      </w:r>
      <w:r w:rsidRPr="001F5B54">
        <w:rPr>
          <w:bCs/>
          <w:sz w:val="28"/>
          <w:szCs w:val="28"/>
        </w:rPr>
        <w:lastRenderedPageBreak/>
        <w:t>бази справляння плати за землю, а також податку на нерухоме майно, відмінне від земельної ділянки;</w:t>
      </w:r>
    </w:p>
    <w:p w14:paraId="26C7FA53" w14:textId="77777777" w:rsidR="001F5B54" w:rsidRPr="001F5B54" w:rsidRDefault="001F5B54" w:rsidP="001F5B54">
      <w:pPr>
        <w:tabs>
          <w:tab w:val="left" w:pos="1080"/>
        </w:tabs>
        <w:ind w:firstLine="709"/>
        <w:jc w:val="both"/>
        <w:rPr>
          <w:bCs/>
          <w:sz w:val="28"/>
          <w:szCs w:val="28"/>
        </w:rPr>
      </w:pPr>
      <w:r w:rsidRPr="001F5B54">
        <w:rPr>
          <w:bCs/>
          <w:sz w:val="28"/>
          <w:szCs w:val="28"/>
        </w:rPr>
        <w:t>Встановити, що протягом реалізації пілотного проекту:</w:t>
      </w:r>
    </w:p>
    <w:p w14:paraId="60DB17CB" w14:textId="77777777" w:rsidR="001F5B54" w:rsidRPr="001F5B54" w:rsidRDefault="001F5B54" w:rsidP="001F5B54">
      <w:pPr>
        <w:tabs>
          <w:tab w:val="left" w:pos="1080"/>
        </w:tabs>
        <w:ind w:firstLine="709"/>
        <w:jc w:val="both"/>
        <w:rPr>
          <w:bCs/>
          <w:sz w:val="28"/>
          <w:szCs w:val="28"/>
        </w:rPr>
      </w:pPr>
      <w:r w:rsidRPr="001F5B54">
        <w:rPr>
          <w:bCs/>
          <w:sz w:val="28"/>
          <w:szCs w:val="28"/>
        </w:rPr>
        <w:t>центральному органу виконавчої влади, який реалізує державну політику у сфері земельних відносин, надаються відомості Державного реєстру речових прав на нерухоме майно про ціну (вартість) нерухомого майна, ціну (вартість) речових прав чи розмір плати за користування чужим нерухомим майном;</w:t>
      </w:r>
    </w:p>
    <w:p w14:paraId="502CB830" w14:textId="77777777" w:rsidR="001F5B54" w:rsidRPr="001F5B54" w:rsidRDefault="001F5B54" w:rsidP="001F5B54">
      <w:pPr>
        <w:tabs>
          <w:tab w:val="left" w:pos="1080"/>
        </w:tabs>
        <w:ind w:firstLine="709"/>
        <w:jc w:val="both"/>
        <w:rPr>
          <w:bCs/>
          <w:sz w:val="28"/>
          <w:szCs w:val="28"/>
        </w:rPr>
      </w:pPr>
      <w:r w:rsidRPr="001F5B54">
        <w:rPr>
          <w:bCs/>
          <w:sz w:val="28"/>
          <w:szCs w:val="28"/>
        </w:rPr>
        <w:t>центральний орган виконавчої влади, який реалізує державну політику у сфері земельних відносин, забезпечує створення сервісу моделювання наближеної до ринкової вартості земельних ділянок та інших об’єктів нерухомого майна на основі обробки за допомогою стандартизованих процедур відомостей Державного реєстру речових прав на нерухоме майно про ціну (вартість) нерухомого майна, ціну (вартість) речових прав чи розмір плати за користування чужим нерухомим майном, відомостей Державного земельного кадастру та інших відомостей.</w:t>
      </w:r>
    </w:p>
    <w:p w14:paraId="5EA2E36D" w14:textId="77777777" w:rsidR="001F5B54" w:rsidRPr="001F5B54" w:rsidRDefault="001F5B54" w:rsidP="001F5B54">
      <w:pPr>
        <w:tabs>
          <w:tab w:val="left" w:pos="1080"/>
        </w:tabs>
        <w:ind w:firstLine="709"/>
        <w:jc w:val="both"/>
        <w:rPr>
          <w:bCs/>
          <w:sz w:val="28"/>
          <w:szCs w:val="28"/>
        </w:rPr>
      </w:pPr>
      <w:r w:rsidRPr="001F5B54">
        <w:rPr>
          <w:bCs/>
          <w:sz w:val="28"/>
          <w:szCs w:val="28"/>
        </w:rPr>
        <w:t>Порядок реалізації пілотного проекту щодо масової оцінки земельних ділянок та іншого нерухомого майна затверджуються Кабінетом Міністрів України. Для реалізації пілотного проекту може залучатися міжнародна технічна допомога.</w:t>
      </w:r>
    </w:p>
    <w:p w14:paraId="29FBAC35" w14:textId="77777777" w:rsidR="001F5B54" w:rsidRPr="001F5B54" w:rsidRDefault="001F5B54" w:rsidP="001F5B54">
      <w:pPr>
        <w:tabs>
          <w:tab w:val="left" w:pos="1080"/>
        </w:tabs>
        <w:ind w:firstLine="709"/>
        <w:jc w:val="both"/>
        <w:rPr>
          <w:bCs/>
          <w:sz w:val="28"/>
          <w:szCs w:val="28"/>
        </w:rPr>
      </w:pPr>
      <w:r w:rsidRPr="001F5B54">
        <w:rPr>
          <w:bCs/>
          <w:sz w:val="28"/>
          <w:szCs w:val="28"/>
        </w:rPr>
        <w:t>2) протягом шести місяців з дня набрання чинності цим Законом:</w:t>
      </w:r>
    </w:p>
    <w:p w14:paraId="370A3E67" w14:textId="77777777" w:rsidR="001F5B54" w:rsidRPr="001F5B54" w:rsidRDefault="001F5B54" w:rsidP="001F5B54">
      <w:pPr>
        <w:tabs>
          <w:tab w:val="left" w:pos="1080"/>
        </w:tabs>
        <w:ind w:firstLine="709"/>
        <w:jc w:val="both"/>
        <w:rPr>
          <w:bCs/>
          <w:sz w:val="28"/>
          <w:szCs w:val="28"/>
        </w:rPr>
      </w:pPr>
      <w:r w:rsidRPr="001F5B54">
        <w:rPr>
          <w:bCs/>
          <w:sz w:val="28"/>
          <w:szCs w:val="28"/>
        </w:rPr>
        <w:t>привести свої нормативно-правові акти у відповідність із цим Законом;</w:t>
      </w:r>
    </w:p>
    <w:p w14:paraId="1F08C465" w14:textId="77777777" w:rsidR="003D679A" w:rsidRPr="00CF3381" w:rsidRDefault="001F5B54" w:rsidP="001F5B54">
      <w:pPr>
        <w:tabs>
          <w:tab w:val="left" w:pos="1080"/>
        </w:tabs>
        <w:ind w:firstLine="709"/>
        <w:jc w:val="both"/>
        <w:rPr>
          <w:sz w:val="28"/>
          <w:szCs w:val="28"/>
        </w:rPr>
      </w:pPr>
      <w:r w:rsidRPr="001F5B54">
        <w:rPr>
          <w:bCs/>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2E631B67" w14:textId="77777777" w:rsidR="003D679A" w:rsidRPr="00CF3381" w:rsidRDefault="003D679A" w:rsidP="001F5B54">
      <w:pPr>
        <w:tabs>
          <w:tab w:val="left" w:pos="1080"/>
        </w:tabs>
        <w:ind w:firstLine="709"/>
        <w:jc w:val="both"/>
        <w:rPr>
          <w:sz w:val="28"/>
          <w:szCs w:val="28"/>
          <w:lang w:val="ru-RU"/>
        </w:rPr>
      </w:pPr>
    </w:p>
    <w:p w14:paraId="2B1F078D" w14:textId="77777777" w:rsidR="00251ECF" w:rsidRPr="002E3621" w:rsidRDefault="00251ECF" w:rsidP="001F5B54">
      <w:pPr>
        <w:ind w:firstLine="709"/>
        <w:jc w:val="right"/>
        <w:rPr>
          <w:sz w:val="28"/>
          <w:szCs w:val="28"/>
          <w:lang w:val="ru-RU"/>
        </w:rPr>
      </w:pPr>
    </w:p>
    <w:p w14:paraId="60716A7D" w14:textId="77777777" w:rsidR="00464619" w:rsidRPr="002E3621" w:rsidRDefault="00464619" w:rsidP="001F5B54">
      <w:pPr>
        <w:ind w:firstLine="709"/>
        <w:rPr>
          <w:b/>
          <w:sz w:val="28"/>
          <w:szCs w:val="28"/>
        </w:rPr>
      </w:pPr>
      <w:r w:rsidRPr="002E3621">
        <w:rPr>
          <w:b/>
          <w:sz w:val="28"/>
          <w:szCs w:val="28"/>
        </w:rPr>
        <w:t>Голова Верховної Ради</w:t>
      </w:r>
      <w:r w:rsidRPr="002E3621">
        <w:rPr>
          <w:b/>
          <w:sz w:val="28"/>
          <w:szCs w:val="28"/>
        </w:rPr>
        <w:tab/>
      </w:r>
      <w:r w:rsidR="002E3621">
        <w:rPr>
          <w:b/>
          <w:sz w:val="28"/>
          <w:szCs w:val="28"/>
        </w:rPr>
        <w:tab/>
      </w:r>
      <w:r w:rsidR="002E3621">
        <w:rPr>
          <w:b/>
          <w:sz w:val="28"/>
          <w:szCs w:val="28"/>
        </w:rPr>
        <w:tab/>
      </w:r>
      <w:r w:rsidR="002E3621">
        <w:rPr>
          <w:b/>
          <w:sz w:val="28"/>
          <w:szCs w:val="28"/>
        </w:rPr>
        <w:tab/>
      </w:r>
      <w:r w:rsidR="002E3621">
        <w:rPr>
          <w:b/>
          <w:sz w:val="28"/>
          <w:szCs w:val="28"/>
        </w:rPr>
        <w:tab/>
        <w:t xml:space="preserve">Д. РАЗУМКОВ </w:t>
      </w:r>
    </w:p>
    <w:p w14:paraId="7A0F1513" w14:textId="77777777" w:rsidR="00464619" w:rsidRPr="002E3621" w:rsidRDefault="00464619" w:rsidP="001F5B54">
      <w:pPr>
        <w:ind w:firstLine="709"/>
        <w:rPr>
          <w:sz w:val="28"/>
          <w:szCs w:val="28"/>
        </w:rPr>
      </w:pPr>
      <w:r w:rsidRPr="002E3621">
        <w:rPr>
          <w:b/>
          <w:sz w:val="28"/>
          <w:szCs w:val="28"/>
        </w:rPr>
        <w:t>України</w:t>
      </w:r>
      <w:r w:rsidRPr="002E3621">
        <w:rPr>
          <w:b/>
          <w:sz w:val="28"/>
          <w:szCs w:val="28"/>
        </w:rPr>
        <w:tab/>
      </w:r>
    </w:p>
    <w:p w14:paraId="2FA867AC" w14:textId="77777777" w:rsidR="00251ECF" w:rsidRPr="002E3621" w:rsidRDefault="00251ECF" w:rsidP="001F5B54">
      <w:pPr>
        <w:ind w:firstLine="709"/>
        <w:jc w:val="both"/>
        <w:rPr>
          <w:sz w:val="28"/>
          <w:szCs w:val="28"/>
        </w:rPr>
      </w:pPr>
    </w:p>
    <w:sectPr w:rsidR="00251ECF" w:rsidRPr="002E3621" w:rsidSect="002E3621">
      <w:headerReference w:type="even" r:id="rId13"/>
      <w:headerReference w:type="default" r:id="rId14"/>
      <w:pgSz w:w="11906" w:h="16838"/>
      <w:pgMar w:top="719" w:right="849"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F40A" w14:textId="77777777" w:rsidR="00BD0D92" w:rsidRDefault="00BD0D92">
      <w:r>
        <w:separator/>
      </w:r>
    </w:p>
  </w:endnote>
  <w:endnote w:type="continuationSeparator" w:id="0">
    <w:p w14:paraId="330B7B35" w14:textId="77777777" w:rsidR="00BD0D92" w:rsidRDefault="00B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71BC" w14:textId="77777777" w:rsidR="00BD0D92" w:rsidRDefault="00BD0D92">
      <w:r>
        <w:separator/>
      </w:r>
    </w:p>
  </w:footnote>
  <w:footnote w:type="continuationSeparator" w:id="0">
    <w:p w14:paraId="04D63586" w14:textId="77777777" w:rsidR="00BD0D92" w:rsidRDefault="00BD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64DA" w14:textId="77777777" w:rsidR="006062CB" w:rsidRDefault="006062CB" w:rsidP="00E52D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A37059F" w14:textId="77777777" w:rsidR="006062CB" w:rsidRDefault="006062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76A0" w14:textId="689167EA" w:rsidR="006062CB" w:rsidRDefault="006062CB" w:rsidP="000E32D2">
    <w:pPr>
      <w:pStyle w:val="a3"/>
      <w:framePr w:wrap="around" w:vAnchor="text" w:hAnchor="margin" w:xAlign="center" w:y="-122"/>
      <w:rPr>
        <w:rStyle w:val="a4"/>
      </w:rPr>
    </w:pPr>
    <w:r>
      <w:rPr>
        <w:rStyle w:val="a4"/>
      </w:rPr>
      <w:fldChar w:fldCharType="begin"/>
    </w:r>
    <w:r>
      <w:rPr>
        <w:rStyle w:val="a4"/>
      </w:rPr>
      <w:instrText xml:space="preserve">PAGE  </w:instrText>
    </w:r>
    <w:r>
      <w:rPr>
        <w:rStyle w:val="a4"/>
      </w:rPr>
      <w:fldChar w:fldCharType="separate"/>
    </w:r>
    <w:r w:rsidR="0044014A">
      <w:rPr>
        <w:rStyle w:val="a4"/>
        <w:noProof/>
      </w:rPr>
      <w:t>2</w:t>
    </w:r>
    <w:r>
      <w:rPr>
        <w:rStyle w:val="a4"/>
      </w:rPr>
      <w:fldChar w:fldCharType="end"/>
    </w:r>
  </w:p>
  <w:p w14:paraId="0824BD35" w14:textId="77777777" w:rsidR="006062CB" w:rsidRDefault="006062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5B79"/>
    <w:multiLevelType w:val="hybridMultilevel"/>
    <w:tmpl w:val="A18E6AC4"/>
    <w:lvl w:ilvl="0" w:tplc="BD3415CC">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F2"/>
    <w:rsid w:val="00081C66"/>
    <w:rsid w:val="00085FCD"/>
    <w:rsid w:val="000A22C3"/>
    <w:rsid w:val="000B55C2"/>
    <w:rsid w:val="000B645D"/>
    <w:rsid w:val="000E32D2"/>
    <w:rsid w:val="001173CF"/>
    <w:rsid w:val="00133722"/>
    <w:rsid w:val="001401C0"/>
    <w:rsid w:val="00142C99"/>
    <w:rsid w:val="00143262"/>
    <w:rsid w:val="001505BC"/>
    <w:rsid w:val="001A35C5"/>
    <w:rsid w:val="001C5930"/>
    <w:rsid w:val="001D7A25"/>
    <w:rsid w:val="001E7446"/>
    <w:rsid w:val="001F5B54"/>
    <w:rsid w:val="00247AF8"/>
    <w:rsid w:val="00251ECF"/>
    <w:rsid w:val="0027465C"/>
    <w:rsid w:val="002E3621"/>
    <w:rsid w:val="00384612"/>
    <w:rsid w:val="00391C7F"/>
    <w:rsid w:val="003959D6"/>
    <w:rsid w:val="003D679A"/>
    <w:rsid w:val="00402BC3"/>
    <w:rsid w:val="0041281A"/>
    <w:rsid w:val="00436CBA"/>
    <w:rsid w:val="0044014A"/>
    <w:rsid w:val="00464619"/>
    <w:rsid w:val="004709F8"/>
    <w:rsid w:val="0049464D"/>
    <w:rsid w:val="005076CC"/>
    <w:rsid w:val="00526EBC"/>
    <w:rsid w:val="00534F73"/>
    <w:rsid w:val="0054163D"/>
    <w:rsid w:val="005F50F3"/>
    <w:rsid w:val="006062CB"/>
    <w:rsid w:val="00640210"/>
    <w:rsid w:val="00653BC6"/>
    <w:rsid w:val="00662226"/>
    <w:rsid w:val="0069056D"/>
    <w:rsid w:val="006A3951"/>
    <w:rsid w:val="006B2EF8"/>
    <w:rsid w:val="006C66E9"/>
    <w:rsid w:val="006E3AD7"/>
    <w:rsid w:val="006F0EF3"/>
    <w:rsid w:val="00704BB8"/>
    <w:rsid w:val="00723E91"/>
    <w:rsid w:val="00724728"/>
    <w:rsid w:val="007321C2"/>
    <w:rsid w:val="00783CB3"/>
    <w:rsid w:val="00792BBE"/>
    <w:rsid w:val="007F12F2"/>
    <w:rsid w:val="00826195"/>
    <w:rsid w:val="00845980"/>
    <w:rsid w:val="0085148D"/>
    <w:rsid w:val="008A2328"/>
    <w:rsid w:val="008F62A5"/>
    <w:rsid w:val="009001E7"/>
    <w:rsid w:val="00933709"/>
    <w:rsid w:val="00933A7C"/>
    <w:rsid w:val="0093540B"/>
    <w:rsid w:val="00941104"/>
    <w:rsid w:val="0095671C"/>
    <w:rsid w:val="009736A0"/>
    <w:rsid w:val="009A0122"/>
    <w:rsid w:val="009F36A0"/>
    <w:rsid w:val="00A02F28"/>
    <w:rsid w:val="00A07B26"/>
    <w:rsid w:val="00A2488A"/>
    <w:rsid w:val="00A474E6"/>
    <w:rsid w:val="00A520F8"/>
    <w:rsid w:val="00A61ECB"/>
    <w:rsid w:val="00A6438D"/>
    <w:rsid w:val="00A65679"/>
    <w:rsid w:val="00A77673"/>
    <w:rsid w:val="00A817D2"/>
    <w:rsid w:val="00A849B4"/>
    <w:rsid w:val="00A90BD7"/>
    <w:rsid w:val="00AA2361"/>
    <w:rsid w:val="00AB3515"/>
    <w:rsid w:val="00AC231A"/>
    <w:rsid w:val="00B10FD8"/>
    <w:rsid w:val="00B73390"/>
    <w:rsid w:val="00B7496C"/>
    <w:rsid w:val="00BA1CD4"/>
    <w:rsid w:val="00BB4A23"/>
    <w:rsid w:val="00BB7549"/>
    <w:rsid w:val="00BD0D92"/>
    <w:rsid w:val="00BD1D2F"/>
    <w:rsid w:val="00C06464"/>
    <w:rsid w:val="00C53D63"/>
    <w:rsid w:val="00C85BE7"/>
    <w:rsid w:val="00CA5356"/>
    <w:rsid w:val="00CE0609"/>
    <w:rsid w:val="00CF3381"/>
    <w:rsid w:val="00D66EDB"/>
    <w:rsid w:val="00D8098F"/>
    <w:rsid w:val="00DA6A51"/>
    <w:rsid w:val="00DE663D"/>
    <w:rsid w:val="00E52DEF"/>
    <w:rsid w:val="00E637B0"/>
    <w:rsid w:val="00E86F51"/>
    <w:rsid w:val="00E90A3A"/>
    <w:rsid w:val="00ED4C4A"/>
    <w:rsid w:val="00EF6117"/>
    <w:rsid w:val="00F17C67"/>
    <w:rsid w:val="00F201C5"/>
    <w:rsid w:val="00F31A9A"/>
    <w:rsid w:val="00F52587"/>
    <w:rsid w:val="00F54CCB"/>
    <w:rsid w:val="00F763F6"/>
    <w:rsid w:val="00FD7CE5"/>
    <w:rsid w:val="00FF0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22BB3"/>
  <w15:chartTrackingRefBased/>
  <w15:docId w15:val="{6C13A98A-0D8E-43FB-8BA4-DF58DB6E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F2"/>
    <w:rPr>
      <w:sz w:val="24"/>
      <w:szCs w:val="24"/>
    </w:rPr>
  </w:style>
  <w:style w:type="paragraph" w:styleId="3">
    <w:name w:val="heading 3"/>
    <w:basedOn w:val="a"/>
    <w:link w:val="30"/>
    <w:qFormat/>
    <w:rsid w:val="008459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7F12F2"/>
    <w:pPr>
      <w:spacing w:after="60" w:line="220" w:lineRule="exact"/>
      <w:ind w:firstLine="284"/>
      <w:jc w:val="both"/>
    </w:pPr>
    <w:rPr>
      <w:sz w:val="20"/>
      <w:szCs w:val="20"/>
      <w:lang w:eastAsia="ru-RU"/>
    </w:rPr>
  </w:style>
  <w:style w:type="character" w:customStyle="1" w:styleId="BodyTextChar">
    <w:name w:val="Body Text Char"/>
    <w:locked/>
    <w:rsid w:val="007F12F2"/>
    <w:rPr>
      <w:rFonts w:ascii="Times New Roman" w:hAnsi="Times New Roman" w:cs="Times New Roman" w:hint="default"/>
      <w:strike w:val="0"/>
      <w:dstrike w:val="0"/>
      <w:sz w:val="28"/>
      <w:u w:val="none"/>
      <w:effect w:val="none"/>
    </w:rPr>
  </w:style>
  <w:style w:type="paragraph" w:styleId="a3">
    <w:name w:val="header"/>
    <w:basedOn w:val="a"/>
    <w:rsid w:val="007321C2"/>
    <w:pPr>
      <w:tabs>
        <w:tab w:val="center" w:pos="4677"/>
        <w:tab w:val="right" w:pos="9355"/>
      </w:tabs>
    </w:pPr>
  </w:style>
  <w:style w:type="character" w:styleId="a4">
    <w:name w:val="page number"/>
    <w:basedOn w:val="a0"/>
    <w:rsid w:val="007321C2"/>
  </w:style>
  <w:style w:type="paragraph" w:styleId="a5">
    <w:name w:val="Normal (Web)"/>
    <w:basedOn w:val="a"/>
    <w:rsid w:val="00A61ECB"/>
    <w:pPr>
      <w:spacing w:before="100" w:beforeAutospacing="1" w:after="100" w:afterAutospacing="1"/>
    </w:pPr>
  </w:style>
  <w:style w:type="table" w:styleId="a6">
    <w:name w:val="Table Grid"/>
    <w:basedOn w:val="a1"/>
    <w:rsid w:val="0069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845980"/>
    <w:rPr>
      <w:b/>
      <w:bCs/>
      <w:sz w:val="27"/>
      <w:szCs w:val="27"/>
      <w:lang w:val="uk-UA" w:eastAsia="uk-UA" w:bidi="ar-SA"/>
    </w:rPr>
  </w:style>
  <w:style w:type="paragraph" w:styleId="a7">
    <w:name w:val="Balloon Text"/>
    <w:basedOn w:val="a"/>
    <w:link w:val="a8"/>
    <w:rsid w:val="00464619"/>
    <w:rPr>
      <w:rFonts w:ascii="Tahoma" w:hAnsi="Tahoma"/>
      <w:sz w:val="16"/>
      <w:szCs w:val="16"/>
    </w:rPr>
  </w:style>
  <w:style w:type="character" w:customStyle="1" w:styleId="a8">
    <w:name w:val="Текст у виносці Знак"/>
    <w:link w:val="a7"/>
    <w:rsid w:val="00464619"/>
    <w:rPr>
      <w:rFonts w:ascii="Tahoma" w:hAnsi="Tahoma" w:cs="Tahoma"/>
      <w:sz w:val="16"/>
      <w:szCs w:val="16"/>
      <w:lang w:val="uk-UA" w:eastAsia="uk-UA"/>
    </w:rPr>
  </w:style>
  <w:style w:type="paragraph" w:styleId="a9">
    <w:name w:val="footer"/>
    <w:basedOn w:val="a"/>
    <w:link w:val="aa"/>
    <w:rsid w:val="000E32D2"/>
    <w:pPr>
      <w:tabs>
        <w:tab w:val="center" w:pos="4677"/>
        <w:tab w:val="right" w:pos="9355"/>
      </w:tabs>
    </w:pPr>
  </w:style>
  <w:style w:type="character" w:customStyle="1" w:styleId="aa">
    <w:name w:val="Нижній колонтитул Знак"/>
    <w:link w:val="a9"/>
    <w:rsid w:val="000E32D2"/>
    <w:rPr>
      <w:sz w:val="24"/>
      <w:szCs w:val="24"/>
      <w:lang w:val="uk-UA" w:eastAsia="uk-UA"/>
    </w:rPr>
  </w:style>
  <w:style w:type="paragraph" w:customStyle="1" w:styleId="rvps17">
    <w:name w:val="rvps17"/>
    <w:basedOn w:val="a"/>
    <w:rsid w:val="00AB3515"/>
    <w:pPr>
      <w:spacing w:before="100" w:beforeAutospacing="1" w:after="100" w:afterAutospacing="1"/>
    </w:pPr>
  </w:style>
  <w:style w:type="character" w:customStyle="1" w:styleId="rvts64">
    <w:name w:val="rvts64"/>
    <w:basedOn w:val="a0"/>
    <w:rsid w:val="00AB3515"/>
  </w:style>
  <w:style w:type="paragraph" w:customStyle="1" w:styleId="rvps7">
    <w:name w:val="rvps7"/>
    <w:basedOn w:val="a"/>
    <w:rsid w:val="00AB3515"/>
    <w:pPr>
      <w:spacing w:before="100" w:beforeAutospacing="1" w:after="100" w:afterAutospacing="1"/>
    </w:pPr>
  </w:style>
  <w:style w:type="character" w:customStyle="1" w:styleId="rvts44">
    <w:name w:val="rvts44"/>
    <w:basedOn w:val="a0"/>
    <w:rsid w:val="00AB3515"/>
  </w:style>
  <w:style w:type="paragraph" w:customStyle="1" w:styleId="rvps2">
    <w:name w:val="rvps2"/>
    <w:basedOn w:val="a"/>
    <w:rsid w:val="00AB3515"/>
    <w:pPr>
      <w:spacing w:before="100" w:beforeAutospacing="1" w:after="100" w:afterAutospacing="1"/>
    </w:pPr>
    <w:rPr>
      <w:rFonts w:eastAsia="Calibri"/>
      <w:lang w:val="ru-RU" w:eastAsia="ru-RU"/>
    </w:rPr>
  </w:style>
  <w:style w:type="character" w:customStyle="1" w:styleId="rvts9">
    <w:name w:val="rvts9"/>
    <w:rsid w:val="00BB75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9961">
      <w:bodyDiv w:val="1"/>
      <w:marLeft w:val="0"/>
      <w:marRight w:val="0"/>
      <w:marTop w:val="0"/>
      <w:marBottom w:val="0"/>
      <w:divBdr>
        <w:top w:val="none" w:sz="0" w:space="0" w:color="auto"/>
        <w:left w:val="none" w:sz="0" w:space="0" w:color="auto"/>
        <w:bottom w:val="none" w:sz="0" w:space="0" w:color="auto"/>
        <w:right w:val="none" w:sz="0" w:space="0" w:color="auto"/>
      </w:divBdr>
      <w:divsChild>
        <w:div w:id="242103324">
          <w:marLeft w:val="0"/>
          <w:marRight w:val="0"/>
          <w:marTop w:val="0"/>
          <w:marBottom w:val="150"/>
          <w:divBdr>
            <w:top w:val="none" w:sz="0" w:space="0" w:color="auto"/>
            <w:left w:val="none" w:sz="0" w:space="0" w:color="auto"/>
            <w:bottom w:val="none" w:sz="0" w:space="0" w:color="auto"/>
            <w:right w:val="none" w:sz="0" w:space="0" w:color="auto"/>
          </w:divBdr>
        </w:div>
      </w:divsChild>
    </w:div>
    <w:div w:id="908658078">
      <w:bodyDiv w:val="1"/>
      <w:marLeft w:val="0"/>
      <w:marRight w:val="0"/>
      <w:marTop w:val="0"/>
      <w:marBottom w:val="0"/>
      <w:divBdr>
        <w:top w:val="none" w:sz="0" w:space="0" w:color="auto"/>
        <w:left w:val="none" w:sz="0" w:space="0" w:color="auto"/>
        <w:bottom w:val="none" w:sz="0" w:space="0" w:color="auto"/>
        <w:right w:val="none" w:sz="0" w:space="0" w:color="auto"/>
      </w:divBdr>
    </w:div>
    <w:div w:id="923759764">
      <w:bodyDiv w:val="1"/>
      <w:marLeft w:val="0"/>
      <w:marRight w:val="0"/>
      <w:marTop w:val="0"/>
      <w:marBottom w:val="0"/>
      <w:divBdr>
        <w:top w:val="none" w:sz="0" w:space="0" w:color="auto"/>
        <w:left w:val="none" w:sz="0" w:space="0" w:color="auto"/>
        <w:bottom w:val="none" w:sz="0" w:space="0" w:color="auto"/>
        <w:right w:val="none" w:sz="0" w:space="0" w:color="auto"/>
      </w:divBdr>
    </w:div>
    <w:div w:id="1474830632">
      <w:bodyDiv w:val="1"/>
      <w:marLeft w:val="0"/>
      <w:marRight w:val="0"/>
      <w:marTop w:val="0"/>
      <w:marBottom w:val="0"/>
      <w:divBdr>
        <w:top w:val="none" w:sz="0" w:space="0" w:color="auto"/>
        <w:left w:val="none" w:sz="0" w:space="0" w:color="auto"/>
        <w:bottom w:val="none" w:sz="0" w:space="0" w:color="auto"/>
        <w:right w:val="none" w:sz="0" w:space="0" w:color="auto"/>
      </w:divBdr>
    </w:div>
    <w:div w:id="1784349348">
      <w:bodyDiv w:val="1"/>
      <w:marLeft w:val="0"/>
      <w:marRight w:val="0"/>
      <w:marTop w:val="0"/>
      <w:marBottom w:val="0"/>
      <w:divBdr>
        <w:top w:val="none" w:sz="0" w:space="0" w:color="auto"/>
        <w:left w:val="none" w:sz="0" w:space="0" w:color="auto"/>
        <w:bottom w:val="none" w:sz="0" w:space="0" w:color="auto"/>
        <w:right w:val="none" w:sz="0" w:space="0" w:color="auto"/>
      </w:divBdr>
    </w:div>
    <w:div w:id="18928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559-17?find=1&amp;text=%D0%B3%D1%80%D0%BE%D1%88%D0%BE%D0%B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559-17?find=1&amp;text=%D0%B3%D1%80%D0%BE%D1%88%D0%BE%D0%B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zakon.rada.gov.ua/laws/show/2768-14?find=1&amp;text=%D0%B5%D0%BA%D1%81%D0%BF%D0%B5%D1%80%D1%82%D0%B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3D462-4BE3-44DB-8E57-739FB4606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445DD-0854-4710-867E-AFB473CCFDA7}">
  <ds:schemaRefs>
    <ds:schemaRef ds:uri="http://schemas.microsoft.com/sharepoint/v3/contenttype/forms"/>
  </ds:schemaRefs>
</ds:datastoreItem>
</file>

<file path=customXml/itemProps3.xml><?xml version="1.0" encoding="utf-8"?>
<ds:datastoreItem xmlns:ds="http://schemas.openxmlformats.org/officeDocument/2006/customXml" ds:itemID="{DF370E77-63C3-430A-B811-57DA12E2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17690</Words>
  <Characters>10084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27719</CharactersWithSpaces>
  <SharedDoc>false</SharedDoc>
  <HLinks>
    <vt:vector size="18" baseType="variant">
      <vt:variant>
        <vt:i4>7077991</vt:i4>
      </vt:variant>
      <vt:variant>
        <vt:i4>6</vt:i4>
      </vt:variant>
      <vt:variant>
        <vt:i4>0</vt:i4>
      </vt:variant>
      <vt:variant>
        <vt:i4>5</vt:i4>
      </vt:variant>
      <vt:variant>
        <vt:lpwstr>https://zakon.rada.gov.ua/laws/show/1559-17?find=1&amp;text=%D0%B3%D1%80%D0%BE%D1%88%D0%BE%D0%B2</vt:lpwstr>
      </vt:variant>
      <vt:variant>
        <vt:lpwstr>w14</vt:lpwstr>
      </vt:variant>
      <vt:variant>
        <vt:i4>7077991</vt:i4>
      </vt:variant>
      <vt:variant>
        <vt:i4>3</vt:i4>
      </vt:variant>
      <vt:variant>
        <vt:i4>0</vt:i4>
      </vt:variant>
      <vt:variant>
        <vt:i4>5</vt:i4>
      </vt:variant>
      <vt:variant>
        <vt:lpwstr>https://zakon.rada.gov.ua/laws/show/1559-17?find=1&amp;text=%D0%B3%D1%80%D0%BE%D1%88%D0%BE%D0%B2</vt:lpwstr>
      </vt:variant>
      <vt:variant>
        <vt:lpwstr>w12</vt:lpwstr>
      </vt:variant>
      <vt:variant>
        <vt:i4>3539007</vt:i4>
      </vt:variant>
      <vt:variant>
        <vt:i4>0</vt:i4>
      </vt:variant>
      <vt:variant>
        <vt:i4>0</vt:i4>
      </vt:variant>
      <vt:variant>
        <vt:i4>5</vt:i4>
      </vt:variant>
      <vt:variant>
        <vt:lpwstr>https://zakon.rada.gov.ua/laws/show/2768-14?find=1&amp;text=%D0%B5%D0%BA%D1%81%D0%BF%D0%B5%D1%80%D1%82%D0%BD</vt:lpwstr>
      </vt:variant>
      <vt:variant>
        <vt:lpwstr>w12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2021-04-16T09:08:00Z</dcterms:created>
  <dcterms:modified xsi:type="dcterms:W3CDTF">2021-04-16T09:08:00Z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