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14" w:rsidRPr="00644764" w:rsidRDefault="00934114" w:rsidP="00E828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GB" w:eastAsia="ru-RU"/>
        </w:rPr>
      </w:pPr>
      <w:bookmarkStart w:id="0" w:name="_GoBack"/>
      <w:bookmarkEnd w:id="0"/>
    </w:p>
    <w:p w:rsidR="0021484F" w:rsidRPr="00644764" w:rsidRDefault="0021484F" w:rsidP="00E828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84F" w:rsidRPr="00644764" w:rsidRDefault="0021484F" w:rsidP="00E828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114" w:rsidRPr="00644764" w:rsidRDefault="00934114" w:rsidP="00E828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114" w:rsidRPr="00644764" w:rsidRDefault="00934114" w:rsidP="00E828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114" w:rsidRPr="00644764" w:rsidRDefault="00934114" w:rsidP="00E828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9A3" w:rsidRPr="00644764" w:rsidRDefault="00BB79A3" w:rsidP="004B28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764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ВИСНОВОК</w:t>
      </w:r>
    </w:p>
    <w:p w:rsidR="008B5214" w:rsidRPr="00644764" w:rsidRDefault="00BB79A3" w:rsidP="008B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47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проект Закону</w:t>
      </w:r>
      <w:r w:rsidR="005341C9" w:rsidRPr="006447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України</w:t>
      </w:r>
      <w:r w:rsidRPr="006447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8B5214" w:rsidRPr="006447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внесення змін до деяких законодавчих актів України щодо запровадження спрощеного порядку</w:t>
      </w:r>
    </w:p>
    <w:p w:rsidR="00C05387" w:rsidRPr="00644764" w:rsidRDefault="008B5214" w:rsidP="008B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47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регулювання трудових відносин»</w:t>
      </w:r>
    </w:p>
    <w:p w:rsidR="00934114" w:rsidRPr="00644764" w:rsidRDefault="00934114" w:rsidP="00C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478E" w:rsidRPr="00644764" w:rsidRDefault="002F478E" w:rsidP="002F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Проект подано як альтернативний до проекту Закону України </w:t>
      </w:r>
      <w:r w:rsidR="00142BF7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br/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«Про внесення змін до деяких законодавчих актів України щодо дерегуляції трудових відносин» реєстр.</w:t>
      </w:r>
      <w:r w:rsidR="009A578B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№ 5388 від 16.04.2021</w:t>
      </w:r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(далі – проект</w:t>
      </w:r>
      <w:r w:rsidR="00551EDC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9A578B">
        <w:rPr>
          <w:rFonts w:ascii="Times New Roman" w:eastAsia="Times New Roman" w:hAnsi="Times New Roman"/>
          <w:w w:val="101"/>
          <w:sz w:val="28"/>
          <w:szCs w:val="28"/>
          <w:lang w:eastAsia="ru-RU"/>
        </w:rPr>
        <w:br/>
      </w:r>
      <w:r w:rsidR="00551EDC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реєстр. </w:t>
      </w:r>
      <w:r w:rsidR="00142BF7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№ 5388</w:t>
      </w:r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)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. </w:t>
      </w:r>
    </w:p>
    <w:p w:rsidR="002319E2" w:rsidRPr="00644764" w:rsidRDefault="00010D4D" w:rsidP="002F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Ме</w:t>
      </w:r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тою проекту визначено «не загальне спрощення регулювання трудових відносин, а  спрощення їх регулювання у визначених сферах: у сфері малого підприємництва та зменшення адміністративного навантаження на підприємницьку діяльність без потенційного або реального звуження фундаментальних прав людини, якими є трудові та профспілкові права» (п. 2 пояснювальної записки до нього).</w:t>
      </w:r>
    </w:p>
    <w:p w:rsidR="002319E2" w:rsidRPr="00644764" w:rsidRDefault="002F478E" w:rsidP="002F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</w:p>
    <w:p w:rsidR="002F478E" w:rsidRPr="005F205E" w:rsidRDefault="002F478E" w:rsidP="002F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Проаналізувавши </w:t>
      </w:r>
      <w:r w:rsidR="00E16B00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законо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проект</w:t>
      </w:r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,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Головне управління зазначає, що </w:t>
      </w:r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частина його 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положен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ь</w:t>
      </w:r>
      <w:r w:rsidR="009A578B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5F205E">
        <w:rPr>
          <w:rFonts w:ascii="Times New Roman" w:eastAsia="Times New Roman" w:hAnsi="Times New Roman"/>
          <w:w w:val="101"/>
          <w:sz w:val="28"/>
          <w:szCs w:val="28"/>
          <w:lang w:val="en-GB" w:eastAsia="ru-RU"/>
        </w:rPr>
        <w:t>збігається</w:t>
      </w:r>
      <w:proofErr w:type="spellEnd"/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за зміс</w:t>
      </w:r>
      <w:r w:rsidR="00551EDC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том з відповідними положеннями </w:t>
      </w:r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проекту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реєстр. № 5388</w:t>
      </w:r>
      <w:r w:rsidR="002319E2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. Зокрема, йдеться про</w:t>
      </w:r>
      <w:r w:rsidR="0060635E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: більшість випадків, коли дозволяється укладення строкового трудового договору; більшість видів інформації, 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щодо яких </w:t>
      </w:r>
      <w:r w:rsidR="0060635E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власник або уповноважений ним орган</w:t>
      </w:r>
      <w:r w:rsidR="009A578B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60635E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зобов’язан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і</w:t>
      </w:r>
      <w:r w:rsidR="0060635E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поінформувати працівника; заміну дозволу виборного органу первинної профспілкової організації (профспілкового представника) підприємства, установи, організації на проведення надурочних робіт та робіт у святкові дні на поінформування відповідного проф</w:t>
      </w:r>
      <w:r w:rsidR="0060635E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спілкового органу про такі роботи; добровільність ведення графіків черговості надання відпусто</w:t>
      </w:r>
      <w:r w:rsidR="00551ED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к; підстав та умов матеріальної</w:t>
      </w:r>
      <w:r w:rsidR="009A578B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142BF7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відповідальності працівника тощо.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У зв’язку з цим вважаємо, що зауваження, викладен</w:t>
      </w:r>
      <w:r w:rsidR="00C11439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і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Головним управлінням у висновку від </w:t>
      </w:r>
      <w:r w:rsidR="005F205E" w:rsidRPr="005F205E">
        <w:rPr>
          <w:rFonts w:ascii="Times New Roman" w:eastAsia="Times New Roman" w:hAnsi="Times New Roman"/>
          <w:w w:val="101"/>
          <w:sz w:val="28"/>
          <w:szCs w:val="28"/>
          <w:lang w:val="en-GB" w:eastAsia="ru-RU"/>
        </w:rPr>
        <w:t>09.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0</w:t>
      </w:r>
      <w:r w:rsidR="00010D4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7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.2021 на </w:t>
      </w:r>
      <w:r w:rsidR="00FC340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відповідні положення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проект</w:t>
      </w:r>
      <w:r w:rsidR="00FC340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у</w:t>
      </w:r>
      <w:r w:rsidR="009A578B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142BF7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реєстр.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№ 53</w:t>
      </w:r>
      <w:r w:rsidR="0007640F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88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, залишаються актуальним</w:t>
      </w:r>
      <w:r w:rsidR="00551ED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и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і щодо поданого проекту.</w:t>
      </w:r>
    </w:p>
    <w:p w:rsidR="00142BF7" w:rsidRPr="00644764" w:rsidRDefault="00142BF7" w:rsidP="00142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Головні відмінності поданого проекту від проекту </w:t>
      </w:r>
      <w:r w:rsidR="005B2F65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реєстр.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№ 5388 полягають в тому, що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в ньому пропонується: визначити особливості регулювання праці працівників, які працюють у суб’єктів малого підприємництва та фізичних осіб, які не є підприємцями; передбачено дещо інший підхід до визначення 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додаткових 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у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мов 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трудово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го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договор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у</w:t>
      </w:r>
      <w:r w:rsidR="009A578B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та 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питань матеріальної відповідальності працівника тощо.</w:t>
      </w:r>
    </w:p>
    <w:p w:rsidR="00FC340C" w:rsidRPr="005F205E" w:rsidRDefault="005B2F65" w:rsidP="005B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lastRenderedPageBreak/>
        <w:t>З цього приводу варто зазначити, що відповідні положення поданого проекту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щодо додаткових умов трудового договору та </w:t>
      </w:r>
      <w:r w:rsidR="00010D4D" w:rsidRP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особливост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ей</w:t>
      </w:r>
      <w:r w:rsidR="00010D4D" w:rsidRP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регулювання праці працівників, які працюють у суб’єктів малого підприємництва та фізичних осіб, які не є підприємцями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, 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повторюють відповідні положення проекту Закону України «Про внесення змін до Кодексу законів про працю України щодо спрощення регулювання трудових відносин працівників, які працюють у суб’єктів малого підприємництва, та зменшення адміністративного навантаження на підприємницьку діяльність» </w:t>
      </w:r>
      <w:r w:rsidR="00BC27C7">
        <w:rPr>
          <w:rFonts w:ascii="Times New Roman" w:eastAsia="Times New Roman" w:hAnsi="Times New Roman"/>
          <w:w w:val="101"/>
          <w:sz w:val="28"/>
          <w:szCs w:val="28"/>
          <w:lang w:eastAsia="ru-RU"/>
        </w:rPr>
        <w:br/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реєстр. № 5371-1 від 27.04.2021</w:t>
      </w:r>
      <w:r w:rsidR="000E140D"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(далі – проект реєстр. № 5371-1)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. Зокрема, йдеться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про</w:t>
      </w:r>
      <w:r w:rsidR="00010D4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: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зміни до ст. 7; нову редакцію ст. 9; новий п. 6 ст. 24; </w:t>
      </w:r>
      <w:r w:rsidR="00FC340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нову </w:t>
      </w:r>
      <w:r w:rsidR="00551ED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br/>
      </w:r>
      <w:r w:rsidR="00FC340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главу ХІV «Особливості регулювання трудових відносин працівників, які </w:t>
      </w:r>
      <w:r w:rsidR="00142BF7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пра</w:t>
      </w:r>
      <w:r w:rsidR="00FC340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цюють у суб’єктів малого підприємницт</w:t>
      </w:r>
      <w:r w:rsidR="00142BF7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в</w:t>
      </w:r>
      <w:r w:rsidR="00FC340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а»</w:t>
      </w:r>
      <w:r w:rsidR="005F205E" w:rsidRPr="005F205E">
        <w:rPr>
          <w:rFonts w:ascii="Times New Roman" w:eastAsia="Times New Roman" w:hAnsi="Times New Roman"/>
          <w:w w:val="101"/>
          <w:sz w:val="28"/>
          <w:szCs w:val="28"/>
          <w:lang w:val="en-GB" w:eastAsia="ru-RU"/>
        </w:rPr>
        <w:t xml:space="preserve"> </w:t>
      </w:r>
      <w:r w:rsidR="00551ED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Кодексу законів про працю України (далі –</w:t>
      </w:r>
      <w:r w:rsidR="009A578B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</w:t>
      </w:r>
      <w:r w:rsidR="00010D4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КЗпП</w:t>
      </w:r>
      <w:r w:rsidR="00551ED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)</w:t>
      </w:r>
      <w:r w:rsidR="00FC340C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.</w:t>
      </w:r>
      <w:r w:rsidR="000E140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У зв’язку з цим вважаємо, що зауваження, викладені Головним управлінням у висновку від 10.06.2021 на відповідні положення проекту реєстр. № 5371-1, залишаються актуальним і щодо поданого проекту. </w:t>
      </w:r>
    </w:p>
    <w:p w:rsidR="000E140D" w:rsidRPr="005F205E" w:rsidRDefault="000E140D" w:rsidP="005B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Щодо </w:t>
      </w:r>
      <w:r w:rsidR="00644764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тих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положень поданого проекту, які відрізняються від положень проектів реєстр. № 5388 та реєстр. </w:t>
      </w:r>
      <w:r w:rsidR="00644764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№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5371-1, зауважимо таке.</w:t>
      </w:r>
    </w:p>
    <w:p w:rsidR="007F04AA" w:rsidRPr="005F205E" w:rsidRDefault="00644764" w:rsidP="005B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5F205E">
        <w:rPr>
          <w:rFonts w:ascii="Times New Roman" w:eastAsia="Times New Roman" w:hAnsi="Times New Roman"/>
          <w:b/>
          <w:w w:val="101"/>
          <w:sz w:val="28"/>
          <w:szCs w:val="28"/>
          <w:lang w:eastAsia="ru-RU"/>
        </w:rPr>
        <w:t>1.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Згідно з ч. 1 ст. 136 КЗпП (у редакції проекту) «у разі встановлення факту заподіяння працівником майнової шкоди підприємству, установі, організації та визначення її розміру, власником або уповноваженим ним органом видається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відповідний наказ (розпорядження) про притягнення працівника до матеріальної відповідальності</w:t>
      </w: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>»</w:t>
      </w:r>
      <w:r w:rsidRPr="00644764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Проте сам по собі факт заподіяння шкоди є підставою не для видання наказу про притягнення працівника </w:t>
      </w:r>
      <w:proofErr w:type="spellStart"/>
      <w:r w:rsidR="005F205E">
        <w:rPr>
          <w:rFonts w:ascii="Times New Roman" w:eastAsia="Times New Roman" w:hAnsi="Times New Roman"/>
          <w:w w:val="101"/>
          <w:sz w:val="28"/>
          <w:szCs w:val="28"/>
          <w:lang w:val="en-GB" w:eastAsia="ru-RU"/>
        </w:rPr>
        <w:t>до</w:t>
      </w:r>
      <w:proofErr w:type="spellEnd"/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матеріальної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відповідальності, а </w:t>
      </w:r>
      <w:r w:rsidR="00010D4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підставою 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для проведення відповідного розслідування, </w:t>
      </w:r>
      <w:r w:rsidR="007F04AA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у ході якого мають </w:t>
      </w:r>
      <w:r w:rsidR="00010D4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бути </w:t>
      </w:r>
      <w:r w:rsidR="007F04AA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визначені питання</w:t>
      </w:r>
      <w:r w:rsidR="00010D4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: </w:t>
      </w:r>
      <w:r w:rsidR="007F04AA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чи є завдана шкода наслідком порушення працівником трудових обов’язків (ч. 2 </w:t>
      </w:r>
      <w:r w:rsidR="00010D4D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br/>
      </w:r>
      <w:r w:rsidR="007F04AA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ст. 130 КЗпП (у редакції проекту)); чи є у її завданні вина працівника (ч. 5 </w:t>
      </w:r>
      <w:r w:rsidR="00BC27C7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br/>
      </w:r>
      <w:r w:rsidR="007F04AA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ст. 130 КЗпП (у редакції проекту)); чи є обставини, які звільняють працівника від матеріальної відповідальності (ч. 6 ст. 130 КЗпП (у редакції проекту))</w:t>
      </w:r>
      <w:r w:rsidR="009A578B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,</w:t>
      </w:r>
      <w:r w:rsidR="007F04AA"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тощо. І лише після з’ясування всіх цих обставин має видаватися наказ про притягнення працівника до матеріальної відповідальності.</w:t>
      </w:r>
    </w:p>
    <w:p w:rsidR="007F04AA" w:rsidRDefault="007F04AA" w:rsidP="005B2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w w:val="101"/>
          <w:sz w:val="28"/>
          <w:szCs w:val="28"/>
          <w:lang w:eastAsia="ru-RU"/>
        </w:rPr>
      </w:pPr>
      <w:r w:rsidRPr="005F205E">
        <w:rPr>
          <w:rFonts w:ascii="Times New Roman" w:eastAsia="Times New Roman" w:hAnsi="Times New Roman"/>
          <w:b/>
          <w:w w:val="101"/>
          <w:sz w:val="28"/>
          <w:szCs w:val="28"/>
          <w:lang w:eastAsia="ru-RU"/>
        </w:rPr>
        <w:t>2.</w:t>
      </w:r>
      <w:r w:rsidRPr="005F205E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У новій ч. 2 ст. 142 КЗпП визначено, що «правила трудового розпорядку, як правило, є додатком</w:t>
      </w: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до колективного договору». Проте із цього положення залишається не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>визначеним</w:t>
      </w:r>
      <w:r>
        <w:rPr>
          <w:rFonts w:ascii="Times New Roman" w:eastAsia="Times New Roman" w:hAnsi="Times New Roman"/>
          <w:w w:val="101"/>
          <w:sz w:val="28"/>
          <w:szCs w:val="28"/>
          <w:lang w:eastAsia="ru-RU"/>
        </w:rPr>
        <w:t>, чим є правила трудового розпорядку</w:t>
      </w:r>
      <w:r w:rsidR="00010D4D">
        <w:rPr>
          <w:rFonts w:ascii="Times New Roman" w:eastAsia="Times New Roman" w:hAnsi="Times New Roman"/>
          <w:w w:val="101"/>
          <w:sz w:val="28"/>
          <w:szCs w:val="28"/>
          <w:lang w:eastAsia="ru-RU"/>
        </w:rPr>
        <w:t xml:space="preserve"> у випадку, якщо на підприємстві, в установі, організації колективний договір не укладається.</w:t>
      </w:r>
    </w:p>
    <w:p w:rsidR="008028AA" w:rsidRPr="00644764" w:rsidRDefault="008028AA" w:rsidP="00802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AA" w:rsidRPr="00644764" w:rsidRDefault="008028AA" w:rsidP="004A2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 w:eastAsia="ru-RU"/>
        </w:rPr>
      </w:pPr>
    </w:p>
    <w:p w:rsidR="008028AA" w:rsidRPr="004A2B34" w:rsidRDefault="00551EDC" w:rsidP="00802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34">
        <w:rPr>
          <w:rFonts w:ascii="Times New Roman" w:eastAsia="Times New Roman" w:hAnsi="Times New Roman"/>
          <w:sz w:val="28"/>
          <w:szCs w:val="28"/>
          <w:lang w:eastAsia="ru-RU"/>
        </w:rPr>
        <w:t>Перший заступник керівника</w:t>
      </w:r>
    </w:p>
    <w:p w:rsidR="00551EDC" w:rsidRPr="004A2B34" w:rsidRDefault="00551EDC" w:rsidP="00802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B34">
        <w:rPr>
          <w:rFonts w:ascii="Times New Roman" w:eastAsia="Times New Roman" w:hAnsi="Times New Roman"/>
          <w:sz w:val="28"/>
          <w:szCs w:val="28"/>
          <w:lang w:eastAsia="ru-RU"/>
        </w:rPr>
        <w:t>Головного управління                                                              С. Гудзинський</w:t>
      </w:r>
    </w:p>
    <w:p w:rsidR="008028AA" w:rsidRPr="004A2B34" w:rsidRDefault="008028AA" w:rsidP="00802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8AA" w:rsidRPr="00551EDC" w:rsidRDefault="008028AA" w:rsidP="008028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A2B34">
        <w:rPr>
          <w:rFonts w:ascii="Times New Roman" w:eastAsia="Times New Roman" w:hAnsi="Times New Roman"/>
          <w:sz w:val="20"/>
          <w:szCs w:val="20"/>
          <w:lang w:eastAsia="ru-RU"/>
        </w:rPr>
        <w:t>Вик</w:t>
      </w:r>
      <w:proofErr w:type="spellEnd"/>
      <w:r w:rsidRPr="004A2B34">
        <w:rPr>
          <w:rFonts w:ascii="Times New Roman" w:eastAsia="Times New Roman" w:hAnsi="Times New Roman"/>
          <w:sz w:val="20"/>
          <w:szCs w:val="20"/>
          <w:lang w:eastAsia="ru-RU"/>
        </w:rPr>
        <w:t>.: Л.</w:t>
      </w:r>
      <w:r w:rsidR="009A578B" w:rsidRPr="004A2B3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A2B34">
        <w:rPr>
          <w:rFonts w:ascii="Times New Roman" w:eastAsia="Times New Roman" w:hAnsi="Times New Roman"/>
          <w:sz w:val="20"/>
          <w:szCs w:val="20"/>
          <w:lang w:eastAsia="ru-RU"/>
        </w:rPr>
        <w:t>Де</w:t>
      </w:r>
      <w:r w:rsidRPr="00551EDC">
        <w:rPr>
          <w:rFonts w:ascii="Times New Roman" w:eastAsia="Times New Roman" w:hAnsi="Times New Roman"/>
          <w:sz w:val="20"/>
          <w:szCs w:val="20"/>
          <w:lang w:eastAsia="ru-RU"/>
        </w:rPr>
        <w:t>мчук</w:t>
      </w:r>
    </w:p>
    <w:sectPr w:rsidR="008028AA" w:rsidRPr="00551EDC" w:rsidSect="002319E2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4F" w:rsidRDefault="009D774F" w:rsidP="00BB79A3">
      <w:pPr>
        <w:spacing w:after="0" w:line="240" w:lineRule="auto"/>
      </w:pPr>
      <w:r>
        <w:separator/>
      </w:r>
    </w:p>
  </w:endnote>
  <w:endnote w:type="continuationSeparator" w:id="0">
    <w:p w:rsidR="009D774F" w:rsidRDefault="009D774F" w:rsidP="00BB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4F" w:rsidRDefault="009D774F" w:rsidP="00BB79A3">
      <w:pPr>
        <w:spacing w:after="0" w:line="240" w:lineRule="auto"/>
      </w:pPr>
      <w:r>
        <w:separator/>
      </w:r>
    </w:p>
  </w:footnote>
  <w:footnote w:type="continuationSeparator" w:id="0">
    <w:p w:rsidR="009D774F" w:rsidRDefault="009D774F" w:rsidP="00BB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33" w:rsidRPr="00551EDC" w:rsidRDefault="00090A6E" w:rsidP="00551EDC">
    <w:pPr>
      <w:pStyle w:val="a6"/>
      <w:jc w:val="center"/>
      <w:rPr>
        <w:rFonts w:ascii="Times New Roman" w:hAnsi="Times New Roman"/>
        <w:sz w:val="28"/>
        <w:szCs w:val="28"/>
      </w:rPr>
    </w:pPr>
    <w:r w:rsidRPr="00551EDC">
      <w:rPr>
        <w:rFonts w:ascii="Times New Roman" w:hAnsi="Times New Roman"/>
        <w:sz w:val="28"/>
        <w:szCs w:val="28"/>
      </w:rPr>
      <w:fldChar w:fldCharType="begin"/>
    </w:r>
    <w:r w:rsidR="002A6333" w:rsidRPr="00551EDC">
      <w:rPr>
        <w:rFonts w:ascii="Times New Roman" w:hAnsi="Times New Roman"/>
        <w:sz w:val="28"/>
        <w:szCs w:val="28"/>
      </w:rPr>
      <w:instrText>PAGE   \* MERGEFORMAT</w:instrText>
    </w:r>
    <w:r w:rsidRPr="00551EDC">
      <w:rPr>
        <w:rFonts w:ascii="Times New Roman" w:hAnsi="Times New Roman"/>
        <w:sz w:val="28"/>
        <w:szCs w:val="28"/>
      </w:rPr>
      <w:fldChar w:fldCharType="separate"/>
    </w:r>
    <w:r w:rsidR="008F6735">
      <w:rPr>
        <w:rFonts w:ascii="Times New Roman" w:hAnsi="Times New Roman"/>
        <w:noProof/>
        <w:sz w:val="28"/>
        <w:szCs w:val="28"/>
      </w:rPr>
      <w:t>2</w:t>
    </w:r>
    <w:r w:rsidRPr="00551EDC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33" w:rsidRPr="00551EDC" w:rsidRDefault="002A6333" w:rsidP="00BB79A3">
    <w:pPr>
      <w:pStyle w:val="a6"/>
      <w:jc w:val="right"/>
      <w:rPr>
        <w:rFonts w:ascii="Times New Roman" w:hAnsi="Times New Roman"/>
        <w:sz w:val="20"/>
        <w:szCs w:val="20"/>
      </w:rPr>
    </w:pPr>
    <w:r w:rsidRPr="00551EDC">
      <w:rPr>
        <w:rFonts w:ascii="Times New Roman" w:hAnsi="Times New Roman"/>
        <w:sz w:val="20"/>
        <w:szCs w:val="20"/>
      </w:rPr>
      <w:t xml:space="preserve">До реєстр. № </w:t>
    </w:r>
    <w:r w:rsidRPr="00551EDC">
      <w:rPr>
        <w:rFonts w:ascii="Times New Roman" w:hAnsi="Times New Roman"/>
        <w:sz w:val="20"/>
        <w:szCs w:val="20"/>
        <w:lang w:val="ru-RU"/>
      </w:rPr>
      <w:t>5388</w:t>
    </w:r>
    <w:r w:rsidR="002D1792" w:rsidRPr="00551EDC">
      <w:rPr>
        <w:rFonts w:ascii="Times New Roman" w:hAnsi="Times New Roman"/>
        <w:sz w:val="20"/>
        <w:szCs w:val="20"/>
      </w:rPr>
      <w:t>-1</w:t>
    </w:r>
    <w:r w:rsidRPr="00551EDC">
      <w:rPr>
        <w:rFonts w:ascii="Times New Roman" w:hAnsi="Times New Roman"/>
        <w:sz w:val="20"/>
        <w:szCs w:val="20"/>
      </w:rPr>
      <w:t xml:space="preserve"> від </w:t>
    </w:r>
    <w:r w:rsidR="00F52B6A" w:rsidRPr="00551EDC">
      <w:rPr>
        <w:rFonts w:ascii="Times New Roman" w:hAnsi="Times New Roman"/>
        <w:sz w:val="20"/>
        <w:szCs w:val="20"/>
      </w:rPr>
      <w:t>30</w:t>
    </w:r>
    <w:r w:rsidRPr="00551EDC">
      <w:rPr>
        <w:rFonts w:ascii="Times New Roman" w:hAnsi="Times New Roman"/>
        <w:sz w:val="20"/>
        <w:szCs w:val="20"/>
        <w:lang w:val="ru-RU"/>
      </w:rPr>
      <w:t>.04.</w:t>
    </w:r>
    <w:r w:rsidRPr="00551EDC">
      <w:rPr>
        <w:rFonts w:ascii="Times New Roman" w:hAnsi="Times New Roman"/>
        <w:sz w:val="20"/>
        <w:szCs w:val="20"/>
      </w:rPr>
      <w:t>2021</w:t>
    </w:r>
  </w:p>
  <w:p w:rsidR="00F52B6A" w:rsidRPr="00551EDC" w:rsidRDefault="00F52B6A" w:rsidP="00F52B6A">
    <w:pPr>
      <w:pStyle w:val="a6"/>
      <w:jc w:val="right"/>
      <w:rPr>
        <w:rFonts w:ascii="Times New Roman" w:hAnsi="Times New Roman"/>
        <w:sz w:val="20"/>
        <w:szCs w:val="20"/>
      </w:rPr>
    </w:pPr>
    <w:r w:rsidRPr="00551EDC">
      <w:rPr>
        <w:rFonts w:ascii="Times New Roman" w:hAnsi="Times New Roman"/>
        <w:sz w:val="20"/>
        <w:szCs w:val="20"/>
      </w:rPr>
      <w:t xml:space="preserve">Народні депутати України </w:t>
    </w:r>
  </w:p>
  <w:p w:rsidR="002A6333" w:rsidRPr="00551EDC" w:rsidRDefault="00F52B6A" w:rsidP="00F52B6A">
    <w:pPr>
      <w:pStyle w:val="a6"/>
      <w:jc w:val="right"/>
      <w:rPr>
        <w:rFonts w:ascii="Times New Roman" w:hAnsi="Times New Roman"/>
        <w:sz w:val="20"/>
        <w:szCs w:val="20"/>
      </w:rPr>
    </w:pPr>
    <w:r w:rsidRPr="00551EDC">
      <w:rPr>
        <w:rFonts w:ascii="Times New Roman" w:hAnsi="Times New Roman"/>
        <w:sz w:val="20"/>
        <w:szCs w:val="20"/>
      </w:rPr>
      <w:t>В.</w:t>
    </w:r>
    <w:r w:rsidR="00311427">
      <w:rPr>
        <w:rFonts w:ascii="Times New Roman" w:hAnsi="Times New Roman"/>
        <w:sz w:val="20"/>
        <w:szCs w:val="20"/>
      </w:rPr>
      <w:t xml:space="preserve"> </w:t>
    </w:r>
    <w:r w:rsidRPr="00551EDC">
      <w:rPr>
        <w:rFonts w:ascii="Times New Roman" w:hAnsi="Times New Roman"/>
        <w:sz w:val="20"/>
        <w:szCs w:val="20"/>
      </w:rPr>
      <w:t>Івченко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DDC"/>
    <w:multiLevelType w:val="hybridMultilevel"/>
    <w:tmpl w:val="F6002280"/>
    <w:lvl w:ilvl="0" w:tplc="6A9C60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BC6890"/>
    <w:multiLevelType w:val="hybridMultilevel"/>
    <w:tmpl w:val="393AD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11A48"/>
    <w:multiLevelType w:val="hybridMultilevel"/>
    <w:tmpl w:val="D576BE0A"/>
    <w:lvl w:ilvl="0" w:tplc="FAECE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A3"/>
    <w:rsid w:val="00004159"/>
    <w:rsid w:val="00007020"/>
    <w:rsid w:val="00010041"/>
    <w:rsid w:val="00010D4D"/>
    <w:rsid w:val="000115CA"/>
    <w:rsid w:val="0001216B"/>
    <w:rsid w:val="000131EE"/>
    <w:rsid w:val="00014D5D"/>
    <w:rsid w:val="000155C9"/>
    <w:rsid w:val="00017583"/>
    <w:rsid w:val="000244D3"/>
    <w:rsid w:val="000275BE"/>
    <w:rsid w:val="00031A48"/>
    <w:rsid w:val="000400C2"/>
    <w:rsid w:val="00042BD7"/>
    <w:rsid w:val="00042E74"/>
    <w:rsid w:val="00042F21"/>
    <w:rsid w:val="00045D41"/>
    <w:rsid w:val="00045FFA"/>
    <w:rsid w:val="00046378"/>
    <w:rsid w:val="000532DE"/>
    <w:rsid w:val="0005426E"/>
    <w:rsid w:val="000554CB"/>
    <w:rsid w:val="00057AA0"/>
    <w:rsid w:val="00060217"/>
    <w:rsid w:val="00062AA5"/>
    <w:rsid w:val="00067215"/>
    <w:rsid w:val="00072F6C"/>
    <w:rsid w:val="0007322B"/>
    <w:rsid w:val="00075F30"/>
    <w:rsid w:val="0007640F"/>
    <w:rsid w:val="00086B2D"/>
    <w:rsid w:val="000904CF"/>
    <w:rsid w:val="0009081B"/>
    <w:rsid w:val="00090A6E"/>
    <w:rsid w:val="00092FE3"/>
    <w:rsid w:val="00096F4A"/>
    <w:rsid w:val="000975CF"/>
    <w:rsid w:val="000A2C52"/>
    <w:rsid w:val="000A54AA"/>
    <w:rsid w:val="000A5FEF"/>
    <w:rsid w:val="000B2779"/>
    <w:rsid w:val="000B6FA8"/>
    <w:rsid w:val="000C01F5"/>
    <w:rsid w:val="000C0498"/>
    <w:rsid w:val="000C0AE8"/>
    <w:rsid w:val="000C3995"/>
    <w:rsid w:val="000C598C"/>
    <w:rsid w:val="000C5CFF"/>
    <w:rsid w:val="000C7B5D"/>
    <w:rsid w:val="000D48AB"/>
    <w:rsid w:val="000E138A"/>
    <w:rsid w:val="000E140D"/>
    <w:rsid w:val="000E3C4A"/>
    <w:rsid w:val="000F05CA"/>
    <w:rsid w:val="000F416A"/>
    <w:rsid w:val="000F49D5"/>
    <w:rsid w:val="000F4F19"/>
    <w:rsid w:val="000F6624"/>
    <w:rsid w:val="0010294A"/>
    <w:rsid w:val="00102C31"/>
    <w:rsid w:val="001040C8"/>
    <w:rsid w:val="00106EA2"/>
    <w:rsid w:val="001107D2"/>
    <w:rsid w:val="00111313"/>
    <w:rsid w:val="00113BFA"/>
    <w:rsid w:val="00124812"/>
    <w:rsid w:val="001279D0"/>
    <w:rsid w:val="00131CF8"/>
    <w:rsid w:val="00137E31"/>
    <w:rsid w:val="00142BF7"/>
    <w:rsid w:val="001453EA"/>
    <w:rsid w:val="00151815"/>
    <w:rsid w:val="00156AC6"/>
    <w:rsid w:val="00164A9E"/>
    <w:rsid w:val="00166436"/>
    <w:rsid w:val="00171E3B"/>
    <w:rsid w:val="00172F4F"/>
    <w:rsid w:val="00174BEC"/>
    <w:rsid w:val="00177FE3"/>
    <w:rsid w:val="0018217D"/>
    <w:rsid w:val="00190CF4"/>
    <w:rsid w:val="00191860"/>
    <w:rsid w:val="00191F27"/>
    <w:rsid w:val="001925F5"/>
    <w:rsid w:val="001A028F"/>
    <w:rsid w:val="001A1BD8"/>
    <w:rsid w:val="001A3FEB"/>
    <w:rsid w:val="001B3017"/>
    <w:rsid w:val="001C2A51"/>
    <w:rsid w:val="001D7FCB"/>
    <w:rsid w:val="001E05EA"/>
    <w:rsid w:val="001E1777"/>
    <w:rsid w:val="001E1AE7"/>
    <w:rsid w:val="001E6A56"/>
    <w:rsid w:val="001F2EE8"/>
    <w:rsid w:val="001F48B7"/>
    <w:rsid w:val="001F6CE1"/>
    <w:rsid w:val="001F7251"/>
    <w:rsid w:val="00200832"/>
    <w:rsid w:val="00202156"/>
    <w:rsid w:val="00205389"/>
    <w:rsid w:val="00205584"/>
    <w:rsid w:val="002061C4"/>
    <w:rsid w:val="002064BB"/>
    <w:rsid w:val="00206DD2"/>
    <w:rsid w:val="002137C8"/>
    <w:rsid w:val="0021484F"/>
    <w:rsid w:val="00217F6D"/>
    <w:rsid w:val="00221AF0"/>
    <w:rsid w:val="002224D0"/>
    <w:rsid w:val="002260CD"/>
    <w:rsid w:val="002319E2"/>
    <w:rsid w:val="00231B5D"/>
    <w:rsid w:val="002321A3"/>
    <w:rsid w:val="00232929"/>
    <w:rsid w:val="00232ACD"/>
    <w:rsid w:val="00233516"/>
    <w:rsid w:val="00234DDE"/>
    <w:rsid w:val="002358DC"/>
    <w:rsid w:val="00245033"/>
    <w:rsid w:val="0024793E"/>
    <w:rsid w:val="002513BF"/>
    <w:rsid w:val="002544D1"/>
    <w:rsid w:val="00254A9A"/>
    <w:rsid w:val="00262A1F"/>
    <w:rsid w:val="00262DCD"/>
    <w:rsid w:val="00264D7D"/>
    <w:rsid w:val="00274DC6"/>
    <w:rsid w:val="0027601C"/>
    <w:rsid w:val="00276981"/>
    <w:rsid w:val="00277469"/>
    <w:rsid w:val="0028115E"/>
    <w:rsid w:val="002865CA"/>
    <w:rsid w:val="002866DB"/>
    <w:rsid w:val="00290EBF"/>
    <w:rsid w:val="00293161"/>
    <w:rsid w:val="002966D2"/>
    <w:rsid w:val="00296EDF"/>
    <w:rsid w:val="002A0456"/>
    <w:rsid w:val="002A27A8"/>
    <w:rsid w:val="002A6283"/>
    <w:rsid w:val="002A62B1"/>
    <w:rsid w:val="002A6333"/>
    <w:rsid w:val="002B60A2"/>
    <w:rsid w:val="002B61A6"/>
    <w:rsid w:val="002B6997"/>
    <w:rsid w:val="002B76BF"/>
    <w:rsid w:val="002B7FE0"/>
    <w:rsid w:val="002C22DD"/>
    <w:rsid w:val="002C795A"/>
    <w:rsid w:val="002D1792"/>
    <w:rsid w:val="002D1B01"/>
    <w:rsid w:val="002D1B4A"/>
    <w:rsid w:val="002E0F9E"/>
    <w:rsid w:val="002E1521"/>
    <w:rsid w:val="002E708F"/>
    <w:rsid w:val="002F1DB2"/>
    <w:rsid w:val="002F2DC4"/>
    <w:rsid w:val="002F478E"/>
    <w:rsid w:val="002F6E45"/>
    <w:rsid w:val="00301FB1"/>
    <w:rsid w:val="00303E95"/>
    <w:rsid w:val="00304EF8"/>
    <w:rsid w:val="00306674"/>
    <w:rsid w:val="00311318"/>
    <w:rsid w:val="00311427"/>
    <w:rsid w:val="00312202"/>
    <w:rsid w:val="003122C7"/>
    <w:rsid w:val="003144A2"/>
    <w:rsid w:val="0032282A"/>
    <w:rsid w:val="003322E1"/>
    <w:rsid w:val="00336C78"/>
    <w:rsid w:val="00341BD4"/>
    <w:rsid w:val="003429B9"/>
    <w:rsid w:val="003436B6"/>
    <w:rsid w:val="00343FDA"/>
    <w:rsid w:val="003447CD"/>
    <w:rsid w:val="00350556"/>
    <w:rsid w:val="003515D0"/>
    <w:rsid w:val="003526A0"/>
    <w:rsid w:val="00353646"/>
    <w:rsid w:val="00353ACA"/>
    <w:rsid w:val="00355A51"/>
    <w:rsid w:val="00356169"/>
    <w:rsid w:val="00357F50"/>
    <w:rsid w:val="003635E6"/>
    <w:rsid w:val="00363939"/>
    <w:rsid w:val="00365003"/>
    <w:rsid w:val="00375602"/>
    <w:rsid w:val="00376892"/>
    <w:rsid w:val="00380818"/>
    <w:rsid w:val="00382231"/>
    <w:rsid w:val="00385E74"/>
    <w:rsid w:val="003862A6"/>
    <w:rsid w:val="00393D0A"/>
    <w:rsid w:val="003A0428"/>
    <w:rsid w:val="003A06C7"/>
    <w:rsid w:val="003A3933"/>
    <w:rsid w:val="003A42E3"/>
    <w:rsid w:val="003A6BE4"/>
    <w:rsid w:val="003B0A7F"/>
    <w:rsid w:val="003B236B"/>
    <w:rsid w:val="003C0729"/>
    <w:rsid w:val="003C1544"/>
    <w:rsid w:val="003C2B2B"/>
    <w:rsid w:val="003D387D"/>
    <w:rsid w:val="003D68C6"/>
    <w:rsid w:val="003D70D5"/>
    <w:rsid w:val="003D7543"/>
    <w:rsid w:val="003D7A0D"/>
    <w:rsid w:val="003E0640"/>
    <w:rsid w:val="003E1961"/>
    <w:rsid w:val="003E487F"/>
    <w:rsid w:val="003E683B"/>
    <w:rsid w:val="003F0D18"/>
    <w:rsid w:val="003F1A56"/>
    <w:rsid w:val="003F1FDC"/>
    <w:rsid w:val="004039FB"/>
    <w:rsid w:val="0041031D"/>
    <w:rsid w:val="00410A74"/>
    <w:rsid w:val="004215D9"/>
    <w:rsid w:val="00422FE8"/>
    <w:rsid w:val="00424812"/>
    <w:rsid w:val="00426949"/>
    <w:rsid w:val="00430015"/>
    <w:rsid w:val="00431B54"/>
    <w:rsid w:val="004322DD"/>
    <w:rsid w:val="00433F64"/>
    <w:rsid w:val="00435841"/>
    <w:rsid w:val="00437257"/>
    <w:rsid w:val="0043788E"/>
    <w:rsid w:val="00440B36"/>
    <w:rsid w:val="00443B6E"/>
    <w:rsid w:val="00447FAA"/>
    <w:rsid w:val="0045041A"/>
    <w:rsid w:val="00450AE6"/>
    <w:rsid w:val="00452517"/>
    <w:rsid w:val="00457614"/>
    <w:rsid w:val="004623A2"/>
    <w:rsid w:val="0046637E"/>
    <w:rsid w:val="004831C9"/>
    <w:rsid w:val="00483345"/>
    <w:rsid w:val="00483DEB"/>
    <w:rsid w:val="00490D63"/>
    <w:rsid w:val="00493292"/>
    <w:rsid w:val="00493631"/>
    <w:rsid w:val="00493AEE"/>
    <w:rsid w:val="00495241"/>
    <w:rsid w:val="00497BAE"/>
    <w:rsid w:val="004A0F0B"/>
    <w:rsid w:val="004A1D72"/>
    <w:rsid w:val="004A2B34"/>
    <w:rsid w:val="004B0D76"/>
    <w:rsid w:val="004B28CE"/>
    <w:rsid w:val="004B4AD8"/>
    <w:rsid w:val="004B6D33"/>
    <w:rsid w:val="004C4E12"/>
    <w:rsid w:val="004C71BF"/>
    <w:rsid w:val="004D0454"/>
    <w:rsid w:val="004D27AA"/>
    <w:rsid w:val="004D30DC"/>
    <w:rsid w:val="004E0D5B"/>
    <w:rsid w:val="004E2E1D"/>
    <w:rsid w:val="004E62E8"/>
    <w:rsid w:val="004F02CF"/>
    <w:rsid w:val="004F0DCD"/>
    <w:rsid w:val="004F22B5"/>
    <w:rsid w:val="004F27AB"/>
    <w:rsid w:val="0050486B"/>
    <w:rsid w:val="005054A8"/>
    <w:rsid w:val="005057B8"/>
    <w:rsid w:val="00512C01"/>
    <w:rsid w:val="00513C7B"/>
    <w:rsid w:val="00513CA5"/>
    <w:rsid w:val="00520AD5"/>
    <w:rsid w:val="00522834"/>
    <w:rsid w:val="00522B69"/>
    <w:rsid w:val="00522E1E"/>
    <w:rsid w:val="00527308"/>
    <w:rsid w:val="00533AFF"/>
    <w:rsid w:val="00533F7F"/>
    <w:rsid w:val="005341C9"/>
    <w:rsid w:val="00534C43"/>
    <w:rsid w:val="0054046A"/>
    <w:rsid w:val="00543D34"/>
    <w:rsid w:val="00543FEE"/>
    <w:rsid w:val="005446E7"/>
    <w:rsid w:val="00550884"/>
    <w:rsid w:val="00551A59"/>
    <w:rsid w:val="00551EDC"/>
    <w:rsid w:val="005534AF"/>
    <w:rsid w:val="0055395C"/>
    <w:rsid w:val="0056106E"/>
    <w:rsid w:val="00566C36"/>
    <w:rsid w:val="00574D36"/>
    <w:rsid w:val="00577366"/>
    <w:rsid w:val="005773F9"/>
    <w:rsid w:val="0058078D"/>
    <w:rsid w:val="00581915"/>
    <w:rsid w:val="00582FDC"/>
    <w:rsid w:val="005842AC"/>
    <w:rsid w:val="00585B7B"/>
    <w:rsid w:val="00585B94"/>
    <w:rsid w:val="005868C7"/>
    <w:rsid w:val="00586E13"/>
    <w:rsid w:val="005876F1"/>
    <w:rsid w:val="00590C8C"/>
    <w:rsid w:val="00594163"/>
    <w:rsid w:val="005A5C39"/>
    <w:rsid w:val="005A7CFC"/>
    <w:rsid w:val="005B0B7F"/>
    <w:rsid w:val="005B0FDF"/>
    <w:rsid w:val="005B18E7"/>
    <w:rsid w:val="005B2F65"/>
    <w:rsid w:val="005B67A7"/>
    <w:rsid w:val="005C0CC0"/>
    <w:rsid w:val="005C2146"/>
    <w:rsid w:val="005C65A5"/>
    <w:rsid w:val="005C6C9D"/>
    <w:rsid w:val="005D105C"/>
    <w:rsid w:val="005D19BB"/>
    <w:rsid w:val="005D2EAA"/>
    <w:rsid w:val="005D6710"/>
    <w:rsid w:val="005E45A4"/>
    <w:rsid w:val="005E6D1F"/>
    <w:rsid w:val="005E7272"/>
    <w:rsid w:val="005F15E6"/>
    <w:rsid w:val="005F1B7D"/>
    <w:rsid w:val="005F205E"/>
    <w:rsid w:val="005F3129"/>
    <w:rsid w:val="005F3A94"/>
    <w:rsid w:val="005F5ADE"/>
    <w:rsid w:val="005F5C70"/>
    <w:rsid w:val="005F6C71"/>
    <w:rsid w:val="005F6DEF"/>
    <w:rsid w:val="005F7CB6"/>
    <w:rsid w:val="0060635E"/>
    <w:rsid w:val="00613856"/>
    <w:rsid w:val="00614EAD"/>
    <w:rsid w:val="00621891"/>
    <w:rsid w:val="00622801"/>
    <w:rsid w:val="00623DB8"/>
    <w:rsid w:val="00626D0D"/>
    <w:rsid w:val="006340F9"/>
    <w:rsid w:val="0063458A"/>
    <w:rsid w:val="0063603C"/>
    <w:rsid w:val="006414FB"/>
    <w:rsid w:val="00643308"/>
    <w:rsid w:val="0064462F"/>
    <w:rsid w:val="00644764"/>
    <w:rsid w:val="006457DB"/>
    <w:rsid w:val="00646D37"/>
    <w:rsid w:val="006474FB"/>
    <w:rsid w:val="00652667"/>
    <w:rsid w:val="006618B5"/>
    <w:rsid w:val="006641E1"/>
    <w:rsid w:val="00670C01"/>
    <w:rsid w:val="00673207"/>
    <w:rsid w:val="0067494F"/>
    <w:rsid w:val="00675215"/>
    <w:rsid w:val="006753D1"/>
    <w:rsid w:val="00675B24"/>
    <w:rsid w:val="0067617C"/>
    <w:rsid w:val="00676818"/>
    <w:rsid w:val="006812E2"/>
    <w:rsid w:val="00687C1E"/>
    <w:rsid w:val="006A0BD0"/>
    <w:rsid w:val="006A5A35"/>
    <w:rsid w:val="006B1821"/>
    <w:rsid w:val="006B1EE4"/>
    <w:rsid w:val="006B6A3B"/>
    <w:rsid w:val="006B6C4D"/>
    <w:rsid w:val="006C39AE"/>
    <w:rsid w:val="006C5F9B"/>
    <w:rsid w:val="006C7E1C"/>
    <w:rsid w:val="006E4429"/>
    <w:rsid w:val="006E55E0"/>
    <w:rsid w:val="006E7F34"/>
    <w:rsid w:val="006F29B1"/>
    <w:rsid w:val="006F2C68"/>
    <w:rsid w:val="006F35F1"/>
    <w:rsid w:val="006F436B"/>
    <w:rsid w:val="006F5F65"/>
    <w:rsid w:val="006F759C"/>
    <w:rsid w:val="00702644"/>
    <w:rsid w:val="007031F9"/>
    <w:rsid w:val="0070369C"/>
    <w:rsid w:val="0070377D"/>
    <w:rsid w:val="00706562"/>
    <w:rsid w:val="007066D3"/>
    <w:rsid w:val="00706822"/>
    <w:rsid w:val="00710E29"/>
    <w:rsid w:val="007132A0"/>
    <w:rsid w:val="00713B07"/>
    <w:rsid w:val="00713C72"/>
    <w:rsid w:val="00714DFB"/>
    <w:rsid w:val="0072254C"/>
    <w:rsid w:val="00723C93"/>
    <w:rsid w:val="00730F89"/>
    <w:rsid w:val="00731C1F"/>
    <w:rsid w:val="00734730"/>
    <w:rsid w:val="00737F04"/>
    <w:rsid w:val="00740D7E"/>
    <w:rsid w:val="0074119B"/>
    <w:rsid w:val="0074401B"/>
    <w:rsid w:val="00745779"/>
    <w:rsid w:val="00750D3C"/>
    <w:rsid w:val="0075155D"/>
    <w:rsid w:val="00755536"/>
    <w:rsid w:val="00755D16"/>
    <w:rsid w:val="007565A4"/>
    <w:rsid w:val="007569A2"/>
    <w:rsid w:val="00756BA1"/>
    <w:rsid w:val="0076130E"/>
    <w:rsid w:val="00761A12"/>
    <w:rsid w:val="00767FF2"/>
    <w:rsid w:val="007748EA"/>
    <w:rsid w:val="00781BA7"/>
    <w:rsid w:val="00782ECD"/>
    <w:rsid w:val="007837AF"/>
    <w:rsid w:val="007A1427"/>
    <w:rsid w:val="007A1B3C"/>
    <w:rsid w:val="007A1B50"/>
    <w:rsid w:val="007A21FB"/>
    <w:rsid w:val="007A4177"/>
    <w:rsid w:val="007B4AC0"/>
    <w:rsid w:val="007B4F19"/>
    <w:rsid w:val="007B5AF7"/>
    <w:rsid w:val="007B7746"/>
    <w:rsid w:val="007C135D"/>
    <w:rsid w:val="007C4554"/>
    <w:rsid w:val="007C4F87"/>
    <w:rsid w:val="007D3365"/>
    <w:rsid w:val="007D427B"/>
    <w:rsid w:val="007D5000"/>
    <w:rsid w:val="007D5B3B"/>
    <w:rsid w:val="007D7216"/>
    <w:rsid w:val="007E1CF0"/>
    <w:rsid w:val="007E1FD2"/>
    <w:rsid w:val="007E2B0A"/>
    <w:rsid w:val="007E66C2"/>
    <w:rsid w:val="007F04AA"/>
    <w:rsid w:val="007F3B07"/>
    <w:rsid w:val="008028AA"/>
    <w:rsid w:val="00803DD5"/>
    <w:rsid w:val="0081043B"/>
    <w:rsid w:val="0081119B"/>
    <w:rsid w:val="00813FD6"/>
    <w:rsid w:val="008148CA"/>
    <w:rsid w:val="0082630B"/>
    <w:rsid w:val="00826F3B"/>
    <w:rsid w:val="00826FA8"/>
    <w:rsid w:val="008301D3"/>
    <w:rsid w:val="0083055E"/>
    <w:rsid w:val="0083065E"/>
    <w:rsid w:val="00830AE3"/>
    <w:rsid w:val="0083166E"/>
    <w:rsid w:val="00831ABA"/>
    <w:rsid w:val="0083564E"/>
    <w:rsid w:val="008357C6"/>
    <w:rsid w:val="0084017C"/>
    <w:rsid w:val="00841688"/>
    <w:rsid w:val="00842695"/>
    <w:rsid w:val="008429C4"/>
    <w:rsid w:val="008430DC"/>
    <w:rsid w:val="00843D07"/>
    <w:rsid w:val="00844C85"/>
    <w:rsid w:val="008473A7"/>
    <w:rsid w:val="008535A2"/>
    <w:rsid w:val="00854468"/>
    <w:rsid w:val="00856CB2"/>
    <w:rsid w:val="008579A4"/>
    <w:rsid w:val="00861D3C"/>
    <w:rsid w:val="008621C8"/>
    <w:rsid w:val="00864710"/>
    <w:rsid w:val="008647BD"/>
    <w:rsid w:val="00866033"/>
    <w:rsid w:val="00870418"/>
    <w:rsid w:val="00877F47"/>
    <w:rsid w:val="00881969"/>
    <w:rsid w:val="008824E8"/>
    <w:rsid w:val="00886830"/>
    <w:rsid w:val="00886912"/>
    <w:rsid w:val="00895DB2"/>
    <w:rsid w:val="008A006A"/>
    <w:rsid w:val="008A04E8"/>
    <w:rsid w:val="008A3CA2"/>
    <w:rsid w:val="008A4F9B"/>
    <w:rsid w:val="008A63C3"/>
    <w:rsid w:val="008B0233"/>
    <w:rsid w:val="008B07B4"/>
    <w:rsid w:val="008B5214"/>
    <w:rsid w:val="008C082A"/>
    <w:rsid w:val="008C1423"/>
    <w:rsid w:val="008C1737"/>
    <w:rsid w:val="008C223E"/>
    <w:rsid w:val="008C41AE"/>
    <w:rsid w:val="008C4800"/>
    <w:rsid w:val="008C4CA2"/>
    <w:rsid w:val="008C6E98"/>
    <w:rsid w:val="008D0A29"/>
    <w:rsid w:val="008D4EA7"/>
    <w:rsid w:val="008E09F5"/>
    <w:rsid w:val="008E33B5"/>
    <w:rsid w:val="008E4A2C"/>
    <w:rsid w:val="008F2D6D"/>
    <w:rsid w:val="008F3437"/>
    <w:rsid w:val="008F6735"/>
    <w:rsid w:val="008F7996"/>
    <w:rsid w:val="008F7B18"/>
    <w:rsid w:val="00900D45"/>
    <w:rsid w:val="009240A5"/>
    <w:rsid w:val="009308F2"/>
    <w:rsid w:val="00931DFC"/>
    <w:rsid w:val="00934114"/>
    <w:rsid w:val="00936DEC"/>
    <w:rsid w:val="009371A2"/>
    <w:rsid w:val="00937794"/>
    <w:rsid w:val="00943415"/>
    <w:rsid w:val="00945414"/>
    <w:rsid w:val="00952F4F"/>
    <w:rsid w:val="00954BFA"/>
    <w:rsid w:val="00954F49"/>
    <w:rsid w:val="00955888"/>
    <w:rsid w:val="009559F7"/>
    <w:rsid w:val="00956349"/>
    <w:rsid w:val="0096159F"/>
    <w:rsid w:val="009628ED"/>
    <w:rsid w:val="009634D3"/>
    <w:rsid w:val="00963AE1"/>
    <w:rsid w:val="00963D55"/>
    <w:rsid w:val="009651E3"/>
    <w:rsid w:val="00965F4A"/>
    <w:rsid w:val="0097228C"/>
    <w:rsid w:val="009731CC"/>
    <w:rsid w:val="0097710F"/>
    <w:rsid w:val="00986521"/>
    <w:rsid w:val="009929DC"/>
    <w:rsid w:val="00995501"/>
    <w:rsid w:val="00995EE3"/>
    <w:rsid w:val="0099642E"/>
    <w:rsid w:val="009A42A2"/>
    <w:rsid w:val="009A45F8"/>
    <w:rsid w:val="009A5669"/>
    <w:rsid w:val="009A578B"/>
    <w:rsid w:val="009A7248"/>
    <w:rsid w:val="009A753D"/>
    <w:rsid w:val="009B13E4"/>
    <w:rsid w:val="009B4833"/>
    <w:rsid w:val="009B49A4"/>
    <w:rsid w:val="009B606A"/>
    <w:rsid w:val="009B6C17"/>
    <w:rsid w:val="009C0144"/>
    <w:rsid w:val="009C08B3"/>
    <w:rsid w:val="009C17D2"/>
    <w:rsid w:val="009C243D"/>
    <w:rsid w:val="009C2D86"/>
    <w:rsid w:val="009C611B"/>
    <w:rsid w:val="009D62F0"/>
    <w:rsid w:val="009D75D1"/>
    <w:rsid w:val="009D774F"/>
    <w:rsid w:val="009E1923"/>
    <w:rsid w:val="009E3BBD"/>
    <w:rsid w:val="009F047E"/>
    <w:rsid w:val="009F05FC"/>
    <w:rsid w:val="009F17E6"/>
    <w:rsid w:val="009F26BB"/>
    <w:rsid w:val="009F37D5"/>
    <w:rsid w:val="009F41D6"/>
    <w:rsid w:val="009F47AE"/>
    <w:rsid w:val="00A03325"/>
    <w:rsid w:val="00A0795C"/>
    <w:rsid w:val="00A07B73"/>
    <w:rsid w:val="00A12D14"/>
    <w:rsid w:val="00A15F98"/>
    <w:rsid w:val="00A200DA"/>
    <w:rsid w:val="00A209EB"/>
    <w:rsid w:val="00A23171"/>
    <w:rsid w:val="00A3186E"/>
    <w:rsid w:val="00A327ED"/>
    <w:rsid w:val="00A338D4"/>
    <w:rsid w:val="00A3526A"/>
    <w:rsid w:val="00A3530F"/>
    <w:rsid w:val="00A36DCF"/>
    <w:rsid w:val="00A370F4"/>
    <w:rsid w:val="00A42159"/>
    <w:rsid w:val="00A422A9"/>
    <w:rsid w:val="00A42BBC"/>
    <w:rsid w:val="00A44FAE"/>
    <w:rsid w:val="00A52A94"/>
    <w:rsid w:val="00A6411F"/>
    <w:rsid w:val="00A646E0"/>
    <w:rsid w:val="00A64B84"/>
    <w:rsid w:val="00A66B20"/>
    <w:rsid w:val="00A66CA1"/>
    <w:rsid w:val="00A66E59"/>
    <w:rsid w:val="00A709E4"/>
    <w:rsid w:val="00A72B41"/>
    <w:rsid w:val="00A744A3"/>
    <w:rsid w:val="00A74996"/>
    <w:rsid w:val="00A74D53"/>
    <w:rsid w:val="00A76535"/>
    <w:rsid w:val="00A77C70"/>
    <w:rsid w:val="00A80B4C"/>
    <w:rsid w:val="00A81106"/>
    <w:rsid w:val="00A859F3"/>
    <w:rsid w:val="00A86626"/>
    <w:rsid w:val="00A86DF7"/>
    <w:rsid w:val="00A919D1"/>
    <w:rsid w:val="00A93607"/>
    <w:rsid w:val="00A94EA3"/>
    <w:rsid w:val="00A96109"/>
    <w:rsid w:val="00AA231A"/>
    <w:rsid w:val="00AA4373"/>
    <w:rsid w:val="00AA59F1"/>
    <w:rsid w:val="00AB7D06"/>
    <w:rsid w:val="00AC27B8"/>
    <w:rsid w:val="00AC4AEC"/>
    <w:rsid w:val="00AD16FB"/>
    <w:rsid w:val="00AD254B"/>
    <w:rsid w:val="00AD41F6"/>
    <w:rsid w:val="00AD4CA5"/>
    <w:rsid w:val="00AD689B"/>
    <w:rsid w:val="00AD7992"/>
    <w:rsid w:val="00AE0229"/>
    <w:rsid w:val="00AE0776"/>
    <w:rsid w:val="00AF3FDA"/>
    <w:rsid w:val="00AF664C"/>
    <w:rsid w:val="00AF6C65"/>
    <w:rsid w:val="00B00A12"/>
    <w:rsid w:val="00B01DCE"/>
    <w:rsid w:val="00B01FBD"/>
    <w:rsid w:val="00B04822"/>
    <w:rsid w:val="00B11009"/>
    <w:rsid w:val="00B13347"/>
    <w:rsid w:val="00B21ADE"/>
    <w:rsid w:val="00B22D7D"/>
    <w:rsid w:val="00B256B0"/>
    <w:rsid w:val="00B25786"/>
    <w:rsid w:val="00B30A03"/>
    <w:rsid w:val="00B343EE"/>
    <w:rsid w:val="00B375E4"/>
    <w:rsid w:val="00B426E3"/>
    <w:rsid w:val="00B4414B"/>
    <w:rsid w:val="00B44CEC"/>
    <w:rsid w:val="00B46668"/>
    <w:rsid w:val="00B51874"/>
    <w:rsid w:val="00B53F3A"/>
    <w:rsid w:val="00B564C4"/>
    <w:rsid w:val="00B60772"/>
    <w:rsid w:val="00B60F1E"/>
    <w:rsid w:val="00B61C81"/>
    <w:rsid w:val="00B647B0"/>
    <w:rsid w:val="00B72962"/>
    <w:rsid w:val="00B73B68"/>
    <w:rsid w:val="00B758F0"/>
    <w:rsid w:val="00B82094"/>
    <w:rsid w:val="00B82F7B"/>
    <w:rsid w:val="00B843CE"/>
    <w:rsid w:val="00B8760A"/>
    <w:rsid w:val="00B8793F"/>
    <w:rsid w:val="00B91279"/>
    <w:rsid w:val="00B91404"/>
    <w:rsid w:val="00B94058"/>
    <w:rsid w:val="00B94F05"/>
    <w:rsid w:val="00BA16E6"/>
    <w:rsid w:val="00BA78D4"/>
    <w:rsid w:val="00BB28AB"/>
    <w:rsid w:val="00BB2EC7"/>
    <w:rsid w:val="00BB65EA"/>
    <w:rsid w:val="00BB7006"/>
    <w:rsid w:val="00BB79A3"/>
    <w:rsid w:val="00BB7D71"/>
    <w:rsid w:val="00BC27C7"/>
    <w:rsid w:val="00BC687D"/>
    <w:rsid w:val="00BD1DBC"/>
    <w:rsid w:val="00BD2153"/>
    <w:rsid w:val="00BD2226"/>
    <w:rsid w:val="00BD35C9"/>
    <w:rsid w:val="00BD3CDD"/>
    <w:rsid w:val="00BE2055"/>
    <w:rsid w:val="00BE3BF5"/>
    <w:rsid w:val="00BE73CD"/>
    <w:rsid w:val="00BF5635"/>
    <w:rsid w:val="00BF62D3"/>
    <w:rsid w:val="00C0100D"/>
    <w:rsid w:val="00C03D8C"/>
    <w:rsid w:val="00C05387"/>
    <w:rsid w:val="00C066B4"/>
    <w:rsid w:val="00C07223"/>
    <w:rsid w:val="00C11439"/>
    <w:rsid w:val="00C120C0"/>
    <w:rsid w:val="00C13B2B"/>
    <w:rsid w:val="00C14153"/>
    <w:rsid w:val="00C243D1"/>
    <w:rsid w:val="00C24E46"/>
    <w:rsid w:val="00C25D51"/>
    <w:rsid w:val="00C26732"/>
    <w:rsid w:val="00C26A1D"/>
    <w:rsid w:val="00C300A7"/>
    <w:rsid w:val="00C30487"/>
    <w:rsid w:val="00C32682"/>
    <w:rsid w:val="00C3526F"/>
    <w:rsid w:val="00C36311"/>
    <w:rsid w:val="00C407CB"/>
    <w:rsid w:val="00C443C3"/>
    <w:rsid w:val="00C4537E"/>
    <w:rsid w:val="00C5422A"/>
    <w:rsid w:val="00C60E8B"/>
    <w:rsid w:val="00C701F8"/>
    <w:rsid w:val="00C72ACD"/>
    <w:rsid w:val="00C72F64"/>
    <w:rsid w:val="00C74AC5"/>
    <w:rsid w:val="00C7561C"/>
    <w:rsid w:val="00C76320"/>
    <w:rsid w:val="00C76715"/>
    <w:rsid w:val="00C83279"/>
    <w:rsid w:val="00C87CAC"/>
    <w:rsid w:val="00C93714"/>
    <w:rsid w:val="00C96BD2"/>
    <w:rsid w:val="00CA3D17"/>
    <w:rsid w:val="00CA3F8C"/>
    <w:rsid w:val="00CA7F24"/>
    <w:rsid w:val="00CB0257"/>
    <w:rsid w:val="00CB4A12"/>
    <w:rsid w:val="00CB5F32"/>
    <w:rsid w:val="00CC0D6D"/>
    <w:rsid w:val="00CC10C2"/>
    <w:rsid w:val="00CC3201"/>
    <w:rsid w:val="00CC613B"/>
    <w:rsid w:val="00CC7D0C"/>
    <w:rsid w:val="00CD028A"/>
    <w:rsid w:val="00CD391C"/>
    <w:rsid w:val="00CD416F"/>
    <w:rsid w:val="00CD5490"/>
    <w:rsid w:val="00CE03BB"/>
    <w:rsid w:val="00CE0D65"/>
    <w:rsid w:val="00CE3542"/>
    <w:rsid w:val="00CE7A6A"/>
    <w:rsid w:val="00CF3129"/>
    <w:rsid w:val="00CF36D0"/>
    <w:rsid w:val="00CF744D"/>
    <w:rsid w:val="00D00EDF"/>
    <w:rsid w:val="00D01B63"/>
    <w:rsid w:val="00D01BA0"/>
    <w:rsid w:val="00D054BD"/>
    <w:rsid w:val="00D05AEF"/>
    <w:rsid w:val="00D06B3B"/>
    <w:rsid w:val="00D229AE"/>
    <w:rsid w:val="00D22FAD"/>
    <w:rsid w:val="00D2537F"/>
    <w:rsid w:val="00D26845"/>
    <w:rsid w:val="00D36658"/>
    <w:rsid w:val="00D42CF9"/>
    <w:rsid w:val="00D44E5A"/>
    <w:rsid w:val="00D559FA"/>
    <w:rsid w:val="00D56C0A"/>
    <w:rsid w:val="00D70980"/>
    <w:rsid w:val="00D72515"/>
    <w:rsid w:val="00D81128"/>
    <w:rsid w:val="00D83AA9"/>
    <w:rsid w:val="00D8528C"/>
    <w:rsid w:val="00D87BC0"/>
    <w:rsid w:val="00D91392"/>
    <w:rsid w:val="00D93CC9"/>
    <w:rsid w:val="00D94561"/>
    <w:rsid w:val="00D94C0C"/>
    <w:rsid w:val="00D95804"/>
    <w:rsid w:val="00D974B2"/>
    <w:rsid w:val="00D97930"/>
    <w:rsid w:val="00DA14B1"/>
    <w:rsid w:val="00DB267A"/>
    <w:rsid w:val="00DB51E4"/>
    <w:rsid w:val="00DC65D1"/>
    <w:rsid w:val="00DD1064"/>
    <w:rsid w:val="00DD2267"/>
    <w:rsid w:val="00DD2808"/>
    <w:rsid w:val="00DD46CD"/>
    <w:rsid w:val="00DE1299"/>
    <w:rsid w:val="00DE1600"/>
    <w:rsid w:val="00DE45AB"/>
    <w:rsid w:val="00E00292"/>
    <w:rsid w:val="00E018DA"/>
    <w:rsid w:val="00E019C4"/>
    <w:rsid w:val="00E0478D"/>
    <w:rsid w:val="00E06771"/>
    <w:rsid w:val="00E06BF6"/>
    <w:rsid w:val="00E13F20"/>
    <w:rsid w:val="00E15AF6"/>
    <w:rsid w:val="00E16B00"/>
    <w:rsid w:val="00E22515"/>
    <w:rsid w:val="00E2648B"/>
    <w:rsid w:val="00E277E9"/>
    <w:rsid w:val="00E27AE4"/>
    <w:rsid w:val="00E33D39"/>
    <w:rsid w:val="00E37148"/>
    <w:rsid w:val="00E4013A"/>
    <w:rsid w:val="00E41AFE"/>
    <w:rsid w:val="00E42664"/>
    <w:rsid w:val="00E533A8"/>
    <w:rsid w:val="00E539FD"/>
    <w:rsid w:val="00E6089C"/>
    <w:rsid w:val="00E62C3A"/>
    <w:rsid w:val="00E647B2"/>
    <w:rsid w:val="00E648EB"/>
    <w:rsid w:val="00E74F4B"/>
    <w:rsid w:val="00E75806"/>
    <w:rsid w:val="00E802FA"/>
    <w:rsid w:val="00E8178F"/>
    <w:rsid w:val="00E8281F"/>
    <w:rsid w:val="00E93AD8"/>
    <w:rsid w:val="00E95E35"/>
    <w:rsid w:val="00E96077"/>
    <w:rsid w:val="00E9630B"/>
    <w:rsid w:val="00EA00A1"/>
    <w:rsid w:val="00EA0AB2"/>
    <w:rsid w:val="00EA3C3F"/>
    <w:rsid w:val="00EA4B67"/>
    <w:rsid w:val="00EA4D24"/>
    <w:rsid w:val="00EB1219"/>
    <w:rsid w:val="00EB156A"/>
    <w:rsid w:val="00EB2F1D"/>
    <w:rsid w:val="00EB33BA"/>
    <w:rsid w:val="00EB384E"/>
    <w:rsid w:val="00EB38BF"/>
    <w:rsid w:val="00EB44EC"/>
    <w:rsid w:val="00EB45B9"/>
    <w:rsid w:val="00EB607A"/>
    <w:rsid w:val="00EB6E7E"/>
    <w:rsid w:val="00EC57EE"/>
    <w:rsid w:val="00ED55AE"/>
    <w:rsid w:val="00EE020B"/>
    <w:rsid w:val="00EE25B0"/>
    <w:rsid w:val="00EE660F"/>
    <w:rsid w:val="00EE694C"/>
    <w:rsid w:val="00EE7119"/>
    <w:rsid w:val="00EF0394"/>
    <w:rsid w:val="00EF3771"/>
    <w:rsid w:val="00EF39A4"/>
    <w:rsid w:val="00EF5CE5"/>
    <w:rsid w:val="00F04B53"/>
    <w:rsid w:val="00F04C35"/>
    <w:rsid w:val="00F13965"/>
    <w:rsid w:val="00F13F85"/>
    <w:rsid w:val="00F157FB"/>
    <w:rsid w:val="00F20622"/>
    <w:rsid w:val="00F222D9"/>
    <w:rsid w:val="00F23C15"/>
    <w:rsid w:val="00F367BB"/>
    <w:rsid w:val="00F37068"/>
    <w:rsid w:val="00F40461"/>
    <w:rsid w:val="00F404BC"/>
    <w:rsid w:val="00F477EE"/>
    <w:rsid w:val="00F47885"/>
    <w:rsid w:val="00F47A83"/>
    <w:rsid w:val="00F5133B"/>
    <w:rsid w:val="00F52B6A"/>
    <w:rsid w:val="00F54E1E"/>
    <w:rsid w:val="00F57165"/>
    <w:rsid w:val="00F613BA"/>
    <w:rsid w:val="00F61FBD"/>
    <w:rsid w:val="00F62EF9"/>
    <w:rsid w:val="00F652AE"/>
    <w:rsid w:val="00F6559A"/>
    <w:rsid w:val="00F65E32"/>
    <w:rsid w:val="00F662D9"/>
    <w:rsid w:val="00F66EF7"/>
    <w:rsid w:val="00F72069"/>
    <w:rsid w:val="00F7561D"/>
    <w:rsid w:val="00F75620"/>
    <w:rsid w:val="00F77B27"/>
    <w:rsid w:val="00F81853"/>
    <w:rsid w:val="00F81CA5"/>
    <w:rsid w:val="00F83EAA"/>
    <w:rsid w:val="00F9462E"/>
    <w:rsid w:val="00F9470D"/>
    <w:rsid w:val="00F95A2B"/>
    <w:rsid w:val="00F9794B"/>
    <w:rsid w:val="00F97F1D"/>
    <w:rsid w:val="00FA3F55"/>
    <w:rsid w:val="00FA63E0"/>
    <w:rsid w:val="00FB11E3"/>
    <w:rsid w:val="00FB1206"/>
    <w:rsid w:val="00FB1352"/>
    <w:rsid w:val="00FB1EC1"/>
    <w:rsid w:val="00FB3D86"/>
    <w:rsid w:val="00FB593B"/>
    <w:rsid w:val="00FB5CCC"/>
    <w:rsid w:val="00FC340C"/>
    <w:rsid w:val="00FC3FE2"/>
    <w:rsid w:val="00FC4B27"/>
    <w:rsid w:val="00FD1AD2"/>
    <w:rsid w:val="00FD540E"/>
    <w:rsid w:val="00FD60AE"/>
    <w:rsid w:val="00FE175C"/>
    <w:rsid w:val="00FE2A1A"/>
    <w:rsid w:val="00FE4ECC"/>
    <w:rsid w:val="00FE65E0"/>
    <w:rsid w:val="00FE6E76"/>
    <w:rsid w:val="00FE6EB6"/>
    <w:rsid w:val="00FF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69AF3-E30C-43C4-AFB5-0E5172B7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B79A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BB79A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link w:val="a4"/>
    <w:uiPriority w:val="99"/>
    <w:rsid w:val="00BB79A3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B7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79A3"/>
  </w:style>
  <w:style w:type="paragraph" w:styleId="a8">
    <w:name w:val="footer"/>
    <w:basedOn w:val="a"/>
    <w:link w:val="a9"/>
    <w:uiPriority w:val="99"/>
    <w:unhideWhenUsed/>
    <w:rsid w:val="00BB79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79A3"/>
  </w:style>
  <w:style w:type="character" w:customStyle="1" w:styleId="aa">
    <w:name w:val="Основной текст_"/>
    <w:link w:val="1"/>
    <w:rsid w:val="00BB79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BB79A3"/>
    <w:pPr>
      <w:widowControl w:val="0"/>
      <w:shd w:val="clear" w:color="auto" w:fill="FFFFFF"/>
      <w:spacing w:before="180" w:after="180" w:line="259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styleId="HTML">
    <w:name w:val="HTML Preformatted"/>
    <w:aliases w:val="Знак"/>
    <w:basedOn w:val="a"/>
    <w:link w:val="HTML0"/>
    <w:rsid w:val="00BB7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aliases w:val="Знак Знак"/>
    <w:link w:val="HTML"/>
    <w:rsid w:val="00BB79A3"/>
    <w:rPr>
      <w:rFonts w:ascii="Courier New" w:eastAsia="Times New Roman" w:hAnsi="Courier New" w:cs="Courier New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774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7748EA"/>
  </w:style>
  <w:style w:type="character" w:styleId="ab">
    <w:name w:val="Hyperlink"/>
    <w:uiPriority w:val="99"/>
    <w:unhideWhenUsed/>
    <w:rsid w:val="007748EA"/>
    <w:rPr>
      <w:color w:val="0000FF"/>
      <w:u w:val="single"/>
    </w:rPr>
  </w:style>
  <w:style w:type="character" w:customStyle="1" w:styleId="highlight">
    <w:name w:val="highlight"/>
    <w:basedOn w:val="a0"/>
    <w:rsid w:val="00CA7F24"/>
  </w:style>
  <w:style w:type="character" w:customStyle="1" w:styleId="rvts0">
    <w:name w:val="rvts0"/>
    <w:basedOn w:val="a0"/>
    <w:rsid w:val="00756BA1"/>
  </w:style>
  <w:style w:type="character" w:styleId="ac">
    <w:name w:val="annotation reference"/>
    <w:uiPriority w:val="99"/>
    <w:semiHidden/>
    <w:unhideWhenUsed/>
    <w:rsid w:val="002055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5584"/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205584"/>
    <w:rPr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584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205584"/>
    <w:rPr>
      <w:b/>
      <w:bCs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20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uiPriority w:val="99"/>
    <w:semiHidden/>
    <w:rsid w:val="00205584"/>
    <w:rPr>
      <w:rFonts w:ascii="Segoe UI" w:hAnsi="Segoe UI" w:cs="Segoe UI"/>
      <w:sz w:val="18"/>
      <w:szCs w:val="18"/>
      <w:lang w:val="uk-UA"/>
    </w:rPr>
  </w:style>
  <w:style w:type="paragraph" w:styleId="af3">
    <w:name w:val="Normal (Web)"/>
    <w:basedOn w:val="a"/>
    <w:uiPriority w:val="99"/>
    <w:unhideWhenUsed/>
    <w:rsid w:val="009308F2"/>
    <w:rPr>
      <w:rFonts w:ascii="Times New Roman" w:hAnsi="Times New Roman"/>
      <w:sz w:val="24"/>
      <w:szCs w:val="24"/>
    </w:rPr>
  </w:style>
  <w:style w:type="table" w:styleId="af4">
    <w:name w:val="Table Grid"/>
    <w:basedOn w:val="a1"/>
    <w:uiPriority w:val="39"/>
    <w:rsid w:val="000542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Zakonu">
    <w:name w:val="StyleZakonu Знак"/>
    <w:link w:val="StyleZakonu0"/>
    <w:locked/>
    <w:rsid w:val="00731C1F"/>
    <w:rPr>
      <w:lang w:val="x-none" w:eastAsia="ru-RU"/>
    </w:rPr>
  </w:style>
  <w:style w:type="paragraph" w:customStyle="1" w:styleId="StyleZakonu0">
    <w:name w:val="StyleZakonu"/>
    <w:basedOn w:val="a"/>
    <w:link w:val="StyleZakonu"/>
    <w:rsid w:val="00731C1F"/>
    <w:pPr>
      <w:spacing w:after="60" w:line="220" w:lineRule="exact"/>
      <w:ind w:firstLine="284"/>
      <w:jc w:val="both"/>
    </w:pPr>
    <w:rPr>
      <w:sz w:val="20"/>
      <w:szCs w:val="20"/>
      <w:lang w:val="x-none" w:eastAsia="ru-RU"/>
    </w:rPr>
  </w:style>
  <w:style w:type="character" w:customStyle="1" w:styleId="rvts37">
    <w:name w:val="rvts37"/>
    <w:basedOn w:val="a0"/>
    <w:rsid w:val="00DD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8D2A-D859-46A3-9AF9-2D87EAAD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3123</Words>
  <Characters>1781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Мірошниченко Оксана Петрівна</dc:creator>
  <cp:lastModifiedBy>Інна Григорівна Лопотуха</cp:lastModifiedBy>
  <cp:revision>2</cp:revision>
  <cp:lastPrinted>2021-07-08T07:28:00Z</cp:lastPrinted>
  <dcterms:created xsi:type="dcterms:W3CDTF">2021-07-09T07:01:00Z</dcterms:created>
  <dcterms:modified xsi:type="dcterms:W3CDTF">2021-07-09T07:01:00Z</dcterms:modified>
</cp:coreProperties>
</file>