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9E" w:rsidRPr="00E66472" w:rsidRDefault="00F2429E" w:rsidP="00F2429E">
      <w:pPr>
        <w:spacing w:after="0" w:line="240" w:lineRule="auto"/>
        <w:ind w:left="6096"/>
        <w:rPr>
          <w:rFonts w:ascii="Times New Roman" w:eastAsia="Times New Roman" w:hAnsi="Times New Roman"/>
          <w:b/>
          <w:sz w:val="27"/>
          <w:szCs w:val="27"/>
          <w:lang w:val="uk-UA" w:eastAsia="ru-RU"/>
        </w:rPr>
      </w:pPr>
    </w:p>
    <w:p w:rsidR="00B034F6" w:rsidRDefault="00B034F6" w:rsidP="0093147A">
      <w:pPr>
        <w:spacing w:after="0" w:line="264" w:lineRule="auto"/>
        <w:ind w:left="5954"/>
        <w:rPr>
          <w:rFonts w:ascii="Times New Roman" w:eastAsia="Times New Roman" w:hAnsi="Times New Roman"/>
          <w:b/>
          <w:sz w:val="28"/>
          <w:szCs w:val="27"/>
          <w:lang w:val="uk-UA" w:eastAsia="ru-RU"/>
        </w:rPr>
      </w:pPr>
    </w:p>
    <w:p w:rsidR="00AE5DD8" w:rsidRPr="0093147A" w:rsidRDefault="00AE5DD8" w:rsidP="0093147A">
      <w:pPr>
        <w:spacing w:after="0" w:line="264" w:lineRule="auto"/>
        <w:ind w:left="5954"/>
        <w:rPr>
          <w:rFonts w:ascii="Times New Roman" w:eastAsia="Times New Roman" w:hAnsi="Times New Roman"/>
          <w:b/>
          <w:sz w:val="28"/>
          <w:szCs w:val="27"/>
          <w:lang w:val="uk-UA" w:eastAsia="ru-RU"/>
        </w:rPr>
      </w:pPr>
      <w:r w:rsidRPr="0093147A">
        <w:rPr>
          <w:rFonts w:ascii="Times New Roman" w:eastAsia="Times New Roman" w:hAnsi="Times New Roman"/>
          <w:b/>
          <w:sz w:val="28"/>
          <w:szCs w:val="27"/>
          <w:lang w:val="uk-UA" w:eastAsia="ru-RU"/>
        </w:rPr>
        <w:t>Комітет Верховної Ради України</w:t>
      </w:r>
    </w:p>
    <w:p w:rsidR="00B034F6" w:rsidRPr="0093147A" w:rsidRDefault="00DF7F8F" w:rsidP="00B034F6">
      <w:pPr>
        <w:spacing w:after="0" w:line="264" w:lineRule="auto"/>
        <w:ind w:left="5954"/>
        <w:rPr>
          <w:rFonts w:ascii="Times New Roman" w:eastAsia="Times New Roman" w:hAnsi="Times New Roman"/>
          <w:b/>
          <w:sz w:val="28"/>
          <w:szCs w:val="27"/>
          <w:lang w:val="uk-UA" w:eastAsia="ru-RU"/>
        </w:rPr>
      </w:pPr>
      <w:r w:rsidRPr="0093147A">
        <w:rPr>
          <w:rFonts w:ascii="Times New Roman" w:eastAsia="Times New Roman" w:hAnsi="Times New Roman"/>
          <w:b/>
          <w:sz w:val="28"/>
          <w:szCs w:val="27"/>
          <w:lang w:val="uk-UA" w:eastAsia="ru-RU"/>
        </w:rPr>
        <w:t>з питань енергетики та житлово-комунальних послуг</w:t>
      </w:r>
    </w:p>
    <w:p w:rsidR="00AE5DD8" w:rsidRPr="00366B35" w:rsidRDefault="00AE5DD8" w:rsidP="00AE5DD8">
      <w:pPr>
        <w:spacing w:after="0" w:line="240" w:lineRule="auto"/>
        <w:ind w:firstLine="709"/>
        <w:rPr>
          <w:rFonts w:ascii="Times New Roman" w:eastAsia="Times New Roman" w:hAnsi="Times New Roman"/>
          <w:i/>
          <w:lang w:val="uk-UA" w:eastAsia="ru-RU"/>
        </w:rPr>
      </w:pPr>
    </w:p>
    <w:p w:rsidR="00AE5DD8" w:rsidRPr="0093147A" w:rsidRDefault="00AE5DD8" w:rsidP="00BE6F00">
      <w:pPr>
        <w:spacing w:after="0" w:line="240" w:lineRule="auto"/>
        <w:ind w:left="142" w:firstLine="708"/>
        <w:rPr>
          <w:rFonts w:ascii="Times New Roman" w:eastAsia="Times New Roman" w:hAnsi="Times New Roman"/>
          <w:i/>
          <w:sz w:val="24"/>
          <w:lang w:val="uk-UA" w:eastAsia="ru-RU"/>
        </w:rPr>
      </w:pPr>
      <w:r w:rsidRPr="0093147A">
        <w:rPr>
          <w:rFonts w:ascii="Times New Roman" w:eastAsia="Times New Roman" w:hAnsi="Times New Roman"/>
          <w:i/>
          <w:sz w:val="24"/>
          <w:lang w:val="uk-UA" w:eastAsia="ru-RU"/>
        </w:rPr>
        <w:t>Про розгляд законопроект</w:t>
      </w:r>
      <w:r w:rsidR="006B3B92">
        <w:rPr>
          <w:rFonts w:ascii="Times New Roman" w:eastAsia="Times New Roman" w:hAnsi="Times New Roman"/>
          <w:i/>
          <w:sz w:val="24"/>
          <w:lang w:val="uk-UA" w:eastAsia="ru-RU"/>
        </w:rPr>
        <w:t>у</w:t>
      </w:r>
    </w:p>
    <w:p w:rsidR="0023739B" w:rsidRPr="0093147A" w:rsidRDefault="00F96DA4" w:rsidP="00065CD2">
      <w:pPr>
        <w:spacing w:after="0" w:line="240" w:lineRule="auto"/>
        <w:ind w:left="142" w:firstLine="708"/>
        <w:rPr>
          <w:rFonts w:ascii="Times New Roman" w:eastAsia="Times New Roman" w:hAnsi="Times New Roman"/>
          <w:i/>
          <w:sz w:val="24"/>
          <w:lang w:val="uk-UA" w:eastAsia="ru-RU"/>
        </w:rPr>
      </w:pPr>
      <w:r w:rsidRPr="0093147A">
        <w:rPr>
          <w:rFonts w:ascii="Times New Roman" w:eastAsia="Times New Roman" w:hAnsi="Times New Roman"/>
          <w:i/>
          <w:sz w:val="24"/>
          <w:lang w:val="uk-UA" w:eastAsia="ru-RU"/>
        </w:rPr>
        <w:t xml:space="preserve">за реєстр. № </w:t>
      </w:r>
      <w:r w:rsidR="00EB480C" w:rsidRPr="00EB480C">
        <w:rPr>
          <w:rFonts w:ascii="Times New Roman" w:eastAsia="Times New Roman" w:hAnsi="Times New Roman"/>
          <w:i/>
          <w:sz w:val="24"/>
          <w:lang w:val="uk-UA" w:eastAsia="ru-RU"/>
        </w:rPr>
        <w:t>5464 від 05.05.2021</w:t>
      </w:r>
    </w:p>
    <w:p w:rsidR="002A554B" w:rsidRDefault="00AE5DD8" w:rsidP="00B034F6">
      <w:pPr>
        <w:spacing w:before="240" w:after="0" w:line="300" w:lineRule="auto"/>
        <w:ind w:left="142" w:firstLine="709"/>
        <w:jc w:val="both"/>
        <w:rPr>
          <w:rFonts w:ascii="Times New Roman" w:eastAsia="Times New Roman" w:hAnsi="Times New Roman"/>
          <w:bCs/>
          <w:sz w:val="28"/>
          <w:szCs w:val="28"/>
          <w:lang w:val="uk-UA" w:eastAsia="ru-RU"/>
        </w:rPr>
      </w:pPr>
      <w:r w:rsidRPr="00B27952">
        <w:rPr>
          <w:rFonts w:ascii="Times New Roman" w:eastAsia="Times New Roman" w:hAnsi="Times New Roman"/>
          <w:bCs/>
          <w:sz w:val="28"/>
          <w:szCs w:val="28"/>
          <w:lang w:val="uk-UA" w:eastAsia="ru-RU"/>
        </w:rPr>
        <w:t xml:space="preserve">Комітет Верховної Ради України з питань бюджету на своєму засіданні </w:t>
      </w:r>
      <w:r w:rsidR="00AF3504">
        <w:rPr>
          <w:rFonts w:ascii="Times New Roman" w:eastAsia="Times New Roman" w:hAnsi="Times New Roman"/>
          <w:bCs/>
          <w:sz w:val="28"/>
          <w:szCs w:val="28"/>
          <w:lang w:val="uk-UA" w:eastAsia="ru-RU"/>
        </w:rPr>
        <w:t>30 </w:t>
      </w:r>
      <w:r w:rsidR="00AF3504">
        <w:rPr>
          <w:rFonts w:ascii="Times New Roman" w:eastAsia="Times New Roman" w:hAnsi="Times New Roman"/>
          <w:bCs/>
          <w:sz w:val="28"/>
          <w:szCs w:val="28"/>
          <w:lang w:val="uk-UA" w:eastAsia="ru-RU"/>
        </w:rPr>
        <w:t>червня 2021 року (протокол № 94</w:t>
      </w:r>
      <w:bookmarkStart w:id="0" w:name="_GoBack"/>
      <w:bookmarkEnd w:id="0"/>
      <w:r w:rsidR="005640C8" w:rsidRPr="00B27952">
        <w:rPr>
          <w:rFonts w:ascii="Times New Roman" w:eastAsia="Times New Roman" w:hAnsi="Times New Roman"/>
          <w:bCs/>
          <w:sz w:val="28"/>
          <w:szCs w:val="28"/>
          <w:lang w:val="uk-UA" w:eastAsia="ru-RU"/>
        </w:rPr>
        <w:t>)</w:t>
      </w:r>
      <w:r w:rsidRPr="00B27952">
        <w:rPr>
          <w:rFonts w:ascii="Times New Roman" w:eastAsia="Times New Roman" w:hAnsi="Times New Roman"/>
          <w:bCs/>
          <w:sz w:val="28"/>
          <w:szCs w:val="28"/>
          <w:lang w:val="uk-UA" w:eastAsia="ru-RU"/>
        </w:rPr>
        <w:t xml:space="preserve"> відповідно до статей 27 і 109 Бюджетного кодексу України та статті 93 Регламенту Верховної Ради України розглянув проект Закону України </w:t>
      </w:r>
      <w:r w:rsidR="00F24085">
        <w:rPr>
          <w:rFonts w:ascii="Times New Roman" w:eastAsia="Times New Roman" w:hAnsi="Times New Roman"/>
          <w:bCs/>
          <w:sz w:val="28"/>
          <w:szCs w:val="28"/>
          <w:lang w:val="uk-UA" w:eastAsia="ru-RU"/>
        </w:rPr>
        <w:t>«П</w:t>
      </w:r>
      <w:r w:rsidR="00F24085" w:rsidRPr="00F24085">
        <w:rPr>
          <w:rFonts w:ascii="Times New Roman" w:eastAsia="Times New Roman" w:hAnsi="Times New Roman"/>
          <w:bCs/>
          <w:sz w:val="28"/>
          <w:szCs w:val="28"/>
          <w:lang w:val="uk-UA" w:eastAsia="ru-RU"/>
        </w:rPr>
        <w:t xml:space="preserve">ро </w:t>
      </w:r>
      <w:r w:rsidR="00EB480C" w:rsidRPr="00EB480C">
        <w:rPr>
          <w:rFonts w:ascii="Times New Roman" w:eastAsia="Times New Roman" w:hAnsi="Times New Roman"/>
          <w:bCs/>
          <w:sz w:val="28"/>
          <w:szCs w:val="28"/>
          <w:lang w:val="uk-UA" w:eastAsia="ru-RU"/>
        </w:rPr>
        <w:t xml:space="preserve">внесення змін до Закону України </w:t>
      </w:r>
      <w:r w:rsidR="00EB480C">
        <w:rPr>
          <w:rFonts w:ascii="Times New Roman" w:eastAsia="Times New Roman" w:hAnsi="Times New Roman"/>
          <w:bCs/>
          <w:sz w:val="28"/>
          <w:szCs w:val="28"/>
          <w:lang w:val="uk-UA" w:eastAsia="ru-RU"/>
        </w:rPr>
        <w:t>«</w:t>
      </w:r>
      <w:r w:rsidR="00EB480C" w:rsidRPr="00EB480C">
        <w:rPr>
          <w:rFonts w:ascii="Times New Roman" w:eastAsia="Times New Roman" w:hAnsi="Times New Roman"/>
          <w:bCs/>
          <w:sz w:val="28"/>
          <w:szCs w:val="28"/>
          <w:lang w:val="uk-UA" w:eastAsia="ru-RU"/>
        </w:rPr>
        <w:t>Про</w:t>
      </w:r>
      <w:r w:rsidR="006C4D22">
        <w:rPr>
          <w:rFonts w:ascii="Times New Roman" w:eastAsia="Times New Roman" w:hAnsi="Times New Roman"/>
          <w:bCs/>
          <w:sz w:val="28"/>
          <w:szCs w:val="28"/>
          <w:lang w:val="uk-UA" w:eastAsia="ru-RU"/>
        </w:rPr>
        <w:t> </w:t>
      </w:r>
      <w:r w:rsidR="00EB480C" w:rsidRPr="00EB480C">
        <w:rPr>
          <w:rFonts w:ascii="Times New Roman" w:eastAsia="Times New Roman" w:hAnsi="Times New Roman"/>
          <w:bCs/>
          <w:sz w:val="28"/>
          <w:szCs w:val="28"/>
          <w:lang w:val="uk-UA" w:eastAsia="ru-RU"/>
        </w:rPr>
        <w:t>альтернативні види палива</w:t>
      </w:r>
      <w:r w:rsidR="00EB480C">
        <w:rPr>
          <w:rFonts w:ascii="Times New Roman" w:eastAsia="Times New Roman" w:hAnsi="Times New Roman"/>
          <w:bCs/>
          <w:sz w:val="28"/>
          <w:szCs w:val="28"/>
          <w:lang w:val="uk-UA" w:eastAsia="ru-RU"/>
        </w:rPr>
        <w:t>»</w:t>
      </w:r>
      <w:r w:rsidR="00EB480C" w:rsidRPr="00EB480C">
        <w:rPr>
          <w:rFonts w:ascii="Times New Roman" w:eastAsia="Times New Roman" w:hAnsi="Times New Roman"/>
          <w:bCs/>
          <w:sz w:val="28"/>
          <w:szCs w:val="28"/>
          <w:lang w:val="uk-UA" w:eastAsia="ru-RU"/>
        </w:rPr>
        <w:t xml:space="preserve"> щодо розвитку виробництва біометану</w:t>
      </w:r>
      <w:r w:rsidR="00EB480C">
        <w:rPr>
          <w:rFonts w:ascii="Times New Roman" w:eastAsia="Times New Roman" w:hAnsi="Times New Roman"/>
          <w:bCs/>
          <w:sz w:val="28"/>
          <w:szCs w:val="28"/>
          <w:lang w:val="uk-UA" w:eastAsia="ru-RU"/>
        </w:rPr>
        <w:t>»</w:t>
      </w:r>
      <w:r w:rsidR="002A554B">
        <w:rPr>
          <w:rFonts w:ascii="Times New Roman" w:eastAsia="Times New Roman" w:hAnsi="Times New Roman"/>
          <w:bCs/>
          <w:sz w:val="28"/>
          <w:szCs w:val="28"/>
          <w:lang w:val="uk-UA" w:eastAsia="ru-RU"/>
        </w:rPr>
        <w:t xml:space="preserve"> (</w:t>
      </w:r>
      <w:r w:rsidR="002A554B" w:rsidRPr="002A554B">
        <w:rPr>
          <w:rFonts w:ascii="Times New Roman" w:eastAsia="Times New Roman" w:hAnsi="Times New Roman"/>
          <w:bCs/>
          <w:sz w:val="28"/>
          <w:szCs w:val="28"/>
          <w:lang w:val="uk-UA" w:eastAsia="ru-RU"/>
        </w:rPr>
        <w:t>реєстр.</w:t>
      </w:r>
      <w:r w:rsidR="006C4D22">
        <w:rPr>
          <w:rFonts w:ascii="Times New Roman" w:eastAsia="Times New Roman" w:hAnsi="Times New Roman"/>
          <w:bCs/>
          <w:sz w:val="28"/>
          <w:szCs w:val="28"/>
          <w:lang w:val="uk-UA" w:eastAsia="ru-RU"/>
        </w:rPr>
        <w:t> </w:t>
      </w:r>
      <w:r w:rsidR="002A554B" w:rsidRPr="002A554B">
        <w:rPr>
          <w:rFonts w:ascii="Times New Roman" w:eastAsia="Times New Roman" w:hAnsi="Times New Roman"/>
          <w:bCs/>
          <w:sz w:val="28"/>
          <w:szCs w:val="28"/>
          <w:lang w:val="uk-UA" w:eastAsia="ru-RU"/>
        </w:rPr>
        <w:t>№</w:t>
      </w:r>
      <w:r w:rsidR="004E4668">
        <w:rPr>
          <w:rFonts w:ascii="Times New Roman" w:eastAsia="Times New Roman" w:hAnsi="Times New Roman"/>
          <w:bCs/>
          <w:sz w:val="28"/>
          <w:szCs w:val="28"/>
          <w:lang w:val="uk-UA" w:eastAsia="ru-RU"/>
        </w:rPr>
        <w:t> </w:t>
      </w:r>
      <w:r w:rsidR="002A554B" w:rsidRPr="002A554B">
        <w:rPr>
          <w:rFonts w:ascii="Times New Roman" w:eastAsia="Times New Roman" w:hAnsi="Times New Roman"/>
          <w:bCs/>
          <w:sz w:val="28"/>
          <w:szCs w:val="28"/>
          <w:lang w:val="uk-UA" w:eastAsia="ru-RU"/>
        </w:rPr>
        <w:t>5464 від 05.05.2021</w:t>
      </w:r>
      <w:r w:rsidR="002A554B">
        <w:rPr>
          <w:rFonts w:ascii="Times New Roman" w:eastAsia="Times New Roman" w:hAnsi="Times New Roman"/>
          <w:bCs/>
          <w:sz w:val="28"/>
          <w:szCs w:val="28"/>
          <w:lang w:val="uk-UA" w:eastAsia="ru-RU"/>
        </w:rPr>
        <w:t xml:space="preserve">), </w:t>
      </w:r>
      <w:r w:rsidR="002A554B" w:rsidRPr="002A554B">
        <w:rPr>
          <w:rFonts w:ascii="Times New Roman" w:eastAsia="Times New Roman" w:hAnsi="Times New Roman"/>
          <w:bCs/>
          <w:sz w:val="28"/>
          <w:szCs w:val="28"/>
          <w:lang w:val="uk-UA" w:eastAsia="ru-RU"/>
        </w:rPr>
        <w:t>поданий народними депутатами України</w:t>
      </w:r>
      <w:r w:rsidR="002A554B" w:rsidRPr="002A554B">
        <w:rPr>
          <w:lang w:val="uk-UA"/>
        </w:rPr>
        <w:t xml:space="preserve"> </w:t>
      </w:r>
      <w:r w:rsidR="002A554B" w:rsidRPr="002A554B">
        <w:rPr>
          <w:rFonts w:ascii="Times New Roman" w:eastAsia="Times New Roman" w:hAnsi="Times New Roman"/>
          <w:bCs/>
          <w:sz w:val="28"/>
          <w:szCs w:val="28"/>
          <w:lang w:val="uk-UA" w:eastAsia="ru-RU"/>
        </w:rPr>
        <w:t>Жупаниним А. В., Костюхом А. В.</w:t>
      </w:r>
      <w:r w:rsidR="002A554B">
        <w:rPr>
          <w:rFonts w:ascii="Times New Roman" w:eastAsia="Times New Roman" w:hAnsi="Times New Roman"/>
          <w:bCs/>
          <w:sz w:val="28"/>
          <w:szCs w:val="28"/>
          <w:lang w:val="uk-UA" w:eastAsia="ru-RU"/>
        </w:rPr>
        <w:t xml:space="preserve"> та іншими, </w:t>
      </w:r>
      <w:r w:rsidR="002A554B" w:rsidRPr="00F24085">
        <w:rPr>
          <w:rFonts w:ascii="Times New Roman" w:eastAsia="Times New Roman" w:hAnsi="Times New Roman"/>
          <w:bCs/>
          <w:sz w:val="28"/>
          <w:szCs w:val="28"/>
          <w:lang w:val="uk-UA" w:eastAsia="ru-RU"/>
        </w:rPr>
        <w:t>і повідомляє наступне.</w:t>
      </w:r>
      <w:r w:rsidR="002A554B">
        <w:rPr>
          <w:rFonts w:ascii="Times New Roman" w:eastAsia="Times New Roman" w:hAnsi="Times New Roman"/>
          <w:bCs/>
          <w:sz w:val="28"/>
          <w:szCs w:val="28"/>
          <w:lang w:val="uk-UA" w:eastAsia="ru-RU"/>
        </w:rPr>
        <w:t xml:space="preserve"> </w:t>
      </w:r>
    </w:p>
    <w:p w:rsidR="00EB480C" w:rsidRDefault="00834DBC" w:rsidP="00B034F6">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Законопроект</w:t>
      </w:r>
      <w:r w:rsidR="002A554B" w:rsidRPr="00065CD2">
        <w:rPr>
          <w:rFonts w:ascii="Times New Roman" w:eastAsia="Times New Roman" w:hAnsi="Times New Roman"/>
          <w:bCs/>
          <w:sz w:val="28"/>
          <w:szCs w:val="28"/>
          <w:lang w:val="uk-UA" w:eastAsia="ru-RU"/>
        </w:rPr>
        <w:t>, як зазначається у пояснювальн</w:t>
      </w:r>
      <w:r w:rsidR="002A554B">
        <w:rPr>
          <w:rFonts w:ascii="Times New Roman" w:eastAsia="Times New Roman" w:hAnsi="Times New Roman"/>
          <w:bCs/>
          <w:sz w:val="28"/>
          <w:szCs w:val="28"/>
          <w:lang w:val="uk-UA" w:eastAsia="ru-RU"/>
        </w:rPr>
        <w:t>ій</w:t>
      </w:r>
      <w:r w:rsidR="002A554B" w:rsidRPr="00065CD2">
        <w:rPr>
          <w:rFonts w:ascii="Times New Roman" w:eastAsia="Times New Roman" w:hAnsi="Times New Roman"/>
          <w:bCs/>
          <w:sz w:val="28"/>
          <w:szCs w:val="28"/>
          <w:lang w:val="uk-UA" w:eastAsia="ru-RU"/>
        </w:rPr>
        <w:t xml:space="preserve"> запис</w:t>
      </w:r>
      <w:r w:rsidR="002A554B">
        <w:rPr>
          <w:rFonts w:ascii="Times New Roman" w:eastAsia="Times New Roman" w:hAnsi="Times New Roman"/>
          <w:bCs/>
          <w:sz w:val="28"/>
          <w:szCs w:val="28"/>
          <w:lang w:val="uk-UA" w:eastAsia="ru-RU"/>
        </w:rPr>
        <w:t>ці до нього</w:t>
      </w:r>
      <w:r w:rsidR="002A554B" w:rsidRPr="00065CD2">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val="uk-UA" w:eastAsia="ru-RU"/>
        </w:rPr>
        <w:t>розроблено з метою законодавчого</w:t>
      </w:r>
      <w:r w:rsidR="002A554B" w:rsidRPr="002A554B">
        <w:rPr>
          <w:lang w:val="uk-UA"/>
        </w:rPr>
        <w:t xml:space="preserve"> </w:t>
      </w:r>
      <w:r w:rsidR="002A554B" w:rsidRPr="002A554B">
        <w:rPr>
          <w:rFonts w:ascii="Times New Roman" w:eastAsia="Times New Roman" w:hAnsi="Times New Roman"/>
          <w:bCs/>
          <w:sz w:val="28"/>
          <w:szCs w:val="28"/>
          <w:lang w:val="uk-UA" w:eastAsia="ru-RU"/>
        </w:rPr>
        <w:t>визначення терміну «біометан», що наразі відсутній у Законі України «Про альтернативні види палива», встановлення законодавчих основ для створення і функціонування реєстру біометану</w:t>
      </w:r>
      <w:r>
        <w:rPr>
          <w:rFonts w:ascii="Times New Roman" w:eastAsia="Times New Roman" w:hAnsi="Times New Roman"/>
          <w:bCs/>
          <w:sz w:val="28"/>
          <w:szCs w:val="28"/>
          <w:lang w:val="uk-UA" w:eastAsia="ru-RU"/>
        </w:rPr>
        <w:t xml:space="preserve">, а реалізація його положень </w:t>
      </w:r>
      <w:r w:rsidRPr="00834DBC">
        <w:rPr>
          <w:rFonts w:ascii="Times New Roman" w:eastAsia="Times New Roman" w:hAnsi="Times New Roman"/>
          <w:bCs/>
          <w:sz w:val="28"/>
          <w:szCs w:val="28"/>
          <w:lang w:val="uk-UA" w:eastAsia="ru-RU"/>
        </w:rPr>
        <w:t>не потребуватиме фінансового забезпечення за рахунок коштів державного</w:t>
      </w:r>
      <w:r>
        <w:rPr>
          <w:rFonts w:ascii="Times New Roman" w:eastAsia="Times New Roman" w:hAnsi="Times New Roman"/>
          <w:bCs/>
          <w:sz w:val="28"/>
          <w:szCs w:val="28"/>
          <w:lang w:val="uk-UA" w:eastAsia="ru-RU"/>
        </w:rPr>
        <w:t xml:space="preserve"> чи місцевих бюджетів.</w:t>
      </w:r>
    </w:p>
    <w:p w:rsidR="00916A56" w:rsidRDefault="00834DBC" w:rsidP="00B034F6">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Проте, з</w:t>
      </w:r>
      <w:r w:rsidR="002A554B" w:rsidRPr="002A554B">
        <w:rPr>
          <w:rFonts w:ascii="Times New Roman" w:eastAsia="Times New Roman" w:hAnsi="Times New Roman"/>
          <w:bCs/>
          <w:sz w:val="28"/>
          <w:szCs w:val="28"/>
          <w:lang w:val="uk-UA" w:eastAsia="ru-RU"/>
        </w:rPr>
        <w:t>аконопроект</w:t>
      </w:r>
      <w:r w:rsidR="00585039">
        <w:rPr>
          <w:rFonts w:ascii="Times New Roman" w:eastAsia="Times New Roman" w:hAnsi="Times New Roman"/>
          <w:bCs/>
          <w:sz w:val="28"/>
          <w:szCs w:val="28"/>
          <w:lang w:val="uk-UA" w:eastAsia="ru-RU"/>
        </w:rPr>
        <w:t>ом</w:t>
      </w:r>
      <w:r w:rsidR="00916A56">
        <w:rPr>
          <w:rFonts w:ascii="Times New Roman" w:eastAsia="Times New Roman" w:hAnsi="Times New Roman"/>
          <w:bCs/>
          <w:sz w:val="28"/>
          <w:szCs w:val="28"/>
          <w:lang w:val="uk-UA" w:eastAsia="ru-RU"/>
        </w:rPr>
        <w:t xml:space="preserve"> </w:t>
      </w:r>
      <w:r w:rsidR="002A554B" w:rsidRPr="002A554B">
        <w:rPr>
          <w:rFonts w:ascii="Times New Roman" w:eastAsia="Times New Roman" w:hAnsi="Times New Roman"/>
          <w:bCs/>
          <w:sz w:val="28"/>
          <w:szCs w:val="28"/>
          <w:lang w:val="uk-UA" w:eastAsia="ru-RU"/>
        </w:rPr>
        <w:t>передбачає</w:t>
      </w:r>
      <w:r w:rsidR="00585039">
        <w:rPr>
          <w:rFonts w:ascii="Times New Roman" w:eastAsia="Times New Roman" w:hAnsi="Times New Roman"/>
          <w:bCs/>
          <w:sz w:val="28"/>
          <w:szCs w:val="28"/>
          <w:lang w:val="uk-UA" w:eastAsia="ru-RU"/>
        </w:rPr>
        <w:t>ться</w:t>
      </w:r>
      <w:r w:rsidR="00916A56">
        <w:rPr>
          <w:rFonts w:ascii="Times New Roman" w:eastAsia="Times New Roman" w:hAnsi="Times New Roman"/>
          <w:bCs/>
          <w:sz w:val="28"/>
          <w:szCs w:val="28"/>
          <w:lang w:val="uk-UA" w:eastAsia="ru-RU"/>
        </w:rPr>
        <w:t xml:space="preserve">, що </w:t>
      </w:r>
      <w:r w:rsidR="00916A56" w:rsidRPr="002A554B">
        <w:rPr>
          <w:rFonts w:ascii="Times New Roman" w:eastAsia="Times New Roman" w:hAnsi="Times New Roman"/>
          <w:bCs/>
          <w:sz w:val="28"/>
          <w:szCs w:val="28"/>
          <w:lang w:val="uk-UA" w:eastAsia="ru-RU"/>
        </w:rPr>
        <w:t>центральни</w:t>
      </w:r>
      <w:r w:rsidR="00916A56">
        <w:rPr>
          <w:rFonts w:ascii="Times New Roman" w:eastAsia="Times New Roman" w:hAnsi="Times New Roman"/>
          <w:bCs/>
          <w:sz w:val="28"/>
          <w:szCs w:val="28"/>
          <w:lang w:val="uk-UA" w:eastAsia="ru-RU"/>
        </w:rPr>
        <w:t>й</w:t>
      </w:r>
      <w:r w:rsidR="00916A56" w:rsidRPr="002A554B">
        <w:rPr>
          <w:rFonts w:ascii="Times New Roman" w:eastAsia="Times New Roman" w:hAnsi="Times New Roman"/>
          <w:bCs/>
          <w:sz w:val="28"/>
          <w:szCs w:val="28"/>
          <w:lang w:val="uk-UA" w:eastAsia="ru-RU"/>
        </w:rPr>
        <w:t xml:space="preserve"> орган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r w:rsidR="00916A56">
        <w:rPr>
          <w:rFonts w:ascii="Times New Roman" w:eastAsia="Times New Roman" w:hAnsi="Times New Roman"/>
          <w:bCs/>
          <w:sz w:val="28"/>
          <w:szCs w:val="28"/>
          <w:lang w:val="uk-UA" w:eastAsia="ru-RU"/>
        </w:rPr>
        <w:t xml:space="preserve"> уповноважений до:</w:t>
      </w:r>
      <w:r w:rsidR="002A554B" w:rsidRPr="002A554B">
        <w:rPr>
          <w:rFonts w:ascii="Times New Roman" w:eastAsia="Times New Roman" w:hAnsi="Times New Roman"/>
          <w:bCs/>
          <w:sz w:val="28"/>
          <w:szCs w:val="28"/>
          <w:lang w:val="uk-UA" w:eastAsia="ru-RU"/>
        </w:rPr>
        <w:t xml:space="preserve"> </w:t>
      </w:r>
    </w:p>
    <w:p w:rsidR="00916A56" w:rsidRDefault="004E4668" w:rsidP="00B034F6">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створення та </w:t>
      </w:r>
      <w:r w:rsidR="002A554B" w:rsidRPr="002A554B">
        <w:rPr>
          <w:rFonts w:ascii="Times New Roman" w:eastAsia="Times New Roman" w:hAnsi="Times New Roman"/>
          <w:bCs/>
          <w:sz w:val="28"/>
          <w:szCs w:val="28"/>
          <w:lang w:val="uk-UA" w:eastAsia="ru-RU"/>
        </w:rPr>
        <w:t>веде</w:t>
      </w:r>
      <w:r w:rsidR="00916A56">
        <w:rPr>
          <w:rFonts w:ascii="Times New Roman" w:eastAsia="Times New Roman" w:hAnsi="Times New Roman"/>
          <w:bCs/>
          <w:sz w:val="28"/>
          <w:szCs w:val="28"/>
          <w:lang w:val="uk-UA" w:eastAsia="ru-RU"/>
        </w:rPr>
        <w:t>ння</w:t>
      </w:r>
      <w:r w:rsidR="002A554B" w:rsidRPr="002A554B">
        <w:rPr>
          <w:rFonts w:ascii="Times New Roman" w:eastAsia="Times New Roman" w:hAnsi="Times New Roman"/>
          <w:bCs/>
          <w:sz w:val="28"/>
          <w:szCs w:val="28"/>
          <w:lang w:val="uk-UA" w:eastAsia="ru-RU"/>
        </w:rPr>
        <w:t xml:space="preserve"> </w:t>
      </w:r>
      <w:r w:rsidR="00916A56">
        <w:rPr>
          <w:rFonts w:ascii="Times New Roman" w:eastAsia="Times New Roman" w:hAnsi="Times New Roman"/>
          <w:bCs/>
          <w:sz w:val="28"/>
          <w:szCs w:val="28"/>
          <w:lang w:val="uk-UA" w:eastAsia="ru-RU"/>
        </w:rPr>
        <w:t xml:space="preserve">Реєстру </w:t>
      </w:r>
      <w:r w:rsidR="002A554B" w:rsidRPr="002A554B">
        <w:rPr>
          <w:rFonts w:ascii="Times New Roman" w:eastAsia="Times New Roman" w:hAnsi="Times New Roman"/>
          <w:bCs/>
          <w:sz w:val="28"/>
          <w:szCs w:val="28"/>
          <w:lang w:val="uk-UA" w:eastAsia="ru-RU"/>
        </w:rPr>
        <w:t>біометану</w:t>
      </w:r>
      <w:r w:rsidR="00916A56">
        <w:rPr>
          <w:rFonts w:ascii="Times New Roman" w:eastAsia="Times New Roman" w:hAnsi="Times New Roman"/>
          <w:bCs/>
          <w:sz w:val="28"/>
          <w:szCs w:val="28"/>
          <w:lang w:val="uk-UA" w:eastAsia="ru-RU"/>
        </w:rPr>
        <w:t xml:space="preserve"> на основі облікових записів виробників </w:t>
      </w:r>
      <w:r w:rsidR="00916A56" w:rsidRPr="00916A56">
        <w:rPr>
          <w:rFonts w:ascii="Times New Roman" w:eastAsia="Times New Roman" w:hAnsi="Times New Roman"/>
          <w:bCs/>
          <w:sz w:val="28"/>
          <w:szCs w:val="28"/>
          <w:lang w:val="uk-UA" w:eastAsia="ru-RU"/>
        </w:rPr>
        <w:t>біометану</w:t>
      </w:r>
      <w:r w:rsidR="00916A56">
        <w:rPr>
          <w:rFonts w:ascii="Times New Roman" w:eastAsia="Times New Roman" w:hAnsi="Times New Roman"/>
          <w:bCs/>
          <w:sz w:val="28"/>
          <w:szCs w:val="28"/>
          <w:lang w:val="uk-UA" w:eastAsia="ru-RU"/>
        </w:rPr>
        <w:t>;</w:t>
      </w:r>
    </w:p>
    <w:p w:rsidR="00916A56" w:rsidRDefault="00916A56" w:rsidP="00B034F6">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безоплатного формування гарантії </w:t>
      </w:r>
      <w:r w:rsidRPr="00916A56">
        <w:rPr>
          <w:rFonts w:ascii="Times New Roman" w:eastAsia="Times New Roman" w:hAnsi="Times New Roman"/>
          <w:bCs/>
          <w:sz w:val="28"/>
          <w:szCs w:val="28"/>
          <w:lang w:val="uk-UA" w:eastAsia="ru-RU"/>
        </w:rPr>
        <w:t>походження біометану</w:t>
      </w:r>
      <w:r>
        <w:rPr>
          <w:rFonts w:ascii="Times New Roman" w:eastAsia="Times New Roman" w:hAnsi="Times New Roman"/>
          <w:bCs/>
          <w:sz w:val="28"/>
          <w:szCs w:val="28"/>
          <w:lang w:val="uk-UA" w:eastAsia="ru-RU"/>
        </w:rPr>
        <w:t>;</w:t>
      </w:r>
    </w:p>
    <w:p w:rsidR="00916A56" w:rsidRDefault="00916A56" w:rsidP="00B034F6">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видачі сертифікатів </w:t>
      </w:r>
      <w:r w:rsidRPr="00916A56">
        <w:rPr>
          <w:rFonts w:ascii="Times New Roman" w:eastAsia="Times New Roman" w:hAnsi="Times New Roman"/>
          <w:bCs/>
          <w:sz w:val="28"/>
          <w:szCs w:val="28"/>
          <w:lang w:val="uk-UA" w:eastAsia="ru-RU"/>
        </w:rPr>
        <w:t>походження біометану</w:t>
      </w:r>
      <w:r w:rsidR="00C00E29">
        <w:rPr>
          <w:rFonts w:ascii="Times New Roman" w:eastAsia="Times New Roman" w:hAnsi="Times New Roman"/>
          <w:bCs/>
          <w:sz w:val="28"/>
          <w:szCs w:val="28"/>
          <w:lang w:val="uk-UA" w:eastAsia="ru-RU"/>
        </w:rPr>
        <w:t>.</w:t>
      </w:r>
    </w:p>
    <w:p w:rsidR="00C00E29" w:rsidRDefault="00C00E29" w:rsidP="00B034F6">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При цьому, законопроектом встановлено, що п</w:t>
      </w:r>
      <w:r w:rsidRPr="00916A56">
        <w:rPr>
          <w:rFonts w:ascii="Times New Roman" w:eastAsia="Times New Roman" w:hAnsi="Times New Roman"/>
          <w:bCs/>
          <w:sz w:val="28"/>
          <w:szCs w:val="28"/>
          <w:lang w:val="uk-UA" w:eastAsia="ru-RU"/>
        </w:rPr>
        <w:t xml:space="preserve">орядок видачі, передачі, розподілу та анулювання гарантій походження біометану та порядок видачі </w:t>
      </w:r>
      <w:r w:rsidRPr="00916A56">
        <w:rPr>
          <w:rFonts w:ascii="Times New Roman" w:eastAsia="Times New Roman" w:hAnsi="Times New Roman"/>
          <w:bCs/>
          <w:sz w:val="28"/>
          <w:szCs w:val="28"/>
          <w:lang w:val="uk-UA" w:eastAsia="ru-RU"/>
        </w:rPr>
        <w:lastRenderedPageBreak/>
        <w:t>сертифікатів походження біометану визначається порядком функціонування реєстру біометану, встановленим Кабінетом Міністрів України.</w:t>
      </w:r>
    </w:p>
    <w:p w:rsidR="00C00E29" w:rsidRDefault="00C00E29" w:rsidP="00B034F6">
      <w:pPr>
        <w:spacing w:after="0" w:line="300" w:lineRule="auto"/>
        <w:ind w:left="142" w:firstLine="709"/>
        <w:jc w:val="both"/>
        <w:rPr>
          <w:rFonts w:ascii="Times New Roman" w:eastAsia="Times New Roman" w:hAnsi="Times New Roman"/>
          <w:bCs/>
          <w:sz w:val="28"/>
          <w:szCs w:val="28"/>
          <w:lang w:val="uk-UA" w:eastAsia="ru-RU"/>
        </w:rPr>
      </w:pPr>
      <w:r w:rsidRPr="00C00E29">
        <w:rPr>
          <w:rFonts w:ascii="Times New Roman" w:eastAsia="Times New Roman" w:hAnsi="Times New Roman"/>
          <w:bCs/>
          <w:sz w:val="28"/>
          <w:szCs w:val="28"/>
          <w:lang w:val="uk-UA" w:eastAsia="ru-RU"/>
        </w:rPr>
        <w:t>Таким чином, реалізація запропонова</w:t>
      </w:r>
      <w:r>
        <w:rPr>
          <w:rFonts w:ascii="Times New Roman" w:eastAsia="Times New Roman" w:hAnsi="Times New Roman"/>
          <w:bCs/>
          <w:sz w:val="28"/>
          <w:szCs w:val="28"/>
          <w:lang w:val="uk-UA" w:eastAsia="ru-RU"/>
        </w:rPr>
        <w:t>них вище положень законопроекту</w:t>
      </w:r>
      <w:r w:rsidR="004B32D9">
        <w:rPr>
          <w:rFonts w:ascii="Times New Roman" w:eastAsia="Times New Roman" w:hAnsi="Times New Roman"/>
          <w:bCs/>
          <w:sz w:val="28"/>
          <w:szCs w:val="28"/>
          <w:lang w:val="uk-UA" w:eastAsia="ru-RU"/>
        </w:rPr>
        <w:t xml:space="preserve"> щодо ведення Реєстру біометану, формування гарантії та </w:t>
      </w:r>
      <w:r w:rsidR="00585039">
        <w:rPr>
          <w:rFonts w:ascii="Times New Roman" w:eastAsia="Times New Roman" w:hAnsi="Times New Roman"/>
          <w:bCs/>
          <w:sz w:val="28"/>
          <w:szCs w:val="28"/>
          <w:lang w:val="uk-UA" w:eastAsia="ru-RU"/>
        </w:rPr>
        <w:t>видачі</w:t>
      </w:r>
      <w:r w:rsidR="004B32D9">
        <w:rPr>
          <w:rFonts w:ascii="Times New Roman" w:eastAsia="Times New Roman" w:hAnsi="Times New Roman"/>
          <w:bCs/>
          <w:sz w:val="28"/>
          <w:szCs w:val="28"/>
          <w:lang w:val="uk-UA" w:eastAsia="ru-RU"/>
        </w:rPr>
        <w:t xml:space="preserve"> сертифікату </w:t>
      </w:r>
      <w:r w:rsidR="004B32D9" w:rsidRPr="004B32D9">
        <w:rPr>
          <w:rFonts w:ascii="Times New Roman" w:eastAsia="Times New Roman" w:hAnsi="Times New Roman"/>
          <w:bCs/>
          <w:sz w:val="28"/>
          <w:szCs w:val="28"/>
          <w:lang w:val="uk-UA" w:eastAsia="ru-RU"/>
        </w:rPr>
        <w:t>походження біометану</w:t>
      </w:r>
      <w:r>
        <w:rPr>
          <w:rFonts w:ascii="Times New Roman" w:eastAsia="Times New Roman" w:hAnsi="Times New Roman"/>
          <w:bCs/>
          <w:sz w:val="28"/>
          <w:szCs w:val="28"/>
          <w:lang w:val="uk-UA" w:eastAsia="ru-RU"/>
        </w:rPr>
        <w:t xml:space="preserve"> </w:t>
      </w:r>
      <w:r w:rsidRPr="00834DBC">
        <w:rPr>
          <w:rFonts w:ascii="Times New Roman" w:eastAsia="Times New Roman" w:hAnsi="Times New Roman"/>
          <w:bCs/>
          <w:sz w:val="28"/>
          <w:szCs w:val="28"/>
          <w:lang w:val="uk-UA" w:eastAsia="ru-RU"/>
        </w:rPr>
        <w:t xml:space="preserve">може потребувати додаткових коштів державного </w:t>
      </w:r>
      <w:r w:rsidR="004B32D9">
        <w:rPr>
          <w:rFonts w:ascii="Times New Roman" w:eastAsia="Times New Roman" w:hAnsi="Times New Roman"/>
          <w:bCs/>
          <w:sz w:val="28"/>
          <w:szCs w:val="28"/>
          <w:lang w:val="uk-UA" w:eastAsia="ru-RU"/>
        </w:rPr>
        <w:t>бюджету, а</w:t>
      </w:r>
      <w:r w:rsidR="004B32D9" w:rsidRPr="004B32D9">
        <w:rPr>
          <w:rFonts w:ascii="Times New Roman" w:eastAsia="Times New Roman" w:hAnsi="Times New Roman"/>
          <w:bCs/>
          <w:sz w:val="28"/>
          <w:szCs w:val="28"/>
          <w:lang w:val="uk-UA" w:eastAsia="ru-RU"/>
        </w:rPr>
        <w:t xml:space="preserve"> за умови здійснення сертифікації на платній основі </w:t>
      </w:r>
      <w:r w:rsidR="004E4668">
        <w:rPr>
          <w:rFonts w:ascii="Times New Roman" w:eastAsia="Times New Roman" w:hAnsi="Times New Roman"/>
          <w:bCs/>
          <w:sz w:val="28"/>
          <w:szCs w:val="28"/>
          <w:lang w:val="uk-UA" w:eastAsia="ru-RU"/>
        </w:rPr>
        <w:t xml:space="preserve">– </w:t>
      </w:r>
      <w:r w:rsidR="004B32D9">
        <w:rPr>
          <w:rFonts w:ascii="Times New Roman" w:eastAsia="Times New Roman" w:hAnsi="Times New Roman"/>
          <w:bCs/>
          <w:sz w:val="28"/>
          <w:szCs w:val="28"/>
          <w:lang w:val="uk-UA" w:eastAsia="ru-RU"/>
        </w:rPr>
        <w:t>мож</w:t>
      </w:r>
      <w:r w:rsidR="004E4668">
        <w:rPr>
          <w:rFonts w:ascii="Times New Roman" w:eastAsia="Times New Roman" w:hAnsi="Times New Roman"/>
          <w:bCs/>
          <w:sz w:val="28"/>
          <w:szCs w:val="28"/>
          <w:lang w:val="uk-UA" w:eastAsia="ru-RU"/>
        </w:rPr>
        <w:t xml:space="preserve">е призвести до збільшення </w:t>
      </w:r>
      <w:r w:rsidRPr="004B32D9">
        <w:rPr>
          <w:rFonts w:ascii="Times New Roman" w:eastAsia="Times New Roman" w:hAnsi="Times New Roman"/>
          <w:bCs/>
          <w:sz w:val="28"/>
          <w:szCs w:val="28"/>
          <w:lang w:val="uk-UA" w:eastAsia="ru-RU"/>
        </w:rPr>
        <w:t>надходжень державного бюджету</w:t>
      </w:r>
      <w:r w:rsidR="004B32D9">
        <w:rPr>
          <w:rFonts w:ascii="Times New Roman" w:eastAsia="Times New Roman" w:hAnsi="Times New Roman"/>
          <w:bCs/>
          <w:sz w:val="28"/>
          <w:szCs w:val="28"/>
          <w:lang w:val="uk-UA" w:eastAsia="ru-RU"/>
        </w:rPr>
        <w:t xml:space="preserve"> від плати за видачу таких сертифікатів.</w:t>
      </w:r>
    </w:p>
    <w:p w:rsidR="004B32D9" w:rsidRPr="004B32D9" w:rsidRDefault="004B32D9" w:rsidP="001B367F">
      <w:pPr>
        <w:spacing w:after="0" w:line="300" w:lineRule="auto"/>
        <w:ind w:left="142"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Водночас</w:t>
      </w:r>
      <w:r w:rsidR="00083B7A">
        <w:rPr>
          <w:rFonts w:ascii="Times New Roman" w:eastAsia="Times New Roman" w:hAnsi="Times New Roman"/>
          <w:bCs/>
          <w:sz w:val="28"/>
          <w:szCs w:val="28"/>
          <w:lang w:val="uk-UA" w:eastAsia="ru-RU"/>
        </w:rPr>
        <w:t>,</w:t>
      </w:r>
      <w:r>
        <w:rPr>
          <w:rFonts w:ascii="Times New Roman" w:eastAsia="Times New Roman" w:hAnsi="Times New Roman"/>
          <w:bCs/>
          <w:sz w:val="28"/>
          <w:szCs w:val="28"/>
          <w:lang w:val="uk-UA" w:eastAsia="ru-RU"/>
        </w:rPr>
        <w:t xml:space="preserve"> Міністерство фінансів України (далі – Мінфін) у своєму експертному висновку до законопроекту відмічає, що беручи до уваги положення частини третьої статті 8 </w:t>
      </w:r>
      <w:r w:rsidRPr="004B32D9">
        <w:rPr>
          <w:rFonts w:ascii="Times New Roman" w:eastAsia="Times New Roman" w:hAnsi="Times New Roman"/>
          <w:bCs/>
          <w:sz w:val="28"/>
          <w:szCs w:val="28"/>
          <w:lang w:val="uk-UA" w:eastAsia="ru-RU"/>
        </w:rPr>
        <w:t>Закону України «Про альтернативні види палива»</w:t>
      </w:r>
      <w:r>
        <w:rPr>
          <w:rFonts w:ascii="Times New Roman" w:eastAsia="Times New Roman" w:hAnsi="Times New Roman"/>
          <w:bCs/>
          <w:sz w:val="28"/>
          <w:szCs w:val="28"/>
          <w:lang w:val="uk-UA" w:eastAsia="ru-RU"/>
        </w:rPr>
        <w:t xml:space="preserve"> /</w:t>
      </w:r>
      <w:r w:rsidRPr="00404EB3">
        <w:rPr>
          <w:rFonts w:ascii="Times New Roman" w:eastAsia="Times New Roman" w:hAnsi="Times New Roman"/>
          <w:bCs/>
          <w:i/>
          <w:sz w:val="28"/>
          <w:szCs w:val="28"/>
          <w:lang w:val="uk-UA" w:eastAsia="ru-RU"/>
        </w:rPr>
        <w:t>встановлено, що Кабінет Міністрів України передбачає у державному бюджеті видатки на фінансову підтримку г</w:t>
      </w:r>
      <w:r w:rsidR="00404EB3" w:rsidRPr="00404EB3">
        <w:rPr>
          <w:rFonts w:ascii="Times New Roman" w:eastAsia="Times New Roman" w:hAnsi="Times New Roman"/>
          <w:bCs/>
          <w:i/>
          <w:sz w:val="28"/>
          <w:szCs w:val="28"/>
          <w:lang w:val="uk-UA" w:eastAsia="ru-RU"/>
        </w:rPr>
        <w:t xml:space="preserve">арантованого покупця для оплати </w:t>
      </w:r>
      <w:r w:rsidRPr="00404EB3">
        <w:rPr>
          <w:rFonts w:ascii="Times New Roman" w:eastAsia="Times New Roman" w:hAnsi="Times New Roman"/>
          <w:bCs/>
          <w:i/>
          <w:sz w:val="28"/>
          <w:szCs w:val="28"/>
          <w:lang w:val="uk-UA" w:eastAsia="ru-RU"/>
        </w:rPr>
        <w:t>електричної енергії, виробленої з альтернати</w:t>
      </w:r>
      <w:r w:rsidR="00404EB3" w:rsidRPr="00404EB3">
        <w:rPr>
          <w:rFonts w:ascii="Times New Roman" w:eastAsia="Times New Roman" w:hAnsi="Times New Roman"/>
          <w:bCs/>
          <w:i/>
          <w:sz w:val="28"/>
          <w:szCs w:val="28"/>
          <w:lang w:val="uk-UA" w:eastAsia="ru-RU"/>
        </w:rPr>
        <w:t xml:space="preserve">вних джерел, у розмірі не менше </w:t>
      </w:r>
      <w:r w:rsidRPr="00404EB3">
        <w:rPr>
          <w:rFonts w:ascii="Times New Roman" w:eastAsia="Times New Roman" w:hAnsi="Times New Roman"/>
          <w:bCs/>
          <w:i/>
          <w:sz w:val="28"/>
          <w:szCs w:val="28"/>
          <w:lang w:val="uk-UA" w:eastAsia="ru-RU"/>
        </w:rPr>
        <w:t>20</w:t>
      </w:r>
      <w:r w:rsidR="00404EB3" w:rsidRPr="00404EB3">
        <w:rPr>
          <w:rFonts w:ascii="Times New Roman" w:eastAsia="Times New Roman" w:hAnsi="Times New Roman"/>
          <w:bCs/>
          <w:i/>
          <w:sz w:val="28"/>
          <w:szCs w:val="28"/>
          <w:lang w:val="uk-UA" w:eastAsia="ru-RU"/>
        </w:rPr>
        <w:t>%</w:t>
      </w:r>
      <w:r w:rsidRPr="00404EB3">
        <w:rPr>
          <w:rFonts w:ascii="Times New Roman" w:eastAsia="Times New Roman" w:hAnsi="Times New Roman"/>
          <w:bCs/>
          <w:i/>
          <w:sz w:val="28"/>
          <w:szCs w:val="28"/>
          <w:lang w:val="uk-UA" w:eastAsia="ru-RU"/>
        </w:rPr>
        <w:t xml:space="preserve"> прогнозної виробітки товарної </w:t>
      </w:r>
      <w:r w:rsidR="00404EB3" w:rsidRPr="00404EB3">
        <w:rPr>
          <w:rFonts w:ascii="Times New Roman" w:eastAsia="Times New Roman" w:hAnsi="Times New Roman"/>
          <w:bCs/>
          <w:i/>
          <w:sz w:val="28"/>
          <w:szCs w:val="28"/>
          <w:lang w:val="uk-UA" w:eastAsia="ru-RU"/>
        </w:rPr>
        <w:t xml:space="preserve">продукції електричної енергії з </w:t>
      </w:r>
      <w:r w:rsidRPr="00404EB3">
        <w:rPr>
          <w:rFonts w:ascii="Times New Roman" w:eastAsia="Times New Roman" w:hAnsi="Times New Roman"/>
          <w:bCs/>
          <w:i/>
          <w:sz w:val="28"/>
          <w:szCs w:val="28"/>
          <w:lang w:val="uk-UA" w:eastAsia="ru-RU"/>
        </w:rPr>
        <w:t>альтернативних джерел на відповідний рік</w:t>
      </w:r>
      <w:r w:rsidR="00404EB3">
        <w:rPr>
          <w:rFonts w:ascii="Times New Roman" w:eastAsia="Times New Roman" w:hAnsi="Times New Roman"/>
          <w:bCs/>
          <w:sz w:val="28"/>
          <w:szCs w:val="28"/>
          <w:lang w:val="uk-UA" w:eastAsia="ru-RU"/>
        </w:rPr>
        <w:t>/</w:t>
      </w:r>
      <w:r w:rsidR="00083B7A">
        <w:rPr>
          <w:rFonts w:ascii="Times New Roman" w:eastAsia="Times New Roman" w:hAnsi="Times New Roman"/>
          <w:bCs/>
          <w:sz w:val="28"/>
          <w:szCs w:val="28"/>
          <w:lang w:val="uk-UA" w:eastAsia="ru-RU"/>
        </w:rPr>
        <w:t xml:space="preserve">, </w:t>
      </w:r>
      <w:r w:rsidRPr="004B32D9">
        <w:rPr>
          <w:rFonts w:ascii="Times New Roman" w:eastAsia="Times New Roman" w:hAnsi="Times New Roman"/>
          <w:bCs/>
          <w:sz w:val="28"/>
          <w:szCs w:val="28"/>
          <w:lang w:val="uk-UA" w:eastAsia="ru-RU"/>
        </w:rPr>
        <w:t>збільшення обсягів в</w:t>
      </w:r>
      <w:r>
        <w:rPr>
          <w:rFonts w:ascii="Times New Roman" w:eastAsia="Times New Roman" w:hAnsi="Times New Roman"/>
          <w:bCs/>
          <w:sz w:val="28"/>
          <w:szCs w:val="28"/>
          <w:lang w:val="uk-UA" w:eastAsia="ru-RU"/>
        </w:rPr>
        <w:t xml:space="preserve">иробництва електричної енергії, </w:t>
      </w:r>
      <w:r w:rsidRPr="004B32D9">
        <w:rPr>
          <w:rFonts w:ascii="Times New Roman" w:eastAsia="Times New Roman" w:hAnsi="Times New Roman"/>
          <w:bCs/>
          <w:sz w:val="28"/>
          <w:szCs w:val="28"/>
          <w:lang w:val="uk-UA" w:eastAsia="ru-RU"/>
        </w:rPr>
        <w:t>виробленої з біометану за «зеленим» тарифом,</w:t>
      </w:r>
      <w:r>
        <w:rPr>
          <w:rFonts w:ascii="Times New Roman" w:eastAsia="Times New Roman" w:hAnsi="Times New Roman"/>
          <w:bCs/>
          <w:sz w:val="28"/>
          <w:szCs w:val="28"/>
          <w:lang w:val="uk-UA" w:eastAsia="ru-RU"/>
        </w:rPr>
        <w:t xml:space="preserve"> призведе до збільшення потреби </w:t>
      </w:r>
      <w:r w:rsidRPr="004B32D9">
        <w:rPr>
          <w:rFonts w:ascii="Times New Roman" w:eastAsia="Times New Roman" w:hAnsi="Times New Roman"/>
          <w:bCs/>
          <w:sz w:val="28"/>
          <w:szCs w:val="28"/>
          <w:lang w:val="uk-UA" w:eastAsia="ru-RU"/>
        </w:rPr>
        <w:t>видатків у державному бюджеті на фі</w:t>
      </w:r>
      <w:r>
        <w:rPr>
          <w:rFonts w:ascii="Times New Roman" w:eastAsia="Times New Roman" w:hAnsi="Times New Roman"/>
          <w:bCs/>
          <w:sz w:val="28"/>
          <w:szCs w:val="28"/>
          <w:lang w:val="uk-UA" w:eastAsia="ru-RU"/>
        </w:rPr>
        <w:t xml:space="preserve">нансову підтримку гарантованого </w:t>
      </w:r>
      <w:r w:rsidRPr="004B32D9">
        <w:rPr>
          <w:rFonts w:ascii="Times New Roman" w:eastAsia="Times New Roman" w:hAnsi="Times New Roman"/>
          <w:bCs/>
          <w:sz w:val="28"/>
          <w:szCs w:val="28"/>
          <w:lang w:val="uk-UA" w:eastAsia="ru-RU"/>
        </w:rPr>
        <w:t>покупця</w:t>
      </w:r>
      <w:r w:rsidR="00CA5632">
        <w:rPr>
          <w:rFonts w:ascii="Times New Roman" w:eastAsia="Times New Roman" w:hAnsi="Times New Roman"/>
          <w:bCs/>
          <w:sz w:val="28"/>
          <w:szCs w:val="28"/>
          <w:lang w:val="uk-UA" w:eastAsia="ru-RU"/>
        </w:rPr>
        <w:t xml:space="preserve">, </w:t>
      </w:r>
      <w:r w:rsidR="001B367F">
        <w:rPr>
          <w:rFonts w:ascii="Times New Roman" w:eastAsia="Times New Roman" w:hAnsi="Times New Roman"/>
          <w:bCs/>
          <w:sz w:val="28"/>
          <w:szCs w:val="28"/>
          <w:lang w:val="uk-UA" w:eastAsia="ru-RU"/>
        </w:rPr>
        <w:t xml:space="preserve">а оскільки у законопроекті не визначено джерела компенсації таких видатків, законодавча пропозиція </w:t>
      </w:r>
      <w:r w:rsidR="00CA5632">
        <w:rPr>
          <w:rFonts w:ascii="Times New Roman" w:eastAsia="Times New Roman" w:hAnsi="Times New Roman"/>
          <w:bCs/>
          <w:sz w:val="28"/>
          <w:szCs w:val="28"/>
          <w:lang w:val="uk-UA" w:eastAsia="ru-RU"/>
        </w:rPr>
        <w:t xml:space="preserve">матиме наслідком розбалансування </w:t>
      </w:r>
      <w:r w:rsidR="001B367F">
        <w:rPr>
          <w:rFonts w:ascii="Times New Roman" w:eastAsia="Times New Roman" w:hAnsi="Times New Roman"/>
          <w:bCs/>
          <w:sz w:val="28"/>
          <w:szCs w:val="28"/>
          <w:lang w:val="uk-UA" w:eastAsia="ru-RU"/>
        </w:rPr>
        <w:t xml:space="preserve">показників </w:t>
      </w:r>
      <w:r w:rsidR="00CA5632">
        <w:rPr>
          <w:rFonts w:ascii="Times New Roman" w:eastAsia="Times New Roman" w:hAnsi="Times New Roman"/>
          <w:bCs/>
          <w:sz w:val="28"/>
          <w:szCs w:val="28"/>
          <w:lang w:val="uk-UA" w:eastAsia="ru-RU"/>
        </w:rPr>
        <w:t>державного бюджету. Тому</w:t>
      </w:r>
      <w:r w:rsidR="001B367F">
        <w:rPr>
          <w:rFonts w:ascii="Times New Roman" w:eastAsia="Times New Roman" w:hAnsi="Times New Roman"/>
          <w:bCs/>
          <w:sz w:val="28"/>
          <w:szCs w:val="28"/>
          <w:lang w:val="uk-UA" w:eastAsia="ru-RU"/>
        </w:rPr>
        <w:t>,</w:t>
      </w:r>
      <w:r w:rsidR="00CA5632">
        <w:rPr>
          <w:rFonts w:ascii="Times New Roman" w:eastAsia="Times New Roman" w:hAnsi="Times New Roman"/>
          <w:bCs/>
          <w:sz w:val="28"/>
          <w:szCs w:val="28"/>
          <w:lang w:val="uk-UA" w:eastAsia="ru-RU"/>
        </w:rPr>
        <w:t xml:space="preserve"> Мінфіном з метою збалансування </w:t>
      </w:r>
      <w:r w:rsidR="001B367F">
        <w:rPr>
          <w:rFonts w:ascii="Times New Roman" w:eastAsia="Times New Roman" w:hAnsi="Times New Roman"/>
          <w:bCs/>
          <w:sz w:val="28"/>
          <w:szCs w:val="28"/>
          <w:lang w:val="uk-UA" w:eastAsia="ru-RU"/>
        </w:rPr>
        <w:t xml:space="preserve">показників </w:t>
      </w:r>
      <w:r w:rsidR="00CA5632" w:rsidRPr="00CA5632">
        <w:rPr>
          <w:rFonts w:ascii="Times New Roman" w:eastAsia="Times New Roman" w:hAnsi="Times New Roman"/>
          <w:bCs/>
          <w:sz w:val="28"/>
          <w:szCs w:val="28"/>
          <w:lang w:val="uk-UA" w:eastAsia="ru-RU"/>
        </w:rPr>
        <w:t>державного бюджету пропонується допо</w:t>
      </w:r>
      <w:r w:rsidR="00CA5632">
        <w:rPr>
          <w:rFonts w:ascii="Times New Roman" w:eastAsia="Times New Roman" w:hAnsi="Times New Roman"/>
          <w:bCs/>
          <w:sz w:val="28"/>
          <w:szCs w:val="28"/>
          <w:lang w:val="uk-UA" w:eastAsia="ru-RU"/>
        </w:rPr>
        <w:t xml:space="preserve">внити законопроект нормами щодо </w:t>
      </w:r>
      <w:r w:rsidR="00CA5632" w:rsidRPr="00CA5632">
        <w:rPr>
          <w:rFonts w:ascii="Times New Roman" w:eastAsia="Times New Roman" w:hAnsi="Times New Roman"/>
          <w:bCs/>
          <w:sz w:val="28"/>
          <w:szCs w:val="28"/>
          <w:lang w:val="uk-UA" w:eastAsia="ru-RU"/>
        </w:rPr>
        <w:t xml:space="preserve">виключення частини </w:t>
      </w:r>
      <w:r w:rsidR="00A05889">
        <w:rPr>
          <w:rFonts w:ascii="Times New Roman" w:eastAsia="Times New Roman" w:hAnsi="Times New Roman"/>
          <w:bCs/>
          <w:sz w:val="28"/>
          <w:szCs w:val="28"/>
          <w:lang w:val="uk-UA" w:eastAsia="ru-RU"/>
        </w:rPr>
        <w:t>третьої</w:t>
      </w:r>
      <w:r w:rsidR="00CA5632" w:rsidRPr="00CA5632">
        <w:rPr>
          <w:rFonts w:ascii="Times New Roman" w:eastAsia="Times New Roman" w:hAnsi="Times New Roman"/>
          <w:bCs/>
          <w:sz w:val="28"/>
          <w:szCs w:val="28"/>
          <w:lang w:val="uk-UA" w:eastAsia="ru-RU"/>
        </w:rPr>
        <w:t xml:space="preserve"> статті 8 із Закону Укр</w:t>
      </w:r>
      <w:r w:rsidR="00CA5632">
        <w:rPr>
          <w:rFonts w:ascii="Times New Roman" w:eastAsia="Times New Roman" w:hAnsi="Times New Roman"/>
          <w:bCs/>
          <w:sz w:val="28"/>
          <w:szCs w:val="28"/>
          <w:lang w:val="uk-UA" w:eastAsia="ru-RU"/>
        </w:rPr>
        <w:t>аїни «Про</w:t>
      </w:r>
      <w:r w:rsidR="00360DDE">
        <w:rPr>
          <w:rFonts w:ascii="Times New Roman" w:eastAsia="Times New Roman" w:hAnsi="Times New Roman"/>
          <w:bCs/>
          <w:sz w:val="28"/>
          <w:szCs w:val="28"/>
          <w:lang w:val="uk-UA" w:eastAsia="ru-RU"/>
        </w:rPr>
        <w:t> </w:t>
      </w:r>
      <w:r w:rsidR="00CA5632">
        <w:rPr>
          <w:rFonts w:ascii="Times New Roman" w:eastAsia="Times New Roman" w:hAnsi="Times New Roman"/>
          <w:bCs/>
          <w:sz w:val="28"/>
          <w:szCs w:val="28"/>
          <w:lang w:val="uk-UA" w:eastAsia="ru-RU"/>
        </w:rPr>
        <w:t xml:space="preserve">альтернативні джерела </w:t>
      </w:r>
      <w:r w:rsidR="00CA5632" w:rsidRPr="00CA5632">
        <w:rPr>
          <w:rFonts w:ascii="Times New Roman" w:eastAsia="Times New Roman" w:hAnsi="Times New Roman"/>
          <w:bCs/>
          <w:sz w:val="28"/>
          <w:szCs w:val="28"/>
          <w:lang w:val="uk-UA" w:eastAsia="ru-RU"/>
        </w:rPr>
        <w:t>енергії»</w:t>
      </w:r>
      <w:r w:rsidR="00CA5632">
        <w:rPr>
          <w:rFonts w:ascii="Times New Roman" w:eastAsia="Times New Roman" w:hAnsi="Times New Roman"/>
          <w:bCs/>
          <w:sz w:val="28"/>
          <w:szCs w:val="28"/>
          <w:lang w:val="uk-UA" w:eastAsia="ru-RU"/>
        </w:rPr>
        <w:t>.</w:t>
      </w:r>
    </w:p>
    <w:p w:rsidR="005441D3" w:rsidRPr="004F289E" w:rsidRDefault="005441D3" w:rsidP="00B034F6">
      <w:pPr>
        <w:shd w:val="clear" w:color="auto" w:fill="FFFFFF"/>
        <w:tabs>
          <w:tab w:val="left" w:pos="0"/>
          <w:tab w:val="left" w:pos="567"/>
        </w:tabs>
        <w:spacing w:after="0" w:line="300" w:lineRule="auto"/>
        <w:ind w:firstLine="709"/>
        <w:jc w:val="both"/>
        <w:rPr>
          <w:rFonts w:ascii="Times New Roman" w:eastAsia="Times New Roman" w:hAnsi="Times New Roman"/>
          <w:bCs/>
          <w:sz w:val="28"/>
          <w:szCs w:val="28"/>
          <w:lang w:val="uk-UA" w:eastAsia="ru-RU"/>
        </w:rPr>
      </w:pPr>
      <w:r w:rsidRPr="004F289E">
        <w:rPr>
          <w:rFonts w:ascii="Times New Roman" w:eastAsia="Times New Roman" w:hAnsi="Times New Roman"/>
          <w:bCs/>
          <w:sz w:val="28"/>
          <w:szCs w:val="28"/>
          <w:lang w:val="uk-UA" w:eastAsia="ru-RU"/>
        </w:rPr>
        <w:t>Слід наголосити, що всупереч вимогам частини першої статті 27 Кодексу та частини третьої статті 91 Регламенту Верховної Ради України суб</w:t>
      </w:r>
      <w:r>
        <w:rPr>
          <w:rFonts w:ascii="Times New Roman" w:eastAsia="Times New Roman" w:hAnsi="Times New Roman"/>
          <w:bCs/>
          <w:sz w:val="28"/>
          <w:szCs w:val="28"/>
          <w:lang w:val="uk-UA" w:eastAsia="ru-RU"/>
        </w:rPr>
        <w:t>’</w:t>
      </w:r>
      <w:r w:rsidRPr="004F289E">
        <w:rPr>
          <w:rFonts w:ascii="Times New Roman" w:eastAsia="Times New Roman" w:hAnsi="Times New Roman"/>
          <w:bCs/>
          <w:sz w:val="28"/>
          <w:szCs w:val="28"/>
          <w:lang w:val="uk-UA" w:eastAsia="ru-RU"/>
        </w:rPr>
        <w:t>єктами права законода</w:t>
      </w:r>
      <w:r>
        <w:rPr>
          <w:rFonts w:ascii="Times New Roman" w:eastAsia="Times New Roman" w:hAnsi="Times New Roman"/>
          <w:bCs/>
          <w:sz w:val="28"/>
          <w:szCs w:val="28"/>
          <w:lang w:val="uk-UA" w:eastAsia="ru-RU"/>
        </w:rPr>
        <w:t>вчої ініціативи до законопроект</w:t>
      </w:r>
      <w:r w:rsidR="00585039">
        <w:rPr>
          <w:rFonts w:ascii="Times New Roman" w:eastAsia="Times New Roman" w:hAnsi="Times New Roman"/>
          <w:bCs/>
          <w:sz w:val="28"/>
          <w:szCs w:val="28"/>
          <w:lang w:val="uk-UA" w:eastAsia="ru-RU"/>
        </w:rPr>
        <w:t>у</w:t>
      </w:r>
      <w:r w:rsidRPr="004F289E">
        <w:rPr>
          <w:rFonts w:ascii="Times New Roman" w:eastAsia="Times New Roman" w:hAnsi="Times New Roman"/>
          <w:bCs/>
          <w:sz w:val="28"/>
          <w:szCs w:val="28"/>
          <w:lang w:val="uk-UA" w:eastAsia="ru-RU"/>
        </w:rPr>
        <w:t>, прийняття як</w:t>
      </w:r>
      <w:r w:rsidR="00585039">
        <w:rPr>
          <w:rFonts w:ascii="Times New Roman" w:eastAsia="Times New Roman" w:hAnsi="Times New Roman"/>
          <w:bCs/>
          <w:sz w:val="28"/>
          <w:szCs w:val="28"/>
          <w:lang w:val="uk-UA" w:eastAsia="ru-RU"/>
        </w:rPr>
        <w:t>ого</w:t>
      </w:r>
      <w:r w:rsidRPr="004F289E">
        <w:rPr>
          <w:rFonts w:ascii="Times New Roman" w:eastAsia="Times New Roman" w:hAnsi="Times New Roman"/>
          <w:bCs/>
          <w:sz w:val="28"/>
          <w:szCs w:val="28"/>
          <w:lang w:val="uk-UA" w:eastAsia="ru-RU"/>
        </w:rPr>
        <w:t xml:space="preserve"> призведе до зміни показників бюджету, не подано належного фінансово-економічного обґрунтування (включаючи відповідні розрахунки) та пропозицій змін до законодавчих актів України щодо скорочення витрат бюджету та/або джерел додаткових надходжень бюджету для досягнення збалансованості бюджету, що унеможливлює визначення орієнтовного обсягу потреби у додаткових коштах держаного бюджету.</w:t>
      </w:r>
      <w:r>
        <w:rPr>
          <w:rFonts w:ascii="Times New Roman" w:eastAsia="Times New Roman" w:hAnsi="Times New Roman"/>
          <w:bCs/>
          <w:sz w:val="28"/>
          <w:szCs w:val="28"/>
          <w:lang w:val="uk-UA" w:eastAsia="ru-RU"/>
        </w:rPr>
        <w:t xml:space="preserve"> </w:t>
      </w:r>
      <w:r w:rsidRPr="00214B05">
        <w:rPr>
          <w:rFonts w:ascii="Times New Roman" w:eastAsia="Times New Roman" w:hAnsi="Times New Roman"/>
          <w:sz w:val="28"/>
          <w:szCs w:val="28"/>
          <w:lang w:val="uk-UA" w:eastAsia="ru-RU"/>
        </w:rPr>
        <w:t>На</w:t>
      </w:r>
      <w:r w:rsidR="00753117">
        <w:rPr>
          <w:rFonts w:ascii="Times New Roman" w:eastAsia="Times New Roman" w:hAnsi="Times New Roman"/>
          <w:sz w:val="28"/>
          <w:szCs w:val="28"/>
          <w:lang w:val="uk-UA" w:eastAsia="ru-RU"/>
        </w:rPr>
        <w:t> </w:t>
      </w:r>
      <w:r w:rsidRPr="00214B05">
        <w:rPr>
          <w:rFonts w:ascii="Times New Roman" w:eastAsia="Times New Roman" w:hAnsi="Times New Roman"/>
          <w:sz w:val="28"/>
          <w:szCs w:val="28"/>
          <w:lang w:val="uk-UA" w:eastAsia="ru-RU"/>
        </w:rPr>
        <w:t>невиконання вказаних вимог</w:t>
      </w:r>
      <w:r w:rsidRPr="00214B05">
        <w:rPr>
          <w:rFonts w:ascii="Times New Roman" w:eastAsia="Times New Roman" w:hAnsi="Times New Roman"/>
          <w:color w:val="000000"/>
          <w:sz w:val="28"/>
          <w:szCs w:val="28"/>
          <w:lang w:val="uk-UA" w:eastAsia="ru-RU"/>
        </w:rPr>
        <w:t xml:space="preserve"> звернуто увагу також </w:t>
      </w:r>
      <w:r w:rsidRPr="00146F76">
        <w:rPr>
          <w:rFonts w:ascii="Times New Roman" w:eastAsia="Times New Roman" w:hAnsi="Times New Roman"/>
          <w:sz w:val="28"/>
          <w:szCs w:val="28"/>
          <w:lang w:val="uk-UA" w:eastAsia="ru-RU"/>
        </w:rPr>
        <w:t>Мінфіном</w:t>
      </w:r>
      <w:r w:rsidR="00585039">
        <w:rPr>
          <w:rFonts w:ascii="Times New Roman" w:eastAsia="Times New Roman" w:hAnsi="Times New Roman"/>
          <w:sz w:val="28"/>
          <w:szCs w:val="28"/>
          <w:lang w:val="uk-UA" w:eastAsia="ru-RU"/>
        </w:rPr>
        <w:t>.</w:t>
      </w:r>
    </w:p>
    <w:p w:rsidR="005441D3" w:rsidRPr="00146F76" w:rsidRDefault="005441D3" w:rsidP="00B034F6">
      <w:pPr>
        <w:spacing w:after="0" w:line="300" w:lineRule="auto"/>
        <w:ind w:firstLine="709"/>
        <w:jc w:val="both"/>
        <w:rPr>
          <w:rFonts w:ascii="Times New Roman" w:eastAsia="Times New Roman" w:hAnsi="Times New Roman"/>
          <w:sz w:val="28"/>
          <w:szCs w:val="28"/>
          <w:lang w:val="uk-UA" w:eastAsia="ru-RU"/>
        </w:rPr>
      </w:pPr>
      <w:r w:rsidRPr="00146F76">
        <w:rPr>
          <w:rFonts w:ascii="Times New Roman" w:eastAsia="Times New Roman" w:hAnsi="Times New Roman"/>
          <w:sz w:val="28"/>
          <w:szCs w:val="28"/>
          <w:lang w:val="uk-UA" w:eastAsia="ru-RU"/>
        </w:rPr>
        <w:t xml:space="preserve">Щодо терміну набрання чинності відповідним законом, то відповідно до вимог частини третьої статті 27 Бюджетного кодексу України, закони України або їх окремі положення, які впливають на показники бюджету (зменшують надходження бюджету та/або збільшують витрати бюджету) і приймаються не пізніше 15 липня року, що передує плановому, вводяться в дію не раніше початку планового бюджетного </w:t>
      </w:r>
      <w:r w:rsidRPr="00146F76">
        <w:rPr>
          <w:rFonts w:ascii="Times New Roman" w:eastAsia="Times New Roman" w:hAnsi="Times New Roman"/>
          <w:sz w:val="28"/>
          <w:szCs w:val="28"/>
          <w:lang w:val="uk-UA" w:eastAsia="ru-RU"/>
        </w:rPr>
        <w:lastRenderedPageBreak/>
        <w:t>періоду, якщо ж ці Закони України або їх окремі положення приймаються після 15 липня року, що передує плановому – вводяться в дію не раніше початку бюджетного періоду, що настає за плановим.</w:t>
      </w:r>
    </w:p>
    <w:p w:rsidR="00CA5632" w:rsidRDefault="005441D3" w:rsidP="001B367F">
      <w:pPr>
        <w:spacing w:after="0" w:line="300" w:lineRule="auto"/>
        <w:ind w:firstLine="709"/>
        <w:jc w:val="both"/>
        <w:rPr>
          <w:rFonts w:ascii="Times New Roman" w:eastAsia="Times New Roman" w:hAnsi="Times New Roman"/>
          <w:bCs/>
          <w:sz w:val="28"/>
          <w:szCs w:val="28"/>
          <w:lang w:val="uk-UA" w:eastAsia="ru-RU"/>
        </w:rPr>
      </w:pPr>
      <w:r w:rsidRPr="00103F26">
        <w:rPr>
          <w:rFonts w:ascii="Times New Roman" w:eastAsia="Times New Roman" w:hAnsi="Times New Roman"/>
          <w:bCs/>
          <w:sz w:val="28"/>
          <w:szCs w:val="28"/>
          <w:lang w:val="uk-UA" w:eastAsia="ru-RU"/>
        </w:rPr>
        <w:t>За підсумками розгляду Комітет прийняв рішення, що проект Закону України</w:t>
      </w:r>
      <w:r w:rsidR="009B3872">
        <w:rPr>
          <w:rFonts w:ascii="Times New Roman" w:eastAsia="Times New Roman" w:hAnsi="Times New Roman"/>
          <w:bCs/>
          <w:sz w:val="28"/>
          <w:szCs w:val="28"/>
          <w:lang w:val="uk-UA" w:eastAsia="ru-RU"/>
        </w:rPr>
        <w:t xml:space="preserve"> </w:t>
      </w:r>
      <w:r w:rsidR="00CA5632">
        <w:rPr>
          <w:rFonts w:ascii="Times New Roman" w:eastAsia="Times New Roman" w:hAnsi="Times New Roman"/>
          <w:bCs/>
          <w:sz w:val="28"/>
          <w:szCs w:val="28"/>
          <w:lang w:val="uk-UA" w:eastAsia="ru-RU"/>
        </w:rPr>
        <w:t xml:space="preserve"> </w:t>
      </w:r>
      <w:r w:rsidR="00DE3382">
        <w:rPr>
          <w:rFonts w:ascii="Times New Roman" w:eastAsia="Times New Roman" w:hAnsi="Times New Roman"/>
          <w:bCs/>
          <w:sz w:val="28"/>
          <w:szCs w:val="28"/>
          <w:lang w:val="uk-UA" w:eastAsia="ru-RU"/>
        </w:rPr>
        <w:t>«</w:t>
      </w:r>
      <w:r w:rsidR="00CA5632">
        <w:rPr>
          <w:rFonts w:ascii="Times New Roman" w:eastAsia="Times New Roman" w:hAnsi="Times New Roman"/>
          <w:bCs/>
          <w:sz w:val="28"/>
          <w:szCs w:val="28"/>
          <w:lang w:val="uk-UA" w:eastAsia="ru-RU"/>
        </w:rPr>
        <w:t>П</w:t>
      </w:r>
      <w:r w:rsidR="00CA5632" w:rsidRPr="00F24085">
        <w:rPr>
          <w:rFonts w:ascii="Times New Roman" w:eastAsia="Times New Roman" w:hAnsi="Times New Roman"/>
          <w:bCs/>
          <w:sz w:val="28"/>
          <w:szCs w:val="28"/>
          <w:lang w:val="uk-UA" w:eastAsia="ru-RU"/>
        </w:rPr>
        <w:t xml:space="preserve">ро </w:t>
      </w:r>
      <w:r w:rsidR="00CA5632" w:rsidRPr="00EB480C">
        <w:rPr>
          <w:rFonts w:ascii="Times New Roman" w:eastAsia="Times New Roman" w:hAnsi="Times New Roman"/>
          <w:bCs/>
          <w:sz w:val="28"/>
          <w:szCs w:val="28"/>
          <w:lang w:val="uk-UA" w:eastAsia="ru-RU"/>
        </w:rPr>
        <w:t xml:space="preserve">внесення змін до Закону України </w:t>
      </w:r>
      <w:r w:rsidR="00CA5632">
        <w:rPr>
          <w:rFonts w:ascii="Times New Roman" w:eastAsia="Times New Roman" w:hAnsi="Times New Roman"/>
          <w:bCs/>
          <w:sz w:val="28"/>
          <w:szCs w:val="28"/>
          <w:lang w:val="uk-UA" w:eastAsia="ru-RU"/>
        </w:rPr>
        <w:t>«</w:t>
      </w:r>
      <w:r w:rsidR="00CA5632" w:rsidRPr="00EB480C">
        <w:rPr>
          <w:rFonts w:ascii="Times New Roman" w:eastAsia="Times New Roman" w:hAnsi="Times New Roman"/>
          <w:bCs/>
          <w:sz w:val="28"/>
          <w:szCs w:val="28"/>
          <w:lang w:val="uk-UA" w:eastAsia="ru-RU"/>
        </w:rPr>
        <w:t>Про альтернативні види палива</w:t>
      </w:r>
      <w:r w:rsidR="00CA5632">
        <w:rPr>
          <w:rFonts w:ascii="Times New Roman" w:eastAsia="Times New Roman" w:hAnsi="Times New Roman"/>
          <w:bCs/>
          <w:sz w:val="28"/>
          <w:szCs w:val="28"/>
          <w:lang w:val="uk-UA" w:eastAsia="ru-RU"/>
        </w:rPr>
        <w:t>»</w:t>
      </w:r>
      <w:r w:rsidR="00CA5632" w:rsidRPr="00EB480C">
        <w:rPr>
          <w:rFonts w:ascii="Times New Roman" w:eastAsia="Times New Roman" w:hAnsi="Times New Roman"/>
          <w:bCs/>
          <w:sz w:val="28"/>
          <w:szCs w:val="28"/>
          <w:lang w:val="uk-UA" w:eastAsia="ru-RU"/>
        </w:rPr>
        <w:t xml:space="preserve"> щодо розвитку виробництва біометану</w:t>
      </w:r>
      <w:r w:rsidR="00CA5632">
        <w:rPr>
          <w:rFonts w:ascii="Times New Roman" w:eastAsia="Times New Roman" w:hAnsi="Times New Roman"/>
          <w:bCs/>
          <w:sz w:val="28"/>
          <w:szCs w:val="28"/>
          <w:lang w:val="uk-UA" w:eastAsia="ru-RU"/>
        </w:rPr>
        <w:t>» (</w:t>
      </w:r>
      <w:r w:rsidR="00CA5632" w:rsidRPr="002A554B">
        <w:rPr>
          <w:rFonts w:ascii="Times New Roman" w:eastAsia="Times New Roman" w:hAnsi="Times New Roman"/>
          <w:bCs/>
          <w:sz w:val="28"/>
          <w:szCs w:val="28"/>
          <w:lang w:val="uk-UA" w:eastAsia="ru-RU"/>
        </w:rPr>
        <w:t>реєстр. № 5464 від 05.05.2021</w:t>
      </w:r>
      <w:r w:rsidR="00CA5632">
        <w:rPr>
          <w:rFonts w:ascii="Times New Roman" w:eastAsia="Times New Roman" w:hAnsi="Times New Roman"/>
          <w:bCs/>
          <w:sz w:val="28"/>
          <w:szCs w:val="28"/>
          <w:lang w:val="uk-UA" w:eastAsia="ru-RU"/>
        </w:rPr>
        <w:t xml:space="preserve">), </w:t>
      </w:r>
      <w:r w:rsidR="00CA5632" w:rsidRPr="002A554B">
        <w:rPr>
          <w:rFonts w:ascii="Times New Roman" w:eastAsia="Times New Roman" w:hAnsi="Times New Roman"/>
          <w:bCs/>
          <w:sz w:val="28"/>
          <w:szCs w:val="28"/>
          <w:lang w:val="uk-UA" w:eastAsia="ru-RU"/>
        </w:rPr>
        <w:t>поданий народними депутатами України</w:t>
      </w:r>
      <w:r w:rsidR="00CA5632" w:rsidRPr="002A554B">
        <w:rPr>
          <w:lang w:val="uk-UA"/>
        </w:rPr>
        <w:t xml:space="preserve"> </w:t>
      </w:r>
      <w:r w:rsidR="00CA5632" w:rsidRPr="002A554B">
        <w:rPr>
          <w:rFonts w:ascii="Times New Roman" w:eastAsia="Times New Roman" w:hAnsi="Times New Roman"/>
          <w:bCs/>
          <w:sz w:val="28"/>
          <w:szCs w:val="28"/>
          <w:lang w:val="uk-UA" w:eastAsia="ru-RU"/>
        </w:rPr>
        <w:t>Жупаниним А. В., Костюхом А. В.</w:t>
      </w:r>
      <w:r w:rsidR="00CA5632">
        <w:rPr>
          <w:rFonts w:ascii="Times New Roman" w:eastAsia="Times New Roman" w:hAnsi="Times New Roman"/>
          <w:bCs/>
          <w:sz w:val="28"/>
          <w:szCs w:val="28"/>
          <w:lang w:val="uk-UA" w:eastAsia="ru-RU"/>
        </w:rPr>
        <w:t xml:space="preserve"> та іншими,</w:t>
      </w:r>
      <w:r w:rsidR="00CA5632" w:rsidRPr="00CA5632">
        <w:rPr>
          <w:rFonts w:ascii="Times New Roman" w:eastAsia="Times New Roman" w:hAnsi="Times New Roman"/>
          <w:bCs/>
          <w:sz w:val="28"/>
          <w:szCs w:val="28"/>
          <w:lang w:val="uk-UA" w:eastAsia="ru-RU"/>
        </w:rPr>
        <w:t xml:space="preserve"> </w:t>
      </w:r>
      <w:r w:rsidR="00CA5632">
        <w:rPr>
          <w:rFonts w:ascii="Times New Roman" w:eastAsia="Times New Roman" w:hAnsi="Times New Roman"/>
          <w:bCs/>
          <w:sz w:val="28"/>
          <w:szCs w:val="28"/>
          <w:lang w:val="uk-UA" w:eastAsia="ru-RU"/>
        </w:rPr>
        <w:t>матиме вплив на показники бюджет</w:t>
      </w:r>
      <w:r w:rsidR="004E4668">
        <w:rPr>
          <w:rFonts w:ascii="Times New Roman" w:eastAsia="Times New Roman" w:hAnsi="Times New Roman"/>
          <w:bCs/>
          <w:sz w:val="28"/>
          <w:szCs w:val="28"/>
          <w:lang w:val="uk-UA" w:eastAsia="ru-RU"/>
        </w:rPr>
        <w:t>у</w:t>
      </w:r>
      <w:r w:rsidR="00CA5632">
        <w:rPr>
          <w:rFonts w:ascii="Times New Roman" w:eastAsia="Times New Roman" w:hAnsi="Times New Roman"/>
          <w:bCs/>
          <w:sz w:val="28"/>
          <w:szCs w:val="28"/>
          <w:lang w:val="uk-UA" w:eastAsia="ru-RU"/>
        </w:rPr>
        <w:t xml:space="preserve"> </w:t>
      </w:r>
      <w:r w:rsidR="00CA5632" w:rsidRPr="00D70029">
        <w:rPr>
          <w:rFonts w:ascii="Times New Roman" w:eastAsia="Times New Roman" w:hAnsi="Times New Roman"/>
          <w:bCs/>
          <w:sz w:val="28"/>
          <w:szCs w:val="28"/>
          <w:lang w:val="uk-UA" w:eastAsia="ru-RU"/>
        </w:rPr>
        <w:t>(</w:t>
      </w:r>
      <w:r w:rsidR="00CA5632">
        <w:rPr>
          <w:rFonts w:ascii="Times New Roman" w:eastAsia="Times New Roman" w:hAnsi="Times New Roman"/>
          <w:bCs/>
          <w:sz w:val="28"/>
          <w:szCs w:val="28"/>
          <w:lang w:val="uk-UA" w:eastAsia="ru-RU"/>
        </w:rPr>
        <w:t>збільшуючи</w:t>
      </w:r>
      <w:r w:rsidR="00CA5632" w:rsidRPr="00D70029">
        <w:rPr>
          <w:rFonts w:ascii="Times New Roman" w:eastAsia="Times New Roman" w:hAnsi="Times New Roman"/>
          <w:bCs/>
          <w:sz w:val="28"/>
          <w:szCs w:val="28"/>
          <w:lang w:val="uk-UA" w:eastAsia="ru-RU"/>
        </w:rPr>
        <w:t xml:space="preserve"> видатк</w:t>
      </w:r>
      <w:r w:rsidR="00CA5632">
        <w:rPr>
          <w:rFonts w:ascii="Times New Roman" w:eastAsia="Times New Roman" w:hAnsi="Times New Roman"/>
          <w:bCs/>
          <w:sz w:val="28"/>
          <w:szCs w:val="28"/>
          <w:lang w:val="uk-UA" w:eastAsia="ru-RU"/>
        </w:rPr>
        <w:t>и</w:t>
      </w:r>
      <w:r w:rsidR="00CA5632" w:rsidRPr="00D70029">
        <w:rPr>
          <w:rFonts w:ascii="Times New Roman" w:eastAsia="Times New Roman" w:hAnsi="Times New Roman"/>
          <w:bCs/>
          <w:sz w:val="28"/>
          <w:szCs w:val="28"/>
          <w:lang w:val="uk-UA" w:eastAsia="ru-RU"/>
        </w:rPr>
        <w:t xml:space="preserve"> </w:t>
      </w:r>
      <w:r w:rsidR="00CA5632">
        <w:rPr>
          <w:rFonts w:ascii="Times New Roman" w:eastAsia="Times New Roman" w:hAnsi="Times New Roman"/>
          <w:bCs/>
          <w:sz w:val="28"/>
          <w:szCs w:val="28"/>
          <w:lang w:val="uk-UA" w:eastAsia="ru-RU"/>
        </w:rPr>
        <w:t xml:space="preserve">державного </w:t>
      </w:r>
      <w:r w:rsidR="00CA5632" w:rsidRPr="00D70029">
        <w:rPr>
          <w:rFonts w:ascii="Times New Roman" w:eastAsia="Times New Roman" w:hAnsi="Times New Roman"/>
          <w:bCs/>
          <w:sz w:val="28"/>
          <w:szCs w:val="28"/>
          <w:lang w:val="uk-UA" w:eastAsia="ru-RU"/>
        </w:rPr>
        <w:t>бюджет</w:t>
      </w:r>
      <w:r w:rsidR="00B034F6">
        <w:rPr>
          <w:rFonts w:ascii="Times New Roman" w:eastAsia="Times New Roman" w:hAnsi="Times New Roman"/>
          <w:bCs/>
          <w:sz w:val="28"/>
          <w:szCs w:val="28"/>
          <w:lang w:val="uk-UA" w:eastAsia="ru-RU"/>
        </w:rPr>
        <w:t xml:space="preserve">у на </w:t>
      </w:r>
      <w:r w:rsidR="001B367F">
        <w:rPr>
          <w:rFonts w:ascii="Times New Roman" w:eastAsia="Times New Roman" w:hAnsi="Times New Roman"/>
          <w:bCs/>
          <w:sz w:val="28"/>
          <w:szCs w:val="28"/>
          <w:lang w:val="uk-UA" w:eastAsia="ru-RU"/>
        </w:rPr>
        <w:t>фінансову підтримку виробництва електроенергії з альтернативних джерел енергії)</w:t>
      </w:r>
      <w:r w:rsidR="00CA5632">
        <w:rPr>
          <w:rFonts w:ascii="Times New Roman" w:eastAsia="Times New Roman" w:hAnsi="Times New Roman"/>
          <w:bCs/>
          <w:sz w:val="28"/>
          <w:szCs w:val="28"/>
          <w:lang w:val="uk-UA" w:eastAsia="ru-RU"/>
        </w:rPr>
        <w:t xml:space="preserve">. </w:t>
      </w:r>
      <w:r w:rsidR="00CA5632" w:rsidRPr="003D37C9">
        <w:rPr>
          <w:rFonts w:ascii="Times New Roman" w:eastAsia="Times New Roman" w:hAnsi="Times New Roman"/>
          <w:bCs/>
          <w:sz w:val="28"/>
          <w:szCs w:val="28"/>
          <w:lang w:val="uk-UA" w:eastAsia="ru-RU"/>
        </w:rPr>
        <w:t>У</w:t>
      </w:r>
      <w:r w:rsidR="00CA5632">
        <w:rPr>
          <w:rFonts w:ascii="Times New Roman" w:eastAsia="Times New Roman" w:hAnsi="Times New Roman"/>
          <w:bCs/>
          <w:sz w:val="28"/>
          <w:szCs w:val="28"/>
          <w:lang w:val="uk-UA" w:eastAsia="ru-RU"/>
        </w:rPr>
        <w:t> </w:t>
      </w:r>
      <w:r w:rsidR="00CA5632" w:rsidRPr="003D37C9">
        <w:rPr>
          <w:rFonts w:ascii="Times New Roman" w:eastAsia="Times New Roman" w:hAnsi="Times New Roman"/>
          <w:bCs/>
          <w:sz w:val="28"/>
          <w:szCs w:val="28"/>
          <w:lang w:val="uk-UA" w:eastAsia="ru-RU"/>
        </w:rPr>
        <w:t>разі прийняття відповідного закону до 15 липня 2021 року він має вводитися в дію не раніше 1</w:t>
      </w:r>
      <w:r w:rsidR="00CA5632">
        <w:rPr>
          <w:rFonts w:ascii="Times New Roman" w:eastAsia="Times New Roman" w:hAnsi="Times New Roman"/>
          <w:bCs/>
          <w:sz w:val="28"/>
          <w:szCs w:val="28"/>
          <w:lang w:val="uk-UA" w:eastAsia="ru-RU"/>
        </w:rPr>
        <w:t> </w:t>
      </w:r>
      <w:r w:rsidR="00CA5632" w:rsidRPr="003D37C9">
        <w:rPr>
          <w:rFonts w:ascii="Times New Roman" w:eastAsia="Times New Roman" w:hAnsi="Times New Roman"/>
          <w:bCs/>
          <w:sz w:val="28"/>
          <w:szCs w:val="28"/>
          <w:lang w:val="uk-UA" w:eastAsia="ru-RU"/>
        </w:rPr>
        <w:t>січня</w:t>
      </w:r>
      <w:r w:rsidR="00CA5632">
        <w:rPr>
          <w:rFonts w:ascii="Times New Roman" w:eastAsia="Times New Roman" w:hAnsi="Times New Roman"/>
          <w:bCs/>
          <w:sz w:val="28"/>
          <w:szCs w:val="28"/>
          <w:lang w:val="uk-UA" w:eastAsia="ru-RU"/>
        </w:rPr>
        <w:t> </w:t>
      </w:r>
      <w:r w:rsidR="00CA5632" w:rsidRPr="003D37C9">
        <w:rPr>
          <w:rFonts w:ascii="Times New Roman" w:eastAsia="Times New Roman" w:hAnsi="Times New Roman"/>
          <w:bCs/>
          <w:sz w:val="28"/>
          <w:szCs w:val="28"/>
          <w:lang w:val="uk-UA" w:eastAsia="ru-RU"/>
        </w:rPr>
        <w:t>2022 року, а після 15</w:t>
      </w:r>
      <w:r w:rsidR="00CA5632">
        <w:rPr>
          <w:rFonts w:ascii="Times New Roman" w:eastAsia="Times New Roman" w:hAnsi="Times New Roman"/>
          <w:bCs/>
          <w:sz w:val="28"/>
          <w:szCs w:val="28"/>
          <w:lang w:val="uk-UA" w:eastAsia="ru-RU"/>
        </w:rPr>
        <w:t> </w:t>
      </w:r>
      <w:r w:rsidR="00CA5632" w:rsidRPr="003D37C9">
        <w:rPr>
          <w:rFonts w:ascii="Times New Roman" w:eastAsia="Times New Roman" w:hAnsi="Times New Roman"/>
          <w:bCs/>
          <w:sz w:val="28"/>
          <w:szCs w:val="28"/>
          <w:lang w:val="uk-UA" w:eastAsia="ru-RU"/>
        </w:rPr>
        <w:t>липня 2021 року – не</w:t>
      </w:r>
      <w:r w:rsidR="003325C8">
        <w:rPr>
          <w:rFonts w:ascii="Times New Roman" w:eastAsia="Times New Roman" w:hAnsi="Times New Roman"/>
          <w:bCs/>
          <w:sz w:val="28"/>
          <w:szCs w:val="28"/>
          <w:lang w:val="uk-UA" w:eastAsia="ru-RU"/>
        </w:rPr>
        <w:t> </w:t>
      </w:r>
      <w:r w:rsidR="00CA5632" w:rsidRPr="003D37C9">
        <w:rPr>
          <w:rFonts w:ascii="Times New Roman" w:eastAsia="Times New Roman" w:hAnsi="Times New Roman"/>
          <w:bCs/>
          <w:sz w:val="28"/>
          <w:szCs w:val="28"/>
          <w:lang w:val="uk-UA" w:eastAsia="ru-RU"/>
        </w:rPr>
        <w:t>раніше 1 січня 2023</w:t>
      </w:r>
      <w:r w:rsidR="00CA5632">
        <w:rPr>
          <w:rFonts w:ascii="Times New Roman" w:eastAsia="Times New Roman" w:hAnsi="Times New Roman"/>
          <w:bCs/>
          <w:sz w:val="28"/>
          <w:szCs w:val="28"/>
          <w:lang w:val="uk-UA" w:eastAsia="ru-RU"/>
        </w:rPr>
        <w:t> </w:t>
      </w:r>
      <w:r w:rsidR="00CA5632" w:rsidRPr="003D37C9">
        <w:rPr>
          <w:rFonts w:ascii="Times New Roman" w:eastAsia="Times New Roman" w:hAnsi="Times New Roman"/>
          <w:bCs/>
          <w:sz w:val="28"/>
          <w:szCs w:val="28"/>
          <w:lang w:val="uk-UA" w:eastAsia="ru-RU"/>
        </w:rPr>
        <w:t>року (або</w:t>
      </w:r>
      <w:r w:rsidR="00CA5632">
        <w:rPr>
          <w:rFonts w:ascii="Times New Roman" w:eastAsia="Times New Roman" w:hAnsi="Times New Roman"/>
          <w:bCs/>
          <w:sz w:val="28"/>
          <w:szCs w:val="28"/>
          <w:lang w:val="uk-UA" w:eastAsia="ru-RU"/>
        </w:rPr>
        <w:t> </w:t>
      </w:r>
      <w:r w:rsidR="00CA5632" w:rsidRPr="003D37C9">
        <w:rPr>
          <w:rFonts w:ascii="Times New Roman" w:eastAsia="Times New Roman" w:hAnsi="Times New Roman"/>
          <w:bCs/>
          <w:sz w:val="28"/>
          <w:szCs w:val="28"/>
          <w:lang w:val="uk-UA" w:eastAsia="ru-RU"/>
        </w:rPr>
        <w:t>1</w:t>
      </w:r>
      <w:r w:rsidR="00CA5632">
        <w:rPr>
          <w:rFonts w:ascii="Times New Roman" w:eastAsia="Times New Roman" w:hAnsi="Times New Roman"/>
          <w:bCs/>
          <w:sz w:val="28"/>
          <w:szCs w:val="28"/>
          <w:lang w:val="uk-UA" w:eastAsia="ru-RU"/>
        </w:rPr>
        <w:t> </w:t>
      </w:r>
      <w:r w:rsidR="00CA5632" w:rsidRPr="003D37C9">
        <w:rPr>
          <w:rFonts w:ascii="Times New Roman" w:eastAsia="Times New Roman" w:hAnsi="Times New Roman"/>
          <w:bCs/>
          <w:sz w:val="28"/>
          <w:szCs w:val="28"/>
          <w:lang w:val="uk-UA" w:eastAsia="ru-RU"/>
        </w:rPr>
        <w:t>січня наступного за цим року залежно від часу прийняття закону)</w:t>
      </w:r>
      <w:r w:rsidR="00CA5632">
        <w:rPr>
          <w:rFonts w:ascii="Times New Roman" w:eastAsia="Times New Roman" w:hAnsi="Times New Roman"/>
          <w:bCs/>
          <w:sz w:val="28"/>
          <w:szCs w:val="28"/>
          <w:lang w:val="uk-UA" w:eastAsia="ru-RU"/>
        </w:rPr>
        <w:t>.</w:t>
      </w:r>
    </w:p>
    <w:p w:rsidR="00CA5632" w:rsidRDefault="00CA5632" w:rsidP="009B3872">
      <w:pPr>
        <w:spacing w:after="0" w:line="300" w:lineRule="auto"/>
        <w:ind w:firstLine="709"/>
        <w:jc w:val="both"/>
        <w:rPr>
          <w:rFonts w:ascii="Times New Roman" w:eastAsia="Times New Roman" w:hAnsi="Times New Roman"/>
          <w:bCs/>
          <w:sz w:val="28"/>
          <w:szCs w:val="28"/>
          <w:lang w:val="uk-UA" w:eastAsia="ru-RU"/>
        </w:rPr>
      </w:pPr>
    </w:p>
    <w:p w:rsidR="00B034F6" w:rsidRDefault="00B034F6" w:rsidP="009B3872">
      <w:pPr>
        <w:spacing w:after="0" w:line="300" w:lineRule="auto"/>
        <w:ind w:firstLine="709"/>
        <w:jc w:val="both"/>
        <w:rPr>
          <w:rFonts w:ascii="Times New Roman" w:eastAsia="Times New Roman" w:hAnsi="Times New Roman"/>
          <w:bCs/>
          <w:sz w:val="28"/>
          <w:szCs w:val="28"/>
          <w:lang w:val="uk-UA" w:eastAsia="ru-RU"/>
        </w:rPr>
      </w:pPr>
    </w:p>
    <w:p w:rsidR="009B3872" w:rsidRDefault="009B3872" w:rsidP="009B3872">
      <w:pPr>
        <w:spacing w:after="0" w:line="288" w:lineRule="auto"/>
        <w:ind w:firstLine="709"/>
        <w:jc w:val="both"/>
        <w:rPr>
          <w:rFonts w:ascii="Times New Roman" w:eastAsia="Times New Roman" w:hAnsi="Times New Roman"/>
          <w:bCs/>
          <w:sz w:val="28"/>
          <w:szCs w:val="28"/>
          <w:lang w:val="uk-UA" w:eastAsia="ru-RU"/>
        </w:rPr>
      </w:pPr>
    </w:p>
    <w:p w:rsidR="009B3872" w:rsidRDefault="009B3872" w:rsidP="009B3872">
      <w:pPr>
        <w:spacing w:before="120" w:after="0" w:line="300" w:lineRule="auto"/>
        <w:ind w:left="142" w:firstLine="709"/>
        <w:jc w:val="both"/>
        <w:rPr>
          <w:rFonts w:ascii="Times New Roman" w:eastAsia="Times New Roman" w:hAnsi="Times New Roman"/>
          <w:b/>
          <w:bCs/>
          <w:sz w:val="28"/>
          <w:szCs w:val="28"/>
          <w:lang w:val="uk-UA" w:eastAsia="ru-RU"/>
        </w:rPr>
      </w:pPr>
    </w:p>
    <w:p w:rsidR="009B3872" w:rsidRDefault="009B3872" w:rsidP="009B3872">
      <w:pPr>
        <w:spacing w:after="0" w:line="300" w:lineRule="auto"/>
        <w:ind w:left="142"/>
        <w:jc w:val="both"/>
        <w:rPr>
          <w:rFonts w:ascii="Times New Roman" w:eastAsia="Times New Roman" w:hAnsi="Times New Roman"/>
          <w:bCs/>
          <w:sz w:val="28"/>
          <w:szCs w:val="28"/>
          <w:lang w:val="uk-UA" w:eastAsia="ru-RU"/>
        </w:rPr>
      </w:pPr>
      <w:r w:rsidRPr="00541B95">
        <w:rPr>
          <w:rFonts w:ascii="Times New Roman" w:eastAsia="Times New Roman" w:hAnsi="Times New Roman"/>
          <w:b/>
          <w:sz w:val="28"/>
          <w:szCs w:val="28"/>
          <w:lang w:val="uk-UA" w:eastAsia="ru-RU"/>
        </w:rPr>
        <w:t xml:space="preserve">Голова Комітету                                                                               </w:t>
      </w:r>
      <w:r w:rsidRPr="00F349D9">
        <w:rPr>
          <w:rFonts w:ascii="Times New Roman" w:eastAsia="Times New Roman" w:hAnsi="Times New Roman"/>
          <w:b/>
          <w:sz w:val="28"/>
          <w:szCs w:val="28"/>
          <w:lang w:val="uk-UA" w:eastAsia="ru-RU"/>
        </w:rPr>
        <w:t xml:space="preserve">     </w:t>
      </w:r>
      <w:r>
        <w:rPr>
          <w:rFonts w:ascii="Times New Roman" w:eastAsia="Times New Roman" w:hAnsi="Times New Roman"/>
          <w:b/>
          <w:sz w:val="28"/>
          <w:szCs w:val="28"/>
          <w:lang w:val="uk-UA" w:eastAsia="ru-RU"/>
        </w:rPr>
        <w:t xml:space="preserve">       </w:t>
      </w:r>
      <w:r w:rsidRPr="00541B95">
        <w:rPr>
          <w:rFonts w:ascii="Times New Roman" w:eastAsia="Times New Roman" w:hAnsi="Times New Roman"/>
          <w:b/>
          <w:sz w:val="28"/>
          <w:szCs w:val="28"/>
          <w:lang w:val="uk-UA" w:eastAsia="ru-RU"/>
        </w:rPr>
        <w:t>Ю.Ю. А</w:t>
      </w:r>
      <w:r w:rsidRPr="00F349D9">
        <w:rPr>
          <w:rFonts w:ascii="Times New Roman" w:eastAsia="Times New Roman" w:hAnsi="Times New Roman"/>
          <w:b/>
          <w:sz w:val="28"/>
          <w:szCs w:val="28"/>
          <w:lang w:val="uk-UA" w:eastAsia="ru-RU"/>
        </w:rPr>
        <w:t>рістов</w:t>
      </w:r>
    </w:p>
    <w:p w:rsidR="009B3872" w:rsidRDefault="009B3872" w:rsidP="009B3872">
      <w:pPr>
        <w:spacing w:after="0" w:line="276" w:lineRule="auto"/>
        <w:ind w:left="142" w:firstLine="709"/>
        <w:jc w:val="both"/>
        <w:rPr>
          <w:rFonts w:ascii="Times New Roman" w:eastAsia="Times New Roman" w:hAnsi="Times New Roman"/>
          <w:bCs/>
          <w:sz w:val="28"/>
          <w:szCs w:val="28"/>
          <w:lang w:val="uk-UA" w:eastAsia="ru-RU"/>
        </w:rPr>
      </w:pPr>
    </w:p>
    <w:p w:rsidR="001F50FE" w:rsidRDefault="001F50FE" w:rsidP="001F50FE">
      <w:pPr>
        <w:spacing w:after="0" w:line="300" w:lineRule="auto"/>
        <w:ind w:firstLine="709"/>
        <w:jc w:val="both"/>
        <w:rPr>
          <w:rFonts w:ascii="Times New Roman" w:eastAsia="Times New Roman" w:hAnsi="Times New Roman"/>
          <w:bCs/>
          <w:sz w:val="28"/>
          <w:szCs w:val="28"/>
          <w:lang w:val="uk-UA" w:eastAsia="ru-RU"/>
        </w:rPr>
      </w:pPr>
    </w:p>
    <w:p w:rsidR="001F50FE" w:rsidRDefault="001F50FE" w:rsidP="001F50FE">
      <w:pPr>
        <w:spacing w:after="0" w:line="300" w:lineRule="auto"/>
        <w:ind w:firstLine="709"/>
        <w:jc w:val="both"/>
        <w:rPr>
          <w:rFonts w:ascii="Times New Roman" w:eastAsia="Times New Roman" w:hAnsi="Times New Roman"/>
          <w:bCs/>
          <w:sz w:val="28"/>
          <w:szCs w:val="28"/>
          <w:lang w:val="uk-UA" w:eastAsia="ru-RU"/>
        </w:rPr>
      </w:pPr>
    </w:p>
    <w:p w:rsidR="006C6193" w:rsidRDefault="006C6193" w:rsidP="002D13C4">
      <w:pPr>
        <w:spacing w:after="0" w:line="300" w:lineRule="auto"/>
        <w:ind w:left="142" w:firstLine="709"/>
        <w:jc w:val="both"/>
        <w:rPr>
          <w:rFonts w:ascii="Times New Roman" w:eastAsia="Times New Roman" w:hAnsi="Times New Roman"/>
          <w:bCs/>
          <w:sz w:val="28"/>
          <w:szCs w:val="28"/>
          <w:lang w:val="uk-UA" w:eastAsia="ru-RU"/>
        </w:rPr>
      </w:pPr>
    </w:p>
    <w:p w:rsidR="00B8380F" w:rsidRDefault="00B8380F" w:rsidP="00065CD2">
      <w:pPr>
        <w:spacing w:before="240" w:after="0" w:line="300" w:lineRule="auto"/>
        <w:ind w:left="142" w:firstLine="709"/>
        <w:jc w:val="both"/>
        <w:rPr>
          <w:rFonts w:ascii="Times New Roman" w:eastAsia="Times New Roman" w:hAnsi="Times New Roman"/>
          <w:bCs/>
          <w:sz w:val="28"/>
          <w:szCs w:val="28"/>
          <w:lang w:val="uk-UA" w:eastAsia="ru-RU"/>
        </w:rPr>
      </w:pPr>
    </w:p>
    <w:p w:rsidR="00B8380F" w:rsidRDefault="00B8380F" w:rsidP="00065CD2">
      <w:pPr>
        <w:spacing w:before="240" w:after="0" w:line="300" w:lineRule="auto"/>
        <w:ind w:left="142" w:firstLine="709"/>
        <w:jc w:val="both"/>
        <w:rPr>
          <w:rFonts w:ascii="Times New Roman" w:eastAsia="Times New Roman" w:hAnsi="Times New Roman"/>
          <w:bCs/>
          <w:sz w:val="28"/>
          <w:szCs w:val="28"/>
          <w:lang w:val="uk-UA" w:eastAsia="ru-RU"/>
        </w:rPr>
      </w:pPr>
    </w:p>
    <w:p w:rsidR="00B8380F" w:rsidRDefault="00B8380F" w:rsidP="00065CD2">
      <w:pPr>
        <w:spacing w:before="240" w:after="0" w:line="300" w:lineRule="auto"/>
        <w:ind w:left="142" w:firstLine="709"/>
        <w:jc w:val="both"/>
        <w:rPr>
          <w:rFonts w:ascii="Times New Roman" w:eastAsia="Times New Roman" w:hAnsi="Times New Roman"/>
          <w:bCs/>
          <w:sz w:val="28"/>
          <w:szCs w:val="28"/>
          <w:lang w:val="uk-UA" w:eastAsia="ru-RU"/>
        </w:rPr>
      </w:pPr>
    </w:p>
    <w:p w:rsidR="00B8380F" w:rsidRDefault="00B8380F" w:rsidP="00065CD2">
      <w:pPr>
        <w:spacing w:before="240" w:after="0" w:line="300" w:lineRule="auto"/>
        <w:ind w:left="142" w:firstLine="709"/>
        <w:jc w:val="both"/>
        <w:rPr>
          <w:rFonts w:ascii="Times New Roman" w:eastAsia="Times New Roman" w:hAnsi="Times New Roman"/>
          <w:bCs/>
          <w:sz w:val="28"/>
          <w:szCs w:val="28"/>
          <w:lang w:val="uk-UA" w:eastAsia="ru-RU"/>
        </w:rPr>
      </w:pPr>
    </w:p>
    <w:p w:rsidR="00B8380F" w:rsidRPr="009B3872" w:rsidRDefault="00B8380F" w:rsidP="00065CD2">
      <w:pPr>
        <w:spacing w:before="240" w:after="0" w:line="300" w:lineRule="auto"/>
        <w:ind w:left="142" w:firstLine="709"/>
        <w:jc w:val="both"/>
        <w:rPr>
          <w:rFonts w:ascii="Times New Roman" w:eastAsia="Times New Roman" w:hAnsi="Times New Roman"/>
          <w:bCs/>
          <w:sz w:val="28"/>
          <w:szCs w:val="28"/>
          <w:lang w:eastAsia="ru-RU"/>
        </w:rPr>
      </w:pPr>
    </w:p>
    <w:p w:rsidR="00F349D9" w:rsidRPr="00F349D9" w:rsidRDefault="00F349D9" w:rsidP="00BE6F00">
      <w:pPr>
        <w:spacing w:after="0" w:line="240" w:lineRule="auto"/>
        <w:ind w:left="142" w:firstLine="709"/>
        <w:jc w:val="both"/>
        <w:rPr>
          <w:rFonts w:ascii="Times New Roman" w:hAnsi="Times New Roman"/>
          <w:sz w:val="28"/>
          <w:szCs w:val="28"/>
          <w:lang w:val="uk-UA"/>
        </w:rPr>
      </w:pPr>
    </w:p>
    <w:p w:rsidR="00F349D9" w:rsidRDefault="00F349D9" w:rsidP="00BE6F00">
      <w:pPr>
        <w:spacing w:after="0" w:line="240" w:lineRule="auto"/>
        <w:ind w:left="142" w:firstLine="709"/>
        <w:jc w:val="both"/>
        <w:rPr>
          <w:rFonts w:ascii="Times New Roman" w:hAnsi="Times New Roman"/>
          <w:sz w:val="27"/>
          <w:szCs w:val="27"/>
          <w:lang w:val="uk-UA"/>
        </w:rPr>
      </w:pPr>
    </w:p>
    <w:p w:rsidR="00F349D9" w:rsidRPr="00C54F30" w:rsidRDefault="00F349D9" w:rsidP="00BE6F00">
      <w:pPr>
        <w:spacing w:after="0" w:line="288" w:lineRule="auto"/>
        <w:ind w:left="142"/>
        <w:jc w:val="both"/>
        <w:rPr>
          <w:rFonts w:ascii="Times New Roman" w:eastAsia="Times New Roman" w:hAnsi="Times New Roman"/>
          <w:bCs/>
          <w:sz w:val="27"/>
          <w:szCs w:val="27"/>
          <w:lang w:val="uk-UA" w:eastAsia="ru-RU"/>
        </w:rPr>
      </w:pPr>
    </w:p>
    <w:sectPr w:rsidR="00F349D9" w:rsidRPr="00C54F30" w:rsidSect="00BE6F00">
      <w:headerReference w:type="default" r:id="rId7"/>
      <w:footerReference w:type="default" r:id="rId8"/>
      <w:headerReference w:type="first" r:id="rId9"/>
      <w:footerReference w:type="first" r:id="rId10"/>
      <w:pgSz w:w="11906" w:h="16838"/>
      <w:pgMar w:top="1134" w:right="737" w:bottom="993" w:left="96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90" w:rsidRDefault="006B0890" w:rsidP="005E306B">
      <w:pPr>
        <w:spacing w:after="0" w:line="240" w:lineRule="auto"/>
      </w:pPr>
      <w:r>
        <w:separator/>
      </w:r>
    </w:p>
  </w:endnote>
  <w:endnote w:type="continuationSeparator" w:id="0">
    <w:p w:rsidR="006B0890" w:rsidRDefault="006B0890"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00336"/>
      <w:docPartObj>
        <w:docPartGallery w:val="Page Numbers (Bottom of Page)"/>
        <w:docPartUnique/>
      </w:docPartObj>
    </w:sdtPr>
    <w:sdtEndPr>
      <w:rPr>
        <w:rFonts w:ascii="Times New Roman" w:hAnsi="Times New Roman"/>
      </w:rPr>
    </w:sdtEndPr>
    <w:sdtContent>
      <w:p w:rsidR="00815D77" w:rsidRPr="00815D77" w:rsidRDefault="00815D77">
        <w:pPr>
          <w:pStyle w:val="a5"/>
          <w:jc w:val="right"/>
          <w:rPr>
            <w:rFonts w:ascii="Times New Roman" w:hAnsi="Times New Roman"/>
          </w:rPr>
        </w:pPr>
        <w:r w:rsidRPr="00815D77">
          <w:rPr>
            <w:rFonts w:ascii="Times New Roman" w:hAnsi="Times New Roman"/>
          </w:rPr>
          <w:fldChar w:fldCharType="begin"/>
        </w:r>
        <w:r w:rsidRPr="00815D77">
          <w:rPr>
            <w:rFonts w:ascii="Times New Roman" w:hAnsi="Times New Roman"/>
          </w:rPr>
          <w:instrText>PAGE   \* MERGEFORMAT</w:instrText>
        </w:r>
        <w:r w:rsidRPr="00815D77">
          <w:rPr>
            <w:rFonts w:ascii="Times New Roman" w:hAnsi="Times New Roman"/>
          </w:rPr>
          <w:fldChar w:fldCharType="separate"/>
        </w:r>
        <w:r w:rsidR="00AF3504" w:rsidRPr="00AF3504">
          <w:rPr>
            <w:rFonts w:ascii="Times New Roman" w:hAnsi="Times New Roman"/>
            <w:noProof/>
            <w:lang w:val="uk-UA"/>
          </w:rPr>
          <w:t>3</w:t>
        </w:r>
        <w:r w:rsidRPr="00815D77">
          <w:rPr>
            <w:rFonts w:ascii="Times New Roman" w:hAnsi="Times New Roman"/>
          </w:rPr>
          <w:fldChar w:fldCharType="end"/>
        </w:r>
      </w:p>
    </w:sdtContent>
  </w:sdt>
  <w:p w:rsidR="00815D77" w:rsidRDefault="00815D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6B0890">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90" w:rsidRDefault="006B0890" w:rsidP="005E306B">
      <w:pPr>
        <w:spacing w:after="0" w:line="240" w:lineRule="auto"/>
      </w:pPr>
      <w:r>
        <w:separator/>
      </w:r>
    </w:p>
  </w:footnote>
  <w:footnote w:type="continuationSeparator" w:id="0">
    <w:p w:rsidR="006B0890" w:rsidRDefault="006B0890"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BE6F00">
      <w:tc>
        <w:tcPr>
          <w:tcW w:w="11957" w:type="dxa"/>
          <w:tcBorders>
            <w:top w:val="nil"/>
            <w:left w:val="nil"/>
            <w:bottom w:val="nil"/>
            <w:right w:val="nil"/>
          </w:tcBorders>
        </w:tcPr>
        <w:p w:rsidR="00CE6A4B" w:rsidRPr="00AD7F82" w:rsidRDefault="00CE6A4B" w:rsidP="00C86EE5">
          <w:pPr>
            <w:pStyle w:val="a3"/>
            <w:tabs>
              <w:tab w:val="clear" w:pos="4677"/>
              <w:tab w:val="clear" w:pos="9355"/>
            </w:tabs>
            <w:ind w:left="180"/>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тел.: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993"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11821" w:rsidRPr="00053776" w:rsidTr="00953189">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9714"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86"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17990"/>
    <w:rsid w:val="0004046F"/>
    <w:rsid w:val="00041AB4"/>
    <w:rsid w:val="000538C5"/>
    <w:rsid w:val="00054F3F"/>
    <w:rsid w:val="00061669"/>
    <w:rsid w:val="00065CD2"/>
    <w:rsid w:val="00083B7A"/>
    <w:rsid w:val="000A6A3B"/>
    <w:rsid w:val="000E6221"/>
    <w:rsid w:val="000F1586"/>
    <w:rsid w:val="00101582"/>
    <w:rsid w:val="0010442E"/>
    <w:rsid w:val="00112363"/>
    <w:rsid w:val="00141617"/>
    <w:rsid w:val="0014679E"/>
    <w:rsid w:val="00176695"/>
    <w:rsid w:val="0019108F"/>
    <w:rsid w:val="0019231B"/>
    <w:rsid w:val="00195FA8"/>
    <w:rsid w:val="001966F0"/>
    <w:rsid w:val="001B367F"/>
    <w:rsid w:val="001B6FC1"/>
    <w:rsid w:val="001D3C24"/>
    <w:rsid w:val="001F4976"/>
    <w:rsid w:val="001F50FE"/>
    <w:rsid w:val="001F6485"/>
    <w:rsid w:val="00207756"/>
    <w:rsid w:val="0021032F"/>
    <w:rsid w:val="0021338C"/>
    <w:rsid w:val="0022684E"/>
    <w:rsid w:val="00230BCF"/>
    <w:rsid w:val="00235CD7"/>
    <w:rsid w:val="0023739B"/>
    <w:rsid w:val="00255217"/>
    <w:rsid w:val="00293C71"/>
    <w:rsid w:val="00296C67"/>
    <w:rsid w:val="002A1F65"/>
    <w:rsid w:val="002A2985"/>
    <w:rsid w:val="002A554B"/>
    <w:rsid w:val="002A5D4C"/>
    <w:rsid w:val="002B5CCE"/>
    <w:rsid w:val="002B5FC0"/>
    <w:rsid w:val="002B5FC1"/>
    <w:rsid w:val="002C1392"/>
    <w:rsid w:val="002C158A"/>
    <w:rsid w:val="002C2E27"/>
    <w:rsid w:val="002D0561"/>
    <w:rsid w:val="002D13C4"/>
    <w:rsid w:val="002E0A18"/>
    <w:rsid w:val="002E2837"/>
    <w:rsid w:val="002E31BF"/>
    <w:rsid w:val="002E44DA"/>
    <w:rsid w:val="0031593F"/>
    <w:rsid w:val="00323BA0"/>
    <w:rsid w:val="00326F25"/>
    <w:rsid w:val="003325C8"/>
    <w:rsid w:val="00343316"/>
    <w:rsid w:val="003463B5"/>
    <w:rsid w:val="00360DDE"/>
    <w:rsid w:val="00365483"/>
    <w:rsid w:val="003672EA"/>
    <w:rsid w:val="00374E04"/>
    <w:rsid w:val="003A3250"/>
    <w:rsid w:val="003A61AC"/>
    <w:rsid w:val="003A78F9"/>
    <w:rsid w:val="003B037A"/>
    <w:rsid w:val="003C390C"/>
    <w:rsid w:val="003D0996"/>
    <w:rsid w:val="003D1CBA"/>
    <w:rsid w:val="003D2E95"/>
    <w:rsid w:val="003E0095"/>
    <w:rsid w:val="003F7601"/>
    <w:rsid w:val="00404EB3"/>
    <w:rsid w:val="004104F6"/>
    <w:rsid w:val="00411B1B"/>
    <w:rsid w:val="004321FC"/>
    <w:rsid w:val="0044517F"/>
    <w:rsid w:val="00451750"/>
    <w:rsid w:val="00462588"/>
    <w:rsid w:val="0046566E"/>
    <w:rsid w:val="004717F5"/>
    <w:rsid w:val="00481EB8"/>
    <w:rsid w:val="004852FA"/>
    <w:rsid w:val="004B32D9"/>
    <w:rsid w:val="004B3546"/>
    <w:rsid w:val="004B35FD"/>
    <w:rsid w:val="004C53C1"/>
    <w:rsid w:val="004E162F"/>
    <w:rsid w:val="004E4668"/>
    <w:rsid w:val="004E4F5C"/>
    <w:rsid w:val="004F7B8A"/>
    <w:rsid w:val="00500CE7"/>
    <w:rsid w:val="00501AA0"/>
    <w:rsid w:val="00502510"/>
    <w:rsid w:val="005035AA"/>
    <w:rsid w:val="0050620F"/>
    <w:rsid w:val="0051614E"/>
    <w:rsid w:val="00516766"/>
    <w:rsid w:val="00530987"/>
    <w:rsid w:val="00536CF1"/>
    <w:rsid w:val="005402D9"/>
    <w:rsid w:val="00541B95"/>
    <w:rsid w:val="005441D3"/>
    <w:rsid w:val="00545919"/>
    <w:rsid w:val="0055005A"/>
    <w:rsid w:val="00554F8F"/>
    <w:rsid w:val="0056039F"/>
    <w:rsid w:val="0056352F"/>
    <w:rsid w:val="005640C8"/>
    <w:rsid w:val="00585039"/>
    <w:rsid w:val="00585DC7"/>
    <w:rsid w:val="00586062"/>
    <w:rsid w:val="00592932"/>
    <w:rsid w:val="00592C72"/>
    <w:rsid w:val="005931F6"/>
    <w:rsid w:val="005948E2"/>
    <w:rsid w:val="00596E7B"/>
    <w:rsid w:val="005973A6"/>
    <w:rsid w:val="005A4728"/>
    <w:rsid w:val="005B6347"/>
    <w:rsid w:val="005B6D0D"/>
    <w:rsid w:val="005B71F5"/>
    <w:rsid w:val="005C19E0"/>
    <w:rsid w:val="005C674D"/>
    <w:rsid w:val="005E306B"/>
    <w:rsid w:val="005E3BFC"/>
    <w:rsid w:val="005F20B5"/>
    <w:rsid w:val="005F712C"/>
    <w:rsid w:val="005F79FD"/>
    <w:rsid w:val="0060617A"/>
    <w:rsid w:val="00617BCF"/>
    <w:rsid w:val="00626A3E"/>
    <w:rsid w:val="00651D86"/>
    <w:rsid w:val="00654265"/>
    <w:rsid w:val="00660B13"/>
    <w:rsid w:val="00660DF7"/>
    <w:rsid w:val="0066623D"/>
    <w:rsid w:val="00666E03"/>
    <w:rsid w:val="006677CC"/>
    <w:rsid w:val="00684937"/>
    <w:rsid w:val="00694D19"/>
    <w:rsid w:val="006A0266"/>
    <w:rsid w:val="006A1BB2"/>
    <w:rsid w:val="006B0193"/>
    <w:rsid w:val="006B0890"/>
    <w:rsid w:val="006B3B92"/>
    <w:rsid w:val="006B68E1"/>
    <w:rsid w:val="006B7BDE"/>
    <w:rsid w:val="006C4D22"/>
    <w:rsid w:val="006C6193"/>
    <w:rsid w:val="006D6E39"/>
    <w:rsid w:val="006D6F6F"/>
    <w:rsid w:val="006E27E8"/>
    <w:rsid w:val="006F10E8"/>
    <w:rsid w:val="006F3A3F"/>
    <w:rsid w:val="00713E93"/>
    <w:rsid w:val="0071744C"/>
    <w:rsid w:val="00721779"/>
    <w:rsid w:val="0073224C"/>
    <w:rsid w:val="00753117"/>
    <w:rsid w:val="00763930"/>
    <w:rsid w:val="00764563"/>
    <w:rsid w:val="00767A9E"/>
    <w:rsid w:val="00786EE7"/>
    <w:rsid w:val="007A0252"/>
    <w:rsid w:val="007A368F"/>
    <w:rsid w:val="007B040B"/>
    <w:rsid w:val="007B31A3"/>
    <w:rsid w:val="007D2B6C"/>
    <w:rsid w:val="007F5D91"/>
    <w:rsid w:val="0080545D"/>
    <w:rsid w:val="00810A43"/>
    <w:rsid w:val="00811821"/>
    <w:rsid w:val="00815D77"/>
    <w:rsid w:val="00824194"/>
    <w:rsid w:val="00827CD6"/>
    <w:rsid w:val="00834DBC"/>
    <w:rsid w:val="0084269F"/>
    <w:rsid w:val="00881226"/>
    <w:rsid w:val="00881448"/>
    <w:rsid w:val="008A4564"/>
    <w:rsid w:val="008C288A"/>
    <w:rsid w:val="008D0011"/>
    <w:rsid w:val="008D7BBE"/>
    <w:rsid w:val="008F36F0"/>
    <w:rsid w:val="008F61F4"/>
    <w:rsid w:val="00902980"/>
    <w:rsid w:val="00902EBB"/>
    <w:rsid w:val="00910EFE"/>
    <w:rsid w:val="00912D5B"/>
    <w:rsid w:val="009140D6"/>
    <w:rsid w:val="00916A56"/>
    <w:rsid w:val="00930782"/>
    <w:rsid w:val="0093147A"/>
    <w:rsid w:val="00945B68"/>
    <w:rsid w:val="00947A2D"/>
    <w:rsid w:val="00947DBF"/>
    <w:rsid w:val="00953189"/>
    <w:rsid w:val="00957D31"/>
    <w:rsid w:val="00962ABE"/>
    <w:rsid w:val="00972232"/>
    <w:rsid w:val="009745BC"/>
    <w:rsid w:val="00975B06"/>
    <w:rsid w:val="009849A8"/>
    <w:rsid w:val="009865D4"/>
    <w:rsid w:val="009907E9"/>
    <w:rsid w:val="009A406D"/>
    <w:rsid w:val="009A720A"/>
    <w:rsid w:val="009B3872"/>
    <w:rsid w:val="009B6AA8"/>
    <w:rsid w:val="009B7A96"/>
    <w:rsid w:val="009B7D88"/>
    <w:rsid w:val="009B7FD9"/>
    <w:rsid w:val="00A00059"/>
    <w:rsid w:val="00A05889"/>
    <w:rsid w:val="00A326C3"/>
    <w:rsid w:val="00A42787"/>
    <w:rsid w:val="00A54836"/>
    <w:rsid w:val="00A60747"/>
    <w:rsid w:val="00A749EF"/>
    <w:rsid w:val="00A75ABF"/>
    <w:rsid w:val="00A7635E"/>
    <w:rsid w:val="00A76A60"/>
    <w:rsid w:val="00A833C8"/>
    <w:rsid w:val="00A85870"/>
    <w:rsid w:val="00A94E39"/>
    <w:rsid w:val="00AA3935"/>
    <w:rsid w:val="00AB489F"/>
    <w:rsid w:val="00AC7113"/>
    <w:rsid w:val="00AD5712"/>
    <w:rsid w:val="00AD7F82"/>
    <w:rsid w:val="00AE286A"/>
    <w:rsid w:val="00AE5416"/>
    <w:rsid w:val="00AE5DD8"/>
    <w:rsid w:val="00AF0BED"/>
    <w:rsid w:val="00AF3504"/>
    <w:rsid w:val="00B034F6"/>
    <w:rsid w:val="00B07453"/>
    <w:rsid w:val="00B1045A"/>
    <w:rsid w:val="00B17DFD"/>
    <w:rsid w:val="00B23382"/>
    <w:rsid w:val="00B234BC"/>
    <w:rsid w:val="00B24FC3"/>
    <w:rsid w:val="00B27952"/>
    <w:rsid w:val="00B311E8"/>
    <w:rsid w:val="00B3423D"/>
    <w:rsid w:val="00B45761"/>
    <w:rsid w:val="00B50277"/>
    <w:rsid w:val="00B51A21"/>
    <w:rsid w:val="00B53A6F"/>
    <w:rsid w:val="00B67896"/>
    <w:rsid w:val="00B701B6"/>
    <w:rsid w:val="00B756CC"/>
    <w:rsid w:val="00B82F0E"/>
    <w:rsid w:val="00B8380F"/>
    <w:rsid w:val="00BA62CD"/>
    <w:rsid w:val="00BB0C69"/>
    <w:rsid w:val="00BC1214"/>
    <w:rsid w:val="00BD0801"/>
    <w:rsid w:val="00BD10B5"/>
    <w:rsid w:val="00BE6F00"/>
    <w:rsid w:val="00BF1E95"/>
    <w:rsid w:val="00C00E29"/>
    <w:rsid w:val="00C07C93"/>
    <w:rsid w:val="00C10857"/>
    <w:rsid w:val="00C11FB6"/>
    <w:rsid w:val="00C13838"/>
    <w:rsid w:val="00C276BE"/>
    <w:rsid w:val="00C27AE9"/>
    <w:rsid w:val="00C30182"/>
    <w:rsid w:val="00C3195C"/>
    <w:rsid w:val="00C434B6"/>
    <w:rsid w:val="00C54F30"/>
    <w:rsid w:val="00C558AC"/>
    <w:rsid w:val="00C57464"/>
    <w:rsid w:val="00C63EFB"/>
    <w:rsid w:val="00C74A27"/>
    <w:rsid w:val="00C851B2"/>
    <w:rsid w:val="00C86266"/>
    <w:rsid w:val="00C86EE5"/>
    <w:rsid w:val="00C92F3D"/>
    <w:rsid w:val="00CA5632"/>
    <w:rsid w:val="00CA7044"/>
    <w:rsid w:val="00CC39A1"/>
    <w:rsid w:val="00CC4CD5"/>
    <w:rsid w:val="00CC722D"/>
    <w:rsid w:val="00CD4A38"/>
    <w:rsid w:val="00CD5AE3"/>
    <w:rsid w:val="00CE3E1B"/>
    <w:rsid w:val="00CE6A4B"/>
    <w:rsid w:val="00CE6BB5"/>
    <w:rsid w:val="00D056A3"/>
    <w:rsid w:val="00D22048"/>
    <w:rsid w:val="00D242C2"/>
    <w:rsid w:val="00D37FA2"/>
    <w:rsid w:val="00D466D8"/>
    <w:rsid w:val="00D52549"/>
    <w:rsid w:val="00D57E1B"/>
    <w:rsid w:val="00D70029"/>
    <w:rsid w:val="00D74D59"/>
    <w:rsid w:val="00D84E6D"/>
    <w:rsid w:val="00DA03B2"/>
    <w:rsid w:val="00DA2D2A"/>
    <w:rsid w:val="00DD291F"/>
    <w:rsid w:val="00DE3382"/>
    <w:rsid w:val="00DE7AF4"/>
    <w:rsid w:val="00DF0115"/>
    <w:rsid w:val="00DF2079"/>
    <w:rsid w:val="00DF7574"/>
    <w:rsid w:val="00DF7F8F"/>
    <w:rsid w:val="00E00139"/>
    <w:rsid w:val="00E05ED5"/>
    <w:rsid w:val="00E45180"/>
    <w:rsid w:val="00E66031"/>
    <w:rsid w:val="00E66472"/>
    <w:rsid w:val="00E72461"/>
    <w:rsid w:val="00E82139"/>
    <w:rsid w:val="00E843B6"/>
    <w:rsid w:val="00E93AD6"/>
    <w:rsid w:val="00EA00DA"/>
    <w:rsid w:val="00EA6699"/>
    <w:rsid w:val="00EB1156"/>
    <w:rsid w:val="00EB3217"/>
    <w:rsid w:val="00EB480C"/>
    <w:rsid w:val="00EB5035"/>
    <w:rsid w:val="00EF15F9"/>
    <w:rsid w:val="00EF22E4"/>
    <w:rsid w:val="00F001C1"/>
    <w:rsid w:val="00F24085"/>
    <w:rsid w:val="00F2429E"/>
    <w:rsid w:val="00F279E0"/>
    <w:rsid w:val="00F349D9"/>
    <w:rsid w:val="00F37528"/>
    <w:rsid w:val="00F45463"/>
    <w:rsid w:val="00F5254C"/>
    <w:rsid w:val="00F55423"/>
    <w:rsid w:val="00F7294E"/>
    <w:rsid w:val="00F72C19"/>
    <w:rsid w:val="00F753C8"/>
    <w:rsid w:val="00F75824"/>
    <w:rsid w:val="00F76883"/>
    <w:rsid w:val="00F80721"/>
    <w:rsid w:val="00F91DD3"/>
    <w:rsid w:val="00F946BA"/>
    <w:rsid w:val="00F96DA4"/>
    <w:rsid w:val="00F97F5F"/>
    <w:rsid w:val="00FB51F2"/>
    <w:rsid w:val="00FC3DF4"/>
    <w:rsid w:val="00FC4728"/>
    <w:rsid w:val="00FE2558"/>
    <w:rsid w:val="00FE7182"/>
    <w:rsid w:val="00FF1F77"/>
    <w:rsid w:val="00FF3963"/>
    <w:rsid w:val="00FF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926D00"/>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5F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83145">
      <w:bodyDiv w:val="1"/>
      <w:marLeft w:val="0"/>
      <w:marRight w:val="0"/>
      <w:marTop w:val="0"/>
      <w:marBottom w:val="0"/>
      <w:divBdr>
        <w:top w:val="none" w:sz="0" w:space="0" w:color="auto"/>
        <w:left w:val="none" w:sz="0" w:space="0" w:color="auto"/>
        <w:bottom w:val="none" w:sz="0" w:space="0" w:color="auto"/>
        <w:right w:val="none" w:sz="0" w:space="0" w:color="auto"/>
      </w:divBdr>
    </w:div>
    <w:div w:id="16084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3FE4-0C32-4F56-BF5D-1F9816F9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Pages>
  <Words>3372</Words>
  <Characters>1923</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Стадник Марина Вікторівна</cp:lastModifiedBy>
  <cp:revision>169</cp:revision>
  <cp:lastPrinted>2021-06-14T09:25:00Z</cp:lastPrinted>
  <dcterms:created xsi:type="dcterms:W3CDTF">2020-02-07T09:35:00Z</dcterms:created>
  <dcterms:modified xsi:type="dcterms:W3CDTF">2021-06-29T11:32:00Z</dcterms:modified>
</cp:coreProperties>
</file>