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87" w:rsidRDefault="00211D24">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ПОРІВНЯЛЬНА ТАБЛИЦЯ</w:t>
      </w:r>
    </w:p>
    <w:p w:rsidR="00651F87" w:rsidRDefault="00211D2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 проекту Закону України „Про внесення змін до Кодексу України про адміністративні правопорушення </w:t>
      </w:r>
      <w:r w:rsidR="00001721">
        <w:rPr>
          <w:rFonts w:ascii="Times New Roman" w:eastAsia="Times New Roman" w:hAnsi="Times New Roman" w:cs="Times New Roman"/>
          <w:b/>
          <w:color w:val="000000"/>
          <w:sz w:val="28"/>
          <w:szCs w:val="28"/>
          <w:lang w:val="ru-RU"/>
        </w:rPr>
        <w:t xml:space="preserve">                </w:t>
      </w:r>
      <w:r>
        <w:rPr>
          <w:rFonts w:ascii="Times New Roman" w:eastAsia="Times New Roman" w:hAnsi="Times New Roman" w:cs="Times New Roman"/>
          <w:b/>
          <w:color w:val="000000"/>
          <w:sz w:val="28"/>
          <w:szCs w:val="28"/>
        </w:rPr>
        <w:t>щодо захисту прав дітей та соціальної підтримки сім’ї”</w:t>
      </w:r>
    </w:p>
    <w:p w:rsidR="00651F87" w:rsidRDefault="00651F87">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bl>
      <w:tblPr>
        <w:tblStyle w:val="afa"/>
        <w:tblW w:w="14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7370"/>
      </w:tblGrid>
      <w:tr w:rsidR="00651F87">
        <w:tc>
          <w:tcPr>
            <w:tcW w:w="7621" w:type="dxa"/>
          </w:tcPr>
          <w:p w:rsidR="00651F87" w:rsidRPr="00001721" w:rsidRDefault="00211D24" w:rsidP="00443D22">
            <w:pPr>
              <w:pBdr>
                <w:top w:val="nil"/>
                <w:left w:val="nil"/>
                <w:bottom w:val="nil"/>
                <w:right w:val="nil"/>
                <w:between w:val="nil"/>
              </w:pBdr>
              <w:spacing w:after="0" w:line="240" w:lineRule="auto"/>
              <w:ind w:leftChars="0" w:left="3" w:hanging="3"/>
              <w:jc w:val="center"/>
              <w:rPr>
                <w:rFonts w:ascii="Times New Roman" w:eastAsia="Times New Roman" w:hAnsi="Times New Roman" w:cs="Times New Roman"/>
                <w:color w:val="000000"/>
                <w:sz w:val="26"/>
                <w:szCs w:val="26"/>
              </w:rPr>
            </w:pPr>
            <w:r w:rsidRPr="00001721">
              <w:rPr>
                <w:rFonts w:ascii="Times New Roman" w:eastAsia="Times New Roman" w:hAnsi="Times New Roman" w:cs="Times New Roman"/>
                <w:color w:val="000000"/>
                <w:sz w:val="26"/>
                <w:szCs w:val="26"/>
              </w:rPr>
              <w:t>Зміст положення акта законодавства</w:t>
            </w:r>
          </w:p>
        </w:tc>
        <w:tc>
          <w:tcPr>
            <w:tcW w:w="7370" w:type="dxa"/>
          </w:tcPr>
          <w:p w:rsidR="00651F87" w:rsidRPr="00001721" w:rsidRDefault="00211D24" w:rsidP="00443D22">
            <w:pPr>
              <w:pBdr>
                <w:top w:val="nil"/>
                <w:left w:val="nil"/>
                <w:bottom w:val="nil"/>
                <w:right w:val="nil"/>
                <w:between w:val="nil"/>
              </w:pBdr>
              <w:spacing w:after="0" w:line="240" w:lineRule="auto"/>
              <w:ind w:leftChars="0" w:left="3" w:hanging="3"/>
              <w:jc w:val="center"/>
              <w:rPr>
                <w:rFonts w:ascii="Times New Roman" w:eastAsia="Times New Roman" w:hAnsi="Times New Roman" w:cs="Times New Roman"/>
                <w:color w:val="000000"/>
                <w:sz w:val="26"/>
                <w:szCs w:val="26"/>
              </w:rPr>
            </w:pPr>
            <w:r w:rsidRPr="00001721">
              <w:rPr>
                <w:rFonts w:ascii="Times New Roman" w:eastAsia="Times New Roman" w:hAnsi="Times New Roman" w:cs="Times New Roman"/>
                <w:color w:val="000000"/>
                <w:sz w:val="26"/>
                <w:szCs w:val="26"/>
              </w:rPr>
              <w:t xml:space="preserve">Зміст відповідного положення проекту акта </w:t>
            </w:r>
          </w:p>
          <w:p w:rsidR="00651F87" w:rsidRPr="00001721" w:rsidRDefault="00651F87" w:rsidP="00443D22">
            <w:pPr>
              <w:pBdr>
                <w:top w:val="nil"/>
                <w:left w:val="nil"/>
                <w:bottom w:val="nil"/>
                <w:right w:val="nil"/>
                <w:between w:val="nil"/>
              </w:pBdr>
              <w:spacing w:after="0" w:line="240" w:lineRule="auto"/>
              <w:ind w:leftChars="0" w:left="3" w:hanging="3"/>
              <w:jc w:val="center"/>
              <w:rPr>
                <w:rFonts w:ascii="Times New Roman" w:eastAsia="Times New Roman" w:hAnsi="Times New Roman" w:cs="Times New Roman"/>
                <w:color w:val="000000"/>
                <w:sz w:val="26"/>
                <w:szCs w:val="26"/>
              </w:rPr>
            </w:pPr>
          </w:p>
        </w:tc>
      </w:tr>
      <w:tr w:rsidR="00651F87">
        <w:trPr>
          <w:trHeight w:val="317"/>
        </w:trPr>
        <w:tc>
          <w:tcPr>
            <w:tcW w:w="7621" w:type="dxa"/>
          </w:tcPr>
          <w:p w:rsidR="00651F87" w:rsidRDefault="00211D24" w:rsidP="00360C7C">
            <w:pPr>
              <w:pBdr>
                <w:top w:val="nil"/>
                <w:left w:val="nil"/>
                <w:bottom w:val="nil"/>
                <w:right w:val="nil"/>
                <w:between w:val="nil"/>
              </w:pBdr>
              <w:spacing w:after="0" w:line="240" w:lineRule="auto"/>
              <w:ind w:leftChars="0" w:left="0" w:firstLineChars="171" w:firstLine="44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Стаття 149.</w:t>
            </w:r>
            <w:bookmarkStart w:id="0" w:name="bookmark=id.gjdgxs" w:colFirst="0" w:colLast="0"/>
            <w:bookmarkEnd w:id="0"/>
            <w:r>
              <w:rPr>
                <w:rFonts w:ascii="Times New Roman" w:eastAsia="Times New Roman" w:hAnsi="Times New Roman" w:cs="Times New Roman"/>
                <w:color w:val="000000"/>
                <w:sz w:val="26"/>
                <w:szCs w:val="26"/>
              </w:rPr>
              <w:t xml:space="preserve"> Порушення порядку взяття на облік та строків заселення жилих будинків і жилих приміщень</w:t>
            </w:r>
            <w:r>
              <w:rPr>
                <w:rFonts w:ascii="Times New Roman" w:eastAsia="Times New Roman" w:hAnsi="Times New Roman" w:cs="Times New Roman"/>
                <w:color w:val="000000"/>
                <w:sz w:val="26"/>
                <w:szCs w:val="26"/>
              </w:rPr>
              <w:br/>
            </w:r>
          </w:p>
          <w:p w:rsidR="00651F87" w:rsidRDefault="00211D24" w:rsidP="00443D22">
            <w:pPr>
              <w:pBdr>
                <w:top w:val="nil"/>
                <w:left w:val="nil"/>
                <w:bottom w:val="nil"/>
                <w:right w:val="nil"/>
                <w:between w:val="nil"/>
              </w:pBdr>
              <w:spacing w:after="0" w:line="240" w:lineRule="auto"/>
              <w:ind w:leftChars="0" w:left="0" w:firstLineChars="171" w:firstLine="445"/>
              <w:jc w:val="both"/>
              <w:rPr>
                <w:rFonts w:ascii="Times New Roman" w:eastAsia="Times New Roman" w:hAnsi="Times New Roman" w:cs="Times New Roman"/>
                <w:color w:val="000000"/>
                <w:sz w:val="26"/>
                <w:szCs w:val="26"/>
              </w:rPr>
            </w:pPr>
            <w:bookmarkStart w:id="1" w:name="bookmark=id.30j0zll" w:colFirst="0" w:colLast="0"/>
            <w:bookmarkEnd w:id="1"/>
            <w:r>
              <w:rPr>
                <w:rFonts w:ascii="Times New Roman" w:eastAsia="Times New Roman" w:hAnsi="Times New Roman" w:cs="Times New Roman"/>
                <w:color w:val="000000"/>
                <w:sz w:val="26"/>
                <w:szCs w:val="26"/>
              </w:rPr>
              <w:t>Порушення посадовими особами порядку взяття на облік громадян, які потребують поліпшення житлових умов, зняття з обліку та надання громадянам жилих приміщень, недодержання строків заселення жилих будинків і жилих приміщень –</w:t>
            </w:r>
            <w:r>
              <w:rPr>
                <w:rFonts w:ascii="Times New Roman" w:eastAsia="Times New Roman" w:hAnsi="Times New Roman" w:cs="Times New Roman"/>
                <w:color w:val="000000"/>
                <w:sz w:val="26"/>
                <w:szCs w:val="26"/>
              </w:rPr>
              <w:br/>
            </w:r>
          </w:p>
          <w:p w:rsidR="00651F87" w:rsidRDefault="00211D24" w:rsidP="00443D22">
            <w:pPr>
              <w:pBdr>
                <w:top w:val="nil"/>
                <w:left w:val="nil"/>
                <w:bottom w:val="nil"/>
                <w:right w:val="nil"/>
                <w:between w:val="nil"/>
              </w:pBdr>
              <w:spacing w:after="0" w:line="240" w:lineRule="auto"/>
              <w:ind w:leftChars="0" w:left="0" w:firstLineChars="171" w:firstLine="44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тягнуть за собою накладення штрафу від </w:t>
            </w:r>
            <w:r>
              <w:rPr>
                <w:rFonts w:ascii="Times New Roman" w:eastAsia="Times New Roman" w:hAnsi="Times New Roman" w:cs="Times New Roman"/>
                <w:b/>
                <w:color w:val="000000"/>
                <w:sz w:val="26"/>
                <w:szCs w:val="26"/>
              </w:rPr>
              <w:t>трьох</w:t>
            </w:r>
            <w:r>
              <w:rPr>
                <w:rFonts w:ascii="Times New Roman" w:eastAsia="Times New Roman" w:hAnsi="Times New Roman" w:cs="Times New Roman"/>
                <w:color w:val="000000"/>
                <w:sz w:val="26"/>
                <w:szCs w:val="26"/>
              </w:rPr>
              <w:t xml:space="preserve"> до </w:t>
            </w:r>
            <w:r>
              <w:rPr>
                <w:rFonts w:ascii="Times New Roman" w:eastAsia="Times New Roman" w:hAnsi="Times New Roman" w:cs="Times New Roman"/>
                <w:b/>
                <w:color w:val="000000"/>
                <w:sz w:val="26"/>
                <w:szCs w:val="26"/>
              </w:rPr>
              <w:t xml:space="preserve">восьми </w:t>
            </w:r>
            <w:r>
              <w:rPr>
                <w:rFonts w:ascii="Times New Roman" w:eastAsia="Times New Roman" w:hAnsi="Times New Roman" w:cs="Times New Roman"/>
                <w:color w:val="000000"/>
                <w:sz w:val="26"/>
                <w:szCs w:val="26"/>
              </w:rPr>
              <w:t>неоподатковуваних мінімумів доходів громадян.</w:t>
            </w:r>
          </w:p>
        </w:tc>
        <w:tc>
          <w:tcPr>
            <w:tcW w:w="7370" w:type="dxa"/>
          </w:tcPr>
          <w:p w:rsidR="00651F87" w:rsidRDefault="00211D24" w:rsidP="00360C7C">
            <w:pPr>
              <w:pBdr>
                <w:top w:val="nil"/>
                <w:left w:val="nil"/>
                <w:bottom w:val="nil"/>
                <w:right w:val="nil"/>
                <w:between w:val="nil"/>
              </w:pBdr>
              <w:spacing w:after="0" w:line="240" w:lineRule="auto"/>
              <w:ind w:leftChars="0" w:left="0" w:firstLineChars="185" w:firstLine="48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Стаття 149.</w:t>
            </w:r>
            <w:r>
              <w:rPr>
                <w:rFonts w:ascii="Times New Roman" w:eastAsia="Times New Roman" w:hAnsi="Times New Roman" w:cs="Times New Roman"/>
                <w:color w:val="000000"/>
                <w:sz w:val="26"/>
                <w:szCs w:val="26"/>
              </w:rPr>
              <w:t xml:space="preserve"> Порушення порядку взяття на облік та строків заселення жилих будинків і жилих приміщень</w:t>
            </w:r>
          </w:p>
          <w:p w:rsidR="003A0ABD" w:rsidRDefault="003A0ABD" w:rsidP="003A0ABD">
            <w:pPr>
              <w:pBdr>
                <w:top w:val="nil"/>
                <w:left w:val="nil"/>
                <w:bottom w:val="nil"/>
                <w:right w:val="nil"/>
                <w:between w:val="nil"/>
              </w:pBdr>
              <w:spacing w:after="0" w:line="240" w:lineRule="auto"/>
              <w:ind w:leftChars="0" w:left="0" w:firstLineChars="185" w:firstLine="481"/>
              <w:jc w:val="both"/>
              <w:rPr>
                <w:rFonts w:ascii="Times New Roman" w:eastAsia="Times New Roman" w:hAnsi="Times New Roman" w:cs="Times New Roman"/>
                <w:color w:val="000000"/>
                <w:sz w:val="26"/>
                <w:szCs w:val="26"/>
              </w:rPr>
            </w:pPr>
          </w:p>
          <w:p w:rsidR="00651F87" w:rsidRDefault="00211D24" w:rsidP="00443D22">
            <w:pPr>
              <w:pBdr>
                <w:top w:val="nil"/>
                <w:left w:val="nil"/>
                <w:bottom w:val="nil"/>
                <w:right w:val="nil"/>
                <w:between w:val="nil"/>
              </w:pBdr>
              <w:spacing w:after="0" w:line="240" w:lineRule="auto"/>
              <w:ind w:leftChars="0" w:left="0" w:firstLineChars="185" w:firstLine="48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Порушення посадовими особами порядку взяття на облік громадян, які потребують поліпшення житлових умов, зняття з обліку та надання громадянам жилих приміщень, недодержання строків заселення жилих будинків і жилих приміщень –</w:t>
            </w:r>
          </w:p>
          <w:p w:rsidR="003A0ABD" w:rsidRDefault="003A0ABD" w:rsidP="00443D22">
            <w:pPr>
              <w:pBdr>
                <w:top w:val="nil"/>
                <w:left w:val="nil"/>
                <w:bottom w:val="nil"/>
                <w:right w:val="nil"/>
                <w:between w:val="nil"/>
              </w:pBdr>
              <w:spacing w:after="0" w:line="240" w:lineRule="auto"/>
              <w:ind w:leftChars="0" w:left="0" w:firstLineChars="185" w:firstLine="481"/>
              <w:jc w:val="both"/>
              <w:rPr>
                <w:rFonts w:ascii="Times New Roman" w:eastAsia="Times New Roman" w:hAnsi="Times New Roman" w:cs="Times New Roman"/>
                <w:color w:val="000000"/>
                <w:sz w:val="26"/>
                <w:szCs w:val="26"/>
              </w:rPr>
            </w:pPr>
          </w:p>
          <w:p w:rsidR="00651F87" w:rsidRDefault="00211D24" w:rsidP="00443D22">
            <w:pPr>
              <w:pBdr>
                <w:top w:val="nil"/>
                <w:left w:val="nil"/>
                <w:bottom w:val="nil"/>
                <w:right w:val="nil"/>
                <w:between w:val="nil"/>
              </w:pBdr>
              <w:spacing w:after="0" w:line="240" w:lineRule="auto"/>
              <w:ind w:leftChars="0" w:left="0" w:firstLineChars="185" w:firstLine="48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тягнуть за собою накладення штрафу від </w:t>
            </w:r>
            <w:r>
              <w:rPr>
                <w:rFonts w:ascii="Times New Roman" w:eastAsia="Times New Roman" w:hAnsi="Times New Roman" w:cs="Times New Roman"/>
                <w:b/>
                <w:color w:val="000000"/>
                <w:sz w:val="26"/>
                <w:szCs w:val="26"/>
              </w:rPr>
              <w:t xml:space="preserve">п’ятдесяти </w:t>
            </w:r>
            <w:r>
              <w:rPr>
                <w:rFonts w:ascii="Times New Roman" w:eastAsia="Times New Roman" w:hAnsi="Times New Roman" w:cs="Times New Roman"/>
                <w:color w:val="000000"/>
                <w:sz w:val="26"/>
                <w:szCs w:val="26"/>
              </w:rPr>
              <w:t xml:space="preserve">до </w:t>
            </w:r>
            <w:r>
              <w:rPr>
                <w:rFonts w:ascii="Times New Roman" w:eastAsia="Times New Roman" w:hAnsi="Times New Roman" w:cs="Times New Roman"/>
                <w:b/>
                <w:color w:val="000000"/>
                <w:sz w:val="26"/>
                <w:szCs w:val="26"/>
              </w:rPr>
              <w:t xml:space="preserve">ста </w:t>
            </w:r>
            <w:r>
              <w:rPr>
                <w:rFonts w:ascii="Times New Roman" w:eastAsia="Times New Roman" w:hAnsi="Times New Roman" w:cs="Times New Roman"/>
                <w:color w:val="000000"/>
                <w:sz w:val="26"/>
                <w:szCs w:val="26"/>
              </w:rPr>
              <w:t>неоподатковуваних мінімумів доходів громадян.</w:t>
            </w:r>
          </w:p>
        </w:tc>
      </w:tr>
      <w:tr w:rsidR="00651F87">
        <w:trPr>
          <w:trHeight w:val="317"/>
        </w:trPr>
        <w:tc>
          <w:tcPr>
            <w:tcW w:w="7621" w:type="dxa"/>
          </w:tcPr>
          <w:p w:rsidR="00651F87" w:rsidRDefault="00211D24" w:rsidP="00360C7C">
            <w:pPr>
              <w:pBdr>
                <w:top w:val="nil"/>
                <w:left w:val="nil"/>
                <w:bottom w:val="nil"/>
                <w:right w:val="nil"/>
                <w:between w:val="nil"/>
              </w:pBdr>
              <w:shd w:val="clear" w:color="auto" w:fill="FFFFFF"/>
              <w:spacing w:after="0" w:line="240" w:lineRule="auto"/>
              <w:ind w:leftChars="0" w:left="0" w:firstLineChars="171" w:firstLine="44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Стаття 166</w:t>
            </w:r>
            <w:r>
              <w:rPr>
                <w:rFonts w:ascii="Times New Roman" w:eastAsia="Times New Roman" w:hAnsi="Times New Roman" w:cs="Times New Roman"/>
                <w:b/>
                <w:color w:val="000000"/>
                <w:sz w:val="26"/>
                <w:szCs w:val="26"/>
                <w:vertAlign w:val="superscript"/>
              </w:rPr>
              <w:t>25</w:t>
            </w:r>
            <w:r>
              <w:rPr>
                <w:rFonts w:ascii="Times New Roman" w:eastAsia="Times New Roman" w:hAnsi="Times New Roman" w:cs="Times New Roman"/>
                <w:color w:val="000000"/>
                <w:sz w:val="26"/>
                <w:szCs w:val="26"/>
              </w:rPr>
              <w:t>. Неподання або подання не в повному обсязі відомостей для внесення до Державного реєстру майнових об’єктів оздоровлення та відпочинку дітей</w:t>
            </w:r>
          </w:p>
          <w:p w:rsidR="00651F87" w:rsidRDefault="00211D24" w:rsidP="00443D22">
            <w:pPr>
              <w:pBdr>
                <w:top w:val="nil"/>
                <w:left w:val="nil"/>
                <w:bottom w:val="nil"/>
                <w:right w:val="nil"/>
                <w:between w:val="nil"/>
              </w:pBdr>
              <w:shd w:val="clear" w:color="auto" w:fill="FFFFFF"/>
              <w:spacing w:after="0" w:line="240" w:lineRule="auto"/>
              <w:ind w:leftChars="0" w:left="0" w:firstLineChars="171" w:firstLine="44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Неподання у строк, визначений законом, або подання не в повному обсязі відомостей про майнові об’єкти оздоровлення та відпочинку дітей, якими користується дитячий заклад оздоровлення та відпочинку, до центрального органу виконавчої влади, </w:t>
            </w:r>
            <w:r>
              <w:rPr>
                <w:rFonts w:ascii="Times New Roman" w:eastAsia="Times New Roman" w:hAnsi="Times New Roman" w:cs="Times New Roman"/>
                <w:strike/>
                <w:color w:val="000000"/>
                <w:sz w:val="26"/>
                <w:szCs w:val="26"/>
              </w:rPr>
              <w:t>що забезпечує формування та реалізує державну політику у сфері оздоровлення та відпочинку дітей,</w:t>
            </w:r>
            <w:r>
              <w:rPr>
                <w:rFonts w:ascii="Times New Roman" w:eastAsia="Times New Roman" w:hAnsi="Times New Roman" w:cs="Times New Roman"/>
                <w:color w:val="000000"/>
                <w:sz w:val="26"/>
                <w:szCs w:val="26"/>
              </w:rPr>
              <w:t xml:space="preserve"> для внесення до Державного реєстру майнових об’єктів оздоровлення та відпочинку дітей -</w:t>
            </w:r>
          </w:p>
          <w:p w:rsidR="00651F87" w:rsidRDefault="00211D24" w:rsidP="00443D22">
            <w:pPr>
              <w:pBdr>
                <w:top w:val="nil"/>
                <w:left w:val="nil"/>
                <w:bottom w:val="nil"/>
                <w:right w:val="nil"/>
                <w:between w:val="nil"/>
              </w:pBdr>
              <w:shd w:val="clear" w:color="auto" w:fill="FFFFFF"/>
              <w:spacing w:after="0" w:line="240" w:lineRule="auto"/>
              <w:ind w:leftChars="0" w:left="0" w:firstLineChars="171" w:firstLine="44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651F87" w:rsidRDefault="00211D24" w:rsidP="00443D22">
            <w:pPr>
              <w:pBdr>
                <w:top w:val="nil"/>
                <w:left w:val="nil"/>
                <w:bottom w:val="nil"/>
                <w:right w:val="nil"/>
                <w:between w:val="nil"/>
              </w:pBdr>
              <w:shd w:val="clear" w:color="auto" w:fill="FFFFFF"/>
              <w:spacing w:after="0" w:line="240" w:lineRule="auto"/>
              <w:ind w:leftChars="0" w:left="0" w:firstLineChars="171" w:firstLine="44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651F87" w:rsidRDefault="00211D24" w:rsidP="00443D22">
            <w:pPr>
              <w:pBdr>
                <w:top w:val="nil"/>
                <w:left w:val="nil"/>
                <w:bottom w:val="nil"/>
                <w:right w:val="nil"/>
                <w:between w:val="nil"/>
              </w:pBdr>
              <w:spacing w:after="0" w:line="240" w:lineRule="auto"/>
              <w:ind w:leftChars="0" w:left="0" w:firstLineChars="171" w:firstLine="44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тягне за собою накладення на керівника дитячого закладу оздоровлення та відпочинку штрафу від ста до двохсот неоподатковуваних мінімумів доходів громадян.</w:t>
            </w:r>
          </w:p>
        </w:tc>
        <w:tc>
          <w:tcPr>
            <w:tcW w:w="7370" w:type="dxa"/>
          </w:tcPr>
          <w:p w:rsidR="00651F87" w:rsidRDefault="00211D24" w:rsidP="00360C7C">
            <w:pPr>
              <w:pBdr>
                <w:top w:val="nil"/>
                <w:left w:val="nil"/>
                <w:bottom w:val="nil"/>
                <w:right w:val="nil"/>
                <w:between w:val="nil"/>
              </w:pBdr>
              <w:spacing w:after="0" w:line="240" w:lineRule="auto"/>
              <w:ind w:leftChars="0" w:left="0" w:firstLineChars="185" w:firstLine="48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Стаття 166</w:t>
            </w:r>
            <w:r>
              <w:rPr>
                <w:rFonts w:ascii="Times New Roman" w:eastAsia="Times New Roman" w:hAnsi="Times New Roman" w:cs="Times New Roman"/>
                <w:b/>
                <w:color w:val="000000"/>
                <w:sz w:val="26"/>
                <w:szCs w:val="26"/>
                <w:vertAlign w:val="superscript"/>
              </w:rPr>
              <w:t>25</w:t>
            </w:r>
            <w:r w:rsidR="00001721">
              <w:rPr>
                <w:rFonts w:ascii="Times New Roman" w:eastAsia="Times New Roman" w:hAnsi="Times New Roman" w:cs="Times New Roman"/>
                <w:b/>
                <w:color w:val="000000"/>
                <w:sz w:val="26"/>
                <w:szCs w:val="26"/>
                <w:lang w:val="ru-RU"/>
              </w:rPr>
              <w:t>.</w:t>
            </w:r>
            <w:r>
              <w:rPr>
                <w:rFonts w:ascii="Times New Roman" w:eastAsia="Times New Roman" w:hAnsi="Times New Roman" w:cs="Times New Roman"/>
                <w:b/>
                <w:color w:val="000000"/>
                <w:sz w:val="26"/>
                <w:szCs w:val="26"/>
                <w:vertAlign w:val="superscript"/>
              </w:rPr>
              <w:t xml:space="preserve"> </w:t>
            </w:r>
            <w:r w:rsidRPr="00A03145">
              <w:rPr>
                <w:rFonts w:ascii="Times New Roman" w:eastAsia="Times New Roman" w:hAnsi="Times New Roman" w:cs="Times New Roman"/>
                <w:color w:val="000000"/>
                <w:sz w:val="26"/>
                <w:szCs w:val="26"/>
              </w:rPr>
              <w:t>Неподання або подання не в повному обсязі відомостей для внесення до Державного реєстру майнових об’єктів оздоровлення та відпочинку дітей</w:t>
            </w:r>
            <w:r>
              <w:rPr>
                <w:rFonts w:ascii="Times New Roman" w:eastAsia="Times New Roman" w:hAnsi="Times New Roman" w:cs="Times New Roman"/>
                <w:color w:val="000000"/>
                <w:sz w:val="26"/>
                <w:szCs w:val="26"/>
              </w:rPr>
              <w:t> </w:t>
            </w:r>
          </w:p>
          <w:p w:rsidR="00651F87" w:rsidRDefault="00211D24" w:rsidP="00443D22">
            <w:pPr>
              <w:pBdr>
                <w:top w:val="nil"/>
                <w:left w:val="nil"/>
                <w:bottom w:val="nil"/>
                <w:right w:val="nil"/>
                <w:between w:val="nil"/>
              </w:pBdr>
              <w:spacing w:after="0" w:line="240" w:lineRule="auto"/>
              <w:ind w:leftChars="0" w:left="0" w:firstLineChars="185" w:firstLine="48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Неподання у строк, визначений законом, або подання не в повному обсязі відомостей про майнові об’єкти оздоровлення та відпочинку дітей, якими користується дитячий заклад оздоровлення та відпочинку, до центрального органу виконавчої влади, </w:t>
            </w:r>
            <w:r w:rsidR="00443D22">
              <w:rPr>
                <w:rFonts w:ascii="Times New Roman" w:eastAsia="Times New Roman" w:hAnsi="Times New Roman" w:cs="Times New Roman"/>
                <w:b/>
                <w:color w:val="000000"/>
                <w:sz w:val="26"/>
                <w:szCs w:val="26"/>
              </w:rPr>
              <w:t>що</w:t>
            </w:r>
            <w:r>
              <w:rPr>
                <w:rFonts w:ascii="Times New Roman" w:eastAsia="Times New Roman" w:hAnsi="Times New Roman" w:cs="Times New Roman"/>
                <w:b/>
                <w:color w:val="000000"/>
                <w:sz w:val="26"/>
                <w:szCs w:val="26"/>
              </w:rPr>
              <w:t xml:space="preserve"> реалізує держа</w:t>
            </w:r>
            <w:r w:rsidR="005C373C">
              <w:rPr>
                <w:rFonts w:ascii="Times New Roman" w:eastAsia="Times New Roman" w:hAnsi="Times New Roman" w:cs="Times New Roman"/>
                <w:b/>
                <w:color w:val="000000"/>
                <w:sz w:val="26"/>
                <w:szCs w:val="26"/>
              </w:rPr>
              <w:t>вну політику у сфері</w:t>
            </w:r>
            <w:r>
              <w:rPr>
                <w:rFonts w:ascii="Times New Roman" w:eastAsia="Times New Roman" w:hAnsi="Times New Roman" w:cs="Times New Roman"/>
                <w:b/>
                <w:color w:val="000000"/>
                <w:sz w:val="26"/>
                <w:szCs w:val="26"/>
              </w:rPr>
              <w:t xml:space="preserve">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w:t>
            </w:r>
            <w:r>
              <w:rPr>
                <w:rFonts w:ascii="Times New Roman" w:eastAsia="Times New Roman" w:hAnsi="Times New Roman" w:cs="Times New Roman"/>
                <w:color w:val="000000"/>
                <w:sz w:val="26"/>
                <w:szCs w:val="26"/>
              </w:rPr>
              <w:t>, для внесення до Державного реєстру майнових об’єктів оздоровлення та відпочинку дітей -</w:t>
            </w:r>
          </w:p>
          <w:p w:rsidR="00651F87" w:rsidRDefault="00211D24" w:rsidP="00443D22">
            <w:pPr>
              <w:pBdr>
                <w:top w:val="nil"/>
                <w:left w:val="nil"/>
                <w:bottom w:val="nil"/>
                <w:right w:val="nil"/>
                <w:between w:val="nil"/>
              </w:pBdr>
              <w:spacing w:after="0" w:line="240" w:lineRule="auto"/>
              <w:ind w:leftChars="0" w:left="0" w:firstLineChars="185" w:firstLine="48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тягне за собою накладення на керівника дитячого закладу оздоровлення та відпочинку штрафу від ста до двохсот неоподатковуваних мінімумів доходів громадян.</w:t>
            </w:r>
          </w:p>
          <w:p w:rsidR="00001721" w:rsidRDefault="00001721" w:rsidP="00443D22">
            <w:pPr>
              <w:pBdr>
                <w:top w:val="nil"/>
                <w:left w:val="nil"/>
                <w:bottom w:val="nil"/>
                <w:right w:val="nil"/>
                <w:between w:val="nil"/>
              </w:pBdr>
              <w:spacing w:after="0" w:line="240" w:lineRule="auto"/>
              <w:ind w:leftChars="0" w:left="0" w:firstLineChars="185" w:firstLine="481"/>
              <w:jc w:val="both"/>
              <w:rPr>
                <w:rFonts w:ascii="Times New Roman" w:eastAsia="Times New Roman" w:hAnsi="Times New Roman" w:cs="Times New Roman"/>
                <w:color w:val="000000"/>
                <w:sz w:val="26"/>
                <w:szCs w:val="26"/>
              </w:rPr>
            </w:pPr>
          </w:p>
        </w:tc>
      </w:tr>
      <w:tr w:rsidR="00651F87">
        <w:trPr>
          <w:trHeight w:val="317"/>
        </w:trPr>
        <w:tc>
          <w:tcPr>
            <w:tcW w:w="7621" w:type="dxa"/>
          </w:tcPr>
          <w:p w:rsidR="00651F87" w:rsidRDefault="00651F87"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17" w:firstLine="305"/>
              <w:jc w:val="both"/>
              <w:rPr>
                <w:rFonts w:ascii="Times New Roman" w:eastAsia="Times New Roman" w:hAnsi="Times New Roman" w:cs="Times New Roman"/>
                <w:b/>
                <w:color w:val="000000"/>
                <w:sz w:val="26"/>
                <w:szCs w:val="26"/>
              </w:rPr>
            </w:pPr>
          </w:p>
          <w:p w:rsidR="00001721" w:rsidRDefault="00001721"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17" w:firstLine="304"/>
              <w:jc w:val="both"/>
              <w:rPr>
                <w:rFonts w:ascii="Times New Roman" w:eastAsia="Times New Roman" w:hAnsi="Times New Roman" w:cs="Times New Roman"/>
                <w:color w:val="000000"/>
                <w:sz w:val="26"/>
                <w:szCs w:val="26"/>
              </w:rPr>
            </w:pPr>
          </w:p>
        </w:tc>
        <w:tc>
          <w:tcPr>
            <w:tcW w:w="7370" w:type="dxa"/>
          </w:tcPr>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Стаття 184</w:t>
            </w:r>
            <w:r w:rsidRPr="00001721">
              <w:rPr>
                <w:rFonts w:ascii="Times New Roman" w:eastAsia="Times New Roman" w:hAnsi="Times New Roman" w:cs="Times New Roman"/>
                <w:b/>
                <w:color w:val="000000"/>
                <w:sz w:val="26"/>
                <w:szCs w:val="26"/>
                <w:vertAlign w:val="superscript"/>
              </w:rPr>
              <w:t>4</w:t>
            </w:r>
            <w:r w:rsidRPr="00001721">
              <w:rPr>
                <w:rFonts w:ascii="Times New Roman" w:eastAsia="Times New Roman" w:hAnsi="Times New Roman" w:cs="Times New Roman"/>
                <w:b/>
                <w:color w:val="000000"/>
                <w:sz w:val="26"/>
                <w:szCs w:val="26"/>
              </w:rPr>
              <w:t>. Порушення у сфері соціального захисту дітей</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 xml:space="preserve">Невиконання посадовими особами органів державної влади та органів місцевого самоврядування службових обов’язків у межах повноважень, визначених законодавством, що призвело до порушень прав і законних інтересів дитини, –  </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 xml:space="preserve">тягне за собою накладення штрафу від п’ятдесяти до ста неоподатковуваних мінімумів доходів громадян. </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 xml:space="preserve">Невиконання працівниками підприємств, установ, організацій незалежно від форми власності професійних обов’язків у межах повноважень, визначених законодавством,  що призвело до порушень прав і законних інтересів дитини, –  </w:t>
            </w:r>
          </w:p>
          <w:p w:rsidR="00651F87" w:rsidRDefault="00001721" w:rsidP="00360C7C">
            <w:pPr>
              <w:pBdr>
                <w:top w:val="nil"/>
                <w:left w:val="nil"/>
                <w:bottom w:val="nil"/>
                <w:right w:val="nil"/>
                <w:between w:val="nil"/>
              </w:pBdr>
              <w:spacing w:after="0" w:line="240" w:lineRule="auto"/>
              <w:ind w:leftChars="0" w:left="0" w:firstLineChars="185" w:firstLine="483"/>
              <w:jc w:val="both"/>
              <w:rPr>
                <w:rFonts w:ascii="Times New Roman" w:eastAsia="Times New Roman" w:hAnsi="Times New Roman" w:cs="Times New Roman"/>
                <w:color w:val="000000"/>
                <w:sz w:val="26"/>
                <w:szCs w:val="26"/>
              </w:rPr>
            </w:pPr>
            <w:r w:rsidRPr="00001721">
              <w:rPr>
                <w:rFonts w:ascii="Times New Roman" w:eastAsia="Times New Roman" w:hAnsi="Times New Roman" w:cs="Times New Roman"/>
                <w:b/>
                <w:color w:val="000000"/>
                <w:sz w:val="26"/>
                <w:szCs w:val="26"/>
              </w:rPr>
              <w:t>тягне за собою накладення штрафу від п’ятдесяти до ста неоподатковуваних мінімумів доходів громадян.</w:t>
            </w:r>
          </w:p>
        </w:tc>
      </w:tr>
      <w:tr w:rsidR="00651F87">
        <w:trPr>
          <w:trHeight w:val="280"/>
        </w:trPr>
        <w:tc>
          <w:tcPr>
            <w:tcW w:w="7621" w:type="dxa"/>
          </w:tcPr>
          <w:p w:rsidR="00651F87" w:rsidRDefault="00651F87" w:rsidP="00443D22">
            <w:pPr>
              <w:pBdr>
                <w:top w:val="nil"/>
                <w:left w:val="nil"/>
                <w:bottom w:val="nil"/>
                <w:right w:val="nil"/>
                <w:between w:val="nil"/>
              </w:pBdr>
              <w:spacing w:after="0" w:line="240" w:lineRule="auto"/>
              <w:ind w:leftChars="0" w:left="0" w:firstLineChars="117" w:firstLine="304"/>
              <w:jc w:val="both"/>
              <w:rPr>
                <w:rFonts w:ascii="Times New Roman" w:eastAsia="Times New Roman" w:hAnsi="Times New Roman" w:cs="Times New Roman"/>
                <w:color w:val="000000"/>
                <w:sz w:val="26"/>
                <w:szCs w:val="26"/>
              </w:rPr>
            </w:pPr>
          </w:p>
        </w:tc>
        <w:tc>
          <w:tcPr>
            <w:tcW w:w="7370" w:type="dxa"/>
          </w:tcPr>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Стаття 188</w:t>
            </w:r>
            <w:r w:rsidRPr="00001721">
              <w:rPr>
                <w:rFonts w:ascii="Times New Roman" w:eastAsia="Times New Roman" w:hAnsi="Times New Roman" w:cs="Times New Roman"/>
                <w:b/>
                <w:color w:val="000000"/>
                <w:sz w:val="26"/>
                <w:szCs w:val="26"/>
                <w:vertAlign w:val="superscript"/>
              </w:rPr>
              <w:t>56</w:t>
            </w:r>
            <w:r w:rsidRPr="00001721">
              <w:rPr>
                <w:rFonts w:ascii="Times New Roman" w:eastAsia="Times New Roman" w:hAnsi="Times New Roman" w:cs="Times New Roman"/>
                <w:b/>
                <w:color w:val="000000"/>
                <w:sz w:val="26"/>
                <w:szCs w:val="26"/>
              </w:rPr>
              <w:t>. Невиконання законних вимог посадових осіб органів державної влади та органів місцевого самоврядування, до повноважень яких належить соціальний захист дітей</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Невиконання законних вимог посадових осіб ц</w:t>
            </w:r>
            <w:r>
              <w:rPr>
                <w:rFonts w:ascii="Times New Roman" w:eastAsia="Times New Roman" w:hAnsi="Times New Roman" w:cs="Times New Roman"/>
                <w:b/>
                <w:color w:val="000000"/>
                <w:sz w:val="26"/>
                <w:szCs w:val="26"/>
              </w:rPr>
              <w:t xml:space="preserve">ентрального органу виконавчої </w:t>
            </w:r>
            <w:r w:rsidRPr="00001721">
              <w:rPr>
                <w:rFonts w:ascii="Times New Roman" w:eastAsia="Times New Roman" w:hAnsi="Times New Roman" w:cs="Times New Roman"/>
                <w:b/>
                <w:color w:val="000000"/>
                <w:sz w:val="26"/>
                <w:szCs w:val="26"/>
              </w:rPr>
              <w:t>вл</w:t>
            </w:r>
            <w:r>
              <w:rPr>
                <w:rFonts w:ascii="Times New Roman" w:eastAsia="Times New Roman" w:hAnsi="Times New Roman" w:cs="Times New Roman"/>
                <w:b/>
                <w:color w:val="000000"/>
                <w:sz w:val="26"/>
                <w:szCs w:val="26"/>
              </w:rPr>
              <w:t xml:space="preserve">ади, що реалізує державну </w:t>
            </w:r>
            <w:r w:rsidRPr="00001721">
              <w:rPr>
                <w:rFonts w:ascii="Times New Roman" w:eastAsia="Times New Roman" w:hAnsi="Times New Roman" w:cs="Times New Roman"/>
                <w:b/>
                <w:color w:val="000000"/>
                <w:sz w:val="26"/>
                <w:szCs w:val="26"/>
              </w:rPr>
              <w:t>полі</w:t>
            </w:r>
            <w:r w:rsidR="005C373C">
              <w:rPr>
                <w:rFonts w:ascii="Times New Roman" w:eastAsia="Times New Roman" w:hAnsi="Times New Roman" w:cs="Times New Roman"/>
                <w:b/>
                <w:color w:val="000000"/>
                <w:sz w:val="26"/>
                <w:szCs w:val="26"/>
              </w:rPr>
              <w:t>тику у сфері</w:t>
            </w:r>
            <w:r>
              <w:rPr>
                <w:rFonts w:ascii="Times New Roman" w:eastAsia="Times New Roman" w:hAnsi="Times New Roman" w:cs="Times New Roman"/>
                <w:b/>
                <w:color w:val="000000"/>
                <w:sz w:val="26"/>
                <w:szCs w:val="26"/>
              </w:rPr>
              <w:t xml:space="preserve"> соціального </w:t>
            </w:r>
            <w:r w:rsidRPr="00001721">
              <w:rPr>
                <w:rFonts w:ascii="Times New Roman" w:eastAsia="Times New Roman" w:hAnsi="Times New Roman" w:cs="Times New Roman"/>
                <w:b/>
                <w:color w:val="000000"/>
                <w:sz w:val="26"/>
                <w:szCs w:val="26"/>
              </w:rPr>
              <w:t xml:space="preserve">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щодо забезпечення додержання вимог законодавства стосовно встановлення опіки чи піклування над дітьми-сиротами та дітьми, позбавленими батьківського піклування, їх усиновлення; умов утримання і виховання дітей у закладах незалежно від форми власності; ведення обліків дітей, які перебувають у складних життєвих обставинах, дітей-сиріт та дітей, позбавлених батьківського піклування, дітей, які </w:t>
            </w:r>
            <w:r w:rsidRPr="00001721">
              <w:rPr>
                <w:rFonts w:ascii="Times New Roman" w:eastAsia="Times New Roman" w:hAnsi="Times New Roman" w:cs="Times New Roman"/>
                <w:b/>
                <w:color w:val="000000"/>
                <w:sz w:val="26"/>
                <w:szCs w:val="26"/>
              </w:rPr>
              <w:lastRenderedPageBreak/>
              <w:t xml:space="preserve">можуть бути усиновлені; забезпечення соціально-правового захисту дітей, запобігання бездоглядності та правопорушенням серед них, соціально-психологічної реабілітації найбільш уразливих категорій дітей – </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тягне за собою накладення штрафу на посадових осіб територіальних органів центрального органу виконавчої влади, що реа</w:t>
            </w:r>
            <w:r w:rsidR="005C373C">
              <w:rPr>
                <w:rFonts w:ascii="Times New Roman" w:eastAsia="Times New Roman" w:hAnsi="Times New Roman" w:cs="Times New Roman"/>
                <w:b/>
                <w:color w:val="000000"/>
                <w:sz w:val="26"/>
                <w:szCs w:val="26"/>
              </w:rPr>
              <w:t>лізує державну політику у сфері</w:t>
            </w:r>
            <w:r w:rsidRPr="00001721">
              <w:rPr>
                <w:rFonts w:ascii="Times New Roman" w:eastAsia="Times New Roman" w:hAnsi="Times New Roman" w:cs="Times New Roman"/>
                <w:b/>
                <w:color w:val="000000"/>
                <w:sz w:val="26"/>
                <w:szCs w:val="26"/>
              </w:rPr>
              <w:t xml:space="preserve">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місцевих органів виконавчої влади, органів місцевого самоврядування, працівників підприємств, установ, організацій незалежно від форми власності від п’ятдесяти  до ста неоподатковуваних мінімумів доходів громадян.</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Невиконання законних вимог посадових осіб територіальних органів центрального органу виконавчої влади, що реа</w:t>
            </w:r>
            <w:r w:rsidR="005C373C">
              <w:rPr>
                <w:rFonts w:ascii="Times New Roman" w:eastAsia="Times New Roman" w:hAnsi="Times New Roman" w:cs="Times New Roman"/>
                <w:b/>
                <w:color w:val="000000"/>
                <w:sz w:val="26"/>
                <w:szCs w:val="26"/>
              </w:rPr>
              <w:t>лізує державну політику у сфері</w:t>
            </w:r>
            <w:r w:rsidRPr="00001721">
              <w:rPr>
                <w:rFonts w:ascii="Times New Roman" w:eastAsia="Times New Roman" w:hAnsi="Times New Roman" w:cs="Times New Roman"/>
                <w:b/>
                <w:color w:val="000000"/>
                <w:sz w:val="26"/>
                <w:szCs w:val="26"/>
              </w:rPr>
              <w:t xml:space="preserve">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щодо забезпечення додержання вимог законодавства стосовно встановлення опіки та піклування над дітьми, їх усиновлення; умов утримання і виховання дітей у закладах незалежно від форми власності; ведення обліків дітей, які перебувають у складних життєвих обставинах, дітей-сиріт та дітей, позбавлених батьківського піклування, дітей, які можуть бути усиновлені; забезпечення соціально-правового захисту дітей, запобігання бездоглядності та правопорушенням серед них, соціально-психологічної реабілітації найбільш уразливих категорій дітей –</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 xml:space="preserve">тягне за собою накладення штрафу на посадових осіб </w:t>
            </w:r>
            <w:r w:rsidRPr="00001721">
              <w:rPr>
                <w:rFonts w:ascii="Times New Roman" w:eastAsia="Times New Roman" w:hAnsi="Times New Roman" w:cs="Times New Roman"/>
                <w:b/>
                <w:color w:val="000000"/>
                <w:sz w:val="26"/>
                <w:szCs w:val="26"/>
              </w:rPr>
              <w:lastRenderedPageBreak/>
              <w:t>місцевих органів виконавчої влади, органів місцевого самоврядування, працівників підприємств, установ, організацій незалежно від форми власності від п’ятнадцяти до п’ятдесяти неоподатковуваних мінімумів доходів громадян.</w:t>
            </w:r>
          </w:p>
          <w:p w:rsidR="00001721" w:rsidRPr="00001721" w:rsidRDefault="00001721" w:rsidP="00360C7C">
            <w:pPr>
              <w:pBdr>
                <w:top w:val="nil"/>
                <w:left w:val="nil"/>
                <w:bottom w:val="nil"/>
                <w:right w:val="nil"/>
                <w:between w:val="nil"/>
              </w:pBdr>
              <w:spacing w:after="0" w:line="240" w:lineRule="auto"/>
              <w:ind w:leftChars="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Невиконання законних вимог посадових осіб Київської та Севастопольської міських,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до повноважень яких належить забезпечення соціального захисту дітей, щодо забезпечення додержання  вимог законодавства  стосовно встановлення опіки  та піклування над дітьми, їх усиновлення; умов утримання і виховання дітей у закладах незалежно від форми власності; ведення обліків дітей, які перебувають у складних життєвих обставинах, дітей-сиріт та дітей, позбавлених батьківського піклування, діт</w:t>
            </w:r>
            <w:r>
              <w:rPr>
                <w:rFonts w:ascii="Times New Roman" w:eastAsia="Times New Roman" w:hAnsi="Times New Roman" w:cs="Times New Roman"/>
                <w:b/>
                <w:color w:val="000000"/>
                <w:sz w:val="26"/>
                <w:szCs w:val="26"/>
              </w:rPr>
              <w:t>ей, які можуть бути усиновлені;</w:t>
            </w:r>
            <w:r w:rsidRPr="00001721">
              <w:rPr>
                <w:rFonts w:ascii="Times New Roman" w:eastAsia="Times New Roman" w:hAnsi="Times New Roman" w:cs="Times New Roman"/>
                <w:b/>
                <w:color w:val="000000"/>
                <w:sz w:val="26"/>
                <w:szCs w:val="26"/>
              </w:rPr>
              <w:t xml:space="preserve"> забезпечення соціально-правового захисту дітей, запобігання бездоглядності та правопорушенням серед них, соціально-психологічної реабілітації найбільш уразливих категорій дітей –</w:t>
            </w:r>
          </w:p>
          <w:p w:rsidR="005274C3" w:rsidRPr="00443D22" w:rsidRDefault="00001721" w:rsidP="00360C7C">
            <w:pPr>
              <w:pBdr>
                <w:top w:val="nil"/>
                <w:left w:val="nil"/>
                <w:bottom w:val="nil"/>
                <w:right w:val="nil"/>
                <w:between w:val="nil"/>
              </w:pBdr>
              <w:spacing w:after="0" w:line="240" w:lineRule="auto"/>
              <w:ind w:leftChars="0" w:left="0" w:firstLineChars="185" w:firstLine="483"/>
              <w:jc w:val="both"/>
              <w:rPr>
                <w:rFonts w:ascii="Times New Roman" w:eastAsia="Times New Roman" w:hAnsi="Times New Roman" w:cs="Times New Roman"/>
                <w:b/>
                <w:color w:val="000000"/>
                <w:sz w:val="26"/>
                <w:szCs w:val="26"/>
              </w:rPr>
            </w:pPr>
            <w:r w:rsidRPr="00001721">
              <w:rPr>
                <w:rFonts w:ascii="Times New Roman" w:eastAsia="Times New Roman" w:hAnsi="Times New Roman" w:cs="Times New Roman"/>
                <w:b/>
                <w:color w:val="000000"/>
                <w:sz w:val="26"/>
                <w:szCs w:val="26"/>
              </w:rPr>
              <w:t>тягне за собою накладення штрафу на працівників підприємств, установ, організацій незалежно від форми власності від п’ятнадцяти до п’ятдесяти неоподатковуваних мінімумів доходів громадян</w:t>
            </w:r>
          </w:p>
        </w:tc>
      </w:tr>
      <w:tr w:rsidR="00651F87">
        <w:trPr>
          <w:trHeight w:val="280"/>
        </w:trPr>
        <w:tc>
          <w:tcPr>
            <w:tcW w:w="7621" w:type="dxa"/>
          </w:tcPr>
          <w:p w:rsidR="00651F87" w:rsidRDefault="00211D24"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17" w:firstLine="305"/>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Стаття 221.</w:t>
            </w:r>
            <w:r>
              <w:rPr>
                <w:rFonts w:ascii="Times New Roman" w:eastAsia="Times New Roman" w:hAnsi="Times New Roman" w:cs="Times New Roman"/>
                <w:color w:val="000000"/>
                <w:sz w:val="26"/>
                <w:szCs w:val="26"/>
              </w:rPr>
              <w:t xml:space="preserve"> Районні, районні у місті, міські чи міськрайонні суди (судді)</w:t>
            </w:r>
          </w:p>
          <w:p w:rsidR="00651F87"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Судді районних, районних у місті, міських чи міськрайонних судів розглядають справи про адміністративні правопорушення, передбачені частинами першою - четвертою та сьомою статті 41, статтями 41</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- 41</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42</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42</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частиною першою статті 44, статтями 44</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44</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46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46</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51, 51</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частинами другою, четвертою та п’ятою статті 85, статтями 85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88 - 88</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89, 90, 91, 91</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92</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96</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98, 101-</w:t>
            </w:r>
            <w:r>
              <w:rPr>
                <w:rFonts w:ascii="Times New Roman" w:eastAsia="Times New Roman" w:hAnsi="Times New Roman" w:cs="Times New Roman"/>
                <w:color w:val="000000"/>
                <w:sz w:val="26"/>
                <w:szCs w:val="26"/>
              </w:rPr>
              <w:lastRenderedPageBreak/>
              <w:t>103, 103</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частиною першою статті 106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статтями 106</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107</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частиною другою статті 112, частинами четвертою, сьомою і дев’ятою статті 121, частиною четвертою статті 122, статтями 122</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122</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122</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частинами другою і третьою статті 123, статтею 124, частиною третьою статті 126, частиною четвертою статті 127, статтею 127</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статтею 130, частиною третьою статті 133, статтями 135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139, частиною четвертою статті 140, статтями 146, 149</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частиною другою статті 154, статтею 155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частинами першою, третьою і четвертою статті 156, статтями 160, 162, 162</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162</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163</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- 163</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частиною другою статті 163</w:t>
            </w:r>
            <w:r>
              <w:rPr>
                <w:rFonts w:ascii="Times New Roman" w:eastAsia="Times New Roman" w:hAnsi="Times New Roman" w:cs="Times New Roman"/>
                <w:color w:val="000000"/>
                <w:sz w:val="26"/>
                <w:szCs w:val="26"/>
                <w:vertAlign w:val="superscript"/>
              </w:rPr>
              <w:t>7</w:t>
            </w:r>
            <w:r>
              <w:rPr>
                <w:rFonts w:ascii="Times New Roman" w:eastAsia="Times New Roman" w:hAnsi="Times New Roman" w:cs="Times New Roman"/>
                <w:color w:val="000000"/>
                <w:sz w:val="26"/>
                <w:szCs w:val="26"/>
              </w:rPr>
              <w:t>, статтями 163</w:t>
            </w:r>
            <w:r>
              <w:rPr>
                <w:rFonts w:ascii="Times New Roman" w:eastAsia="Times New Roman" w:hAnsi="Times New Roman" w:cs="Times New Roman"/>
                <w:color w:val="000000"/>
                <w:sz w:val="26"/>
                <w:szCs w:val="26"/>
                <w:vertAlign w:val="superscript"/>
              </w:rPr>
              <w:t>12</w:t>
            </w:r>
            <w:r>
              <w:rPr>
                <w:rFonts w:ascii="Times New Roman" w:eastAsia="Times New Roman" w:hAnsi="Times New Roman" w:cs="Times New Roman"/>
                <w:color w:val="000000"/>
                <w:sz w:val="26"/>
                <w:szCs w:val="26"/>
              </w:rPr>
              <w:t>, частинами другою і третьою статті 163</w:t>
            </w:r>
            <w:r>
              <w:rPr>
                <w:rFonts w:ascii="Times New Roman" w:eastAsia="Times New Roman" w:hAnsi="Times New Roman" w:cs="Times New Roman"/>
                <w:color w:val="000000"/>
                <w:sz w:val="26"/>
                <w:szCs w:val="26"/>
                <w:vertAlign w:val="superscript"/>
              </w:rPr>
              <w:t>17</w:t>
            </w:r>
            <w:r>
              <w:rPr>
                <w:rFonts w:ascii="Times New Roman" w:eastAsia="Times New Roman" w:hAnsi="Times New Roman" w:cs="Times New Roman"/>
                <w:color w:val="000000"/>
                <w:sz w:val="26"/>
                <w:szCs w:val="26"/>
              </w:rPr>
              <w:t>, статтями 164, 164</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164</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xml:space="preserve"> - 164</w:t>
            </w:r>
            <w:r>
              <w:rPr>
                <w:rFonts w:ascii="Times New Roman" w:eastAsia="Times New Roman" w:hAnsi="Times New Roman" w:cs="Times New Roman"/>
                <w:color w:val="000000"/>
                <w:sz w:val="26"/>
                <w:szCs w:val="26"/>
                <w:vertAlign w:val="superscript"/>
              </w:rPr>
              <w:t>19</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- 166</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частинами першою, другою, дев’ятою та десятою статті 166</w:t>
            </w:r>
            <w:r>
              <w:rPr>
                <w:rFonts w:ascii="Times New Roman" w:eastAsia="Times New Roman" w:hAnsi="Times New Roman" w:cs="Times New Roman"/>
                <w:color w:val="000000"/>
                <w:sz w:val="26"/>
                <w:szCs w:val="26"/>
                <w:vertAlign w:val="superscript"/>
              </w:rPr>
              <w:t>6</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8</w:t>
            </w:r>
            <w:r>
              <w:rPr>
                <w:rFonts w:ascii="Times New Roman" w:eastAsia="Times New Roman" w:hAnsi="Times New Roman" w:cs="Times New Roman"/>
                <w:color w:val="000000"/>
                <w:sz w:val="26"/>
                <w:szCs w:val="26"/>
              </w:rPr>
              <w:t xml:space="preserve"> - 166</w:t>
            </w:r>
            <w:r>
              <w:rPr>
                <w:rFonts w:ascii="Times New Roman" w:eastAsia="Times New Roman" w:hAnsi="Times New Roman" w:cs="Times New Roman"/>
                <w:color w:val="000000"/>
                <w:sz w:val="26"/>
                <w:szCs w:val="26"/>
                <w:vertAlign w:val="superscript"/>
              </w:rPr>
              <w:t>12</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14</w:t>
            </w:r>
            <w:r>
              <w:rPr>
                <w:rFonts w:ascii="Times New Roman" w:eastAsia="Times New Roman" w:hAnsi="Times New Roman" w:cs="Times New Roman"/>
                <w:color w:val="000000"/>
                <w:sz w:val="26"/>
                <w:szCs w:val="26"/>
              </w:rPr>
              <w:t xml:space="preserve"> - 166</w:t>
            </w:r>
            <w:r>
              <w:rPr>
                <w:rFonts w:ascii="Times New Roman" w:eastAsia="Times New Roman" w:hAnsi="Times New Roman" w:cs="Times New Roman"/>
                <w:color w:val="000000"/>
                <w:sz w:val="26"/>
                <w:szCs w:val="26"/>
                <w:vertAlign w:val="superscript"/>
              </w:rPr>
              <w:t>18</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21</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22</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23</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24</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25</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27</w:t>
            </w:r>
            <w:r>
              <w:rPr>
                <w:rFonts w:ascii="Times New Roman" w:eastAsia="Times New Roman" w:hAnsi="Times New Roman" w:cs="Times New Roman"/>
                <w:color w:val="000000"/>
                <w:sz w:val="26"/>
                <w:szCs w:val="26"/>
              </w:rPr>
              <w:t>, 171</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172</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xml:space="preserve"> - 172</w:t>
            </w:r>
            <w:r>
              <w:rPr>
                <w:rFonts w:ascii="Times New Roman" w:eastAsia="Times New Roman" w:hAnsi="Times New Roman" w:cs="Times New Roman"/>
                <w:color w:val="000000"/>
                <w:sz w:val="26"/>
                <w:szCs w:val="26"/>
                <w:vertAlign w:val="superscript"/>
              </w:rPr>
              <w:t>20</w:t>
            </w:r>
            <w:r>
              <w:rPr>
                <w:rFonts w:ascii="Times New Roman" w:eastAsia="Times New Roman" w:hAnsi="Times New Roman" w:cs="Times New Roman"/>
                <w:color w:val="000000"/>
                <w:sz w:val="26"/>
                <w:szCs w:val="26"/>
              </w:rPr>
              <w:t>, 173 - 173</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173</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174, 177</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частиною третьою статті 178, статтею 180</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частинами першою, другою і третьою статті 181, частиною другою статті 182, статтями 183</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- 185</w:t>
            </w:r>
            <w:r>
              <w:rPr>
                <w:rFonts w:ascii="Times New Roman" w:eastAsia="Times New Roman" w:hAnsi="Times New Roman" w:cs="Times New Roman"/>
                <w:color w:val="000000"/>
                <w:sz w:val="26"/>
                <w:szCs w:val="26"/>
                <w:vertAlign w:val="superscript"/>
              </w:rPr>
              <w:t>11</w:t>
            </w:r>
            <w:r>
              <w:rPr>
                <w:rFonts w:ascii="Times New Roman" w:eastAsia="Times New Roman" w:hAnsi="Times New Roman" w:cs="Times New Roman"/>
                <w:color w:val="000000"/>
                <w:sz w:val="26"/>
                <w:szCs w:val="26"/>
              </w:rPr>
              <w:t>, 185</w:t>
            </w:r>
            <w:r>
              <w:rPr>
                <w:rFonts w:ascii="Times New Roman" w:eastAsia="Times New Roman" w:hAnsi="Times New Roman" w:cs="Times New Roman"/>
                <w:color w:val="000000"/>
                <w:sz w:val="26"/>
                <w:szCs w:val="26"/>
                <w:vertAlign w:val="superscript"/>
              </w:rPr>
              <w:t>13</w:t>
            </w:r>
            <w:r>
              <w:rPr>
                <w:rFonts w:ascii="Times New Roman" w:eastAsia="Times New Roman" w:hAnsi="Times New Roman" w:cs="Times New Roman"/>
                <w:color w:val="000000"/>
                <w:sz w:val="26"/>
                <w:szCs w:val="26"/>
              </w:rPr>
              <w:t>, 186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186</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xml:space="preserve"> - 186</w:t>
            </w:r>
            <w:r>
              <w:rPr>
                <w:rFonts w:ascii="Times New Roman" w:eastAsia="Times New Roman" w:hAnsi="Times New Roman" w:cs="Times New Roman"/>
                <w:color w:val="000000"/>
                <w:sz w:val="26"/>
                <w:szCs w:val="26"/>
                <w:vertAlign w:val="superscript"/>
              </w:rPr>
              <w:t>8</w:t>
            </w:r>
            <w:r>
              <w:rPr>
                <w:rFonts w:ascii="Times New Roman" w:eastAsia="Times New Roman" w:hAnsi="Times New Roman" w:cs="Times New Roman"/>
                <w:color w:val="000000"/>
                <w:sz w:val="26"/>
                <w:szCs w:val="26"/>
              </w:rPr>
              <w:t>, 187, 188, 188-</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13</w:t>
            </w:r>
            <w:r>
              <w:rPr>
                <w:rFonts w:ascii="Times New Roman" w:eastAsia="Times New Roman" w:hAnsi="Times New Roman" w:cs="Times New Roman"/>
                <w:color w:val="000000"/>
                <w:sz w:val="26"/>
                <w:szCs w:val="26"/>
              </w:rPr>
              <w:t xml:space="preserve"> (крім справ про адміністративні правопорушення, пов’язані з невиконанням законних вимог державного виконавця), 188</w:t>
            </w:r>
            <w:r>
              <w:rPr>
                <w:rFonts w:ascii="Times New Roman" w:eastAsia="Times New Roman" w:hAnsi="Times New Roman" w:cs="Times New Roman"/>
                <w:color w:val="000000"/>
                <w:sz w:val="26"/>
                <w:szCs w:val="26"/>
                <w:vertAlign w:val="superscript"/>
              </w:rPr>
              <w:t>14</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16</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17</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19</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22</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25</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27</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28</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31</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32</w:t>
            </w:r>
            <w:r>
              <w:rPr>
                <w:rFonts w:ascii="Times New Roman" w:eastAsia="Times New Roman" w:hAnsi="Times New Roman" w:cs="Times New Roman"/>
                <w:color w:val="000000"/>
                <w:sz w:val="26"/>
                <w:szCs w:val="26"/>
              </w:rPr>
              <w:t>, 188ї</w:t>
            </w:r>
            <w:r>
              <w:rPr>
                <w:rFonts w:ascii="Times New Roman" w:eastAsia="Times New Roman" w:hAnsi="Times New Roman" w:cs="Times New Roman"/>
                <w:color w:val="000000"/>
                <w:sz w:val="26"/>
                <w:szCs w:val="26"/>
                <w:vertAlign w:val="superscript"/>
              </w:rPr>
              <w:t>33</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34</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35</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38</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39</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40</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41</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45</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46</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47</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48</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49</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50</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54</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55</w:t>
            </w:r>
            <w:r>
              <w:rPr>
                <w:rFonts w:ascii="Times New Roman" w:eastAsia="Times New Roman" w:hAnsi="Times New Roman" w:cs="Times New Roman"/>
                <w:color w:val="000000"/>
                <w:sz w:val="26"/>
                <w:szCs w:val="26"/>
              </w:rPr>
              <w:t>, частиною першою статті 189-</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статтями 189</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190, 191, 193, 195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- 195</w:t>
            </w:r>
            <w:r>
              <w:rPr>
                <w:rFonts w:ascii="Times New Roman" w:eastAsia="Times New Roman" w:hAnsi="Times New Roman" w:cs="Times New Roman"/>
                <w:color w:val="000000"/>
                <w:sz w:val="26"/>
                <w:szCs w:val="26"/>
                <w:vertAlign w:val="superscript"/>
              </w:rPr>
              <w:t>6</w:t>
            </w:r>
            <w:r>
              <w:rPr>
                <w:rFonts w:ascii="Times New Roman" w:eastAsia="Times New Roman" w:hAnsi="Times New Roman" w:cs="Times New Roman"/>
                <w:color w:val="000000"/>
                <w:sz w:val="26"/>
                <w:szCs w:val="26"/>
              </w:rPr>
              <w:t>, статтями 204</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204</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206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212</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xml:space="preserve"> - 212</w:t>
            </w:r>
            <w:r>
              <w:rPr>
                <w:rFonts w:ascii="Times New Roman" w:eastAsia="Times New Roman" w:hAnsi="Times New Roman" w:cs="Times New Roman"/>
                <w:color w:val="000000"/>
                <w:sz w:val="26"/>
                <w:szCs w:val="26"/>
                <w:vertAlign w:val="superscript"/>
              </w:rPr>
              <w:t>21</w:t>
            </w:r>
            <w:r>
              <w:rPr>
                <w:rFonts w:ascii="Times New Roman" w:eastAsia="Times New Roman" w:hAnsi="Times New Roman" w:cs="Times New Roman"/>
                <w:color w:val="000000"/>
                <w:sz w:val="26"/>
                <w:szCs w:val="26"/>
              </w:rPr>
              <w:t xml:space="preserve"> цього Кодексу, а також справи про адміністративні правопорушення, вчинені особами віком від шістнадцяти до вісімнадцяти років.</w:t>
            </w:r>
          </w:p>
        </w:tc>
        <w:tc>
          <w:tcPr>
            <w:tcW w:w="7370" w:type="dxa"/>
          </w:tcPr>
          <w:p w:rsidR="00651F87" w:rsidRDefault="00211D24"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240" w:firstLine="62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Стаття 221.</w:t>
            </w:r>
            <w:r>
              <w:rPr>
                <w:rFonts w:ascii="Times New Roman" w:eastAsia="Times New Roman" w:hAnsi="Times New Roman" w:cs="Times New Roman"/>
                <w:color w:val="000000"/>
                <w:sz w:val="26"/>
                <w:szCs w:val="26"/>
              </w:rPr>
              <w:t xml:space="preserve"> Районні, районні у місті, міські чи міськрайонні суди (судді)</w:t>
            </w:r>
          </w:p>
          <w:p w:rsidR="00651F87"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240" w:firstLine="6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Судді районних, районних у місті, міських чи міськрайонних судів розглядають справи про адміністративні правопорушення, передбачені частинами першою - четвертою та сьомою статті 41, статтями 41</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- 41</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42</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42</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частиною першою статті 44, статтями 44</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44</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46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46</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51, 51</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частинами другою, четвертою та п’ятою статті 85, статтями 85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88 - 88</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lastRenderedPageBreak/>
              <w:t>89, 90, 91, 91</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92</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96</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98, 101-103, 103</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частиною першою статті 106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статтями 106</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107</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частиною другою статті 112, частинами четвертою, сьомою і дев’ятою статті 121, частиною четвертою статті 122, статтями 122</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122</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122</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частинами другою і третьою статті 123, статтею 124, частиною третьою статті 126, частиною четвертою статті 127, статтею 127</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статтею 130, частиною третьою статті 133, статтями 135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139, частиною четвертою статті 140, статтями 146, 149</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частиною другою статті 154, статтею 155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частинами першою, третьою і четвертою статті 156, статтями 160, 162, 162</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162</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163</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- 163</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частиною другою статті 163</w:t>
            </w:r>
            <w:r>
              <w:rPr>
                <w:rFonts w:ascii="Times New Roman" w:eastAsia="Times New Roman" w:hAnsi="Times New Roman" w:cs="Times New Roman"/>
                <w:color w:val="000000"/>
                <w:sz w:val="26"/>
                <w:szCs w:val="26"/>
                <w:vertAlign w:val="superscript"/>
              </w:rPr>
              <w:t>7</w:t>
            </w:r>
            <w:r>
              <w:rPr>
                <w:rFonts w:ascii="Times New Roman" w:eastAsia="Times New Roman" w:hAnsi="Times New Roman" w:cs="Times New Roman"/>
                <w:color w:val="000000"/>
                <w:sz w:val="26"/>
                <w:szCs w:val="26"/>
              </w:rPr>
              <w:t>, статтями 163</w:t>
            </w:r>
            <w:r>
              <w:rPr>
                <w:rFonts w:ascii="Times New Roman" w:eastAsia="Times New Roman" w:hAnsi="Times New Roman" w:cs="Times New Roman"/>
                <w:color w:val="000000"/>
                <w:sz w:val="26"/>
                <w:szCs w:val="26"/>
                <w:vertAlign w:val="superscript"/>
              </w:rPr>
              <w:t>12</w:t>
            </w:r>
            <w:r>
              <w:rPr>
                <w:rFonts w:ascii="Times New Roman" w:eastAsia="Times New Roman" w:hAnsi="Times New Roman" w:cs="Times New Roman"/>
                <w:color w:val="000000"/>
                <w:sz w:val="26"/>
                <w:szCs w:val="26"/>
              </w:rPr>
              <w:t>, частинами другою і третьою статті 163</w:t>
            </w:r>
            <w:r>
              <w:rPr>
                <w:rFonts w:ascii="Times New Roman" w:eastAsia="Times New Roman" w:hAnsi="Times New Roman" w:cs="Times New Roman"/>
                <w:color w:val="000000"/>
                <w:sz w:val="26"/>
                <w:szCs w:val="26"/>
                <w:vertAlign w:val="superscript"/>
              </w:rPr>
              <w:t>17</w:t>
            </w:r>
            <w:r>
              <w:rPr>
                <w:rFonts w:ascii="Times New Roman" w:eastAsia="Times New Roman" w:hAnsi="Times New Roman" w:cs="Times New Roman"/>
                <w:color w:val="000000"/>
                <w:sz w:val="26"/>
                <w:szCs w:val="26"/>
              </w:rPr>
              <w:t>, статтями 164, 164</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164</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xml:space="preserve"> - 164</w:t>
            </w:r>
            <w:r>
              <w:rPr>
                <w:rFonts w:ascii="Times New Roman" w:eastAsia="Times New Roman" w:hAnsi="Times New Roman" w:cs="Times New Roman"/>
                <w:color w:val="000000"/>
                <w:sz w:val="26"/>
                <w:szCs w:val="26"/>
                <w:vertAlign w:val="superscript"/>
              </w:rPr>
              <w:t>19</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- 166</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частинами першою, другою, дев’ятою та десятою статті 166</w:t>
            </w:r>
            <w:r>
              <w:rPr>
                <w:rFonts w:ascii="Times New Roman" w:eastAsia="Times New Roman" w:hAnsi="Times New Roman" w:cs="Times New Roman"/>
                <w:color w:val="000000"/>
                <w:sz w:val="26"/>
                <w:szCs w:val="26"/>
                <w:vertAlign w:val="superscript"/>
              </w:rPr>
              <w:t>6</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8</w:t>
            </w:r>
            <w:r>
              <w:rPr>
                <w:rFonts w:ascii="Times New Roman" w:eastAsia="Times New Roman" w:hAnsi="Times New Roman" w:cs="Times New Roman"/>
                <w:color w:val="000000"/>
                <w:sz w:val="26"/>
                <w:szCs w:val="26"/>
              </w:rPr>
              <w:t xml:space="preserve"> - 166</w:t>
            </w:r>
            <w:r>
              <w:rPr>
                <w:rFonts w:ascii="Times New Roman" w:eastAsia="Times New Roman" w:hAnsi="Times New Roman" w:cs="Times New Roman"/>
                <w:color w:val="000000"/>
                <w:sz w:val="26"/>
                <w:szCs w:val="26"/>
                <w:vertAlign w:val="superscript"/>
              </w:rPr>
              <w:t>12</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14</w:t>
            </w:r>
            <w:r>
              <w:rPr>
                <w:rFonts w:ascii="Times New Roman" w:eastAsia="Times New Roman" w:hAnsi="Times New Roman" w:cs="Times New Roman"/>
                <w:color w:val="000000"/>
                <w:sz w:val="26"/>
                <w:szCs w:val="26"/>
              </w:rPr>
              <w:t xml:space="preserve"> - 166</w:t>
            </w:r>
            <w:r>
              <w:rPr>
                <w:rFonts w:ascii="Times New Roman" w:eastAsia="Times New Roman" w:hAnsi="Times New Roman" w:cs="Times New Roman"/>
                <w:color w:val="000000"/>
                <w:sz w:val="26"/>
                <w:szCs w:val="26"/>
                <w:vertAlign w:val="superscript"/>
              </w:rPr>
              <w:t>18</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21</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22</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23</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24</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25</w:t>
            </w:r>
            <w:r>
              <w:rPr>
                <w:rFonts w:ascii="Times New Roman" w:eastAsia="Times New Roman" w:hAnsi="Times New Roman" w:cs="Times New Roman"/>
                <w:color w:val="000000"/>
                <w:sz w:val="26"/>
                <w:szCs w:val="26"/>
              </w:rPr>
              <w:t>, 166</w:t>
            </w:r>
            <w:r>
              <w:rPr>
                <w:rFonts w:ascii="Times New Roman" w:eastAsia="Times New Roman" w:hAnsi="Times New Roman" w:cs="Times New Roman"/>
                <w:color w:val="000000"/>
                <w:sz w:val="26"/>
                <w:szCs w:val="26"/>
                <w:vertAlign w:val="superscript"/>
              </w:rPr>
              <w:t>27</w:t>
            </w:r>
            <w:r>
              <w:rPr>
                <w:rFonts w:ascii="Times New Roman" w:eastAsia="Times New Roman" w:hAnsi="Times New Roman" w:cs="Times New Roman"/>
                <w:color w:val="000000"/>
                <w:sz w:val="26"/>
                <w:szCs w:val="26"/>
              </w:rPr>
              <w:t>, 171</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172</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xml:space="preserve"> - 172</w:t>
            </w:r>
            <w:r>
              <w:rPr>
                <w:rFonts w:ascii="Times New Roman" w:eastAsia="Times New Roman" w:hAnsi="Times New Roman" w:cs="Times New Roman"/>
                <w:color w:val="000000"/>
                <w:sz w:val="26"/>
                <w:szCs w:val="26"/>
                <w:vertAlign w:val="superscript"/>
              </w:rPr>
              <w:t>20</w:t>
            </w:r>
            <w:r>
              <w:rPr>
                <w:rFonts w:ascii="Times New Roman" w:eastAsia="Times New Roman" w:hAnsi="Times New Roman" w:cs="Times New Roman"/>
                <w:color w:val="000000"/>
                <w:sz w:val="26"/>
                <w:szCs w:val="26"/>
              </w:rPr>
              <w:t>, 173 - 173</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173</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 174, 177</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частиною третьою статті 178, статтею 180</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частинами першою, другою і третьою статті 181, частиною другою статті 182, статтями 183</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- 185</w:t>
            </w:r>
            <w:r>
              <w:rPr>
                <w:rFonts w:ascii="Times New Roman" w:eastAsia="Times New Roman" w:hAnsi="Times New Roman" w:cs="Times New Roman"/>
                <w:color w:val="000000"/>
                <w:sz w:val="26"/>
                <w:szCs w:val="26"/>
                <w:vertAlign w:val="superscript"/>
              </w:rPr>
              <w:t>11</w:t>
            </w:r>
            <w:r>
              <w:rPr>
                <w:rFonts w:ascii="Times New Roman" w:eastAsia="Times New Roman" w:hAnsi="Times New Roman" w:cs="Times New Roman"/>
                <w:color w:val="000000"/>
                <w:sz w:val="26"/>
                <w:szCs w:val="26"/>
              </w:rPr>
              <w:t>, 185</w:t>
            </w:r>
            <w:r>
              <w:rPr>
                <w:rFonts w:ascii="Times New Roman" w:eastAsia="Times New Roman" w:hAnsi="Times New Roman" w:cs="Times New Roman"/>
                <w:color w:val="000000"/>
                <w:sz w:val="26"/>
                <w:szCs w:val="26"/>
                <w:vertAlign w:val="superscript"/>
              </w:rPr>
              <w:t>13</w:t>
            </w:r>
            <w:r>
              <w:rPr>
                <w:rFonts w:ascii="Times New Roman" w:eastAsia="Times New Roman" w:hAnsi="Times New Roman" w:cs="Times New Roman"/>
                <w:color w:val="000000"/>
                <w:sz w:val="26"/>
                <w:szCs w:val="26"/>
              </w:rPr>
              <w:t>, 186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186</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6"/>
                <w:szCs w:val="26"/>
              </w:rPr>
              <w:t xml:space="preserve"> - 186</w:t>
            </w:r>
            <w:r>
              <w:rPr>
                <w:rFonts w:ascii="Times New Roman" w:eastAsia="Times New Roman" w:hAnsi="Times New Roman" w:cs="Times New Roman"/>
                <w:color w:val="000000"/>
                <w:sz w:val="26"/>
                <w:szCs w:val="26"/>
                <w:vertAlign w:val="superscript"/>
              </w:rPr>
              <w:t>8</w:t>
            </w:r>
            <w:r>
              <w:rPr>
                <w:rFonts w:ascii="Times New Roman" w:eastAsia="Times New Roman" w:hAnsi="Times New Roman" w:cs="Times New Roman"/>
                <w:color w:val="000000"/>
                <w:sz w:val="26"/>
                <w:szCs w:val="26"/>
              </w:rPr>
              <w:t>, 187, 188, 188-</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13</w:t>
            </w:r>
            <w:r>
              <w:rPr>
                <w:rFonts w:ascii="Times New Roman" w:eastAsia="Times New Roman" w:hAnsi="Times New Roman" w:cs="Times New Roman"/>
                <w:color w:val="000000"/>
                <w:sz w:val="26"/>
                <w:szCs w:val="26"/>
              </w:rPr>
              <w:t xml:space="preserve"> (крім справ про адміністративні правопорушення, пов’язані з невиконанням законних вимог державного виконавця), 188</w:t>
            </w:r>
            <w:r>
              <w:rPr>
                <w:rFonts w:ascii="Times New Roman" w:eastAsia="Times New Roman" w:hAnsi="Times New Roman" w:cs="Times New Roman"/>
                <w:color w:val="000000"/>
                <w:sz w:val="26"/>
                <w:szCs w:val="26"/>
                <w:vertAlign w:val="superscript"/>
              </w:rPr>
              <w:t>14</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16</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17</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19</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22</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25</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27</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28</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31</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32</w:t>
            </w:r>
            <w:r>
              <w:rPr>
                <w:rFonts w:ascii="Times New Roman" w:eastAsia="Times New Roman" w:hAnsi="Times New Roman" w:cs="Times New Roman"/>
                <w:color w:val="000000"/>
                <w:sz w:val="26"/>
                <w:szCs w:val="26"/>
              </w:rPr>
              <w:t>, 188ї</w:t>
            </w:r>
            <w:r>
              <w:rPr>
                <w:rFonts w:ascii="Times New Roman" w:eastAsia="Times New Roman" w:hAnsi="Times New Roman" w:cs="Times New Roman"/>
                <w:color w:val="000000"/>
                <w:sz w:val="26"/>
                <w:szCs w:val="26"/>
                <w:vertAlign w:val="superscript"/>
              </w:rPr>
              <w:t>33</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34</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35</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38</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39</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40</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41</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45</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46</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47</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48</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49</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50</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54</w:t>
            </w:r>
            <w:r>
              <w:rPr>
                <w:rFonts w:ascii="Times New Roman" w:eastAsia="Times New Roman" w:hAnsi="Times New Roman" w:cs="Times New Roman"/>
                <w:color w:val="000000"/>
                <w:sz w:val="26"/>
                <w:szCs w:val="26"/>
              </w:rPr>
              <w:t>, 188</w:t>
            </w:r>
            <w:r>
              <w:rPr>
                <w:rFonts w:ascii="Times New Roman" w:eastAsia="Times New Roman" w:hAnsi="Times New Roman" w:cs="Times New Roman"/>
                <w:color w:val="000000"/>
                <w:sz w:val="26"/>
                <w:szCs w:val="26"/>
                <w:vertAlign w:val="superscript"/>
              </w:rPr>
              <w:t>55</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188</w:t>
            </w:r>
            <w:r>
              <w:rPr>
                <w:rFonts w:ascii="Times New Roman" w:eastAsia="Times New Roman" w:hAnsi="Times New Roman" w:cs="Times New Roman"/>
                <w:b/>
                <w:color w:val="000000"/>
                <w:sz w:val="26"/>
                <w:szCs w:val="26"/>
                <w:vertAlign w:val="superscript"/>
              </w:rPr>
              <w:t>56</w:t>
            </w:r>
            <w:r>
              <w:rPr>
                <w:rFonts w:ascii="Times New Roman" w:eastAsia="Times New Roman" w:hAnsi="Times New Roman" w:cs="Times New Roman"/>
                <w:color w:val="000000"/>
                <w:sz w:val="26"/>
                <w:szCs w:val="26"/>
              </w:rPr>
              <w:t>, частиною першою статті 189-</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статтями 189</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190, 191, 193, 195</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- 195</w:t>
            </w:r>
            <w:r>
              <w:rPr>
                <w:rFonts w:ascii="Times New Roman" w:eastAsia="Times New Roman" w:hAnsi="Times New Roman" w:cs="Times New Roman"/>
                <w:color w:val="000000"/>
                <w:sz w:val="26"/>
                <w:szCs w:val="26"/>
                <w:vertAlign w:val="superscript"/>
              </w:rPr>
              <w:t>6</w:t>
            </w:r>
            <w:r>
              <w:rPr>
                <w:rFonts w:ascii="Times New Roman" w:eastAsia="Times New Roman" w:hAnsi="Times New Roman" w:cs="Times New Roman"/>
                <w:color w:val="000000"/>
                <w:sz w:val="26"/>
                <w:szCs w:val="26"/>
              </w:rPr>
              <w:t>, статтями 204</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204</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206</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212</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xml:space="preserve"> - 212</w:t>
            </w:r>
            <w:r>
              <w:rPr>
                <w:rFonts w:ascii="Times New Roman" w:eastAsia="Times New Roman" w:hAnsi="Times New Roman" w:cs="Times New Roman"/>
                <w:color w:val="000000"/>
                <w:sz w:val="26"/>
                <w:szCs w:val="26"/>
                <w:vertAlign w:val="superscript"/>
              </w:rPr>
              <w:t>21</w:t>
            </w:r>
            <w:r>
              <w:rPr>
                <w:rFonts w:ascii="Times New Roman" w:eastAsia="Times New Roman" w:hAnsi="Times New Roman" w:cs="Times New Roman"/>
                <w:color w:val="000000"/>
                <w:sz w:val="26"/>
                <w:szCs w:val="26"/>
              </w:rPr>
              <w:t xml:space="preserve"> цього Кодексу, а також справи про адміністративні правопорушення, вчинені особами віком від шістнадцяти до вісімнадцяти років.</w:t>
            </w:r>
          </w:p>
        </w:tc>
      </w:tr>
      <w:tr w:rsidR="00651F87" w:rsidRPr="003A0ABD">
        <w:trPr>
          <w:trHeight w:val="280"/>
        </w:trPr>
        <w:tc>
          <w:tcPr>
            <w:tcW w:w="7621" w:type="dxa"/>
          </w:tcPr>
          <w:p w:rsidR="00651F87" w:rsidRPr="003A0ABD" w:rsidRDefault="00211D24"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6"/>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b/>
                <w:color w:val="000000"/>
                <w:sz w:val="26"/>
                <w:szCs w:val="26"/>
              </w:rPr>
              <w:lastRenderedPageBreak/>
              <w:t>Стаття 255.</w:t>
            </w:r>
            <w:bookmarkStart w:id="2" w:name="bookmark=id.1fob9te" w:colFirst="0" w:colLast="0"/>
            <w:bookmarkEnd w:id="2"/>
            <w:r w:rsidRPr="003A0ABD">
              <w:rPr>
                <w:rFonts w:ascii="Times New Roman" w:eastAsia="Times New Roman" w:hAnsi="Times New Roman" w:cs="Times New Roman"/>
                <w:color w:val="000000"/>
                <w:sz w:val="26"/>
                <w:szCs w:val="26"/>
              </w:rPr>
              <w:t xml:space="preserve"> Особи, які мають право складати протоколи про </w:t>
            </w:r>
            <w:r w:rsidR="003A0ABD">
              <w:rPr>
                <w:rFonts w:ascii="Times New Roman" w:eastAsia="Times New Roman" w:hAnsi="Times New Roman" w:cs="Times New Roman"/>
                <w:color w:val="000000"/>
                <w:sz w:val="26"/>
                <w:szCs w:val="26"/>
              </w:rPr>
              <w:t xml:space="preserve">адміністративні правопорушення </w:t>
            </w:r>
          </w:p>
          <w:p w:rsidR="00651F87"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 xml:space="preserve">У справах про адміністративні правопорушення, що розглядаються органами, зазначеними в статтях 218–221 цього Кодексу, протоколи про правопорушення мають право складати: </w:t>
            </w:r>
          </w:p>
          <w:p w:rsidR="003A0ABD" w:rsidRPr="003A0ABD" w:rsidRDefault="003A0ABD"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lastRenderedPageBreak/>
              <w:t xml:space="preserve">1) уповноважені на те посадові особи: </w:t>
            </w: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center"/>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w:t>
            </w: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центрального органу виконавчої влади, що реалізує державну політику у сфері нагляду та контролю за додержанням законодавства про працю (частини перша – четверта статті 41, статті 41</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xml:space="preserve"> – 41</w:t>
            </w:r>
            <w:r w:rsidRPr="003A0ABD">
              <w:rPr>
                <w:rFonts w:ascii="Times New Roman" w:eastAsia="Times New Roman" w:hAnsi="Times New Roman" w:cs="Times New Roman"/>
                <w:color w:val="000000"/>
                <w:sz w:val="26"/>
                <w:szCs w:val="26"/>
                <w:vertAlign w:val="superscript"/>
              </w:rPr>
              <w:t>3</w:t>
            </w:r>
            <w:r w:rsidRPr="003A0ABD">
              <w:rPr>
                <w:rFonts w:ascii="Times New Roman" w:eastAsia="Times New Roman" w:hAnsi="Times New Roman" w:cs="Times New Roman"/>
                <w:color w:val="000000"/>
                <w:sz w:val="26"/>
                <w:szCs w:val="26"/>
              </w:rPr>
              <w:t>,        188</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w:t>
            </w: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(частини перша - четверта статті 41, статті 44-</w:t>
            </w:r>
            <w:r w:rsidRPr="003A0ABD">
              <w:rPr>
                <w:rFonts w:ascii="Times New Roman" w:eastAsia="Times New Roman" w:hAnsi="Times New Roman" w:cs="Times New Roman"/>
                <w:color w:val="000000"/>
                <w:sz w:val="26"/>
                <w:szCs w:val="26"/>
                <w:vertAlign w:val="superscript"/>
              </w:rPr>
              <w:t>3</w:t>
            </w:r>
            <w:r w:rsidRPr="003A0ABD">
              <w:rPr>
                <w:rFonts w:ascii="Times New Roman" w:eastAsia="Times New Roman" w:hAnsi="Times New Roman" w:cs="Times New Roman"/>
                <w:color w:val="000000"/>
                <w:sz w:val="26"/>
                <w:szCs w:val="26"/>
              </w:rPr>
              <w:t>, 96</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103</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103</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103</w:t>
            </w:r>
            <w:r w:rsidRPr="003A0ABD">
              <w:rPr>
                <w:rFonts w:ascii="Times New Roman" w:eastAsia="Times New Roman" w:hAnsi="Times New Roman" w:cs="Times New Roman"/>
                <w:color w:val="000000"/>
                <w:sz w:val="26"/>
                <w:szCs w:val="26"/>
                <w:vertAlign w:val="superscript"/>
              </w:rPr>
              <w:t>3</w:t>
            </w:r>
            <w:r w:rsidRPr="003A0ABD">
              <w:rPr>
                <w:rFonts w:ascii="Times New Roman" w:eastAsia="Times New Roman" w:hAnsi="Times New Roman" w:cs="Times New Roman"/>
                <w:color w:val="000000"/>
                <w:sz w:val="26"/>
                <w:szCs w:val="26"/>
              </w:rPr>
              <w:t>, 104, частина перша статті 106</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статті 106</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127</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149 - 152, частини третя - п’ята статті 152</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статті 154, 155, 155</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156, частини перша - четверта статті 156</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статті 156</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159 - 160, стаття 175</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xml:space="preserve"> (за порушення, вчинені у місцях, заборонених рішенням відповідної сільської, селищної, міської ради), статті 183, 185</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186</w:t>
            </w:r>
            <w:r w:rsidRPr="003A0ABD">
              <w:rPr>
                <w:rFonts w:ascii="Times New Roman" w:eastAsia="Times New Roman" w:hAnsi="Times New Roman" w:cs="Times New Roman"/>
                <w:color w:val="000000"/>
                <w:sz w:val="26"/>
                <w:szCs w:val="26"/>
                <w:vertAlign w:val="superscript"/>
              </w:rPr>
              <w:t>5</w:t>
            </w:r>
            <w:r w:rsidRPr="003A0ABD">
              <w:rPr>
                <w:rFonts w:ascii="Times New Roman" w:eastAsia="Times New Roman" w:hAnsi="Times New Roman" w:cs="Times New Roman"/>
                <w:color w:val="000000"/>
                <w:sz w:val="26"/>
                <w:szCs w:val="26"/>
              </w:rPr>
              <w:t>, 197, 198);</w:t>
            </w: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860324" w:rsidRPr="003A0ABD" w:rsidRDefault="008603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2</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голова, заступник голови, секретар, інші члени виборчої комісії, комісії з референдуму (статті 212</w:t>
            </w:r>
            <w:r w:rsidRPr="003A0ABD">
              <w:rPr>
                <w:rFonts w:ascii="Times New Roman" w:eastAsia="Times New Roman" w:hAnsi="Times New Roman" w:cs="Times New Roman"/>
                <w:color w:val="000000"/>
                <w:sz w:val="26"/>
                <w:szCs w:val="26"/>
                <w:vertAlign w:val="superscript"/>
              </w:rPr>
              <w:t>7</w:t>
            </w:r>
            <w:r w:rsidRPr="003A0ABD">
              <w:rPr>
                <w:rFonts w:ascii="Times New Roman" w:eastAsia="Times New Roman" w:hAnsi="Times New Roman" w:cs="Times New Roman"/>
                <w:color w:val="000000"/>
                <w:sz w:val="26"/>
                <w:szCs w:val="26"/>
              </w:rPr>
              <w:t>, 212</w:t>
            </w:r>
            <w:r w:rsidRPr="003A0ABD">
              <w:rPr>
                <w:rFonts w:ascii="Times New Roman" w:eastAsia="Times New Roman" w:hAnsi="Times New Roman" w:cs="Times New Roman"/>
                <w:color w:val="000000"/>
                <w:sz w:val="26"/>
                <w:szCs w:val="26"/>
                <w:vertAlign w:val="superscript"/>
              </w:rPr>
              <w:t>9</w:t>
            </w:r>
            <w:r w:rsidRPr="003A0ABD">
              <w:rPr>
                <w:rFonts w:ascii="Times New Roman" w:eastAsia="Times New Roman" w:hAnsi="Times New Roman" w:cs="Times New Roman"/>
                <w:color w:val="000000"/>
                <w:sz w:val="26"/>
                <w:szCs w:val="26"/>
              </w:rPr>
              <w:t>, 212</w:t>
            </w:r>
            <w:r w:rsidRPr="003A0ABD">
              <w:rPr>
                <w:rFonts w:ascii="Times New Roman" w:eastAsia="Times New Roman" w:hAnsi="Times New Roman" w:cs="Times New Roman"/>
                <w:color w:val="000000"/>
                <w:sz w:val="26"/>
                <w:szCs w:val="26"/>
                <w:vertAlign w:val="superscript"/>
              </w:rPr>
              <w:t>11</w:t>
            </w:r>
            <w:r w:rsidRPr="003A0ABD">
              <w:rPr>
                <w:rFonts w:ascii="Times New Roman" w:eastAsia="Times New Roman" w:hAnsi="Times New Roman" w:cs="Times New Roman"/>
                <w:color w:val="000000"/>
                <w:sz w:val="26"/>
                <w:szCs w:val="26"/>
              </w:rPr>
              <w:t xml:space="preserve"> - 212</w:t>
            </w:r>
            <w:r w:rsidRPr="003A0ABD">
              <w:rPr>
                <w:rFonts w:ascii="Times New Roman" w:eastAsia="Times New Roman" w:hAnsi="Times New Roman" w:cs="Times New Roman"/>
                <w:color w:val="000000"/>
                <w:sz w:val="26"/>
                <w:szCs w:val="26"/>
                <w:vertAlign w:val="superscript"/>
              </w:rPr>
              <w:t>20</w:t>
            </w:r>
            <w:r w:rsidRPr="003A0ABD">
              <w:rPr>
                <w:rFonts w:ascii="Times New Roman" w:eastAsia="Times New Roman" w:hAnsi="Times New Roman" w:cs="Times New Roman"/>
                <w:color w:val="000000"/>
                <w:sz w:val="26"/>
                <w:szCs w:val="26"/>
              </w:rPr>
              <w:t>);</w:t>
            </w:r>
          </w:p>
          <w:p w:rsidR="003A0ABD" w:rsidRPr="003A0ABD" w:rsidRDefault="003A0ABD" w:rsidP="003A0AB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hAnsi="Times New Roman" w:cs="Times New Roman"/>
                <w:sz w:val="26"/>
                <w:szCs w:val="26"/>
              </w:rPr>
            </w:pPr>
            <w:r w:rsidRPr="003A0ABD">
              <w:rPr>
                <w:rFonts w:ascii="Times New Roman" w:hAnsi="Times New Roman" w:cs="Times New Roman"/>
                <w:sz w:val="26"/>
                <w:szCs w:val="26"/>
              </w:rPr>
              <w:t>2</w:t>
            </w:r>
            <w:r w:rsidRPr="003A0ABD">
              <w:rPr>
                <w:rStyle w:val="rvts37"/>
                <w:rFonts w:ascii="Times New Roman" w:hAnsi="Times New Roman" w:cs="Times New Roman"/>
                <w:sz w:val="26"/>
                <w:szCs w:val="26"/>
                <w:vertAlign w:val="superscript"/>
              </w:rPr>
              <w:t>3</w:t>
            </w:r>
            <w:r w:rsidRPr="003A0ABD">
              <w:rPr>
                <w:rFonts w:ascii="Times New Roman" w:hAnsi="Times New Roman" w:cs="Times New Roman"/>
                <w:sz w:val="26"/>
                <w:szCs w:val="26"/>
              </w:rPr>
              <w:t>) кандидати, уповноважені особи, офіційні спостерігачі (</w:t>
            </w:r>
            <w:hyperlink r:id="rId8" w:anchor="n2585" w:tgtFrame="_blank" w:history="1">
              <w:r w:rsidRPr="003A0ABD">
                <w:rPr>
                  <w:rStyle w:val="af6"/>
                  <w:rFonts w:ascii="Times New Roman" w:hAnsi="Times New Roman" w:cs="Times New Roman"/>
                  <w:color w:val="auto"/>
                  <w:sz w:val="26"/>
                  <w:szCs w:val="26"/>
                  <w:u w:val="none"/>
                </w:rPr>
                <w:t>статті 212</w:t>
              </w:r>
            </w:hyperlink>
            <w:hyperlink r:id="rId9" w:anchor="n2585" w:tgtFrame="_blank" w:history="1">
              <w:r w:rsidRPr="003A0ABD">
                <w:rPr>
                  <w:rStyle w:val="af6"/>
                  <w:rFonts w:ascii="Times New Roman" w:hAnsi="Times New Roman" w:cs="Times New Roman"/>
                  <w:color w:val="auto"/>
                  <w:sz w:val="26"/>
                  <w:szCs w:val="26"/>
                  <w:u w:val="none"/>
                  <w:vertAlign w:val="superscript"/>
                </w:rPr>
                <w:t>16</w:t>
              </w:r>
            </w:hyperlink>
            <w:hyperlink r:id="rId10" w:anchor="n2585" w:tgtFrame="_blank" w:history="1">
              <w:r w:rsidRPr="003A0ABD">
                <w:rPr>
                  <w:rStyle w:val="af6"/>
                  <w:rFonts w:ascii="Times New Roman" w:hAnsi="Times New Roman" w:cs="Times New Roman"/>
                  <w:color w:val="auto"/>
                  <w:sz w:val="26"/>
                  <w:szCs w:val="26"/>
                  <w:u w:val="none"/>
                </w:rPr>
                <w:t xml:space="preserve">  </w:t>
              </w:r>
              <w:r w:rsidRPr="003A0ABD">
                <w:rPr>
                  <w:rFonts w:ascii="Times New Roman" w:hAnsi="Times New Roman" w:cs="Times New Roman"/>
                  <w:sz w:val="26"/>
                  <w:szCs w:val="26"/>
                </w:rPr>
                <w:t xml:space="preserve">– </w:t>
              </w:r>
              <w:r w:rsidRPr="003A0ABD">
                <w:rPr>
                  <w:rStyle w:val="af6"/>
                  <w:rFonts w:ascii="Times New Roman" w:hAnsi="Times New Roman" w:cs="Times New Roman"/>
                  <w:color w:val="auto"/>
                  <w:sz w:val="26"/>
                  <w:szCs w:val="26"/>
                  <w:u w:val="none"/>
                </w:rPr>
                <w:t>212</w:t>
              </w:r>
            </w:hyperlink>
            <w:hyperlink r:id="rId11" w:anchor="n2585" w:tgtFrame="_blank" w:history="1">
              <w:r w:rsidRPr="003A0ABD">
                <w:rPr>
                  <w:rStyle w:val="af6"/>
                  <w:rFonts w:ascii="Times New Roman" w:hAnsi="Times New Roman" w:cs="Times New Roman"/>
                  <w:color w:val="auto"/>
                  <w:sz w:val="26"/>
                  <w:szCs w:val="26"/>
                  <w:u w:val="none"/>
                  <w:vertAlign w:val="superscript"/>
                </w:rPr>
                <w:t>18</w:t>
              </w:r>
            </w:hyperlink>
            <w:r w:rsidRPr="003A0ABD">
              <w:rPr>
                <w:rFonts w:ascii="Times New Roman" w:hAnsi="Times New Roman" w:cs="Times New Roman"/>
                <w:sz w:val="26"/>
                <w:szCs w:val="26"/>
              </w:rPr>
              <w:t xml:space="preserve">, </w:t>
            </w:r>
            <w:hyperlink r:id="rId12" w:anchor="n2599" w:tgtFrame="_blank" w:history="1">
              <w:r w:rsidRPr="003A0ABD">
                <w:rPr>
                  <w:rStyle w:val="af6"/>
                  <w:rFonts w:ascii="Times New Roman" w:hAnsi="Times New Roman" w:cs="Times New Roman"/>
                  <w:color w:val="auto"/>
                  <w:sz w:val="26"/>
                  <w:szCs w:val="26"/>
                  <w:u w:val="none"/>
                </w:rPr>
                <w:t>212</w:t>
              </w:r>
            </w:hyperlink>
            <w:hyperlink r:id="rId13" w:anchor="n2599" w:tgtFrame="_blank" w:history="1">
              <w:r w:rsidRPr="003A0ABD">
                <w:rPr>
                  <w:rStyle w:val="af6"/>
                  <w:rFonts w:ascii="Times New Roman" w:hAnsi="Times New Roman" w:cs="Times New Roman"/>
                  <w:color w:val="auto"/>
                  <w:sz w:val="26"/>
                  <w:szCs w:val="26"/>
                  <w:u w:val="none"/>
                  <w:vertAlign w:val="superscript"/>
                </w:rPr>
                <w:t>20</w:t>
              </w:r>
            </w:hyperlink>
            <w:r w:rsidRPr="003A0ABD">
              <w:rPr>
                <w:rFonts w:ascii="Times New Roman" w:hAnsi="Times New Roman" w:cs="Times New Roman"/>
                <w:sz w:val="26"/>
                <w:szCs w:val="26"/>
              </w:rPr>
              <w:t xml:space="preserve">, </w:t>
            </w:r>
            <w:hyperlink r:id="rId14" w:anchor="n4432" w:tgtFrame="_blank" w:history="1">
              <w:r w:rsidRPr="003A0ABD">
                <w:rPr>
                  <w:rStyle w:val="af6"/>
                  <w:rFonts w:ascii="Times New Roman" w:hAnsi="Times New Roman" w:cs="Times New Roman"/>
                  <w:color w:val="auto"/>
                  <w:sz w:val="26"/>
                  <w:szCs w:val="26"/>
                  <w:u w:val="none"/>
                </w:rPr>
                <w:t>212</w:t>
              </w:r>
            </w:hyperlink>
            <w:hyperlink r:id="rId15" w:anchor="n4432" w:tgtFrame="_blank" w:history="1">
              <w:r w:rsidRPr="003A0ABD">
                <w:rPr>
                  <w:rStyle w:val="af6"/>
                  <w:rFonts w:ascii="Times New Roman" w:hAnsi="Times New Roman" w:cs="Times New Roman"/>
                  <w:color w:val="auto"/>
                  <w:sz w:val="26"/>
                  <w:szCs w:val="26"/>
                  <w:u w:val="none"/>
                  <w:vertAlign w:val="superscript"/>
                </w:rPr>
                <w:t>22</w:t>
              </w:r>
            </w:hyperlink>
            <w:r w:rsidRPr="003A0ABD">
              <w:rPr>
                <w:rFonts w:ascii="Times New Roman" w:hAnsi="Times New Roman" w:cs="Times New Roman"/>
                <w:sz w:val="26"/>
                <w:szCs w:val="26"/>
                <w:vertAlign w:val="superscript"/>
              </w:rPr>
              <w:t xml:space="preserve"> </w:t>
            </w:r>
            <w:hyperlink r:id="rId16" w:anchor="n4432" w:tgtFrame="_blank" w:history="1">
              <w:r w:rsidRPr="003A0ABD">
                <w:rPr>
                  <w:rFonts w:ascii="Times New Roman" w:hAnsi="Times New Roman" w:cs="Times New Roman"/>
                  <w:b/>
                  <w:sz w:val="26"/>
                  <w:szCs w:val="26"/>
                </w:rPr>
                <w:t xml:space="preserve">– </w:t>
              </w:r>
              <w:r w:rsidRPr="003A0ABD">
                <w:rPr>
                  <w:rStyle w:val="af6"/>
                  <w:rFonts w:ascii="Times New Roman" w:hAnsi="Times New Roman" w:cs="Times New Roman"/>
                  <w:color w:val="auto"/>
                  <w:sz w:val="26"/>
                  <w:szCs w:val="26"/>
                  <w:u w:val="none"/>
                </w:rPr>
                <w:t>212</w:t>
              </w:r>
            </w:hyperlink>
            <w:hyperlink r:id="rId17" w:anchor="n4432" w:tgtFrame="_blank" w:history="1">
              <w:r w:rsidRPr="003A0ABD">
                <w:rPr>
                  <w:rStyle w:val="af6"/>
                  <w:rFonts w:ascii="Times New Roman" w:hAnsi="Times New Roman" w:cs="Times New Roman"/>
                  <w:color w:val="auto"/>
                  <w:sz w:val="26"/>
                  <w:szCs w:val="26"/>
                  <w:u w:val="none"/>
                  <w:vertAlign w:val="superscript"/>
                </w:rPr>
                <w:t>24</w:t>
              </w:r>
            </w:hyperlink>
            <w:r w:rsidRPr="003A0ABD">
              <w:rPr>
                <w:rFonts w:ascii="Times New Roman" w:hAnsi="Times New Roman" w:cs="Times New Roman"/>
                <w:sz w:val="26"/>
                <w:szCs w:val="26"/>
              </w:rPr>
              <w:t>);</w:t>
            </w:r>
          </w:p>
          <w:p w:rsidR="003A0ABD" w:rsidRPr="003A0ABD" w:rsidRDefault="003A0ABD" w:rsidP="003A0AB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sz w:val="26"/>
                <w:szCs w:val="26"/>
              </w:rPr>
            </w:pPr>
            <w:r w:rsidRPr="003A0ABD">
              <w:rPr>
                <w:rFonts w:ascii="Times New Roman" w:hAnsi="Times New Roman" w:cs="Times New Roman"/>
                <w:sz w:val="26"/>
                <w:szCs w:val="26"/>
              </w:rPr>
              <w:t>2</w:t>
            </w:r>
            <w:r w:rsidRPr="003A0ABD">
              <w:rPr>
                <w:rStyle w:val="rvts37"/>
                <w:rFonts w:ascii="Times New Roman" w:hAnsi="Times New Roman" w:cs="Times New Roman"/>
                <w:sz w:val="26"/>
                <w:szCs w:val="26"/>
                <w:vertAlign w:val="superscript"/>
              </w:rPr>
              <w:t>4</w:t>
            </w:r>
            <w:r w:rsidRPr="003A0ABD">
              <w:rPr>
                <w:rFonts w:ascii="Times New Roman" w:hAnsi="Times New Roman" w:cs="Times New Roman"/>
                <w:sz w:val="26"/>
                <w:szCs w:val="26"/>
                <w:vertAlign w:val="superscript"/>
              </w:rPr>
              <w:t>)</w:t>
            </w:r>
            <w:r w:rsidRPr="003A0ABD">
              <w:rPr>
                <w:rFonts w:ascii="Times New Roman" w:hAnsi="Times New Roman" w:cs="Times New Roman"/>
                <w:sz w:val="26"/>
                <w:szCs w:val="26"/>
              </w:rPr>
              <w:t xml:space="preserve"> посадові особи, уповноважені на те обласними, Київською та Севастопольською міськими державними адміністраціями (</w:t>
            </w:r>
            <w:hyperlink r:id="rId18" w:anchor="n1263" w:tgtFrame="_blank" w:history="1">
              <w:r w:rsidRPr="003A0ABD">
                <w:rPr>
                  <w:rStyle w:val="af6"/>
                  <w:rFonts w:ascii="Times New Roman" w:hAnsi="Times New Roman" w:cs="Times New Roman"/>
                  <w:color w:val="auto"/>
                  <w:sz w:val="26"/>
                  <w:szCs w:val="26"/>
                  <w:u w:val="none"/>
                </w:rPr>
                <w:t>стаття 149</w:t>
              </w:r>
            </w:hyperlink>
            <w:hyperlink r:id="rId19" w:anchor="n1263" w:tgtFrame="_blank" w:history="1">
              <w:r w:rsidRPr="003A0ABD">
                <w:rPr>
                  <w:rStyle w:val="af6"/>
                  <w:rFonts w:ascii="Times New Roman" w:hAnsi="Times New Roman" w:cs="Times New Roman"/>
                  <w:color w:val="auto"/>
                  <w:sz w:val="26"/>
                  <w:szCs w:val="26"/>
                  <w:u w:val="none"/>
                  <w:vertAlign w:val="superscript"/>
                </w:rPr>
                <w:t>1</w:t>
              </w:r>
            </w:hyperlink>
            <w:r w:rsidRPr="003A0ABD">
              <w:rPr>
                <w:rFonts w:ascii="Times New Roman" w:hAnsi="Times New Roman" w:cs="Times New Roman"/>
                <w:sz w:val="26"/>
                <w:szCs w:val="26"/>
              </w:rPr>
              <w:t>);</w:t>
            </w:r>
          </w:p>
          <w:p w:rsidR="003A0ABD"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2</w:t>
            </w:r>
            <w:r w:rsidRPr="003A0ABD">
              <w:rPr>
                <w:rFonts w:ascii="Times New Roman" w:eastAsia="Times New Roman" w:hAnsi="Times New Roman" w:cs="Times New Roman"/>
                <w:color w:val="000000"/>
                <w:sz w:val="26"/>
                <w:szCs w:val="26"/>
                <w:vertAlign w:val="superscript"/>
              </w:rPr>
              <w:t>5</w:t>
            </w:r>
            <w:r w:rsidRPr="003A0ABD">
              <w:rPr>
                <w:rFonts w:ascii="Times New Roman" w:eastAsia="Times New Roman" w:hAnsi="Times New Roman" w:cs="Times New Roman"/>
                <w:color w:val="000000"/>
                <w:sz w:val="26"/>
                <w:szCs w:val="26"/>
              </w:rPr>
              <w:t>) посадові особи, уповноважені на те місцевими державними адміністраціями (статті 96</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197, 198);</w:t>
            </w:r>
          </w:p>
          <w:p w:rsidR="00651F87" w:rsidRPr="003A0ABD" w:rsidRDefault="003A0ABD"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w:t>
            </w:r>
          </w:p>
          <w:p w:rsidR="00651F87" w:rsidRPr="003A0ABD" w:rsidRDefault="00651F87"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rPr>
                <w:rFonts w:ascii="Times New Roman" w:eastAsia="Times New Roman" w:hAnsi="Times New Roman" w:cs="Times New Roman"/>
                <w:color w:val="000000"/>
                <w:sz w:val="26"/>
                <w:szCs w:val="26"/>
              </w:rPr>
            </w:pPr>
          </w:p>
        </w:tc>
        <w:tc>
          <w:tcPr>
            <w:tcW w:w="7370" w:type="dxa"/>
          </w:tcPr>
          <w:p w:rsidR="00651F87" w:rsidRPr="003A0ABD" w:rsidRDefault="00211D24"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3"/>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b/>
                <w:color w:val="000000"/>
                <w:sz w:val="26"/>
                <w:szCs w:val="26"/>
              </w:rPr>
              <w:lastRenderedPageBreak/>
              <w:t>Стаття 255.</w:t>
            </w:r>
            <w:r w:rsidRPr="003A0ABD">
              <w:rPr>
                <w:rFonts w:ascii="Times New Roman" w:eastAsia="Times New Roman" w:hAnsi="Times New Roman" w:cs="Times New Roman"/>
                <w:color w:val="000000"/>
                <w:sz w:val="26"/>
                <w:szCs w:val="26"/>
              </w:rPr>
              <w:t xml:space="preserve"> Особи, які мають право складати протоколи про адміністративні правопорушення </w:t>
            </w: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 xml:space="preserve">У справах про адміністративні правопорушення, що розглядаються органами, зазначеними в статтях 218–221 цього Кодексу, протоколи про правопорушення мають право складати: </w:t>
            </w: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lastRenderedPageBreak/>
              <w:t xml:space="preserve">1) уповноважені на те посадові особи: </w:t>
            </w: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center"/>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w:t>
            </w: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центрального органу виконавчої влади, що реалізує державну політику у сфері нагляду та контролю за додержанням законодавства про працю (частини перша – четверта статті 41, статті 41</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xml:space="preserve"> – 41</w:t>
            </w:r>
            <w:r w:rsidRPr="003A0ABD">
              <w:rPr>
                <w:rFonts w:ascii="Times New Roman" w:eastAsia="Times New Roman" w:hAnsi="Times New Roman" w:cs="Times New Roman"/>
                <w:color w:val="000000"/>
                <w:sz w:val="26"/>
                <w:szCs w:val="26"/>
                <w:vertAlign w:val="superscript"/>
              </w:rPr>
              <w:t>3</w:t>
            </w:r>
            <w:r w:rsidRPr="003A0ABD">
              <w:rPr>
                <w:rFonts w:ascii="Times New Roman" w:eastAsia="Times New Roman" w:hAnsi="Times New Roman" w:cs="Times New Roman"/>
                <w:color w:val="000000"/>
                <w:sz w:val="26"/>
                <w:szCs w:val="26"/>
              </w:rPr>
              <w:t>, 188</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xml:space="preserve">); </w:t>
            </w:r>
          </w:p>
          <w:p w:rsidR="00651F87" w:rsidRPr="003A0ABD" w:rsidRDefault="00211D24" w:rsidP="00360C7C">
            <w:pPr>
              <w:pBdr>
                <w:top w:val="nil"/>
                <w:left w:val="nil"/>
                <w:bottom w:val="nil"/>
                <w:right w:val="nil"/>
                <w:between w:val="nil"/>
              </w:pBdr>
              <w:spacing w:after="0" w:line="240" w:lineRule="auto"/>
              <w:ind w:leftChars="0" w:left="0" w:firstLineChars="185" w:firstLine="483"/>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b/>
                <w:color w:val="000000"/>
                <w:sz w:val="26"/>
                <w:szCs w:val="26"/>
              </w:rPr>
              <w:t xml:space="preserve">центрального органу виконавчої влади, </w:t>
            </w:r>
            <w:r w:rsidR="00443D22" w:rsidRPr="003A0ABD">
              <w:rPr>
                <w:rFonts w:ascii="Times New Roman" w:eastAsia="Times New Roman" w:hAnsi="Times New Roman" w:cs="Times New Roman"/>
                <w:b/>
                <w:color w:val="000000"/>
                <w:sz w:val="26"/>
                <w:szCs w:val="26"/>
              </w:rPr>
              <w:t>що</w:t>
            </w:r>
            <w:r w:rsidRPr="003A0ABD">
              <w:rPr>
                <w:rFonts w:ascii="Times New Roman" w:eastAsia="Times New Roman" w:hAnsi="Times New Roman" w:cs="Times New Roman"/>
                <w:b/>
                <w:color w:val="000000"/>
                <w:sz w:val="26"/>
                <w:szCs w:val="26"/>
              </w:rPr>
              <w:t xml:space="preserve"> ре</w:t>
            </w:r>
            <w:r w:rsidR="00001721" w:rsidRPr="003A0ABD">
              <w:rPr>
                <w:rFonts w:ascii="Times New Roman" w:eastAsia="Times New Roman" w:hAnsi="Times New Roman" w:cs="Times New Roman"/>
                <w:b/>
                <w:color w:val="000000"/>
                <w:sz w:val="26"/>
                <w:szCs w:val="26"/>
              </w:rPr>
              <w:t>а</w:t>
            </w:r>
            <w:r w:rsidR="005C373C" w:rsidRPr="003A0ABD">
              <w:rPr>
                <w:rFonts w:ascii="Times New Roman" w:eastAsia="Times New Roman" w:hAnsi="Times New Roman" w:cs="Times New Roman"/>
                <w:b/>
                <w:color w:val="000000"/>
                <w:sz w:val="26"/>
                <w:szCs w:val="26"/>
              </w:rPr>
              <w:t>лізує державну політику у сфері</w:t>
            </w:r>
            <w:r w:rsidRPr="003A0ABD">
              <w:rPr>
                <w:rFonts w:ascii="Times New Roman" w:eastAsia="Times New Roman" w:hAnsi="Times New Roman" w:cs="Times New Roman"/>
                <w:b/>
                <w:color w:val="000000"/>
                <w:sz w:val="26"/>
                <w:szCs w:val="26"/>
              </w:rPr>
              <w:t xml:space="preserve">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(частини перша та друга статті 184</w:t>
            </w:r>
            <w:r w:rsidRPr="003A0ABD">
              <w:rPr>
                <w:rFonts w:ascii="Times New Roman" w:eastAsia="Times New Roman" w:hAnsi="Times New Roman" w:cs="Times New Roman"/>
                <w:b/>
                <w:color w:val="000000"/>
                <w:sz w:val="26"/>
                <w:szCs w:val="26"/>
                <w:vertAlign w:val="superscript"/>
              </w:rPr>
              <w:t>4</w:t>
            </w:r>
            <w:r w:rsidRPr="003A0ABD">
              <w:rPr>
                <w:rFonts w:ascii="Times New Roman" w:eastAsia="Times New Roman" w:hAnsi="Times New Roman" w:cs="Times New Roman"/>
                <w:b/>
                <w:color w:val="000000"/>
                <w:sz w:val="26"/>
                <w:szCs w:val="26"/>
              </w:rPr>
              <w:t xml:space="preserve">, частина перша  </w:t>
            </w:r>
            <w:r w:rsidR="00001721" w:rsidRPr="003A0ABD">
              <w:rPr>
                <w:rFonts w:ascii="Times New Roman" w:eastAsia="Times New Roman" w:hAnsi="Times New Roman" w:cs="Times New Roman"/>
                <w:b/>
                <w:color w:val="000000"/>
                <w:sz w:val="26"/>
                <w:szCs w:val="26"/>
                <w:lang w:val="ru-RU"/>
              </w:rPr>
              <w:t xml:space="preserve">          </w:t>
            </w:r>
            <w:r w:rsidRPr="003A0ABD">
              <w:rPr>
                <w:rFonts w:ascii="Times New Roman" w:eastAsia="Times New Roman" w:hAnsi="Times New Roman" w:cs="Times New Roman"/>
                <w:b/>
                <w:color w:val="000000"/>
                <w:sz w:val="26"/>
                <w:szCs w:val="26"/>
              </w:rPr>
              <w:t>статті 188</w:t>
            </w:r>
            <w:r w:rsidRPr="003A0ABD">
              <w:rPr>
                <w:rFonts w:ascii="Times New Roman" w:eastAsia="Times New Roman" w:hAnsi="Times New Roman" w:cs="Times New Roman"/>
                <w:b/>
                <w:color w:val="000000"/>
                <w:sz w:val="26"/>
                <w:szCs w:val="26"/>
                <w:vertAlign w:val="superscript"/>
              </w:rPr>
              <w:t>56</w:t>
            </w:r>
            <w:r w:rsidRPr="003A0ABD">
              <w:rPr>
                <w:rFonts w:ascii="Times New Roman" w:eastAsia="Times New Roman" w:hAnsi="Times New Roman" w:cs="Times New Roman"/>
                <w:b/>
                <w:color w:val="000000"/>
                <w:sz w:val="26"/>
                <w:szCs w:val="26"/>
              </w:rPr>
              <w:t>);</w:t>
            </w:r>
          </w:p>
          <w:p w:rsidR="00651F87" w:rsidRPr="003A0ABD" w:rsidRDefault="00211D24"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3"/>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b/>
                <w:color w:val="000000"/>
                <w:sz w:val="26"/>
                <w:szCs w:val="26"/>
              </w:rPr>
              <w:t xml:space="preserve">територіальних органів центрального органу виконавчої влади, </w:t>
            </w:r>
            <w:r w:rsidR="00443D22" w:rsidRPr="003A0ABD">
              <w:rPr>
                <w:rFonts w:ascii="Times New Roman" w:eastAsia="Times New Roman" w:hAnsi="Times New Roman" w:cs="Times New Roman"/>
                <w:b/>
                <w:color w:val="000000"/>
                <w:sz w:val="26"/>
                <w:szCs w:val="26"/>
              </w:rPr>
              <w:t>що</w:t>
            </w:r>
            <w:r w:rsidRPr="003A0ABD">
              <w:rPr>
                <w:rFonts w:ascii="Times New Roman" w:eastAsia="Times New Roman" w:hAnsi="Times New Roman" w:cs="Times New Roman"/>
                <w:b/>
                <w:color w:val="000000"/>
                <w:sz w:val="26"/>
                <w:szCs w:val="26"/>
              </w:rPr>
              <w:t xml:space="preserve"> ре</w:t>
            </w:r>
            <w:r w:rsidR="00001721" w:rsidRPr="003A0ABD">
              <w:rPr>
                <w:rFonts w:ascii="Times New Roman" w:eastAsia="Times New Roman" w:hAnsi="Times New Roman" w:cs="Times New Roman"/>
                <w:b/>
                <w:color w:val="000000"/>
                <w:sz w:val="26"/>
                <w:szCs w:val="26"/>
              </w:rPr>
              <w:t>а</w:t>
            </w:r>
            <w:r w:rsidR="005C373C" w:rsidRPr="003A0ABD">
              <w:rPr>
                <w:rFonts w:ascii="Times New Roman" w:eastAsia="Times New Roman" w:hAnsi="Times New Roman" w:cs="Times New Roman"/>
                <w:b/>
                <w:color w:val="000000"/>
                <w:sz w:val="26"/>
                <w:szCs w:val="26"/>
              </w:rPr>
              <w:t>лізує державну політику у сфері</w:t>
            </w:r>
            <w:r w:rsidRPr="003A0ABD">
              <w:rPr>
                <w:rFonts w:ascii="Times New Roman" w:eastAsia="Times New Roman" w:hAnsi="Times New Roman" w:cs="Times New Roman"/>
                <w:b/>
                <w:color w:val="000000"/>
                <w:sz w:val="26"/>
                <w:szCs w:val="26"/>
              </w:rPr>
              <w:t xml:space="preserve"> соціального захисту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 (частини перша та друга </w:t>
            </w:r>
            <w:r w:rsidR="00001721" w:rsidRPr="003A0ABD">
              <w:rPr>
                <w:rFonts w:ascii="Times New Roman" w:eastAsia="Times New Roman" w:hAnsi="Times New Roman" w:cs="Times New Roman"/>
                <w:b/>
                <w:color w:val="000000"/>
                <w:sz w:val="26"/>
                <w:szCs w:val="26"/>
                <w:lang w:val="ru-RU"/>
              </w:rPr>
              <w:t xml:space="preserve">              </w:t>
            </w:r>
            <w:r w:rsidRPr="003A0ABD">
              <w:rPr>
                <w:rFonts w:ascii="Times New Roman" w:eastAsia="Times New Roman" w:hAnsi="Times New Roman" w:cs="Times New Roman"/>
                <w:b/>
                <w:color w:val="000000"/>
                <w:sz w:val="26"/>
                <w:szCs w:val="26"/>
              </w:rPr>
              <w:t>статті 184</w:t>
            </w:r>
            <w:r w:rsidRPr="003A0ABD">
              <w:rPr>
                <w:rFonts w:ascii="Times New Roman" w:eastAsia="Times New Roman" w:hAnsi="Times New Roman" w:cs="Times New Roman"/>
                <w:b/>
                <w:color w:val="000000"/>
                <w:sz w:val="26"/>
                <w:szCs w:val="26"/>
                <w:vertAlign w:val="superscript"/>
              </w:rPr>
              <w:t>4</w:t>
            </w:r>
            <w:r w:rsidRPr="003A0ABD">
              <w:rPr>
                <w:rFonts w:ascii="Times New Roman" w:eastAsia="Times New Roman" w:hAnsi="Times New Roman" w:cs="Times New Roman"/>
                <w:b/>
                <w:color w:val="000000"/>
                <w:sz w:val="26"/>
                <w:szCs w:val="26"/>
              </w:rPr>
              <w:t>, частина друга статті 188</w:t>
            </w:r>
            <w:r w:rsidRPr="003A0ABD">
              <w:rPr>
                <w:rFonts w:ascii="Times New Roman" w:eastAsia="Times New Roman" w:hAnsi="Times New Roman" w:cs="Times New Roman"/>
                <w:b/>
                <w:color w:val="000000"/>
                <w:sz w:val="26"/>
                <w:szCs w:val="26"/>
                <w:vertAlign w:val="superscript"/>
              </w:rPr>
              <w:t>56</w:t>
            </w:r>
            <w:r w:rsidRPr="003A0ABD">
              <w:rPr>
                <w:rFonts w:ascii="Times New Roman" w:eastAsia="Times New Roman" w:hAnsi="Times New Roman" w:cs="Times New Roman"/>
                <w:b/>
                <w:color w:val="000000"/>
                <w:sz w:val="26"/>
                <w:szCs w:val="26"/>
              </w:rPr>
              <w:t>).</w:t>
            </w:r>
          </w:p>
          <w:p w:rsidR="00651F87" w:rsidRPr="003A0ABD" w:rsidRDefault="00211D24" w:rsidP="0044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color w:val="000000"/>
                <w:sz w:val="26"/>
                <w:szCs w:val="26"/>
              </w:rP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(частини перша - четверта статті 41, статті 44-</w:t>
            </w:r>
            <w:r w:rsidRPr="003A0ABD">
              <w:rPr>
                <w:rFonts w:ascii="Times New Roman" w:eastAsia="Times New Roman" w:hAnsi="Times New Roman" w:cs="Times New Roman"/>
                <w:color w:val="000000"/>
                <w:sz w:val="26"/>
                <w:szCs w:val="26"/>
                <w:vertAlign w:val="superscript"/>
              </w:rPr>
              <w:t>3</w:t>
            </w:r>
            <w:r w:rsidRPr="003A0ABD">
              <w:rPr>
                <w:rFonts w:ascii="Times New Roman" w:eastAsia="Times New Roman" w:hAnsi="Times New Roman" w:cs="Times New Roman"/>
                <w:color w:val="000000"/>
                <w:sz w:val="26"/>
                <w:szCs w:val="26"/>
              </w:rPr>
              <w:t>, 96</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103</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103</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103</w:t>
            </w:r>
            <w:r w:rsidRPr="003A0ABD">
              <w:rPr>
                <w:rFonts w:ascii="Times New Roman" w:eastAsia="Times New Roman" w:hAnsi="Times New Roman" w:cs="Times New Roman"/>
                <w:color w:val="000000"/>
                <w:sz w:val="26"/>
                <w:szCs w:val="26"/>
                <w:vertAlign w:val="superscript"/>
              </w:rPr>
              <w:t>3</w:t>
            </w:r>
            <w:r w:rsidRPr="003A0ABD">
              <w:rPr>
                <w:rFonts w:ascii="Times New Roman" w:eastAsia="Times New Roman" w:hAnsi="Times New Roman" w:cs="Times New Roman"/>
                <w:color w:val="000000"/>
                <w:sz w:val="26"/>
                <w:szCs w:val="26"/>
              </w:rPr>
              <w:t>, 104, частина перша статті 106</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статті 106</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127</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149 - 152, частини третя - п’ята статті 152</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статті 154, 155, 155</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156, частини перша - четверта статті 156</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статті 156</w:t>
            </w:r>
            <w:r w:rsidRPr="003A0ABD">
              <w:rPr>
                <w:rFonts w:ascii="Times New Roman" w:eastAsia="Times New Roman" w:hAnsi="Times New Roman" w:cs="Times New Roman"/>
                <w:color w:val="000000"/>
                <w:sz w:val="26"/>
                <w:szCs w:val="26"/>
                <w:vertAlign w:val="superscript"/>
              </w:rPr>
              <w:t>2</w:t>
            </w:r>
            <w:r w:rsidRPr="003A0ABD">
              <w:rPr>
                <w:rFonts w:ascii="Times New Roman" w:eastAsia="Times New Roman" w:hAnsi="Times New Roman" w:cs="Times New Roman"/>
                <w:color w:val="000000"/>
                <w:sz w:val="26"/>
                <w:szCs w:val="26"/>
              </w:rPr>
              <w:t>, 159 - 160, стаття 175</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xml:space="preserve"> (за порушення, вчинені у місцях, заборонених рішенням відповідної сільської, селищної, міської ради), статті 183, 185</w:t>
            </w:r>
            <w:r w:rsidRPr="003A0ABD">
              <w:rPr>
                <w:rFonts w:ascii="Times New Roman" w:eastAsia="Times New Roman" w:hAnsi="Times New Roman" w:cs="Times New Roman"/>
                <w:color w:val="000000"/>
                <w:sz w:val="26"/>
                <w:szCs w:val="26"/>
                <w:vertAlign w:val="superscript"/>
              </w:rPr>
              <w:t>1</w:t>
            </w:r>
            <w:r w:rsidRPr="003A0ABD">
              <w:rPr>
                <w:rFonts w:ascii="Times New Roman" w:eastAsia="Times New Roman" w:hAnsi="Times New Roman" w:cs="Times New Roman"/>
                <w:color w:val="000000"/>
                <w:sz w:val="26"/>
                <w:szCs w:val="26"/>
              </w:rPr>
              <w:t>, 186</w:t>
            </w:r>
            <w:r w:rsidRPr="003A0ABD">
              <w:rPr>
                <w:rFonts w:ascii="Times New Roman" w:eastAsia="Times New Roman" w:hAnsi="Times New Roman" w:cs="Times New Roman"/>
                <w:color w:val="000000"/>
                <w:sz w:val="26"/>
                <w:szCs w:val="26"/>
                <w:vertAlign w:val="superscript"/>
              </w:rPr>
              <w:t>5</w:t>
            </w:r>
            <w:r w:rsidRPr="003A0ABD">
              <w:rPr>
                <w:rFonts w:ascii="Times New Roman" w:eastAsia="Times New Roman" w:hAnsi="Times New Roman" w:cs="Times New Roman"/>
                <w:color w:val="000000"/>
                <w:sz w:val="26"/>
                <w:szCs w:val="26"/>
              </w:rPr>
              <w:t>, 197, 198);</w:t>
            </w:r>
          </w:p>
          <w:p w:rsidR="00557AB5" w:rsidRPr="003A0ABD" w:rsidRDefault="00837FF8"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3"/>
              <w:jc w:val="both"/>
              <w:rPr>
                <w:rFonts w:ascii="Times New Roman" w:hAnsi="Times New Roman" w:cs="Times New Roman"/>
                <w:b/>
                <w:sz w:val="26"/>
                <w:szCs w:val="26"/>
              </w:rPr>
            </w:pPr>
            <w:r w:rsidRPr="003A0ABD">
              <w:rPr>
                <w:rFonts w:ascii="Times New Roman" w:hAnsi="Times New Roman" w:cs="Times New Roman"/>
                <w:b/>
                <w:sz w:val="26"/>
                <w:szCs w:val="26"/>
              </w:rPr>
              <w:t>2</w:t>
            </w:r>
            <w:r w:rsidRPr="003A0ABD">
              <w:rPr>
                <w:rFonts w:ascii="Times New Roman" w:hAnsi="Times New Roman" w:cs="Times New Roman"/>
                <w:b/>
                <w:sz w:val="26"/>
                <w:szCs w:val="26"/>
                <w:vertAlign w:val="superscript"/>
              </w:rPr>
              <w:t>1</w:t>
            </w:r>
            <w:r w:rsidRPr="003A0ABD">
              <w:rPr>
                <w:rFonts w:ascii="Times New Roman" w:hAnsi="Times New Roman" w:cs="Times New Roman"/>
                <w:b/>
                <w:sz w:val="26"/>
                <w:szCs w:val="26"/>
              </w:rPr>
              <w:t xml:space="preserve">) посадові особи, до повноважень яких належить соціальний захист дітей, уповноважені на те виконавчими </w:t>
            </w:r>
            <w:r w:rsidRPr="003A0ABD">
              <w:rPr>
                <w:rFonts w:ascii="Times New Roman" w:hAnsi="Times New Roman" w:cs="Times New Roman"/>
                <w:b/>
                <w:sz w:val="26"/>
                <w:szCs w:val="26"/>
              </w:rPr>
              <w:lastRenderedPageBreak/>
              <w:t xml:space="preserve">комітетами (а </w:t>
            </w:r>
            <w:r w:rsidR="003E06DE">
              <w:rPr>
                <w:rFonts w:ascii="Times New Roman" w:hAnsi="Times New Roman" w:cs="Times New Roman"/>
                <w:b/>
                <w:sz w:val="26"/>
                <w:szCs w:val="26"/>
              </w:rPr>
              <w:t>в</w:t>
            </w:r>
            <w:r w:rsidRPr="003A0ABD">
              <w:rPr>
                <w:rFonts w:ascii="Times New Roman" w:hAnsi="Times New Roman" w:cs="Times New Roman"/>
                <w:b/>
                <w:sz w:val="26"/>
                <w:szCs w:val="26"/>
              </w:rPr>
              <w:t xml:space="preserve"> населених пунктах, де не </w:t>
            </w:r>
            <w:r w:rsidR="003E06DE">
              <w:rPr>
                <w:rFonts w:ascii="Times New Roman" w:hAnsi="Times New Roman" w:cs="Times New Roman"/>
                <w:b/>
                <w:sz w:val="26"/>
                <w:szCs w:val="26"/>
              </w:rPr>
              <w:t>у</w:t>
            </w:r>
            <w:r w:rsidRPr="003A0ABD">
              <w:rPr>
                <w:rFonts w:ascii="Times New Roman" w:hAnsi="Times New Roman" w:cs="Times New Roman"/>
                <w:b/>
                <w:sz w:val="26"/>
                <w:szCs w:val="26"/>
              </w:rPr>
              <w:t>творено виконавчих комітетів, – виконавчими органами, що виконують їх повноваження) сільських, селищних, міських рад</w:t>
            </w:r>
            <w:bookmarkStart w:id="3" w:name="_GoBack"/>
            <w:bookmarkEnd w:id="3"/>
            <w:r w:rsidRPr="003A0ABD">
              <w:rPr>
                <w:rFonts w:ascii="Times New Roman" w:hAnsi="Times New Roman" w:cs="Times New Roman"/>
                <w:b/>
                <w:sz w:val="26"/>
                <w:szCs w:val="26"/>
              </w:rPr>
              <w:t xml:space="preserve"> (частина друга статті 184</w:t>
            </w:r>
            <w:r w:rsidRPr="003A0ABD">
              <w:rPr>
                <w:rFonts w:ascii="Times New Roman" w:hAnsi="Times New Roman" w:cs="Times New Roman"/>
                <w:b/>
                <w:sz w:val="26"/>
                <w:szCs w:val="26"/>
                <w:vertAlign w:val="superscript"/>
              </w:rPr>
              <w:t>4</w:t>
            </w:r>
            <w:r w:rsidRPr="003A0ABD">
              <w:rPr>
                <w:rFonts w:ascii="Times New Roman" w:hAnsi="Times New Roman" w:cs="Times New Roman"/>
                <w:b/>
                <w:sz w:val="26"/>
                <w:szCs w:val="26"/>
              </w:rPr>
              <w:t>, частина третя статті 188</w:t>
            </w:r>
            <w:r w:rsidRPr="003A0ABD">
              <w:rPr>
                <w:rFonts w:ascii="Times New Roman" w:hAnsi="Times New Roman" w:cs="Times New Roman"/>
                <w:b/>
                <w:sz w:val="26"/>
                <w:szCs w:val="26"/>
                <w:vertAlign w:val="superscript"/>
              </w:rPr>
              <w:t>56</w:t>
            </w:r>
            <w:r w:rsidRPr="003A0ABD">
              <w:rPr>
                <w:rFonts w:ascii="Times New Roman" w:hAnsi="Times New Roman" w:cs="Times New Roman"/>
                <w:b/>
                <w:sz w:val="26"/>
                <w:szCs w:val="26"/>
              </w:rPr>
              <w:t>);</w:t>
            </w:r>
          </w:p>
          <w:p w:rsidR="003A0ABD" w:rsidRPr="003A0ABD" w:rsidRDefault="00211D24" w:rsidP="003A0AB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sz w:val="26"/>
                <w:szCs w:val="26"/>
              </w:rPr>
            </w:pPr>
            <w:r w:rsidRPr="003A0ABD">
              <w:rPr>
                <w:rFonts w:ascii="Times New Roman" w:eastAsia="Times New Roman" w:hAnsi="Times New Roman" w:cs="Times New Roman"/>
                <w:sz w:val="26"/>
                <w:szCs w:val="26"/>
              </w:rPr>
              <w:t>2</w:t>
            </w:r>
            <w:r w:rsidRPr="003A0ABD">
              <w:rPr>
                <w:rFonts w:ascii="Times New Roman" w:eastAsia="Times New Roman" w:hAnsi="Times New Roman" w:cs="Times New Roman"/>
                <w:sz w:val="26"/>
                <w:szCs w:val="26"/>
                <w:vertAlign w:val="superscript"/>
              </w:rPr>
              <w:t>2</w:t>
            </w:r>
            <w:r w:rsidRPr="003A0ABD">
              <w:rPr>
                <w:rFonts w:ascii="Times New Roman" w:eastAsia="Times New Roman" w:hAnsi="Times New Roman" w:cs="Times New Roman"/>
                <w:sz w:val="26"/>
                <w:szCs w:val="26"/>
              </w:rPr>
              <w:t>) голова, заступник голови, секретар, інші члени виборчої комісії, комісії з референдуму (статті 212</w:t>
            </w:r>
            <w:r w:rsidRPr="003A0ABD">
              <w:rPr>
                <w:rFonts w:ascii="Times New Roman" w:eastAsia="Times New Roman" w:hAnsi="Times New Roman" w:cs="Times New Roman"/>
                <w:sz w:val="26"/>
                <w:szCs w:val="26"/>
                <w:vertAlign w:val="superscript"/>
              </w:rPr>
              <w:t>7</w:t>
            </w:r>
            <w:r w:rsidRPr="003A0ABD">
              <w:rPr>
                <w:rFonts w:ascii="Times New Roman" w:eastAsia="Times New Roman" w:hAnsi="Times New Roman" w:cs="Times New Roman"/>
                <w:sz w:val="26"/>
                <w:szCs w:val="26"/>
              </w:rPr>
              <w:t>, 212</w:t>
            </w:r>
            <w:r w:rsidRPr="003A0ABD">
              <w:rPr>
                <w:rFonts w:ascii="Times New Roman" w:eastAsia="Times New Roman" w:hAnsi="Times New Roman" w:cs="Times New Roman"/>
                <w:sz w:val="26"/>
                <w:szCs w:val="26"/>
                <w:vertAlign w:val="superscript"/>
              </w:rPr>
              <w:t>9</w:t>
            </w:r>
            <w:r w:rsidRPr="003A0ABD">
              <w:rPr>
                <w:rFonts w:ascii="Times New Roman" w:eastAsia="Times New Roman" w:hAnsi="Times New Roman" w:cs="Times New Roman"/>
                <w:sz w:val="26"/>
                <w:szCs w:val="26"/>
              </w:rPr>
              <w:t>, 212</w:t>
            </w:r>
            <w:r w:rsidRPr="003A0ABD">
              <w:rPr>
                <w:rFonts w:ascii="Times New Roman" w:eastAsia="Times New Roman" w:hAnsi="Times New Roman" w:cs="Times New Roman"/>
                <w:sz w:val="26"/>
                <w:szCs w:val="26"/>
                <w:vertAlign w:val="superscript"/>
              </w:rPr>
              <w:t>11</w:t>
            </w:r>
            <w:r w:rsidRPr="003A0ABD">
              <w:rPr>
                <w:rFonts w:ascii="Times New Roman" w:eastAsia="Times New Roman" w:hAnsi="Times New Roman" w:cs="Times New Roman"/>
                <w:sz w:val="26"/>
                <w:szCs w:val="26"/>
              </w:rPr>
              <w:t xml:space="preserve"> - 212</w:t>
            </w:r>
            <w:r w:rsidRPr="003A0ABD">
              <w:rPr>
                <w:rFonts w:ascii="Times New Roman" w:eastAsia="Times New Roman" w:hAnsi="Times New Roman" w:cs="Times New Roman"/>
                <w:sz w:val="26"/>
                <w:szCs w:val="26"/>
                <w:vertAlign w:val="superscript"/>
              </w:rPr>
              <w:t>20</w:t>
            </w:r>
            <w:r w:rsidRPr="003A0ABD">
              <w:rPr>
                <w:rFonts w:ascii="Times New Roman" w:eastAsia="Times New Roman" w:hAnsi="Times New Roman" w:cs="Times New Roman"/>
                <w:sz w:val="26"/>
                <w:szCs w:val="26"/>
              </w:rPr>
              <w:t>);</w:t>
            </w:r>
          </w:p>
          <w:p w:rsidR="003A0ABD" w:rsidRPr="003A0ABD" w:rsidRDefault="003A0ABD" w:rsidP="003A0AB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hAnsi="Times New Roman" w:cs="Times New Roman"/>
                <w:sz w:val="26"/>
                <w:szCs w:val="26"/>
              </w:rPr>
            </w:pPr>
            <w:r w:rsidRPr="003A0ABD">
              <w:rPr>
                <w:rFonts w:ascii="Times New Roman" w:hAnsi="Times New Roman" w:cs="Times New Roman"/>
                <w:sz w:val="26"/>
                <w:szCs w:val="26"/>
              </w:rPr>
              <w:t>2</w:t>
            </w:r>
            <w:r w:rsidRPr="003A0ABD">
              <w:rPr>
                <w:rStyle w:val="rvts37"/>
                <w:rFonts w:ascii="Times New Roman" w:hAnsi="Times New Roman" w:cs="Times New Roman"/>
                <w:sz w:val="26"/>
                <w:szCs w:val="26"/>
                <w:vertAlign w:val="superscript"/>
              </w:rPr>
              <w:t>3</w:t>
            </w:r>
            <w:r w:rsidRPr="003A0ABD">
              <w:rPr>
                <w:rFonts w:ascii="Times New Roman" w:hAnsi="Times New Roman" w:cs="Times New Roman"/>
                <w:sz w:val="26"/>
                <w:szCs w:val="26"/>
              </w:rPr>
              <w:t>) кандидати, уповноважені особи, офіційні спостерігачі (</w:t>
            </w:r>
            <w:hyperlink r:id="rId20" w:anchor="n2585" w:tgtFrame="_blank" w:history="1">
              <w:r w:rsidRPr="003A0ABD">
                <w:rPr>
                  <w:rStyle w:val="af6"/>
                  <w:rFonts w:ascii="Times New Roman" w:hAnsi="Times New Roman" w:cs="Times New Roman"/>
                  <w:color w:val="auto"/>
                  <w:sz w:val="26"/>
                  <w:szCs w:val="26"/>
                  <w:u w:val="none"/>
                </w:rPr>
                <w:t>статті 212</w:t>
              </w:r>
            </w:hyperlink>
            <w:hyperlink r:id="rId21" w:anchor="n2585" w:tgtFrame="_blank" w:history="1">
              <w:r w:rsidRPr="003A0ABD">
                <w:rPr>
                  <w:rStyle w:val="af6"/>
                  <w:rFonts w:ascii="Times New Roman" w:hAnsi="Times New Roman" w:cs="Times New Roman"/>
                  <w:color w:val="auto"/>
                  <w:sz w:val="26"/>
                  <w:szCs w:val="26"/>
                  <w:u w:val="none"/>
                  <w:vertAlign w:val="superscript"/>
                </w:rPr>
                <w:t>16</w:t>
              </w:r>
            </w:hyperlink>
            <w:hyperlink r:id="rId22" w:anchor="n2585" w:tgtFrame="_blank" w:history="1">
              <w:r w:rsidRPr="003A0ABD">
                <w:rPr>
                  <w:rStyle w:val="af6"/>
                  <w:rFonts w:ascii="Times New Roman" w:hAnsi="Times New Roman" w:cs="Times New Roman"/>
                  <w:color w:val="auto"/>
                  <w:sz w:val="26"/>
                  <w:szCs w:val="26"/>
                  <w:u w:val="none"/>
                </w:rPr>
                <w:t xml:space="preserve">  </w:t>
              </w:r>
              <w:r w:rsidRPr="003A0ABD">
                <w:rPr>
                  <w:rFonts w:ascii="Times New Roman" w:hAnsi="Times New Roman" w:cs="Times New Roman"/>
                  <w:sz w:val="26"/>
                  <w:szCs w:val="26"/>
                </w:rPr>
                <w:t xml:space="preserve">– </w:t>
              </w:r>
              <w:r w:rsidRPr="003A0ABD">
                <w:rPr>
                  <w:rStyle w:val="af6"/>
                  <w:rFonts w:ascii="Times New Roman" w:hAnsi="Times New Roman" w:cs="Times New Roman"/>
                  <w:color w:val="auto"/>
                  <w:sz w:val="26"/>
                  <w:szCs w:val="26"/>
                  <w:u w:val="none"/>
                </w:rPr>
                <w:t>212</w:t>
              </w:r>
            </w:hyperlink>
            <w:hyperlink r:id="rId23" w:anchor="n2585" w:tgtFrame="_blank" w:history="1">
              <w:r w:rsidRPr="003A0ABD">
                <w:rPr>
                  <w:rStyle w:val="af6"/>
                  <w:rFonts w:ascii="Times New Roman" w:hAnsi="Times New Roman" w:cs="Times New Roman"/>
                  <w:color w:val="auto"/>
                  <w:sz w:val="26"/>
                  <w:szCs w:val="26"/>
                  <w:u w:val="none"/>
                  <w:vertAlign w:val="superscript"/>
                </w:rPr>
                <w:t>18</w:t>
              </w:r>
            </w:hyperlink>
            <w:r w:rsidRPr="003A0ABD">
              <w:rPr>
                <w:rFonts w:ascii="Times New Roman" w:hAnsi="Times New Roman" w:cs="Times New Roman"/>
                <w:sz w:val="26"/>
                <w:szCs w:val="26"/>
              </w:rPr>
              <w:t xml:space="preserve">, </w:t>
            </w:r>
            <w:hyperlink r:id="rId24" w:anchor="n2599" w:tgtFrame="_blank" w:history="1">
              <w:r w:rsidRPr="003A0ABD">
                <w:rPr>
                  <w:rStyle w:val="af6"/>
                  <w:rFonts w:ascii="Times New Roman" w:hAnsi="Times New Roman" w:cs="Times New Roman"/>
                  <w:color w:val="auto"/>
                  <w:sz w:val="26"/>
                  <w:szCs w:val="26"/>
                  <w:u w:val="none"/>
                </w:rPr>
                <w:t>212</w:t>
              </w:r>
            </w:hyperlink>
            <w:hyperlink r:id="rId25" w:anchor="n2599" w:tgtFrame="_blank" w:history="1">
              <w:r w:rsidRPr="003A0ABD">
                <w:rPr>
                  <w:rStyle w:val="af6"/>
                  <w:rFonts w:ascii="Times New Roman" w:hAnsi="Times New Roman" w:cs="Times New Roman"/>
                  <w:color w:val="auto"/>
                  <w:sz w:val="26"/>
                  <w:szCs w:val="26"/>
                  <w:u w:val="none"/>
                  <w:vertAlign w:val="superscript"/>
                </w:rPr>
                <w:t>20</w:t>
              </w:r>
            </w:hyperlink>
            <w:r w:rsidRPr="003A0ABD">
              <w:rPr>
                <w:rFonts w:ascii="Times New Roman" w:hAnsi="Times New Roman" w:cs="Times New Roman"/>
                <w:sz w:val="26"/>
                <w:szCs w:val="26"/>
              </w:rPr>
              <w:t xml:space="preserve">, </w:t>
            </w:r>
            <w:hyperlink r:id="rId26" w:anchor="n4432" w:tgtFrame="_blank" w:history="1">
              <w:r w:rsidRPr="003A0ABD">
                <w:rPr>
                  <w:rStyle w:val="af6"/>
                  <w:rFonts w:ascii="Times New Roman" w:hAnsi="Times New Roman" w:cs="Times New Roman"/>
                  <w:color w:val="auto"/>
                  <w:sz w:val="26"/>
                  <w:szCs w:val="26"/>
                  <w:u w:val="none"/>
                </w:rPr>
                <w:t>212</w:t>
              </w:r>
            </w:hyperlink>
            <w:hyperlink r:id="rId27" w:anchor="n4432" w:tgtFrame="_blank" w:history="1">
              <w:r w:rsidRPr="003A0ABD">
                <w:rPr>
                  <w:rStyle w:val="af6"/>
                  <w:rFonts w:ascii="Times New Roman" w:hAnsi="Times New Roman" w:cs="Times New Roman"/>
                  <w:color w:val="auto"/>
                  <w:sz w:val="26"/>
                  <w:szCs w:val="26"/>
                  <w:u w:val="none"/>
                  <w:vertAlign w:val="superscript"/>
                </w:rPr>
                <w:t>22</w:t>
              </w:r>
            </w:hyperlink>
            <w:r w:rsidRPr="003A0ABD">
              <w:rPr>
                <w:rFonts w:ascii="Times New Roman" w:hAnsi="Times New Roman" w:cs="Times New Roman"/>
                <w:sz w:val="26"/>
                <w:szCs w:val="26"/>
                <w:vertAlign w:val="superscript"/>
              </w:rPr>
              <w:t xml:space="preserve"> </w:t>
            </w:r>
            <w:hyperlink r:id="rId28" w:anchor="n4432" w:tgtFrame="_blank" w:history="1">
              <w:r w:rsidRPr="003A0ABD">
                <w:rPr>
                  <w:rFonts w:ascii="Times New Roman" w:hAnsi="Times New Roman" w:cs="Times New Roman"/>
                  <w:b/>
                  <w:sz w:val="26"/>
                  <w:szCs w:val="26"/>
                </w:rPr>
                <w:t xml:space="preserve">– </w:t>
              </w:r>
              <w:r w:rsidRPr="003A0ABD">
                <w:rPr>
                  <w:rStyle w:val="af6"/>
                  <w:rFonts w:ascii="Times New Roman" w:hAnsi="Times New Roman" w:cs="Times New Roman"/>
                  <w:color w:val="auto"/>
                  <w:sz w:val="26"/>
                  <w:szCs w:val="26"/>
                  <w:u w:val="none"/>
                </w:rPr>
                <w:t>212</w:t>
              </w:r>
            </w:hyperlink>
            <w:hyperlink r:id="rId29" w:anchor="n4432" w:tgtFrame="_blank" w:history="1">
              <w:r w:rsidRPr="003A0ABD">
                <w:rPr>
                  <w:rStyle w:val="af6"/>
                  <w:rFonts w:ascii="Times New Roman" w:hAnsi="Times New Roman" w:cs="Times New Roman"/>
                  <w:color w:val="auto"/>
                  <w:sz w:val="26"/>
                  <w:szCs w:val="26"/>
                  <w:u w:val="none"/>
                  <w:vertAlign w:val="superscript"/>
                </w:rPr>
                <w:t>24</w:t>
              </w:r>
            </w:hyperlink>
            <w:r w:rsidRPr="003A0ABD">
              <w:rPr>
                <w:rFonts w:ascii="Times New Roman" w:hAnsi="Times New Roman" w:cs="Times New Roman"/>
                <w:sz w:val="26"/>
                <w:szCs w:val="26"/>
              </w:rPr>
              <w:t>);</w:t>
            </w:r>
            <w:bookmarkStart w:id="4" w:name="n443"/>
            <w:bookmarkEnd w:id="4"/>
          </w:p>
          <w:p w:rsidR="003A0ABD" w:rsidRPr="003A0ABD" w:rsidRDefault="003A0ABD" w:rsidP="003A0AB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sz w:val="26"/>
                <w:szCs w:val="26"/>
              </w:rPr>
            </w:pPr>
            <w:r w:rsidRPr="003A0ABD">
              <w:rPr>
                <w:rFonts w:ascii="Times New Roman" w:hAnsi="Times New Roman" w:cs="Times New Roman"/>
                <w:sz w:val="26"/>
                <w:szCs w:val="26"/>
              </w:rPr>
              <w:t>2</w:t>
            </w:r>
            <w:r w:rsidRPr="003A0ABD">
              <w:rPr>
                <w:rStyle w:val="rvts37"/>
                <w:rFonts w:ascii="Times New Roman" w:hAnsi="Times New Roman" w:cs="Times New Roman"/>
                <w:sz w:val="26"/>
                <w:szCs w:val="26"/>
                <w:vertAlign w:val="superscript"/>
              </w:rPr>
              <w:t>4</w:t>
            </w:r>
            <w:r w:rsidRPr="003A0ABD">
              <w:rPr>
                <w:rFonts w:ascii="Times New Roman" w:hAnsi="Times New Roman" w:cs="Times New Roman"/>
                <w:sz w:val="26"/>
                <w:szCs w:val="26"/>
                <w:vertAlign w:val="superscript"/>
              </w:rPr>
              <w:t>)</w:t>
            </w:r>
            <w:r w:rsidRPr="003A0ABD">
              <w:rPr>
                <w:rFonts w:ascii="Times New Roman" w:hAnsi="Times New Roman" w:cs="Times New Roman"/>
                <w:sz w:val="26"/>
                <w:szCs w:val="26"/>
              </w:rPr>
              <w:t xml:space="preserve"> посадові особи, уповноважені на те обласними, Київською та Севастопольською міськими державними адміністраціями (</w:t>
            </w:r>
            <w:hyperlink r:id="rId30" w:anchor="n1263" w:tgtFrame="_blank" w:history="1">
              <w:r w:rsidRPr="003A0ABD">
                <w:rPr>
                  <w:rStyle w:val="af6"/>
                  <w:rFonts w:ascii="Times New Roman" w:hAnsi="Times New Roman" w:cs="Times New Roman"/>
                  <w:color w:val="auto"/>
                  <w:sz w:val="26"/>
                  <w:szCs w:val="26"/>
                  <w:u w:val="none"/>
                </w:rPr>
                <w:t>стаття 149</w:t>
              </w:r>
            </w:hyperlink>
            <w:hyperlink r:id="rId31" w:anchor="n1263" w:tgtFrame="_blank" w:history="1">
              <w:r w:rsidRPr="003A0ABD">
                <w:rPr>
                  <w:rStyle w:val="af6"/>
                  <w:rFonts w:ascii="Times New Roman" w:hAnsi="Times New Roman" w:cs="Times New Roman"/>
                  <w:color w:val="auto"/>
                  <w:sz w:val="26"/>
                  <w:szCs w:val="26"/>
                  <w:u w:val="none"/>
                  <w:vertAlign w:val="superscript"/>
                </w:rPr>
                <w:t>1</w:t>
              </w:r>
            </w:hyperlink>
            <w:r w:rsidRPr="003A0ABD">
              <w:rPr>
                <w:rFonts w:ascii="Times New Roman" w:hAnsi="Times New Roman" w:cs="Times New Roman"/>
                <w:sz w:val="26"/>
                <w:szCs w:val="26"/>
              </w:rPr>
              <w:t>);</w:t>
            </w:r>
          </w:p>
          <w:p w:rsidR="003A0ABD" w:rsidRDefault="003A0ABD" w:rsidP="003A0AB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5"/>
              <w:jc w:val="both"/>
              <w:rPr>
                <w:rFonts w:ascii="Times New Roman" w:eastAsia="Times New Roman" w:hAnsi="Times New Roman" w:cs="Times New Roman"/>
                <w:sz w:val="26"/>
                <w:szCs w:val="26"/>
              </w:rPr>
            </w:pPr>
            <w:bookmarkStart w:id="5" w:name="n444"/>
            <w:bookmarkEnd w:id="5"/>
            <w:r w:rsidRPr="003A0ABD">
              <w:rPr>
                <w:rFonts w:ascii="Times New Roman" w:eastAsia="Times New Roman" w:hAnsi="Times New Roman" w:cs="Times New Roman"/>
                <w:sz w:val="26"/>
                <w:szCs w:val="26"/>
              </w:rPr>
              <w:t>2</w:t>
            </w:r>
            <w:r w:rsidRPr="003A0ABD">
              <w:rPr>
                <w:rFonts w:ascii="Times New Roman" w:eastAsia="Times New Roman" w:hAnsi="Times New Roman" w:cs="Times New Roman"/>
                <w:sz w:val="26"/>
                <w:szCs w:val="26"/>
                <w:vertAlign w:val="superscript"/>
              </w:rPr>
              <w:t>5</w:t>
            </w:r>
            <w:r w:rsidRPr="003A0ABD">
              <w:rPr>
                <w:rFonts w:ascii="Times New Roman" w:eastAsia="Times New Roman" w:hAnsi="Times New Roman" w:cs="Times New Roman"/>
                <w:sz w:val="26"/>
                <w:szCs w:val="26"/>
              </w:rPr>
              <w:t>) посадові особи, уповноважені на те місцевими державними адміністраціями (статті 96</w:t>
            </w:r>
            <w:r w:rsidRPr="003A0ABD">
              <w:rPr>
                <w:rFonts w:ascii="Times New Roman" w:eastAsia="Times New Roman" w:hAnsi="Times New Roman" w:cs="Times New Roman"/>
                <w:sz w:val="26"/>
                <w:szCs w:val="26"/>
                <w:vertAlign w:val="superscript"/>
              </w:rPr>
              <w:t>2</w:t>
            </w:r>
            <w:r w:rsidRPr="003A0ABD">
              <w:rPr>
                <w:rFonts w:ascii="Times New Roman" w:eastAsia="Times New Roman" w:hAnsi="Times New Roman" w:cs="Times New Roman"/>
                <w:sz w:val="26"/>
                <w:szCs w:val="26"/>
              </w:rPr>
              <w:t>, 197, 198);</w:t>
            </w:r>
          </w:p>
          <w:p w:rsidR="003A0ABD" w:rsidRPr="003A0ABD" w:rsidRDefault="003A0ABD" w:rsidP="00360C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71" w:firstLine="446"/>
              <w:jc w:val="both"/>
              <w:rPr>
                <w:rFonts w:ascii="Times New Roman" w:eastAsia="Times New Roman" w:hAnsi="Times New Roman" w:cs="Times New Roman"/>
                <w:b/>
                <w:sz w:val="26"/>
                <w:szCs w:val="26"/>
              </w:rPr>
            </w:pPr>
            <w:r w:rsidRPr="003A0ABD">
              <w:rPr>
                <w:rFonts w:ascii="Times New Roman" w:hAnsi="Times New Roman" w:cs="Times New Roman"/>
                <w:b/>
                <w:sz w:val="26"/>
                <w:szCs w:val="26"/>
                <w:lang w:val="ru-RU"/>
              </w:rPr>
              <w:t>2</w:t>
            </w:r>
            <w:r w:rsidRPr="003A0ABD">
              <w:rPr>
                <w:rFonts w:ascii="Times New Roman" w:hAnsi="Times New Roman" w:cs="Times New Roman"/>
                <w:b/>
                <w:sz w:val="26"/>
                <w:szCs w:val="26"/>
                <w:vertAlign w:val="superscript"/>
                <w:lang w:val="ru-RU"/>
              </w:rPr>
              <w:t>6</w:t>
            </w:r>
            <w:r w:rsidRPr="003A0ABD">
              <w:rPr>
                <w:rFonts w:ascii="Times New Roman" w:hAnsi="Times New Roman" w:cs="Times New Roman"/>
                <w:b/>
                <w:sz w:val="26"/>
                <w:szCs w:val="26"/>
                <w:lang w:val="ru-RU"/>
              </w:rPr>
              <w:t>)</w:t>
            </w:r>
            <w:r w:rsidRPr="003A0ABD">
              <w:rPr>
                <w:rFonts w:ascii="Times New Roman" w:hAnsi="Times New Roman" w:cs="Times New Roman"/>
                <w:b/>
                <w:sz w:val="26"/>
                <w:szCs w:val="26"/>
              </w:rPr>
              <w:t xml:space="preserve"> посадові особи, до повноважень яких належить соціальний захист дітей, уповноважені на те районними у містах Києві та Севастополі державними адміністраціями (частина друга статті 184</w:t>
            </w:r>
            <w:r w:rsidRPr="003A0ABD">
              <w:rPr>
                <w:rFonts w:ascii="Times New Roman" w:hAnsi="Times New Roman" w:cs="Times New Roman"/>
                <w:b/>
                <w:sz w:val="26"/>
                <w:szCs w:val="26"/>
                <w:vertAlign w:val="superscript"/>
              </w:rPr>
              <w:t>4</w:t>
            </w:r>
            <w:r w:rsidRPr="003A0ABD">
              <w:rPr>
                <w:rFonts w:ascii="Times New Roman" w:hAnsi="Times New Roman" w:cs="Times New Roman"/>
                <w:b/>
                <w:sz w:val="26"/>
                <w:szCs w:val="26"/>
              </w:rPr>
              <w:t>, частина третя статті 188</w:t>
            </w:r>
            <w:r w:rsidRPr="003A0ABD">
              <w:rPr>
                <w:rFonts w:ascii="Times New Roman" w:hAnsi="Times New Roman" w:cs="Times New Roman"/>
                <w:b/>
                <w:sz w:val="26"/>
                <w:szCs w:val="26"/>
                <w:vertAlign w:val="superscript"/>
              </w:rPr>
              <w:t>56</w:t>
            </w:r>
            <w:r w:rsidRPr="003A0ABD">
              <w:rPr>
                <w:rFonts w:ascii="Times New Roman" w:hAnsi="Times New Roman" w:cs="Times New Roman"/>
                <w:b/>
                <w:sz w:val="26"/>
                <w:szCs w:val="26"/>
              </w:rPr>
              <w:t>);</w:t>
            </w:r>
          </w:p>
          <w:p w:rsidR="003A0ABD" w:rsidRPr="003A0ABD" w:rsidRDefault="003A0ABD" w:rsidP="003A0AB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185" w:firstLine="481"/>
              <w:jc w:val="both"/>
              <w:rPr>
                <w:rFonts w:ascii="Times New Roman" w:eastAsia="Times New Roman" w:hAnsi="Times New Roman" w:cs="Times New Roman"/>
                <w:color w:val="000000"/>
                <w:sz w:val="26"/>
                <w:szCs w:val="26"/>
              </w:rPr>
            </w:pPr>
            <w:r w:rsidRPr="003A0ABD">
              <w:rPr>
                <w:rFonts w:ascii="Times New Roman" w:eastAsia="Times New Roman" w:hAnsi="Times New Roman" w:cs="Times New Roman"/>
                <w:sz w:val="26"/>
                <w:szCs w:val="26"/>
              </w:rPr>
              <w:t>…</w:t>
            </w:r>
          </w:p>
        </w:tc>
      </w:tr>
    </w:tbl>
    <w:p w:rsidR="00001721" w:rsidRPr="00001721" w:rsidRDefault="00001721">
      <w:pPr>
        <w:pBdr>
          <w:top w:val="nil"/>
          <w:left w:val="nil"/>
          <w:bottom w:val="nil"/>
          <w:right w:val="nil"/>
          <w:between w:val="nil"/>
        </w:pBdr>
        <w:spacing w:after="0" w:line="240" w:lineRule="auto"/>
        <w:ind w:left="1" w:right="-314" w:hanging="3"/>
        <w:jc w:val="both"/>
        <w:rPr>
          <w:rFonts w:ascii="Times New Roman" w:eastAsia="Times New Roman" w:hAnsi="Times New Roman" w:cs="Times New Roman"/>
          <w:color w:val="000000"/>
          <w:sz w:val="28"/>
          <w:szCs w:val="18"/>
        </w:rPr>
      </w:pPr>
    </w:p>
    <w:p w:rsidR="00001721" w:rsidRPr="00001721" w:rsidRDefault="00001721" w:rsidP="00001721">
      <w:pPr>
        <w:pBdr>
          <w:top w:val="nil"/>
          <w:left w:val="nil"/>
          <w:bottom w:val="nil"/>
          <w:right w:val="nil"/>
          <w:between w:val="nil"/>
        </w:pBdr>
        <w:spacing w:after="0" w:line="240" w:lineRule="auto"/>
        <w:ind w:leftChars="0" w:left="0" w:right="-314" w:firstLineChars="0" w:firstLine="0"/>
        <w:jc w:val="both"/>
        <w:rPr>
          <w:rFonts w:ascii="Times New Roman" w:eastAsia="Times New Roman" w:hAnsi="Times New Roman" w:cs="Times New Roman"/>
          <w:color w:val="000000"/>
          <w:sz w:val="28"/>
          <w:szCs w:val="28"/>
        </w:rPr>
      </w:pPr>
    </w:p>
    <w:p w:rsidR="00651F87" w:rsidRDefault="00211D24">
      <w:pPr>
        <w:pBdr>
          <w:top w:val="nil"/>
          <w:left w:val="nil"/>
          <w:bottom w:val="nil"/>
          <w:right w:val="nil"/>
          <w:between w:val="nil"/>
        </w:pBdr>
        <w:spacing w:after="0" w:line="240" w:lineRule="auto"/>
        <w:ind w:left="1" w:right="-314"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Міністр соціальної політики України                                                                                                             Марина ЛАЗЕБНА</w:t>
      </w:r>
    </w:p>
    <w:p w:rsidR="00651F87" w:rsidRDefault="00651F87">
      <w:pPr>
        <w:pBdr>
          <w:top w:val="nil"/>
          <w:left w:val="nil"/>
          <w:bottom w:val="nil"/>
          <w:right w:val="nil"/>
          <w:between w:val="nil"/>
        </w:pBdr>
        <w:spacing w:after="0" w:line="240" w:lineRule="auto"/>
        <w:ind w:left="1" w:right="-314" w:hanging="3"/>
        <w:jc w:val="both"/>
        <w:rPr>
          <w:rFonts w:ascii="Times New Roman" w:eastAsia="Times New Roman" w:hAnsi="Times New Roman" w:cs="Times New Roman"/>
          <w:b/>
          <w:sz w:val="28"/>
          <w:szCs w:val="28"/>
        </w:rPr>
      </w:pPr>
    </w:p>
    <w:p w:rsidR="00001721" w:rsidRDefault="00001721">
      <w:pPr>
        <w:pBdr>
          <w:top w:val="nil"/>
          <w:left w:val="nil"/>
          <w:bottom w:val="nil"/>
          <w:right w:val="nil"/>
          <w:between w:val="nil"/>
        </w:pBdr>
        <w:spacing w:after="0" w:line="240" w:lineRule="auto"/>
        <w:ind w:left="1" w:right="-314" w:hanging="3"/>
        <w:jc w:val="both"/>
        <w:rPr>
          <w:rFonts w:ascii="Times New Roman" w:eastAsia="Times New Roman" w:hAnsi="Times New Roman" w:cs="Times New Roman"/>
          <w:b/>
          <w:sz w:val="28"/>
          <w:szCs w:val="28"/>
        </w:rPr>
      </w:pPr>
    </w:p>
    <w:p w:rsidR="00651F87" w:rsidRDefault="00211D24">
      <w:p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 2021 р.</w:t>
      </w:r>
    </w:p>
    <w:sectPr w:rsidR="00651F87" w:rsidSect="004A5080">
      <w:headerReference w:type="default" r:id="rId32"/>
      <w:pgSz w:w="16838" w:h="11906" w:orient="landscape"/>
      <w:pgMar w:top="1134" w:right="567" w:bottom="709"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EE" w:rsidRDefault="002832EE">
      <w:pPr>
        <w:spacing w:after="0" w:line="240" w:lineRule="auto"/>
        <w:ind w:left="0" w:hanging="2"/>
      </w:pPr>
      <w:r>
        <w:separator/>
      </w:r>
    </w:p>
  </w:endnote>
  <w:endnote w:type="continuationSeparator" w:id="0">
    <w:p w:rsidR="002832EE" w:rsidRDefault="00283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EE" w:rsidRDefault="002832EE">
      <w:pPr>
        <w:spacing w:after="0" w:line="240" w:lineRule="auto"/>
        <w:ind w:left="0" w:hanging="2"/>
      </w:pPr>
      <w:r>
        <w:separator/>
      </w:r>
    </w:p>
  </w:footnote>
  <w:footnote w:type="continuationSeparator" w:id="0">
    <w:p w:rsidR="002832EE" w:rsidRDefault="002832E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87" w:rsidRDefault="002059C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211D24">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A7B11">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87"/>
    <w:rsid w:val="00001721"/>
    <w:rsid w:val="000A3DA5"/>
    <w:rsid w:val="000D3440"/>
    <w:rsid w:val="0014054D"/>
    <w:rsid w:val="002059C3"/>
    <w:rsid w:val="00211D24"/>
    <w:rsid w:val="002832EE"/>
    <w:rsid w:val="002A7B11"/>
    <w:rsid w:val="00360C7C"/>
    <w:rsid w:val="003717B8"/>
    <w:rsid w:val="003A0ABD"/>
    <w:rsid w:val="003E06DE"/>
    <w:rsid w:val="00432F14"/>
    <w:rsid w:val="00443D22"/>
    <w:rsid w:val="00445A7C"/>
    <w:rsid w:val="004A5080"/>
    <w:rsid w:val="004B3226"/>
    <w:rsid w:val="004E2A5B"/>
    <w:rsid w:val="0052043A"/>
    <w:rsid w:val="00523DBB"/>
    <w:rsid w:val="005274C3"/>
    <w:rsid w:val="00557AB5"/>
    <w:rsid w:val="005C373C"/>
    <w:rsid w:val="00651F87"/>
    <w:rsid w:val="007E30D3"/>
    <w:rsid w:val="00813472"/>
    <w:rsid w:val="00837FF8"/>
    <w:rsid w:val="00860324"/>
    <w:rsid w:val="00A03145"/>
    <w:rsid w:val="00A139C5"/>
    <w:rsid w:val="00A32E5D"/>
    <w:rsid w:val="00A6618F"/>
    <w:rsid w:val="00B04E2A"/>
    <w:rsid w:val="00DF10B5"/>
    <w:rsid w:val="00E74ED0"/>
    <w:rsid w:val="00EE274F"/>
    <w:rsid w:val="00FA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5080"/>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rsid w:val="004A5080"/>
    <w:pPr>
      <w:keepNext/>
      <w:keepLines/>
      <w:spacing w:before="480" w:after="0" w:line="240" w:lineRule="auto"/>
    </w:pPr>
    <w:rPr>
      <w:rFonts w:ascii="Cambria" w:eastAsia="Times New Roman" w:hAnsi="Cambria"/>
      <w:b/>
      <w:bCs/>
      <w:color w:val="365F91"/>
      <w:sz w:val="28"/>
      <w:szCs w:val="28"/>
      <w:lang w:eastAsia="ru-RU"/>
    </w:rPr>
  </w:style>
  <w:style w:type="paragraph" w:styleId="2">
    <w:name w:val="heading 2"/>
    <w:basedOn w:val="a"/>
    <w:next w:val="a"/>
    <w:rsid w:val="004A5080"/>
    <w:pPr>
      <w:keepNext/>
      <w:keepLines/>
      <w:spacing w:before="360" w:after="80"/>
      <w:outlineLvl w:val="1"/>
    </w:pPr>
    <w:rPr>
      <w:b/>
      <w:sz w:val="36"/>
      <w:szCs w:val="36"/>
    </w:rPr>
  </w:style>
  <w:style w:type="paragraph" w:styleId="3">
    <w:name w:val="heading 3"/>
    <w:basedOn w:val="a"/>
    <w:next w:val="a"/>
    <w:rsid w:val="004A5080"/>
    <w:pPr>
      <w:keepNext/>
      <w:keepLines/>
      <w:spacing w:before="280" w:after="80"/>
      <w:outlineLvl w:val="2"/>
    </w:pPr>
    <w:rPr>
      <w:b/>
      <w:sz w:val="28"/>
      <w:szCs w:val="28"/>
    </w:rPr>
  </w:style>
  <w:style w:type="paragraph" w:styleId="4">
    <w:name w:val="heading 4"/>
    <w:basedOn w:val="a"/>
    <w:next w:val="a"/>
    <w:rsid w:val="004A5080"/>
    <w:pPr>
      <w:keepNext/>
      <w:keepLines/>
      <w:spacing w:before="240" w:after="40"/>
      <w:outlineLvl w:val="3"/>
    </w:pPr>
    <w:rPr>
      <w:b/>
      <w:sz w:val="24"/>
      <w:szCs w:val="24"/>
    </w:rPr>
  </w:style>
  <w:style w:type="paragraph" w:styleId="5">
    <w:name w:val="heading 5"/>
    <w:basedOn w:val="a"/>
    <w:next w:val="a"/>
    <w:rsid w:val="004A5080"/>
    <w:pPr>
      <w:keepNext/>
      <w:keepLines/>
      <w:spacing w:before="220" w:after="40"/>
      <w:outlineLvl w:val="4"/>
    </w:pPr>
    <w:rPr>
      <w:b/>
    </w:rPr>
  </w:style>
  <w:style w:type="paragraph" w:styleId="6">
    <w:name w:val="heading 6"/>
    <w:basedOn w:val="a"/>
    <w:next w:val="a"/>
    <w:rsid w:val="004A50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5080"/>
    <w:tblPr>
      <w:tblCellMar>
        <w:top w:w="0" w:type="dxa"/>
        <w:left w:w="0" w:type="dxa"/>
        <w:bottom w:w="0" w:type="dxa"/>
        <w:right w:w="0" w:type="dxa"/>
      </w:tblCellMar>
    </w:tblPr>
  </w:style>
  <w:style w:type="paragraph" w:styleId="a3">
    <w:name w:val="Title"/>
    <w:basedOn w:val="a"/>
    <w:next w:val="a"/>
    <w:rsid w:val="004A5080"/>
    <w:pPr>
      <w:spacing w:before="240" w:after="60"/>
      <w:jc w:val="center"/>
    </w:pPr>
    <w:rPr>
      <w:rFonts w:ascii="Cambria" w:eastAsia="Times New Roman" w:hAnsi="Cambria"/>
      <w:b/>
      <w:bCs/>
      <w:kern w:val="28"/>
      <w:sz w:val="32"/>
      <w:szCs w:val="32"/>
    </w:rPr>
  </w:style>
  <w:style w:type="numbering" w:customStyle="1" w:styleId="10">
    <w:name w:val="Нет списка1"/>
    <w:next w:val="a2"/>
    <w:qFormat/>
    <w:rsid w:val="004A5080"/>
  </w:style>
  <w:style w:type="paragraph" w:styleId="a4">
    <w:name w:val="header"/>
    <w:basedOn w:val="a"/>
    <w:rsid w:val="004A5080"/>
    <w:pPr>
      <w:spacing w:after="0" w:line="240" w:lineRule="auto"/>
    </w:pPr>
    <w:rPr>
      <w:rFonts w:ascii="Times New Roman" w:eastAsia="Times New Roman" w:hAnsi="Times New Roman"/>
      <w:sz w:val="24"/>
      <w:szCs w:val="24"/>
      <w:lang w:eastAsia="ru-RU"/>
    </w:rPr>
  </w:style>
  <w:style w:type="character" w:customStyle="1" w:styleId="a5">
    <w:name w:val="Верхній колонтитул Знак"/>
    <w:rsid w:val="004A5080"/>
    <w:rPr>
      <w:rFonts w:ascii="Times New Roman" w:eastAsia="Times New Roman" w:hAnsi="Times New Roman" w:cs="Times New Roman"/>
      <w:w w:val="100"/>
      <w:position w:val="-1"/>
      <w:sz w:val="24"/>
      <w:szCs w:val="24"/>
      <w:effect w:val="none"/>
      <w:vertAlign w:val="baseline"/>
      <w:cs w:val="0"/>
      <w:em w:val="none"/>
      <w:lang w:eastAsia="ru-RU"/>
    </w:rPr>
  </w:style>
  <w:style w:type="character" w:styleId="a6">
    <w:name w:val="page number"/>
    <w:rsid w:val="004A5080"/>
    <w:rPr>
      <w:w w:val="100"/>
      <w:position w:val="-1"/>
      <w:effect w:val="none"/>
      <w:vertAlign w:val="baseline"/>
      <w:cs w:val="0"/>
      <w:em w:val="none"/>
    </w:rPr>
  </w:style>
  <w:style w:type="paragraph" w:customStyle="1" w:styleId="rvps7">
    <w:name w:val="rvps7"/>
    <w:basedOn w:val="a"/>
    <w:rsid w:val="004A50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A50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4A5080"/>
    <w:rPr>
      <w:w w:val="100"/>
      <w:position w:val="-1"/>
      <w:effect w:val="none"/>
      <w:vertAlign w:val="baseline"/>
      <w:cs w:val="0"/>
      <w:em w:val="none"/>
    </w:rPr>
  </w:style>
  <w:style w:type="character" w:customStyle="1" w:styleId="rvts46">
    <w:name w:val="rvts46"/>
    <w:basedOn w:val="a0"/>
    <w:rsid w:val="004A5080"/>
    <w:rPr>
      <w:w w:val="100"/>
      <w:position w:val="-1"/>
      <w:effect w:val="none"/>
      <w:vertAlign w:val="baseline"/>
      <w:cs w:val="0"/>
      <w:em w:val="none"/>
    </w:rPr>
  </w:style>
  <w:style w:type="paragraph" w:customStyle="1" w:styleId="a7">
    <w:name w:val="Нижній колонтитул;Знак Знак Знак Знак Знак Знак Знак Знак"/>
    <w:basedOn w:val="a"/>
    <w:rsid w:val="004A5080"/>
    <w:pPr>
      <w:spacing w:after="0" w:line="240" w:lineRule="auto"/>
    </w:pPr>
    <w:rPr>
      <w:rFonts w:ascii="Times New Roman" w:eastAsia="Times New Roman" w:hAnsi="Times New Roman"/>
      <w:sz w:val="24"/>
      <w:szCs w:val="24"/>
      <w:lang w:eastAsia="ru-RU"/>
    </w:rPr>
  </w:style>
  <w:style w:type="character" w:customStyle="1" w:styleId="a8">
    <w:name w:val="Нижній колонтитул Знак;Знак Знак Знак Знак Знак Знак Знак Знак Знак"/>
    <w:rsid w:val="004A5080"/>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a9">
    <w:name w:val="Нормальний текст"/>
    <w:basedOn w:val="a"/>
    <w:rsid w:val="004A5080"/>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37">
    <w:name w:val="rvts37"/>
    <w:rsid w:val="004A5080"/>
    <w:rPr>
      <w:w w:val="100"/>
      <w:position w:val="-1"/>
      <w:effect w:val="none"/>
      <w:vertAlign w:val="baseline"/>
      <w:cs w:val="0"/>
      <w:em w:val="none"/>
    </w:rPr>
  </w:style>
  <w:style w:type="paragraph" w:styleId="aa">
    <w:name w:val="List Paragraph"/>
    <w:basedOn w:val="a"/>
    <w:rsid w:val="004A5080"/>
    <w:pPr>
      <w:spacing w:after="0" w:line="240" w:lineRule="auto"/>
      <w:ind w:left="720"/>
      <w:contextualSpacing/>
    </w:pPr>
    <w:rPr>
      <w:rFonts w:ascii="Times New Roman" w:eastAsia="Times New Roman" w:hAnsi="Times New Roman"/>
      <w:sz w:val="24"/>
      <w:szCs w:val="24"/>
      <w:lang w:eastAsia="ru-RU"/>
    </w:rPr>
  </w:style>
  <w:style w:type="character" w:customStyle="1" w:styleId="11">
    <w:name w:val="Гиперссылка1"/>
    <w:qFormat/>
    <w:rsid w:val="004A5080"/>
    <w:rPr>
      <w:color w:val="0563C1"/>
      <w:w w:val="100"/>
      <w:position w:val="-1"/>
      <w:u w:val="single"/>
      <w:effect w:val="none"/>
      <w:vertAlign w:val="baseline"/>
      <w:cs w:val="0"/>
      <w:em w:val="none"/>
    </w:rPr>
  </w:style>
  <w:style w:type="paragraph" w:customStyle="1" w:styleId="StyleZakonu">
    <w:name w:val="StyleZakonu"/>
    <w:basedOn w:val="a"/>
    <w:rsid w:val="004A5080"/>
    <w:pPr>
      <w:spacing w:after="60" w:line="220" w:lineRule="atLeast"/>
      <w:ind w:firstLine="284"/>
      <w:jc w:val="both"/>
    </w:pPr>
    <w:rPr>
      <w:rFonts w:ascii="Times New Roman" w:eastAsia="Times New Roman" w:hAnsi="Times New Roman" w:cs="Times New Roman"/>
      <w:sz w:val="20"/>
      <w:szCs w:val="20"/>
      <w:lang w:eastAsia="ru-RU"/>
    </w:rPr>
  </w:style>
  <w:style w:type="paragraph" w:customStyle="1" w:styleId="HTML1010HTMLPreformattedCharHTMLPreformattedCharHTMLPreformattedChar">
    <w:name w:val="Стандартний HTML;Знак10 Знак Знак;Знак10 Знак;HTML Preformatted Char Знак Знак Знак Знак Знак Знак Знак Знак Знак Знак Знак Знак;Знак Знак Знак Знак Знак Знак Знак Знак;HTML Preformatted Char Знак Знак;HTML Preformatted Char Знак Знак Знак Знак Знак Зна"/>
    <w:basedOn w:val="a"/>
    <w:qFormat/>
    <w:rsid w:val="004A5080"/>
    <w:pPr>
      <w:spacing w:after="0" w:line="240" w:lineRule="auto"/>
    </w:pPr>
    <w:rPr>
      <w:rFonts w:ascii="Courier New" w:eastAsia="Times New Roman" w:hAnsi="Courier New"/>
      <w:sz w:val="20"/>
      <w:szCs w:val="20"/>
      <w:lang w:eastAsia="uk-UA"/>
    </w:rPr>
  </w:style>
  <w:style w:type="character" w:customStyle="1" w:styleId="HTML10101HTMLPreformattedCharHTMLPreformattedChar">
    <w:name w:val="Стандартний HTML Знак;Знак10 Знак Знак Знак;Знак10 Знак Знак1;HTML Preformatted Char Знак Знак Знак Знак Знак Знак Знак Знак Знак Знак Знак Знак Знак;Знак Знак Знак Знак Знак Знак Знак Знак Знак;HTML Preformatted Char Знак Знак Знак"/>
    <w:rsid w:val="004A5080"/>
    <w:rPr>
      <w:rFonts w:ascii="Courier New" w:eastAsia="Times New Roman" w:hAnsi="Courier New" w:cs="Courier New"/>
      <w:w w:val="100"/>
      <w:position w:val="-1"/>
      <w:sz w:val="20"/>
      <w:szCs w:val="20"/>
      <w:effect w:val="none"/>
      <w:vertAlign w:val="baseline"/>
      <w:cs w:val="0"/>
      <w:em w:val="none"/>
      <w:lang w:val="uk-UA" w:eastAsia="uk-UA"/>
    </w:rPr>
  </w:style>
  <w:style w:type="character" w:customStyle="1" w:styleId="apple-converted-space">
    <w:name w:val="apple-converted-space"/>
    <w:basedOn w:val="a0"/>
    <w:rsid w:val="004A5080"/>
    <w:rPr>
      <w:w w:val="100"/>
      <w:position w:val="-1"/>
      <w:effect w:val="none"/>
      <w:vertAlign w:val="baseline"/>
      <w:cs w:val="0"/>
      <w:em w:val="none"/>
    </w:rPr>
  </w:style>
  <w:style w:type="paragraph" w:styleId="ab">
    <w:name w:val="Balloon Text"/>
    <w:basedOn w:val="a"/>
    <w:qFormat/>
    <w:rsid w:val="004A5080"/>
    <w:pPr>
      <w:spacing w:after="0" w:line="240" w:lineRule="auto"/>
    </w:pPr>
    <w:rPr>
      <w:rFonts w:ascii="Segoe UI" w:eastAsia="Times New Roman" w:hAnsi="Segoe UI"/>
      <w:sz w:val="18"/>
      <w:szCs w:val="18"/>
      <w:lang w:eastAsia="ru-RU"/>
    </w:rPr>
  </w:style>
  <w:style w:type="character" w:customStyle="1" w:styleId="ac">
    <w:name w:val="Текст у виносці Знак"/>
    <w:rsid w:val="004A5080"/>
    <w:rPr>
      <w:rFonts w:ascii="Segoe UI" w:eastAsia="Times New Roman" w:hAnsi="Segoe UI" w:cs="Segoe UI"/>
      <w:w w:val="100"/>
      <w:position w:val="-1"/>
      <w:sz w:val="18"/>
      <w:szCs w:val="18"/>
      <w:effect w:val="none"/>
      <w:vertAlign w:val="baseline"/>
      <w:cs w:val="0"/>
      <w:em w:val="none"/>
      <w:lang w:eastAsia="ru-RU"/>
    </w:rPr>
  </w:style>
  <w:style w:type="character" w:customStyle="1" w:styleId="rvts0">
    <w:name w:val="rvts0"/>
    <w:basedOn w:val="a0"/>
    <w:rsid w:val="004A5080"/>
    <w:rPr>
      <w:w w:val="100"/>
      <w:position w:val="-1"/>
      <w:effect w:val="none"/>
      <w:vertAlign w:val="baseline"/>
      <w:cs w:val="0"/>
      <w:em w:val="none"/>
    </w:rPr>
  </w:style>
  <w:style w:type="character" w:styleId="ad">
    <w:name w:val="Strong"/>
    <w:rsid w:val="004A5080"/>
    <w:rPr>
      <w:b/>
      <w:bCs/>
      <w:w w:val="100"/>
      <w:position w:val="-1"/>
      <w:effect w:val="none"/>
      <w:vertAlign w:val="baseline"/>
      <w:cs w:val="0"/>
      <w:em w:val="none"/>
    </w:rPr>
  </w:style>
  <w:style w:type="character" w:customStyle="1" w:styleId="rvts23">
    <w:name w:val="rvts23"/>
    <w:rsid w:val="004A5080"/>
    <w:rPr>
      <w:w w:val="100"/>
      <w:position w:val="-1"/>
      <w:effect w:val="none"/>
      <w:vertAlign w:val="baseline"/>
      <w:cs w:val="0"/>
      <w:em w:val="none"/>
    </w:rPr>
  </w:style>
  <w:style w:type="paragraph" w:styleId="ae">
    <w:name w:val="Normal (Web)"/>
    <w:basedOn w:val="a"/>
    <w:rsid w:val="004A50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Абзац списку Знак"/>
    <w:rsid w:val="004A5080"/>
    <w:rPr>
      <w:rFonts w:ascii="Times New Roman" w:eastAsia="Times New Roman" w:hAnsi="Times New Roman" w:cs="Times New Roman"/>
      <w:w w:val="100"/>
      <w:position w:val="-1"/>
      <w:sz w:val="24"/>
      <w:szCs w:val="24"/>
      <w:effect w:val="none"/>
      <w:vertAlign w:val="baseline"/>
      <w:cs w:val="0"/>
      <w:em w:val="none"/>
      <w:lang w:eastAsia="ru-RU"/>
    </w:rPr>
  </w:style>
  <w:style w:type="character" w:styleId="af0">
    <w:name w:val="annotation reference"/>
    <w:qFormat/>
    <w:rsid w:val="004A5080"/>
    <w:rPr>
      <w:w w:val="100"/>
      <w:position w:val="-1"/>
      <w:sz w:val="16"/>
      <w:szCs w:val="16"/>
      <w:effect w:val="none"/>
      <w:vertAlign w:val="baseline"/>
      <w:cs w:val="0"/>
      <w:em w:val="none"/>
    </w:rPr>
  </w:style>
  <w:style w:type="paragraph" w:styleId="af1">
    <w:name w:val="annotation text"/>
    <w:basedOn w:val="a"/>
    <w:qFormat/>
    <w:rsid w:val="004A5080"/>
    <w:pPr>
      <w:spacing w:after="0" w:line="240" w:lineRule="auto"/>
    </w:pPr>
    <w:rPr>
      <w:rFonts w:ascii="Times New Roman" w:eastAsia="Times New Roman" w:hAnsi="Times New Roman"/>
      <w:sz w:val="20"/>
      <w:szCs w:val="20"/>
      <w:lang w:eastAsia="ru-RU"/>
    </w:rPr>
  </w:style>
  <w:style w:type="character" w:customStyle="1" w:styleId="af2">
    <w:name w:val="Текст примітки Знак"/>
    <w:rsid w:val="004A5080"/>
    <w:rPr>
      <w:rFonts w:ascii="Times New Roman" w:eastAsia="Times New Roman" w:hAnsi="Times New Roman" w:cs="Times New Roman"/>
      <w:w w:val="100"/>
      <w:position w:val="-1"/>
      <w:sz w:val="20"/>
      <w:szCs w:val="20"/>
      <w:effect w:val="none"/>
      <w:vertAlign w:val="baseline"/>
      <w:cs w:val="0"/>
      <w:em w:val="none"/>
      <w:lang w:eastAsia="ru-RU"/>
    </w:rPr>
  </w:style>
  <w:style w:type="paragraph" w:styleId="af3">
    <w:name w:val="annotation subject"/>
    <w:basedOn w:val="af1"/>
    <w:next w:val="af1"/>
    <w:qFormat/>
    <w:rsid w:val="004A5080"/>
    <w:rPr>
      <w:b/>
      <w:bCs/>
    </w:rPr>
  </w:style>
  <w:style w:type="character" w:customStyle="1" w:styleId="af4">
    <w:name w:val="Тема примітки Знак"/>
    <w:rsid w:val="004A5080"/>
    <w:rPr>
      <w:rFonts w:ascii="Times New Roman" w:eastAsia="Times New Roman" w:hAnsi="Times New Roman" w:cs="Times New Roman"/>
      <w:b/>
      <w:bCs/>
      <w:w w:val="100"/>
      <w:position w:val="-1"/>
      <w:sz w:val="20"/>
      <w:szCs w:val="20"/>
      <w:effect w:val="none"/>
      <w:vertAlign w:val="baseline"/>
      <w:cs w:val="0"/>
      <w:em w:val="none"/>
      <w:lang w:eastAsia="ru-RU"/>
    </w:rPr>
  </w:style>
  <w:style w:type="paragraph" w:styleId="af5">
    <w:name w:val="Revision"/>
    <w:rsid w:val="004A5080"/>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eastAsia="ru-RU"/>
    </w:rPr>
  </w:style>
  <w:style w:type="character" w:styleId="af6">
    <w:name w:val="Hyperlink"/>
    <w:qFormat/>
    <w:rsid w:val="004A5080"/>
    <w:rPr>
      <w:color w:val="0000FF"/>
      <w:w w:val="100"/>
      <w:position w:val="-1"/>
      <w:u w:val="single"/>
      <w:effect w:val="none"/>
      <w:vertAlign w:val="baseline"/>
      <w:cs w:val="0"/>
      <w:em w:val="none"/>
    </w:rPr>
  </w:style>
  <w:style w:type="character" w:customStyle="1" w:styleId="spelle">
    <w:name w:val="spelle"/>
    <w:basedOn w:val="a0"/>
    <w:rsid w:val="004A5080"/>
    <w:rPr>
      <w:w w:val="100"/>
      <w:position w:val="-1"/>
      <w:effect w:val="none"/>
      <w:vertAlign w:val="baseline"/>
      <w:cs w:val="0"/>
      <w:em w:val="none"/>
    </w:rPr>
  </w:style>
  <w:style w:type="character" w:customStyle="1" w:styleId="rvts15">
    <w:name w:val="rvts15"/>
    <w:basedOn w:val="a0"/>
    <w:rsid w:val="004A5080"/>
    <w:rPr>
      <w:w w:val="100"/>
      <w:position w:val="-1"/>
      <w:effect w:val="none"/>
      <w:vertAlign w:val="baseline"/>
      <w:cs w:val="0"/>
      <w:em w:val="none"/>
    </w:rPr>
  </w:style>
  <w:style w:type="character" w:customStyle="1" w:styleId="12">
    <w:name w:val="Заголовок 1 Знак"/>
    <w:rsid w:val="004A5080"/>
    <w:rPr>
      <w:rFonts w:ascii="Cambria" w:eastAsia="Times New Roman" w:hAnsi="Cambria" w:cs="Times New Roman"/>
      <w:b/>
      <w:bCs/>
      <w:color w:val="365F91"/>
      <w:w w:val="100"/>
      <w:position w:val="-1"/>
      <w:sz w:val="28"/>
      <w:szCs w:val="28"/>
      <w:effect w:val="none"/>
      <w:vertAlign w:val="baseline"/>
      <w:cs w:val="0"/>
      <w:em w:val="none"/>
      <w:lang w:val="uk-UA" w:eastAsia="ru-RU"/>
    </w:rPr>
  </w:style>
  <w:style w:type="character" w:styleId="af7">
    <w:name w:val="footnote reference"/>
    <w:rsid w:val="004A5080"/>
    <w:rPr>
      <w:w w:val="100"/>
      <w:position w:val="-1"/>
      <w:effect w:val="none"/>
      <w:vertAlign w:val="superscript"/>
      <w:cs w:val="0"/>
      <w:em w:val="none"/>
    </w:rPr>
  </w:style>
  <w:style w:type="character" w:customStyle="1" w:styleId="af8">
    <w:name w:val="Назва Знак"/>
    <w:rsid w:val="004A5080"/>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20">
    <w:name w:val="Body Text 2"/>
    <w:basedOn w:val="a"/>
    <w:rsid w:val="004A5080"/>
    <w:pPr>
      <w:autoSpaceDE w:val="0"/>
      <w:autoSpaceDN w:val="0"/>
      <w:spacing w:after="0" w:line="240" w:lineRule="auto"/>
      <w:jc w:val="center"/>
    </w:pPr>
    <w:rPr>
      <w:rFonts w:ascii="Times New Roman" w:eastAsia="Times New Roman" w:hAnsi="Times New Roman"/>
      <w:sz w:val="24"/>
      <w:szCs w:val="24"/>
    </w:rPr>
  </w:style>
  <w:style w:type="character" w:customStyle="1" w:styleId="21">
    <w:name w:val="Основний текст 2 Знак"/>
    <w:rsid w:val="004A5080"/>
    <w:rPr>
      <w:rFonts w:ascii="Times New Roman" w:eastAsia="Times New Roman" w:hAnsi="Times New Roman"/>
      <w:w w:val="100"/>
      <w:position w:val="-1"/>
      <w:sz w:val="24"/>
      <w:szCs w:val="24"/>
      <w:effect w:val="none"/>
      <w:vertAlign w:val="baseline"/>
      <w:cs w:val="0"/>
      <w:em w:val="none"/>
      <w:lang w:val="uk-UA"/>
    </w:rPr>
  </w:style>
  <w:style w:type="paragraph" w:customStyle="1" w:styleId="52">
    <w:name w:val="Знак52"/>
    <w:basedOn w:val="a"/>
    <w:rsid w:val="004A5080"/>
    <w:pPr>
      <w:spacing w:after="160" w:line="240" w:lineRule="atLeast"/>
    </w:pPr>
    <w:rPr>
      <w:rFonts w:ascii="Arial" w:eastAsia="Times New Roman" w:hAnsi="Arial" w:cs="Arial"/>
      <w:sz w:val="20"/>
      <w:szCs w:val="20"/>
      <w:lang w:val="fr-FR"/>
    </w:rPr>
  </w:style>
  <w:style w:type="character" w:customStyle="1" w:styleId="dat">
    <w:name w:val="dat"/>
    <w:basedOn w:val="a0"/>
    <w:rsid w:val="004A5080"/>
    <w:rPr>
      <w:w w:val="100"/>
      <w:position w:val="-1"/>
      <w:effect w:val="none"/>
      <w:vertAlign w:val="baseline"/>
      <w:cs w:val="0"/>
      <w:em w:val="none"/>
    </w:rPr>
  </w:style>
  <w:style w:type="paragraph" w:customStyle="1" w:styleId="docdatadocyv55202baiaagaaboqcaaadwa0aaavmdqaaaaaaaaaaaaaaaaaaaaaaaaaaaaaaaaaaaaaaaaaaaaaaaaaaaaaaaaaaaaaaaaaaaaaaaaaaaaaaaaaaaaaaaaaaaaaaaaaaaaaaaaaaaaaaaaaaaaaaaaaaaaaaaaaaaaaaaaaaaaaaaaaaaaaaaaaaaaaaaaaaaaaaaaaaaaaaaaaaaaaaaaaaaaaaaaaaaaaaaaaaaaaa">
    <w:name w:val="docdata;docy;v5;5202;baiaagaaboqcaaadwa0aaavmdqaaaaaaaaaaaaaaaaaaaaaaaaaaaaaaaaaaaaaaaaaaaaaaaaaaaaaaaaaaaaaaaaaaaaaaaaaaaaaaaaaaaaaaaaaaaaaaaaaaaaaaaaaaaaaaaaaaaaaaaaaaaaaaaaaaaaaaaaaaaaaaaaaaaaaaaaaaaaaaaaaaaaaaaaaaaaaaaaaaaaaaaaaaaaaaaaaaaaaaaaaaaaaa"/>
    <w:basedOn w:val="a"/>
    <w:rsid w:val="004A508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212baiaagaaboqcaaaddwgaaawfcaaaaaaaaaaaaaaaaaaaaaaaaaaaaaaaaaaaaaaaaaaaaaaaaaaaaaaaaaaaaaaaaaaaaaaaaaaaaaaaaaaaaaaaaaaaaaaaaaaaaaaaaaaaaaaaaaaaaaaaaaaaaaaaaaaaaaaaaaaaaaaaaaaaaaaaaaaaaaaaaaaaaaaaaaaaaaaaaaaaaaaaaaaaaaaaaaaaaaaaaaaaaaaa">
    <w:name w:val="3212;baiaagaaboqcaaaddwgaaawfcaaaaaaaaaaaaaaaaaaaaaaaaaaaaaaaaaaaaaaaaaaaaaaaaaaaaaaaaaaaaaaaaaaaaaaaaaaaaaaaaaaaaaaaaaaaaaaaaaaaaaaaaaaaaaaaaaaaaaaaaaaaaaaaaaaaaaaaaaaaaaaaaaaaaaaaaaaaaaaaaaaaaaaaaaaaaaaaaaaaaaaaaaaaaaaaaaaaaaaaaaaaaaaa"/>
    <w:rsid w:val="004A5080"/>
    <w:rPr>
      <w:w w:val="100"/>
      <w:position w:val="-1"/>
      <w:effect w:val="none"/>
      <w:vertAlign w:val="baseline"/>
      <w:cs w:val="0"/>
      <w:em w:val="none"/>
    </w:rPr>
  </w:style>
  <w:style w:type="paragraph" w:styleId="af9">
    <w:name w:val="Subtitle"/>
    <w:basedOn w:val="a"/>
    <w:next w:val="a"/>
    <w:rsid w:val="004A5080"/>
    <w:pPr>
      <w:keepNext/>
      <w:keepLines/>
      <w:spacing w:before="360" w:after="80"/>
    </w:pPr>
    <w:rPr>
      <w:rFonts w:ascii="Georgia" w:eastAsia="Georgia" w:hAnsi="Georgia" w:cs="Georgia"/>
      <w:i/>
      <w:color w:val="666666"/>
      <w:sz w:val="48"/>
      <w:szCs w:val="48"/>
    </w:rPr>
  </w:style>
  <w:style w:type="table" w:customStyle="1" w:styleId="afa">
    <w:basedOn w:val="TableNormal"/>
    <w:rsid w:val="004A508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5080"/>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rsid w:val="004A5080"/>
    <w:pPr>
      <w:keepNext/>
      <w:keepLines/>
      <w:spacing w:before="480" w:after="0" w:line="240" w:lineRule="auto"/>
    </w:pPr>
    <w:rPr>
      <w:rFonts w:ascii="Cambria" w:eastAsia="Times New Roman" w:hAnsi="Cambria"/>
      <w:b/>
      <w:bCs/>
      <w:color w:val="365F91"/>
      <w:sz w:val="28"/>
      <w:szCs w:val="28"/>
      <w:lang w:eastAsia="ru-RU"/>
    </w:rPr>
  </w:style>
  <w:style w:type="paragraph" w:styleId="2">
    <w:name w:val="heading 2"/>
    <w:basedOn w:val="a"/>
    <w:next w:val="a"/>
    <w:rsid w:val="004A5080"/>
    <w:pPr>
      <w:keepNext/>
      <w:keepLines/>
      <w:spacing w:before="360" w:after="80"/>
      <w:outlineLvl w:val="1"/>
    </w:pPr>
    <w:rPr>
      <w:b/>
      <w:sz w:val="36"/>
      <w:szCs w:val="36"/>
    </w:rPr>
  </w:style>
  <w:style w:type="paragraph" w:styleId="3">
    <w:name w:val="heading 3"/>
    <w:basedOn w:val="a"/>
    <w:next w:val="a"/>
    <w:rsid w:val="004A5080"/>
    <w:pPr>
      <w:keepNext/>
      <w:keepLines/>
      <w:spacing w:before="280" w:after="80"/>
      <w:outlineLvl w:val="2"/>
    </w:pPr>
    <w:rPr>
      <w:b/>
      <w:sz w:val="28"/>
      <w:szCs w:val="28"/>
    </w:rPr>
  </w:style>
  <w:style w:type="paragraph" w:styleId="4">
    <w:name w:val="heading 4"/>
    <w:basedOn w:val="a"/>
    <w:next w:val="a"/>
    <w:rsid w:val="004A5080"/>
    <w:pPr>
      <w:keepNext/>
      <w:keepLines/>
      <w:spacing w:before="240" w:after="40"/>
      <w:outlineLvl w:val="3"/>
    </w:pPr>
    <w:rPr>
      <w:b/>
      <w:sz w:val="24"/>
      <w:szCs w:val="24"/>
    </w:rPr>
  </w:style>
  <w:style w:type="paragraph" w:styleId="5">
    <w:name w:val="heading 5"/>
    <w:basedOn w:val="a"/>
    <w:next w:val="a"/>
    <w:rsid w:val="004A5080"/>
    <w:pPr>
      <w:keepNext/>
      <w:keepLines/>
      <w:spacing w:before="220" w:after="40"/>
      <w:outlineLvl w:val="4"/>
    </w:pPr>
    <w:rPr>
      <w:b/>
    </w:rPr>
  </w:style>
  <w:style w:type="paragraph" w:styleId="6">
    <w:name w:val="heading 6"/>
    <w:basedOn w:val="a"/>
    <w:next w:val="a"/>
    <w:rsid w:val="004A50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5080"/>
    <w:tblPr>
      <w:tblCellMar>
        <w:top w:w="0" w:type="dxa"/>
        <w:left w:w="0" w:type="dxa"/>
        <w:bottom w:w="0" w:type="dxa"/>
        <w:right w:w="0" w:type="dxa"/>
      </w:tblCellMar>
    </w:tblPr>
  </w:style>
  <w:style w:type="paragraph" w:styleId="a3">
    <w:name w:val="Title"/>
    <w:basedOn w:val="a"/>
    <w:next w:val="a"/>
    <w:rsid w:val="004A5080"/>
    <w:pPr>
      <w:spacing w:before="240" w:after="60"/>
      <w:jc w:val="center"/>
    </w:pPr>
    <w:rPr>
      <w:rFonts w:ascii="Cambria" w:eastAsia="Times New Roman" w:hAnsi="Cambria"/>
      <w:b/>
      <w:bCs/>
      <w:kern w:val="28"/>
      <w:sz w:val="32"/>
      <w:szCs w:val="32"/>
    </w:rPr>
  </w:style>
  <w:style w:type="numbering" w:customStyle="1" w:styleId="10">
    <w:name w:val="Нет списка1"/>
    <w:next w:val="a2"/>
    <w:qFormat/>
    <w:rsid w:val="004A5080"/>
  </w:style>
  <w:style w:type="paragraph" w:styleId="a4">
    <w:name w:val="header"/>
    <w:basedOn w:val="a"/>
    <w:rsid w:val="004A5080"/>
    <w:pPr>
      <w:spacing w:after="0" w:line="240" w:lineRule="auto"/>
    </w:pPr>
    <w:rPr>
      <w:rFonts w:ascii="Times New Roman" w:eastAsia="Times New Roman" w:hAnsi="Times New Roman"/>
      <w:sz w:val="24"/>
      <w:szCs w:val="24"/>
      <w:lang w:eastAsia="ru-RU"/>
    </w:rPr>
  </w:style>
  <w:style w:type="character" w:customStyle="1" w:styleId="a5">
    <w:name w:val="Верхній колонтитул Знак"/>
    <w:rsid w:val="004A5080"/>
    <w:rPr>
      <w:rFonts w:ascii="Times New Roman" w:eastAsia="Times New Roman" w:hAnsi="Times New Roman" w:cs="Times New Roman"/>
      <w:w w:val="100"/>
      <w:position w:val="-1"/>
      <w:sz w:val="24"/>
      <w:szCs w:val="24"/>
      <w:effect w:val="none"/>
      <w:vertAlign w:val="baseline"/>
      <w:cs w:val="0"/>
      <w:em w:val="none"/>
      <w:lang w:eastAsia="ru-RU"/>
    </w:rPr>
  </w:style>
  <w:style w:type="character" w:styleId="a6">
    <w:name w:val="page number"/>
    <w:rsid w:val="004A5080"/>
    <w:rPr>
      <w:w w:val="100"/>
      <w:position w:val="-1"/>
      <w:effect w:val="none"/>
      <w:vertAlign w:val="baseline"/>
      <w:cs w:val="0"/>
      <w:em w:val="none"/>
    </w:rPr>
  </w:style>
  <w:style w:type="paragraph" w:customStyle="1" w:styleId="rvps7">
    <w:name w:val="rvps7"/>
    <w:basedOn w:val="a"/>
    <w:rsid w:val="004A50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A50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4A5080"/>
    <w:rPr>
      <w:w w:val="100"/>
      <w:position w:val="-1"/>
      <w:effect w:val="none"/>
      <w:vertAlign w:val="baseline"/>
      <w:cs w:val="0"/>
      <w:em w:val="none"/>
    </w:rPr>
  </w:style>
  <w:style w:type="character" w:customStyle="1" w:styleId="rvts46">
    <w:name w:val="rvts46"/>
    <w:basedOn w:val="a0"/>
    <w:rsid w:val="004A5080"/>
    <w:rPr>
      <w:w w:val="100"/>
      <w:position w:val="-1"/>
      <w:effect w:val="none"/>
      <w:vertAlign w:val="baseline"/>
      <w:cs w:val="0"/>
      <w:em w:val="none"/>
    </w:rPr>
  </w:style>
  <w:style w:type="paragraph" w:customStyle="1" w:styleId="a7">
    <w:name w:val="Нижній колонтитул;Знак Знак Знак Знак Знак Знак Знак Знак"/>
    <w:basedOn w:val="a"/>
    <w:rsid w:val="004A5080"/>
    <w:pPr>
      <w:spacing w:after="0" w:line="240" w:lineRule="auto"/>
    </w:pPr>
    <w:rPr>
      <w:rFonts w:ascii="Times New Roman" w:eastAsia="Times New Roman" w:hAnsi="Times New Roman"/>
      <w:sz w:val="24"/>
      <w:szCs w:val="24"/>
      <w:lang w:eastAsia="ru-RU"/>
    </w:rPr>
  </w:style>
  <w:style w:type="character" w:customStyle="1" w:styleId="a8">
    <w:name w:val="Нижній колонтитул Знак;Знак Знак Знак Знак Знак Знак Знак Знак Знак"/>
    <w:rsid w:val="004A5080"/>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a9">
    <w:name w:val="Нормальний текст"/>
    <w:basedOn w:val="a"/>
    <w:rsid w:val="004A5080"/>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37">
    <w:name w:val="rvts37"/>
    <w:rsid w:val="004A5080"/>
    <w:rPr>
      <w:w w:val="100"/>
      <w:position w:val="-1"/>
      <w:effect w:val="none"/>
      <w:vertAlign w:val="baseline"/>
      <w:cs w:val="0"/>
      <w:em w:val="none"/>
    </w:rPr>
  </w:style>
  <w:style w:type="paragraph" w:styleId="aa">
    <w:name w:val="List Paragraph"/>
    <w:basedOn w:val="a"/>
    <w:rsid w:val="004A5080"/>
    <w:pPr>
      <w:spacing w:after="0" w:line="240" w:lineRule="auto"/>
      <w:ind w:left="720"/>
      <w:contextualSpacing/>
    </w:pPr>
    <w:rPr>
      <w:rFonts w:ascii="Times New Roman" w:eastAsia="Times New Roman" w:hAnsi="Times New Roman"/>
      <w:sz w:val="24"/>
      <w:szCs w:val="24"/>
      <w:lang w:eastAsia="ru-RU"/>
    </w:rPr>
  </w:style>
  <w:style w:type="character" w:customStyle="1" w:styleId="11">
    <w:name w:val="Гиперссылка1"/>
    <w:qFormat/>
    <w:rsid w:val="004A5080"/>
    <w:rPr>
      <w:color w:val="0563C1"/>
      <w:w w:val="100"/>
      <w:position w:val="-1"/>
      <w:u w:val="single"/>
      <w:effect w:val="none"/>
      <w:vertAlign w:val="baseline"/>
      <w:cs w:val="0"/>
      <w:em w:val="none"/>
    </w:rPr>
  </w:style>
  <w:style w:type="paragraph" w:customStyle="1" w:styleId="StyleZakonu">
    <w:name w:val="StyleZakonu"/>
    <w:basedOn w:val="a"/>
    <w:rsid w:val="004A5080"/>
    <w:pPr>
      <w:spacing w:after="60" w:line="220" w:lineRule="atLeast"/>
      <w:ind w:firstLine="284"/>
      <w:jc w:val="both"/>
    </w:pPr>
    <w:rPr>
      <w:rFonts w:ascii="Times New Roman" w:eastAsia="Times New Roman" w:hAnsi="Times New Roman" w:cs="Times New Roman"/>
      <w:sz w:val="20"/>
      <w:szCs w:val="20"/>
      <w:lang w:eastAsia="ru-RU"/>
    </w:rPr>
  </w:style>
  <w:style w:type="paragraph" w:customStyle="1" w:styleId="HTML1010HTMLPreformattedCharHTMLPreformattedCharHTMLPreformattedChar">
    <w:name w:val="Стандартний HTML;Знак10 Знак Знак;Знак10 Знак;HTML Preformatted Char Знак Знак Знак Знак Знак Знак Знак Знак Знак Знак Знак Знак;Знак Знак Знак Знак Знак Знак Знак Знак;HTML Preformatted Char Знак Знак;HTML Preformatted Char Знак Знак Знак Знак Знак Зна"/>
    <w:basedOn w:val="a"/>
    <w:qFormat/>
    <w:rsid w:val="004A5080"/>
    <w:pPr>
      <w:spacing w:after="0" w:line="240" w:lineRule="auto"/>
    </w:pPr>
    <w:rPr>
      <w:rFonts w:ascii="Courier New" w:eastAsia="Times New Roman" w:hAnsi="Courier New"/>
      <w:sz w:val="20"/>
      <w:szCs w:val="20"/>
      <w:lang w:eastAsia="uk-UA"/>
    </w:rPr>
  </w:style>
  <w:style w:type="character" w:customStyle="1" w:styleId="HTML10101HTMLPreformattedCharHTMLPreformattedChar">
    <w:name w:val="Стандартний HTML Знак;Знак10 Знак Знак Знак;Знак10 Знак Знак1;HTML Preformatted Char Знак Знак Знак Знак Знак Знак Знак Знак Знак Знак Знак Знак Знак;Знак Знак Знак Знак Знак Знак Знак Знак Знак;HTML Preformatted Char Знак Знак Знак"/>
    <w:rsid w:val="004A5080"/>
    <w:rPr>
      <w:rFonts w:ascii="Courier New" w:eastAsia="Times New Roman" w:hAnsi="Courier New" w:cs="Courier New"/>
      <w:w w:val="100"/>
      <w:position w:val="-1"/>
      <w:sz w:val="20"/>
      <w:szCs w:val="20"/>
      <w:effect w:val="none"/>
      <w:vertAlign w:val="baseline"/>
      <w:cs w:val="0"/>
      <w:em w:val="none"/>
      <w:lang w:val="uk-UA" w:eastAsia="uk-UA"/>
    </w:rPr>
  </w:style>
  <w:style w:type="character" w:customStyle="1" w:styleId="apple-converted-space">
    <w:name w:val="apple-converted-space"/>
    <w:basedOn w:val="a0"/>
    <w:rsid w:val="004A5080"/>
    <w:rPr>
      <w:w w:val="100"/>
      <w:position w:val="-1"/>
      <w:effect w:val="none"/>
      <w:vertAlign w:val="baseline"/>
      <w:cs w:val="0"/>
      <w:em w:val="none"/>
    </w:rPr>
  </w:style>
  <w:style w:type="paragraph" w:styleId="ab">
    <w:name w:val="Balloon Text"/>
    <w:basedOn w:val="a"/>
    <w:qFormat/>
    <w:rsid w:val="004A5080"/>
    <w:pPr>
      <w:spacing w:after="0" w:line="240" w:lineRule="auto"/>
    </w:pPr>
    <w:rPr>
      <w:rFonts w:ascii="Segoe UI" w:eastAsia="Times New Roman" w:hAnsi="Segoe UI"/>
      <w:sz w:val="18"/>
      <w:szCs w:val="18"/>
      <w:lang w:eastAsia="ru-RU"/>
    </w:rPr>
  </w:style>
  <w:style w:type="character" w:customStyle="1" w:styleId="ac">
    <w:name w:val="Текст у виносці Знак"/>
    <w:rsid w:val="004A5080"/>
    <w:rPr>
      <w:rFonts w:ascii="Segoe UI" w:eastAsia="Times New Roman" w:hAnsi="Segoe UI" w:cs="Segoe UI"/>
      <w:w w:val="100"/>
      <w:position w:val="-1"/>
      <w:sz w:val="18"/>
      <w:szCs w:val="18"/>
      <w:effect w:val="none"/>
      <w:vertAlign w:val="baseline"/>
      <w:cs w:val="0"/>
      <w:em w:val="none"/>
      <w:lang w:eastAsia="ru-RU"/>
    </w:rPr>
  </w:style>
  <w:style w:type="character" w:customStyle="1" w:styleId="rvts0">
    <w:name w:val="rvts0"/>
    <w:basedOn w:val="a0"/>
    <w:rsid w:val="004A5080"/>
    <w:rPr>
      <w:w w:val="100"/>
      <w:position w:val="-1"/>
      <w:effect w:val="none"/>
      <w:vertAlign w:val="baseline"/>
      <w:cs w:val="0"/>
      <w:em w:val="none"/>
    </w:rPr>
  </w:style>
  <w:style w:type="character" w:styleId="ad">
    <w:name w:val="Strong"/>
    <w:rsid w:val="004A5080"/>
    <w:rPr>
      <w:b/>
      <w:bCs/>
      <w:w w:val="100"/>
      <w:position w:val="-1"/>
      <w:effect w:val="none"/>
      <w:vertAlign w:val="baseline"/>
      <w:cs w:val="0"/>
      <w:em w:val="none"/>
    </w:rPr>
  </w:style>
  <w:style w:type="character" w:customStyle="1" w:styleId="rvts23">
    <w:name w:val="rvts23"/>
    <w:rsid w:val="004A5080"/>
    <w:rPr>
      <w:w w:val="100"/>
      <w:position w:val="-1"/>
      <w:effect w:val="none"/>
      <w:vertAlign w:val="baseline"/>
      <w:cs w:val="0"/>
      <w:em w:val="none"/>
    </w:rPr>
  </w:style>
  <w:style w:type="paragraph" w:styleId="ae">
    <w:name w:val="Normal (Web)"/>
    <w:basedOn w:val="a"/>
    <w:rsid w:val="004A50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Абзац списку Знак"/>
    <w:rsid w:val="004A5080"/>
    <w:rPr>
      <w:rFonts w:ascii="Times New Roman" w:eastAsia="Times New Roman" w:hAnsi="Times New Roman" w:cs="Times New Roman"/>
      <w:w w:val="100"/>
      <w:position w:val="-1"/>
      <w:sz w:val="24"/>
      <w:szCs w:val="24"/>
      <w:effect w:val="none"/>
      <w:vertAlign w:val="baseline"/>
      <w:cs w:val="0"/>
      <w:em w:val="none"/>
      <w:lang w:eastAsia="ru-RU"/>
    </w:rPr>
  </w:style>
  <w:style w:type="character" w:styleId="af0">
    <w:name w:val="annotation reference"/>
    <w:qFormat/>
    <w:rsid w:val="004A5080"/>
    <w:rPr>
      <w:w w:val="100"/>
      <w:position w:val="-1"/>
      <w:sz w:val="16"/>
      <w:szCs w:val="16"/>
      <w:effect w:val="none"/>
      <w:vertAlign w:val="baseline"/>
      <w:cs w:val="0"/>
      <w:em w:val="none"/>
    </w:rPr>
  </w:style>
  <w:style w:type="paragraph" w:styleId="af1">
    <w:name w:val="annotation text"/>
    <w:basedOn w:val="a"/>
    <w:qFormat/>
    <w:rsid w:val="004A5080"/>
    <w:pPr>
      <w:spacing w:after="0" w:line="240" w:lineRule="auto"/>
    </w:pPr>
    <w:rPr>
      <w:rFonts w:ascii="Times New Roman" w:eastAsia="Times New Roman" w:hAnsi="Times New Roman"/>
      <w:sz w:val="20"/>
      <w:szCs w:val="20"/>
      <w:lang w:eastAsia="ru-RU"/>
    </w:rPr>
  </w:style>
  <w:style w:type="character" w:customStyle="1" w:styleId="af2">
    <w:name w:val="Текст примітки Знак"/>
    <w:rsid w:val="004A5080"/>
    <w:rPr>
      <w:rFonts w:ascii="Times New Roman" w:eastAsia="Times New Roman" w:hAnsi="Times New Roman" w:cs="Times New Roman"/>
      <w:w w:val="100"/>
      <w:position w:val="-1"/>
      <w:sz w:val="20"/>
      <w:szCs w:val="20"/>
      <w:effect w:val="none"/>
      <w:vertAlign w:val="baseline"/>
      <w:cs w:val="0"/>
      <w:em w:val="none"/>
      <w:lang w:eastAsia="ru-RU"/>
    </w:rPr>
  </w:style>
  <w:style w:type="paragraph" w:styleId="af3">
    <w:name w:val="annotation subject"/>
    <w:basedOn w:val="af1"/>
    <w:next w:val="af1"/>
    <w:qFormat/>
    <w:rsid w:val="004A5080"/>
    <w:rPr>
      <w:b/>
      <w:bCs/>
    </w:rPr>
  </w:style>
  <w:style w:type="character" w:customStyle="1" w:styleId="af4">
    <w:name w:val="Тема примітки Знак"/>
    <w:rsid w:val="004A5080"/>
    <w:rPr>
      <w:rFonts w:ascii="Times New Roman" w:eastAsia="Times New Roman" w:hAnsi="Times New Roman" w:cs="Times New Roman"/>
      <w:b/>
      <w:bCs/>
      <w:w w:val="100"/>
      <w:position w:val="-1"/>
      <w:sz w:val="20"/>
      <w:szCs w:val="20"/>
      <w:effect w:val="none"/>
      <w:vertAlign w:val="baseline"/>
      <w:cs w:val="0"/>
      <w:em w:val="none"/>
      <w:lang w:eastAsia="ru-RU"/>
    </w:rPr>
  </w:style>
  <w:style w:type="paragraph" w:styleId="af5">
    <w:name w:val="Revision"/>
    <w:rsid w:val="004A5080"/>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eastAsia="ru-RU"/>
    </w:rPr>
  </w:style>
  <w:style w:type="character" w:styleId="af6">
    <w:name w:val="Hyperlink"/>
    <w:qFormat/>
    <w:rsid w:val="004A5080"/>
    <w:rPr>
      <w:color w:val="0000FF"/>
      <w:w w:val="100"/>
      <w:position w:val="-1"/>
      <w:u w:val="single"/>
      <w:effect w:val="none"/>
      <w:vertAlign w:val="baseline"/>
      <w:cs w:val="0"/>
      <w:em w:val="none"/>
    </w:rPr>
  </w:style>
  <w:style w:type="character" w:customStyle="1" w:styleId="spelle">
    <w:name w:val="spelle"/>
    <w:basedOn w:val="a0"/>
    <w:rsid w:val="004A5080"/>
    <w:rPr>
      <w:w w:val="100"/>
      <w:position w:val="-1"/>
      <w:effect w:val="none"/>
      <w:vertAlign w:val="baseline"/>
      <w:cs w:val="0"/>
      <w:em w:val="none"/>
    </w:rPr>
  </w:style>
  <w:style w:type="character" w:customStyle="1" w:styleId="rvts15">
    <w:name w:val="rvts15"/>
    <w:basedOn w:val="a0"/>
    <w:rsid w:val="004A5080"/>
    <w:rPr>
      <w:w w:val="100"/>
      <w:position w:val="-1"/>
      <w:effect w:val="none"/>
      <w:vertAlign w:val="baseline"/>
      <w:cs w:val="0"/>
      <w:em w:val="none"/>
    </w:rPr>
  </w:style>
  <w:style w:type="character" w:customStyle="1" w:styleId="12">
    <w:name w:val="Заголовок 1 Знак"/>
    <w:rsid w:val="004A5080"/>
    <w:rPr>
      <w:rFonts w:ascii="Cambria" w:eastAsia="Times New Roman" w:hAnsi="Cambria" w:cs="Times New Roman"/>
      <w:b/>
      <w:bCs/>
      <w:color w:val="365F91"/>
      <w:w w:val="100"/>
      <w:position w:val="-1"/>
      <w:sz w:val="28"/>
      <w:szCs w:val="28"/>
      <w:effect w:val="none"/>
      <w:vertAlign w:val="baseline"/>
      <w:cs w:val="0"/>
      <w:em w:val="none"/>
      <w:lang w:val="uk-UA" w:eastAsia="ru-RU"/>
    </w:rPr>
  </w:style>
  <w:style w:type="character" w:styleId="af7">
    <w:name w:val="footnote reference"/>
    <w:rsid w:val="004A5080"/>
    <w:rPr>
      <w:w w:val="100"/>
      <w:position w:val="-1"/>
      <w:effect w:val="none"/>
      <w:vertAlign w:val="superscript"/>
      <w:cs w:val="0"/>
      <w:em w:val="none"/>
    </w:rPr>
  </w:style>
  <w:style w:type="character" w:customStyle="1" w:styleId="af8">
    <w:name w:val="Назва Знак"/>
    <w:rsid w:val="004A5080"/>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20">
    <w:name w:val="Body Text 2"/>
    <w:basedOn w:val="a"/>
    <w:rsid w:val="004A5080"/>
    <w:pPr>
      <w:autoSpaceDE w:val="0"/>
      <w:autoSpaceDN w:val="0"/>
      <w:spacing w:after="0" w:line="240" w:lineRule="auto"/>
      <w:jc w:val="center"/>
    </w:pPr>
    <w:rPr>
      <w:rFonts w:ascii="Times New Roman" w:eastAsia="Times New Roman" w:hAnsi="Times New Roman"/>
      <w:sz w:val="24"/>
      <w:szCs w:val="24"/>
    </w:rPr>
  </w:style>
  <w:style w:type="character" w:customStyle="1" w:styleId="21">
    <w:name w:val="Основний текст 2 Знак"/>
    <w:rsid w:val="004A5080"/>
    <w:rPr>
      <w:rFonts w:ascii="Times New Roman" w:eastAsia="Times New Roman" w:hAnsi="Times New Roman"/>
      <w:w w:val="100"/>
      <w:position w:val="-1"/>
      <w:sz w:val="24"/>
      <w:szCs w:val="24"/>
      <w:effect w:val="none"/>
      <w:vertAlign w:val="baseline"/>
      <w:cs w:val="0"/>
      <w:em w:val="none"/>
      <w:lang w:val="uk-UA"/>
    </w:rPr>
  </w:style>
  <w:style w:type="paragraph" w:customStyle="1" w:styleId="52">
    <w:name w:val="Знак52"/>
    <w:basedOn w:val="a"/>
    <w:rsid w:val="004A5080"/>
    <w:pPr>
      <w:spacing w:after="160" w:line="240" w:lineRule="atLeast"/>
    </w:pPr>
    <w:rPr>
      <w:rFonts w:ascii="Arial" w:eastAsia="Times New Roman" w:hAnsi="Arial" w:cs="Arial"/>
      <w:sz w:val="20"/>
      <w:szCs w:val="20"/>
      <w:lang w:val="fr-FR"/>
    </w:rPr>
  </w:style>
  <w:style w:type="character" w:customStyle="1" w:styleId="dat">
    <w:name w:val="dat"/>
    <w:basedOn w:val="a0"/>
    <w:rsid w:val="004A5080"/>
    <w:rPr>
      <w:w w:val="100"/>
      <w:position w:val="-1"/>
      <w:effect w:val="none"/>
      <w:vertAlign w:val="baseline"/>
      <w:cs w:val="0"/>
      <w:em w:val="none"/>
    </w:rPr>
  </w:style>
  <w:style w:type="paragraph" w:customStyle="1" w:styleId="docdatadocyv55202baiaagaaboqcaaadwa0aaavmdqaaaaaaaaaaaaaaaaaaaaaaaaaaaaaaaaaaaaaaaaaaaaaaaaaaaaaaaaaaaaaaaaaaaaaaaaaaaaaaaaaaaaaaaaaaaaaaaaaaaaaaaaaaaaaaaaaaaaaaaaaaaaaaaaaaaaaaaaaaaaaaaaaaaaaaaaaaaaaaaaaaaaaaaaaaaaaaaaaaaaaaaaaaaaaaaaaaaaaaaaaaaaaa">
    <w:name w:val="docdata;docy;v5;5202;baiaagaaboqcaaadwa0aaavmdqaaaaaaaaaaaaaaaaaaaaaaaaaaaaaaaaaaaaaaaaaaaaaaaaaaaaaaaaaaaaaaaaaaaaaaaaaaaaaaaaaaaaaaaaaaaaaaaaaaaaaaaaaaaaaaaaaaaaaaaaaaaaaaaaaaaaaaaaaaaaaaaaaaaaaaaaaaaaaaaaaaaaaaaaaaaaaaaaaaaaaaaaaaaaaaaaaaaaaaaaaaaaaa"/>
    <w:basedOn w:val="a"/>
    <w:rsid w:val="004A508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212baiaagaaboqcaaaddwgaaawfcaaaaaaaaaaaaaaaaaaaaaaaaaaaaaaaaaaaaaaaaaaaaaaaaaaaaaaaaaaaaaaaaaaaaaaaaaaaaaaaaaaaaaaaaaaaaaaaaaaaaaaaaaaaaaaaaaaaaaaaaaaaaaaaaaaaaaaaaaaaaaaaaaaaaaaaaaaaaaaaaaaaaaaaaaaaaaaaaaaaaaaaaaaaaaaaaaaaaaaaaaaaaaaa">
    <w:name w:val="3212;baiaagaaboqcaaaddwgaaawfcaaaaaaaaaaaaaaaaaaaaaaaaaaaaaaaaaaaaaaaaaaaaaaaaaaaaaaaaaaaaaaaaaaaaaaaaaaaaaaaaaaaaaaaaaaaaaaaaaaaaaaaaaaaaaaaaaaaaaaaaaaaaaaaaaaaaaaaaaaaaaaaaaaaaaaaaaaaaaaaaaaaaaaaaaaaaaaaaaaaaaaaaaaaaaaaaaaaaaaaaaaaaaaa"/>
    <w:rsid w:val="004A5080"/>
    <w:rPr>
      <w:w w:val="100"/>
      <w:position w:val="-1"/>
      <w:effect w:val="none"/>
      <w:vertAlign w:val="baseline"/>
      <w:cs w:val="0"/>
      <w:em w:val="none"/>
    </w:rPr>
  </w:style>
  <w:style w:type="paragraph" w:styleId="af9">
    <w:name w:val="Subtitle"/>
    <w:basedOn w:val="a"/>
    <w:next w:val="a"/>
    <w:rsid w:val="004A5080"/>
    <w:pPr>
      <w:keepNext/>
      <w:keepLines/>
      <w:spacing w:before="360" w:after="80"/>
    </w:pPr>
    <w:rPr>
      <w:rFonts w:ascii="Georgia" w:eastAsia="Georgia" w:hAnsi="Georgia" w:cs="Georgia"/>
      <w:i/>
      <w:color w:val="666666"/>
      <w:sz w:val="48"/>
      <w:szCs w:val="48"/>
    </w:rPr>
  </w:style>
  <w:style w:type="table" w:customStyle="1" w:styleId="afa">
    <w:basedOn w:val="TableNormal"/>
    <w:rsid w:val="004A508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8861">
      <w:bodyDiv w:val="1"/>
      <w:marLeft w:val="0"/>
      <w:marRight w:val="0"/>
      <w:marTop w:val="0"/>
      <w:marBottom w:val="0"/>
      <w:divBdr>
        <w:top w:val="none" w:sz="0" w:space="0" w:color="auto"/>
        <w:left w:val="none" w:sz="0" w:space="0" w:color="auto"/>
        <w:bottom w:val="none" w:sz="0" w:space="0" w:color="auto"/>
        <w:right w:val="none" w:sz="0" w:space="0" w:color="auto"/>
      </w:divBdr>
      <w:divsChild>
        <w:div w:id="1985616400">
          <w:marLeft w:val="0"/>
          <w:marRight w:val="0"/>
          <w:marTop w:val="0"/>
          <w:marBottom w:val="0"/>
          <w:divBdr>
            <w:top w:val="none" w:sz="0" w:space="0" w:color="auto"/>
            <w:left w:val="none" w:sz="0" w:space="0" w:color="auto"/>
            <w:bottom w:val="none" w:sz="0" w:space="0" w:color="auto"/>
            <w:right w:val="none" w:sz="0" w:space="0" w:color="auto"/>
          </w:divBdr>
        </w:div>
        <w:div w:id="1742219473">
          <w:marLeft w:val="0"/>
          <w:marRight w:val="0"/>
          <w:marTop w:val="0"/>
          <w:marBottom w:val="0"/>
          <w:divBdr>
            <w:top w:val="none" w:sz="0" w:space="0" w:color="auto"/>
            <w:left w:val="none" w:sz="0" w:space="0" w:color="auto"/>
            <w:bottom w:val="none" w:sz="0" w:space="0" w:color="auto"/>
            <w:right w:val="none" w:sz="0" w:space="0" w:color="auto"/>
          </w:divBdr>
        </w:div>
        <w:div w:id="15268211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3" Type="http://schemas.microsoft.com/office/2007/relationships/stylesWithEffects" Target="stylesWithEffects.xml"/><Relationship Id="rId21" Type="http://schemas.openxmlformats.org/officeDocument/2006/relationships/hyperlink" Target="https://zakon.rada.gov.ua/laws/show/80731-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29" Type="http://schemas.openxmlformats.org/officeDocument/2006/relationships/hyperlink" Target="https://zakon.rada.gov.ua/laws/show/8073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8XhslEoiJmrzT1tZLGq+xtVng==">AMUW2mUp2c5o04RjxC9Yk0+2lUXqNqbOlZSiVnUu4nn60P59F6r86P92OexBiy4urb1jcRUmVIdaCt0/oXJwtg3viMYTsupf/2K34kTQnfW7iDQO6YU5TWGQ44JgxR7q6ksueVzCnZFLSZjF0YVpbbSmk0ukpwyErA==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11459</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depdeti</dc:creator>
  <cp:lastModifiedBy>User</cp:lastModifiedBy>
  <cp:revision>2</cp:revision>
  <cp:lastPrinted>2021-04-06T12:03:00Z</cp:lastPrinted>
  <dcterms:created xsi:type="dcterms:W3CDTF">2021-05-27T07:43:00Z</dcterms:created>
  <dcterms:modified xsi:type="dcterms:W3CDTF">2021-05-27T07:43:00Z</dcterms:modified>
</cp:coreProperties>
</file>