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A9" w:rsidRDefault="003C5FA9" w:rsidP="003C5FA9">
      <w:pPr>
        <w:pStyle w:val="aa"/>
        <w:ind w:firstLine="709"/>
        <w:rPr>
          <w:szCs w:val="28"/>
        </w:rPr>
      </w:pPr>
    </w:p>
    <w:p w:rsidR="00A24F2D" w:rsidRPr="00D146A1" w:rsidRDefault="00A24F2D" w:rsidP="003C5FA9">
      <w:pPr>
        <w:pStyle w:val="aa"/>
        <w:ind w:firstLine="709"/>
        <w:rPr>
          <w:szCs w:val="28"/>
        </w:rPr>
      </w:pPr>
    </w:p>
    <w:p w:rsidR="008C4156" w:rsidRPr="00D146A1" w:rsidRDefault="008C4156" w:rsidP="003C5FA9">
      <w:pPr>
        <w:pStyle w:val="aa"/>
        <w:ind w:firstLine="709"/>
        <w:rPr>
          <w:szCs w:val="28"/>
        </w:rPr>
      </w:pP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146A1">
        <w:rPr>
          <w:rFonts w:ascii="Times New Roman" w:hAnsi="Times New Roman"/>
          <w:sz w:val="24"/>
          <w:szCs w:val="24"/>
          <w:lang w:val="uk-UA"/>
        </w:rPr>
        <w:t xml:space="preserve">До реєстр. № </w:t>
      </w:r>
      <w:r w:rsidR="004B01BC">
        <w:rPr>
          <w:rFonts w:ascii="Times New Roman" w:hAnsi="Times New Roman"/>
          <w:sz w:val="24"/>
          <w:szCs w:val="24"/>
          <w:lang w:val="uk-UA"/>
        </w:rPr>
        <w:t>5689</w:t>
      </w: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146A1">
        <w:rPr>
          <w:rFonts w:ascii="Times New Roman" w:hAnsi="Times New Roman"/>
          <w:sz w:val="24"/>
          <w:szCs w:val="24"/>
          <w:lang w:val="uk-UA"/>
        </w:rPr>
        <w:t>(друге читання)</w:t>
      </w: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48F6" w:rsidRPr="00D146A1" w:rsidRDefault="00C048F6" w:rsidP="00C04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48F6" w:rsidRDefault="00C048F6" w:rsidP="00C04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6A1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C048F6" w:rsidRPr="00D146A1" w:rsidRDefault="00C048F6" w:rsidP="00C04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6A1">
        <w:rPr>
          <w:rFonts w:ascii="Times New Roman" w:hAnsi="Times New Roman"/>
          <w:b/>
          <w:sz w:val="28"/>
          <w:szCs w:val="28"/>
          <w:lang w:val="uk-UA"/>
        </w:rPr>
        <w:t xml:space="preserve"> юридичної експертизи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08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146A1">
        <w:rPr>
          <w:rFonts w:ascii="Times New Roman" w:hAnsi="Times New Roman"/>
          <w:b/>
          <w:sz w:val="28"/>
          <w:szCs w:val="28"/>
          <w:lang w:val="uk-UA"/>
        </w:rPr>
        <w:t xml:space="preserve">проекту Закону України </w:t>
      </w:r>
    </w:p>
    <w:p w:rsidR="00C048F6" w:rsidRDefault="004B01BC" w:rsidP="00C04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B01BC">
        <w:rPr>
          <w:rFonts w:ascii="Times New Roman" w:hAnsi="Times New Roman"/>
          <w:b/>
          <w:sz w:val="28"/>
          <w:szCs w:val="28"/>
          <w:lang w:val="uk-UA"/>
        </w:rPr>
        <w:t>ро внесення зміни до статті 287 Митного кодексу України щодо створення сприятливих умов для діяльності індустріальних парків в Україні</w:t>
      </w:r>
    </w:p>
    <w:p w:rsidR="004B01BC" w:rsidRPr="00D146A1" w:rsidRDefault="004B01BC" w:rsidP="00C048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8F6" w:rsidRPr="00D146A1" w:rsidRDefault="00C048F6" w:rsidP="00C048F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146A1">
        <w:rPr>
          <w:rFonts w:ascii="Times New Roman" w:hAnsi="Times New Roman"/>
          <w:sz w:val="28"/>
          <w:szCs w:val="28"/>
          <w:lang w:val="uk-UA"/>
        </w:rPr>
        <w:t xml:space="preserve">У Головному юридичному управлінні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здійснено юридичну експертизу </w:t>
      </w:r>
      <w:r w:rsidRPr="00D146A1">
        <w:rPr>
          <w:rFonts w:ascii="Times New Roman" w:hAnsi="Times New Roman"/>
          <w:sz w:val="28"/>
          <w:szCs w:val="28"/>
          <w:lang w:val="uk-UA"/>
        </w:rPr>
        <w:t xml:space="preserve">  підготовлен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146A1">
        <w:rPr>
          <w:rFonts w:ascii="Times New Roman" w:hAnsi="Times New Roman"/>
          <w:sz w:val="28"/>
          <w:szCs w:val="28"/>
          <w:lang w:val="uk-UA"/>
        </w:rPr>
        <w:t xml:space="preserve"> до другого читання Комітетом з питань </w:t>
      </w:r>
      <w:r w:rsidR="004B01BC">
        <w:rPr>
          <w:rFonts w:ascii="Times New Roman" w:hAnsi="Times New Roman"/>
          <w:sz w:val="28"/>
          <w:szCs w:val="28"/>
          <w:lang w:val="uk-UA"/>
        </w:rPr>
        <w:t>фінансів, податкової та митної політики</w:t>
      </w:r>
      <w:r w:rsidRPr="00D146A1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30819">
        <w:rPr>
          <w:rFonts w:ascii="Times New Roman" w:hAnsi="Times New Roman"/>
          <w:sz w:val="28"/>
          <w:szCs w:val="28"/>
          <w:lang w:val="uk-UA"/>
        </w:rPr>
        <w:t xml:space="preserve"> Закону України</w:t>
      </w:r>
      <w:r w:rsidR="004B01B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4B01BC" w:rsidRPr="004B01BC">
        <w:rPr>
          <w:rFonts w:ascii="Times New Roman" w:hAnsi="Times New Roman"/>
          <w:sz w:val="28"/>
          <w:szCs w:val="28"/>
          <w:lang w:val="uk-UA"/>
        </w:rPr>
        <w:t>ро внесення зміни до статті 287 Митного кодексу України щодо створення сприятливих умов для діяльності індустріальних парків в Україні</w:t>
      </w:r>
      <w:r w:rsidRPr="004B01BC">
        <w:rPr>
          <w:rFonts w:ascii="Times New Roman" w:hAnsi="Times New Roman"/>
          <w:sz w:val="28"/>
          <w:szCs w:val="28"/>
          <w:lang w:val="uk-UA"/>
        </w:rPr>
        <w:t>.</w:t>
      </w:r>
    </w:p>
    <w:p w:rsidR="00C048F6" w:rsidRPr="00D146A1" w:rsidRDefault="00C048F6" w:rsidP="00C048F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146A1">
        <w:rPr>
          <w:rFonts w:ascii="Times New Roman" w:hAnsi="Times New Roman"/>
          <w:sz w:val="28"/>
          <w:szCs w:val="28"/>
          <w:lang w:val="uk-UA"/>
        </w:rPr>
        <w:t>Зауваження до тексту цього законопроекту відсутні.</w:t>
      </w:r>
    </w:p>
    <w:p w:rsidR="00C048F6" w:rsidRPr="00D146A1" w:rsidRDefault="00C048F6" w:rsidP="00C048F6">
      <w:pPr>
        <w:ind w:firstLine="851"/>
        <w:jc w:val="both"/>
        <w:rPr>
          <w:rStyle w:val="st42"/>
          <w:lang w:val="uk-UA"/>
        </w:rPr>
      </w:pPr>
    </w:p>
    <w:p w:rsidR="00C048F6" w:rsidRPr="00D146A1" w:rsidRDefault="00C048F6" w:rsidP="00C0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D146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Керівника</w:t>
      </w:r>
    </w:p>
    <w:p w:rsidR="00C048F6" w:rsidRPr="00D146A1" w:rsidRDefault="00C048F6" w:rsidP="00C048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146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Головного юридично управління</w:t>
      </w:r>
      <w:r w:rsidRPr="00D146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D146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D146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D146A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B01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В.В. МІЛОВАНОВ</w:t>
      </w:r>
    </w:p>
    <w:p w:rsidR="00D146A1" w:rsidRPr="00D146A1" w:rsidRDefault="00D146A1" w:rsidP="00D146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46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A4B" w:rsidRPr="00D146A1" w:rsidRDefault="00CE6A4B" w:rsidP="00D146A1">
      <w:pPr>
        <w:ind w:left="504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E6A4B" w:rsidRPr="00D146A1" w:rsidSect="00634A7D">
      <w:headerReference w:type="default" r:id="rId7"/>
      <w:headerReference w:type="first" r:id="rId8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E9" w:rsidRDefault="00DE25E9" w:rsidP="005E306B">
      <w:pPr>
        <w:spacing w:after="0" w:line="240" w:lineRule="auto"/>
      </w:pPr>
      <w:r>
        <w:separator/>
      </w:r>
    </w:p>
  </w:endnote>
  <w:endnote w:type="continuationSeparator" w:id="0">
    <w:p w:rsidR="00DE25E9" w:rsidRDefault="00DE25E9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E9" w:rsidRDefault="00DE25E9" w:rsidP="005E306B">
      <w:pPr>
        <w:spacing w:after="0" w:line="240" w:lineRule="auto"/>
      </w:pPr>
      <w:r>
        <w:separator/>
      </w:r>
    </w:p>
  </w:footnote>
  <w:footnote w:type="continuationSeparator" w:id="0">
    <w:p w:rsidR="00DE25E9" w:rsidRDefault="00DE25E9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B6CE8"/>
    <w:rsid w:val="000F1586"/>
    <w:rsid w:val="00141617"/>
    <w:rsid w:val="0019108F"/>
    <w:rsid w:val="001966F0"/>
    <w:rsid w:val="001D1645"/>
    <w:rsid w:val="001D2700"/>
    <w:rsid w:val="001D3C24"/>
    <w:rsid w:val="001D3D60"/>
    <w:rsid w:val="00235CD7"/>
    <w:rsid w:val="002A5D4C"/>
    <w:rsid w:val="002B5FC1"/>
    <w:rsid w:val="002D0561"/>
    <w:rsid w:val="002E0A18"/>
    <w:rsid w:val="002E31BF"/>
    <w:rsid w:val="002E44DA"/>
    <w:rsid w:val="003C5FA9"/>
    <w:rsid w:val="003C7185"/>
    <w:rsid w:val="003D1CBA"/>
    <w:rsid w:val="00451750"/>
    <w:rsid w:val="004B01BC"/>
    <w:rsid w:val="004E4F5C"/>
    <w:rsid w:val="004F7B8A"/>
    <w:rsid w:val="0050620F"/>
    <w:rsid w:val="0055005A"/>
    <w:rsid w:val="0056352F"/>
    <w:rsid w:val="005A4728"/>
    <w:rsid w:val="005A7D3F"/>
    <w:rsid w:val="005B71F5"/>
    <w:rsid w:val="005C688A"/>
    <w:rsid w:val="005E306B"/>
    <w:rsid w:val="005F20B5"/>
    <w:rsid w:val="00626A3E"/>
    <w:rsid w:val="00634A7D"/>
    <w:rsid w:val="0066623D"/>
    <w:rsid w:val="006F10E8"/>
    <w:rsid w:val="00713E93"/>
    <w:rsid w:val="0073224C"/>
    <w:rsid w:val="007F5D91"/>
    <w:rsid w:val="0080545D"/>
    <w:rsid w:val="008072A7"/>
    <w:rsid w:val="008C4156"/>
    <w:rsid w:val="00945B68"/>
    <w:rsid w:val="00957D31"/>
    <w:rsid w:val="009A720A"/>
    <w:rsid w:val="00A00059"/>
    <w:rsid w:val="00A24F2D"/>
    <w:rsid w:val="00A833C8"/>
    <w:rsid w:val="00AD7F82"/>
    <w:rsid w:val="00BD0801"/>
    <w:rsid w:val="00BF1E95"/>
    <w:rsid w:val="00C048F6"/>
    <w:rsid w:val="00C11FB6"/>
    <w:rsid w:val="00C27AE9"/>
    <w:rsid w:val="00C92763"/>
    <w:rsid w:val="00CC39A1"/>
    <w:rsid w:val="00CD4A38"/>
    <w:rsid w:val="00CE3E1B"/>
    <w:rsid w:val="00CE6A4B"/>
    <w:rsid w:val="00D146A1"/>
    <w:rsid w:val="00D242C2"/>
    <w:rsid w:val="00D57E1B"/>
    <w:rsid w:val="00DD6C75"/>
    <w:rsid w:val="00DE25E9"/>
    <w:rsid w:val="00DF3797"/>
    <w:rsid w:val="00E50354"/>
    <w:rsid w:val="00E83E87"/>
    <w:rsid w:val="00F01A33"/>
    <w:rsid w:val="00F30819"/>
    <w:rsid w:val="00F44513"/>
    <w:rsid w:val="00F55423"/>
    <w:rsid w:val="00F91DD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9C391E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val="uk-UA"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Iaaoiayiaoeiea">
    <w:name w:val="Ia?aoiay iaoeiea"/>
    <w:rsid w:val="008C4156"/>
    <w:rPr>
      <w:rFonts w:ascii="Courier New" w:hAnsi="Courier New"/>
      <w:sz w:val="20"/>
    </w:rPr>
  </w:style>
  <w:style w:type="character" w:customStyle="1" w:styleId="st42">
    <w:name w:val="st42"/>
    <w:uiPriority w:val="99"/>
    <w:rsid w:val="00D146A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A756-F3D4-4F7A-9095-EACC213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user</cp:lastModifiedBy>
  <cp:revision>2</cp:revision>
  <cp:lastPrinted>2020-06-11T09:55:00Z</cp:lastPrinted>
  <dcterms:created xsi:type="dcterms:W3CDTF">2022-04-26T08:01:00Z</dcterms:created>
  <dcterms:modified xsi:type="dcterms:W3CDTF">2022-04-26T08:01:00Z</dcterms:modified>
</cp:coreProperties>
</file>