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E1" w:rsidRPr="003E4839" w:rsidRDefault="005E41E1" w:rsidP="007D59CC">
      <w:pPr>
        <w:pStyle w:val="docdata"/>
        <w:spacing w:before="0" w:beforeAutospacing="0" w:after="0" w:afterAutospacing="0"/>
        <w:jc w:val="center"/>
      </w:pPr>
      <w:bookmarkStart w:id="0" w:name="_GoBack"/>
      <w:bookmarkEnd w:id="0"/>
      <w:r w:rsidRPr="003E4839">
        <w:rPr>
          <w:b/>
          <w:bCs/>
          <w:color w:val="000000"/>
          <w:sz w:val="28"/>
          <w:szCs w:val="28"/>
        </w:rPr>
        <w:t>ПОЯСНЮВАЛЬНА ЗАПИСКА</w:t>
      </w:r>
    </w:p>
    <w:p w:rsidR="005E41E1" w:rsidRPr="003E4839" w:rsidRDefault="005E41E1" w:rsidP="002748A2">
      <w:pPr>
        <w:pStyle w:val="a3"/>
        <w:spacing w:after="0"/>
        <w:jc w:val="center"/>
        <w:rPr>
          <w:rStyle w:val="1612"/>
          <w:b/>
          <w:bCs/>
          <w:color w:val="000000"/>
          <w:sz w:val="28"/>
          <w:szCs w:val="28"/>
        </w:rPr>
      </w:pPr>
      <w:r w:rsidRPr="003E4839">
        <w:rPr>
          <w:b/>
          <w:bCs/>
          <w:color w:val="000000"/>
          <w:sz w:val="28"/>
          <w:szCs w:val="28"/>
        </w:rPr>
        <w:t>до проекту Закону України  “</w:t>
      </w:r>
      <w:r w:rsidR="002748A2" w:rsidRPr="002748A2">
        <w:rPr>
          <w:b/>
          <w:bCs/>
          <w:color w:val="000000"/>
          <w:sz w:val="28"/>
          <w:szCs w:val="28"/>
        </w:rPr>
        <w:t>Про внесення змін до статті 48 Ре</w:t>
      </w:r>
      <w:r w:rsidR="002748A2">
        <w:rPr>
          <w:b/>
          <w:bCs/>
          <w:color w:val="000000"/>
          <w:sz w:val="28"/>
          <w:szCs w:val="28"/>
        </w:rPr>
        <w:t>гламенту Верховної Ради України</w:t>
      </w:r>
      <w:r w:rsidR="002748A2" w:rsidRPr="002748A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2748A2" w:rsidRPr="002748A2">
        <w:rPr>
          <w:b/>
          <w:bCs/>
          <w:color w:val="000000"/>
          <w:sz w:val="28"/>
          <w:szCs w:val="28"/>
        </w:rPr>
        <w:t>щодо реєстрації постанов про с</w:t>
      </w:r>
      <w:r w:rsidR="002748A2">
        <w:rPr>
          <w:b/>
          <w:bCs/>
          <w:color w:val="000000"/>
          <w:sz w:val="28"/>
          <w:szCs w:val="28"/>
        </w:rPr>
        <w:t>касування рішень Верховної Ради</w:t>
      </w:r>
      <w:r w:rsidR="002748A2" w:rsidRPr="002748A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2748A2" w:rsidRPr="002748A2">
        <w:rPr>
          <w:b/>
          <w:bCs/>
          <w:color w:val="000000"/>
          <w:sz w:val="28"/>
          <w:szCs w:val="28"/>
        </w:rPr>
        <w:t>України</w:t>
      </w:r>
      <w:r w:rsidRPr="003E4839">
        <w:rPr>
          <w:b/>
          <w:bCs/>
          <w:color w:val="000000"/>
          <w:sz w:val="28"/>
          <w:szCs w:val="28"/>
        </w:rPr>
        <w:t>”</w:t>
      </w:r>
    </w:p>
    <w:p w:rsidR="005E41E1" w:rsidRPr="003E4839" w:rsidRDefault="005E41E1" w:rsidP="00F1512B">
      <w:pPr>
        <w:pStyle w:val="a3"/>
        <w:numPr>
          <w:ilvl w:val="0"/>
          <w:numId w:val="7"/>
        </w:numPr>
        <w:spacing w:before="360" w:beforeAutospacing="0" w:after="0" w:afterAutospacing="0" w:line="360" w:lineRule="auto"/>
        <w:ind w:left="0" w:firstLine="0"/>
        <w:jc w:val="center"/>
        <w:rPr>
          <w:rStyle w:val="1612"/>
          <w:b/>
          <w:bCs/>
          <w:color w:val="000000"/>
          <w:sz w:val="28"/>
          <w:szCs w:val="28"/>
        </w:rPr>
      </w:pPr>
      <w:r w:rsidRPr="003E4839">
        <w:rPr>
          <w:rStyle w:val="1612"/>
          <w:b/>
          <w:bCs/>
          <w:color w:val="000000"/>
          <w:sz w:val="28"/>
          <w:szCs w:val="28"/>
        </w:rPr>
        <w:t>Обґрунтування необхідності прийняття законопроекту</w:t>
      </w:r>
    </w:p>
    <w:p w:rsidR="006137FD" w:rsidRPr="003E4839" w:rsidRDefault="006137FD" w:rsidP="00F151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839">
        <w:rPr>
          <w:sz w:val="28"/>
          <w:szCs w:val="28"/>
        </w:rPr>
        <w:t>Реалізація конституційно-правового статусу Верховної Ради України забезпечується правовими формами діяльності органу законодавчої влади, що відповідно підвищує значення регламентних норм, які закріплюються на рівні закону.</w:t>
      </w:r>
      <w:r w:rsidR="00A51FAE">
        <w:rPr>
          <w:sz w:val="28"/>
          <w:szCs w:val="28"/>
        </w:rPr>
        <w:t xml:space="preserve"> </w:t>
      </w:r>
      <w:r w:rsidR="00C6139E" w:rsidRPr="003E4839">
        <w:rPr>
          <w:sz w:val="28"/>
          <w:szCs w:val="28"/>
        </w:rPr>
        <w:t xml:space="preserve">Особливою формою реалізації функцій </w:t>
      </w:r>
      <w:r w:rsidR="00A51FAE">
        <w:rPr>
          <w:sz w:val="28"/>
          <w:szCs w:val="28"/>
        </w:rPr>
        <w:t>парламенту</w:t>
      </w:r>
      <w:r w:rsidR="00C6139E" w:rsidRPr="003E4839">
        <w:rPr>
          <w:sz w:val="28"/>
          <w:szCs w:val="28"/>
        </w:rPr>
        <w:t xml:space="preserve"> є п</w:t>
      </w:r>
      <w:r w:rsidR="00AE2FDE">
        <w:rPr>
          <w:sz w:val="28"/>
          <w:szCs w:val="28"/>
        </w:rPr>
        <w:t>арламентські процедури. Останні</w:t>
      </w:r>
      <w:r w:rsidR="00AE2FDE">
        <w:rPr>
          <w:sz w:val="28"/>
          <w:szCs w:val="28"/>
          <w:lang w:val="ru-RU"/>
        </w:rPr>
        <w:t xml:space="preserve"> </w:t>
      </w:r>
      <w:r w:rsidR="00AE2FDE">
        <w:rPr>
          <w:sz w:val="28"/>
          <w:szCs w:val="28"/>
        </w:rPr>
        <w:t>є</w:t>
      </w:r>
      <w:r w:rsidR="00C6139E" w:rsidRPr="003E4839">
        <w:rPr>
          <w:sz w:val="28"/>
          <w:szCs w:val="28"/>
        </w:rPr>
        <w:t xml:space="preserve"> </w:t>
      </w:r>
      <w:r w:rsidR="00AE2FDE">
        <w:rPr>
          <w:sz w:val="28"/>
          <w:szCs w:val="28"/>
        </w:rPr>
        <w:t>процесуальною формою</w:t>
      </w:r>
      <w:r w:rsidR="00C6139E" w:rsidRPr="003E4839">
        <w:rPr>
          <w:sz w:val="28"/>
          <w:szCs w:val="28"/>
        </w:rPr>
        <w:t xml:space="preserve"> зак</w:t>
      </w:r>
      <w:r w:rsidR="00AE2FDE">
        <w:rPr>
          <w:sz w:val="28"/>
          <w:szCs w:val="28"/>
        </w:rPr>
        <w:t>онодавчої діяльності парламенту і</w:t>
      </w:r>
      <w:r w:rsidR="00C6139E" w:rsidRPr="003E4839">
        <w:rPr>
          <w:sz w:val="28"/>
          <w:szCs w:val="28"/>
        </w:rPr>
        <w:t xml:space="preserve"> передбачають нормативно-встановлений порядок </w:t>
      </w:r>
      <w:r w:rsidR="00A51FAE">
        <w:rPr>
          <w:sz w:val="28"/>
          <w:szCs w:val="28"/>
        </w:rPr>
        <w:t xml:space="preserve">його </w:t>
      </w:r>
      <w:r w:rsidR="00C6139E" w:rsidRPr="003E4839">
        <w:rPr>
          <w:sz w:val="28"/>
          <w:szCs w:val="28"/>
        </w:rPr>
        <w:t>роботи в частині здійснення ним своїх конституційних повноважень.</w:t>
      </w:r>
      <w:r w:rsidRPr="003E4839">
        <w:rPr>
          <w:sz w:val="28"/>
          <w:szCs w:val="28"/>
        </w:rPr>
        <w:t xml:space="preserve"> </w:t>
      </w:r>
    </w:p>
    <w:p w:rsidR="006137FD" w:rsidRPr="003E4839" w:rsidRDefault="00AE3298" w:rsidP="00F151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839">
        <w:rPr>
          <w:sz w:val="28"/>
          <w:szCs w:val="28"/>
        </w:rPr>
        <w:t xml:space="preserve">За загальним правилом, сформованим як в </w:t>
      </w:r>
      <w:r w:rsidR="00B11DCA">
        <w:rPr>
          <w:sz w:val="28"/>
          <w:szCs w:val="28"/>
        </w:rPr>
        <w:t>рамках законодавства</w:t>
      </w:r>
      <w:r w:rsidRPr="003E4839">
        <w:rPr>
          <w:sz w:val="28"/>
          <w:szCs w:val="28"/>
        </w:rPr>
        <w:t>, так і самою практикою організації діяльності органів законодавчої влади, парламентські процедури є критерієм ефективності регламентних норм.</w:t>
      </w:r>
      <w:r w:rsidR="00A51FAE">
        <w:rPr>
          <w:sz w:val="28"/>
          <w:szCs w:val="28"/>
        </w:rPr>
        <w:t xml:space="preserve"> Відтак, аналіз реальної практики функціонування тієї чи іншої парламентської процедури дає змогу оцінити с</w:t>
      </w:r>
      <w:r w:rsidR="00A51FAE" w:rsidRPr="00A51FAE">
        <w:rPr>
          <w:sz w:val="28"/>
          <w:szCs w:val="28"/>
        </w:rPr>
        <w:t xml:space="preserve">піввідношення між фактичним результатом застосування </w:t>
      </w:r>
      <w:r w:rsidR="00AC29BA">
        <w:rPr>
          <w:sz w:val="28"/>
          <w:szCs w:val="28"/>
        </w:rPr>
        <w:t xml:space="preserve">регламентної </w:t>
      </w:r>
      <w:r w:rsidR="00A51FAE" w:rsidRPr="00A51FAE">
        <w:rPr>
          <w:sz w:val="28"/>
          <w:szCs w:val="28"/>
        </w:rPr>
        <w:t xml:space="preserve">норми та тими </w:t>
      </w:r>
      <w:r w:rsidR="00B11DCA">
        <w:rPr>
          <w:sz w:val="28"/>
          <w:szCs w:val="28"/>
        </w:rPr>
        <w:t>правовими</w:t>
      </w:r>
      <w:r w:rsidR="00A51FAE" w:rsidRPr="00A51FAE">
        <w:rPr>
          <w:sz w:val="28"/>
          <w:szCs w:val="28"/>
        </w:rPr>
        <w:t xml:space="preserve"> цілями, для досягнення яких </w:t>
      </w:r>
      <w:r w:rsidR="00AC29BA">
        <w:rPr>
          <w:sz w:val="28"/>
          <w:szCs w:val="28"/>
        </w:rPr>
        <w:t xml:space="preserve">така </w:t>
      </w:r>
      <w:r w:rsidR="00A51FAE" w:rsidRPr="00A51FAE">
        <w:rPr>
          <w:sz w:val="28"/>
          <w:szCs w:val="28"/>
        </w:rPr>
        <w:t>норма права була прийнята.</w:t>
      </w:r>
    </w:p>
    <w:p w:rsidR="007338B6" w:rsidRDefault="00904674" w:rsidP="00F151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із прикладів неефективності регламентних норм є положення, закріплені частинами п’ять та шість</w:t>
      </w:r>
      <w:r w:rsidR="00FC43D7">
        <w:rPr>
          <w:sz w:val="28"/>
          <w:szCs w:val="28"/>
        </w:rPr>
        <w:t xml:space="preserve"> статті 48</w:t>
      </w:r>
      <w:r>
        <w:rPr>
          <w:sz w:val="28"/>
          <w:szCs w:val="28"/>
        </w:rPr>
        <w:t xml:space="preserve"> Закону України «Про Регламент Верховної Ради</w:t>
      </w:r>
      <w:r w:rsidR="00B11DCA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»</w:t>
      </w:r>
      <w:r w:rsidR="00B11DCA">
        <w:rPr>
          <w:sz w:val="28"/>
          <w:szCs w:val="28"/>
        </w:rPr>
        <w:t xml:space="preserve"> (далі – Регламент ВРУ)</w:t>
      </w:r>
      <w:r w:rsidR="00FC43D7">
        <w:rPr>
          <w:sz w:val="28"/>
          <w:szCs w:val="28"/>
        </w:rPr>
        <w:t>. М</w:t>
      </w:r>
      <w:r w:rsidR="003E4839" w:rsidRPr="003E4839">
        <w:rPr>
          <w:sz w:val="28"/>
          <w:szCs w:val="28"/>
        </w:rPr>
        <w:t xml:space="preserve">еханізм, </w:t>
      </w:r>
      <w:r w:rsidR="003E4839">
        <w:rPr>
          <w:sz w:val="28"/>
          <w:szCs w:val="28"/>
        </w:rPr>
        <w:t xml:space="preserve">закріплений </w:t>
      </w:r>
      <w:r w:rsidR="00AE2FDE">
        <w:rPr>
          <w:sz w:val="28"/>
          <w:szCs w:val="28"/>
        </w:rPr>
        <w:t>цією</w:t>
      </w:r>
      <w:r w:rsidR="00B11DC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статтею, передбачає,</w:t>
      </w:r>
      <w:r w:rsidR="00B11DCA">
        <w:rPr>
          <w:sz w:val="28"/>
          <w:szCs w:val="28"/>
        </w:rPr>
        <w:t xml:space="preserve"> що вносити</w:t>
      </w:r>
      <w:r w:rsidR="003E4839">
        <w:rPr>
          <w:sz w:val="28"/>
          <w:szCs w:val="28"/>
        </w:rPr>
        <w:t xml:space="preserve"> проект постанови про скасування рішення </w:t>
      </w:r>
      <w:r w:rsidR="00FC43D7">
        <w:rPr>
          <w:sz w:val="28"/>
          <w:szCs w:val="28"/>
        </w:rPr>
        <w:t>Верховної Ради України</w:t>
      </w:r>
      <w:r w:rsidR="003E4839">
        <w:rPr>
          <w:sz w:val="28"/>
          <w:szCs w:val="28"/>
        </w:rPr>
        <w:t xml:space="preserve"> може народний депутат України </w:t>
      </w:r>
      <w:r w:rsidR="00AE2FDE">
        <w:rPr>
          <w:sz w:val="28"/>
          <w:szCs w:val="28"/>
        </w:rPr>
        <w:t>одноособово</w:t>
      </w:r>
      <w:r w:rsidR="003E4839">
        <w:rPr>
          <w:sz w:val="28"/>
          <w:szCs w:val="28"/>
        </w:rPr>
        <w:t>.</w:t>
      </w:r>
      <w:r w:rsidR="00FC43D7">
        <w:rPr>
          <w:sz w:val="28"/>
          <w:szCs w:val="28"/>
        </w:rPr>
        <w:t xml:space="preserve"> Тим самим створюється легальна можливість для затягування процесу оформлення і підписання будь-якого акту, прийнятого парламентом. </w:t>
      </w:r>
    </w:p>
    <w:p w:rsidR="008069A8" w:rsidRDefault="008069A8" w:rsidP="00F151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Відтак, варто констатувати, що наразі механізм скасування рішень В</w:t>
      </w:r>
      <w:r w:rsidR="00FC43D7">
        <w:rPr>
          <w:sz w:val="28"/>
          <w:szCs w:val="28"/>
        </w:rPr>
        <w:t xml:space="preserve">ерховної </w:t>
      </w:r>
      <w:r>
        <w:rPr>
          <w:sz w:val="28"/>
          <w:szCs w:val="28"/>
        </w:rPr>
        <w:t>Р</w:t>
      </w:r>
      <w:r w:rsidR="00FC43D7">
        <w:rPr>
          <w:sz w:val="28"/>
          <w:szCs w:val="28"/>
        </w:rPr>
        <w:t xml:space="preserve">ади </w:t>
      </w:r>
      <w:r>
        <w:rPr>
          <w:sz w:val="28"/>
          <w:szCs w:val="28"/>
        </w:rPr>
        <w:t>У</w:t>
      </w:r>
      <w:r w:rsidR="00FC43D7">
        <w:rPr>
          <w:sz w:val="28"/>
          <w:szCs w:val="28"/>
        </w:rPr>
        <w:t>країни</w:t>
      </w:r>
      <w:r w:rsidRPr="008069A8">
        <w:rPr>
          <w:sz w:val="28"/>
          <w:szCs w:val="28"/>
        </w:rPr>
        <w:t xml:space="preserve"> </w:t>
      </w:r>
      <w:r w:rsidRPr="008069A8">
        <w:rPr>
          <w:i/>
          <w:sz w:val="28"/>
          <w:szCs w:val="28"/>
          <w:lang w:val="en-US"/>
        </w:rPr>
        <w:t>de</w:t>
      </w:r>
      <w:r w:rsidRPr="008069A8">
        <w:rPr>
          <w:i/>
          <w:sz w:val="28"/>
          <w:szCs w:val="28"/>
        </w:rPr>
        <w:t xml:space="preserve"> </w:t>
      </w:r>
      <w:r w:rsidRPr="008069A8">
        <w:rPr>
          <w:i/>
          <w:sz w:val="28"/>
          <w:szCs w:val="28"/>
          <w:lang w:val="en-US"/>
        </w:rPr>
        <w:t>facto</w:t>
      </w:r>
      <w:r>
        <w:rPr>
          <w:sz w:val="28"/>
          <w:szCs w:val="28"/>
        </w:rPr>
        <w:t xml:space="preserve"> слугує своєрідною тактикою спротиву народних депутатів України,</w:t>
      </w:r>
      <w:r w:rsidR="00B11DCA">
        <w:rPr>
          <w:sz w:val="28"/>
          <w:szCs w:val="28"/>
        </w:rPr>
        <w:t xml:space="preserve"> які</w:t>
      </w:r>
      <w:r>
        <w:rPr>
          <w:sz w:val="28"/>
          <w:szCs w:val="28"/>
        </w:rPr>
        <w:t xml:space="preserve"> </w:t>
      </w:r>
      <w:r w:rsidR="00FC43D7">
        <w:rPr>
          <w:sz w:val="28"/>
          <w:szCs w:val="28"/>
        </w:rPr>
        <w:t>зі своїх суб’єктивних переконань можуть не погоджуватися із рішенням парламенту,</w:t>
      </w:r>
      <w:r w:rsidR="00F1512B">
        <w:rPr>
          <w:sz w:val="28"/>
          <w:szCs w:val="28"/>
        </w:rPr>
        <w:t xml:space="preserve"> прийнятим</w:t>
      </w:r>
      <w:r w:rsidR="00FC43D7">
        <w:rPr>
          <w:sz w:val="28"/>
          <w:szCs w:val="28"/>
        </w:rPr>
        <w:t xml:space="preserve"> більшістю (а зовсім не через порушення закону при прийнятті актів Верховною Радою України)</w:t>
      </w:r>
      <w:r>
        <w:rPr>
          <w:sz w:val="28"/>
          <w:szCs w:val="28"/>
        </w:rPr>
        <w:t>.</w:t>
      </w:r>
    </w:p>
    <w:p w:rsidR="007338B6" w:rsidRPr="007338B6" w:rsidRDefault="00F1512B" w:rsidP="00F1512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592"/>
          <w:sz w:val="28"/>
          <w:szCs w:val="28"/>
        </w:rPr>
      </w:pPr>
      <w:r>
        <w:rPr>
          <w:sz w:val="28"/>
          <w:szCs w:val="28"/>
        </w:rPr>
        <w:lastRenderedPageBreak/>
        <w:t>Таким чином, м</w:t>
      </w:r>
      <w:r w:rsidR="0030657F">
        <w:rPr>
          <w:sz w:val="28"/>
          <w:szCs w:val="28"/>
        </w:rPr>
        <w:t>ожливість в</w:t>
      </w:r>
      <w:r w:rsidR="000B21F4">
        <w:rPr>
          <w:sz w:val="28"/>
          <w:szCs w:val="28"/>
        </w:rPr>
        <w:t>несення</w:t>
      </w:r>
      <w:r>
        <w:rPr>
          <w:sz w:val="28"/>
          <w:szCs w:val="28"/>
        </w:rPr>
        <w:t xml:space="preserve"> окремим</w:t>
      </w:r>
      <w:r w:rsidR="000B21F4">
        <w:rPr>
          <w:sz w:val="28"/>
          <w:szCs w:val="28"/>
        </w:rPr>
        <w:t xml:space="preserve"> народним депутатом України</w:t>
      </w:r>
      <w:r w:rsidR="0030657F">
        <w:rPr>
          <w:sz w:val="28"/>
          <w:szCs w:val="28"/>
        </w:rPr>
        <w:t xml:space="preserve"> проекту постанови про скасування рішення </w:t>
      </w:r>
      <w:r>
        <w:rPr>
          <w:sz w:val="28"/>
          <w:szCs w:val="28"/>
        </w:rPr>
        <w:t>Верховної Ради України</w:t>
      </w:r>
      <w:r w:rsidR="0030657F">
        <w:rPr>
          <w:sz w:val="28"/>
          <w:szCs w:val="28"/>
        </w:rPr>
        <w:t xml:space="preserve"> безпосередньо означає, що </w:t>
      </w:r>
      <w:r w:rsidR="007338B6">
        <w:rPr>
          <w:sz w:val="28"/>
          <w:szCs w:val="28"/>
        </w:rPr>
        <w:t xml:space="preserve">кількість </w:t>
      </w:r>
      <w:r w:rsidR="0030657F">
        <w:rPr>
          <w:sz w:val="28"/>
          <w:szCs w:val="28"/>
        </w:rPr>
        <w:t>таких проектів постанов</w:t>
      </w:r>
      <w:r w:rsidR="007338B6">
        <w:rPr>
          <w:sz w:val="28"/>
          <w:szCs w:val="28"/>
        </w:rPr>
        <w:t xml:space="preserve"> може досягати непрогнозованого рівня і мати доволі сильний блокуючий ефект для підписання акту, прийнятого парламентом.</w:t>
      </w:r>
      <w:r w:rsidR="0030657F">
        <w:rPr>
          <w:sz w:val="28"/>
          <w:szCs w:val="28"/>
        </w:rPr>
        <w:t xml:space="preserve"> </w:t>
      </w:r>
      <w:r>
        <w:rPr>
          <w:sz w:val="28"/>
          <w:szCs w:val="28"/>
        </w:rPr>
        <w:t>З урахуванням цього</w:t>
      </w:r>
      <w:r w:rsidR="007338B6">
        <w:rPr>
          <w:sz w:val="28"/>
          <w:szCs w:val="28"/>
        </w:rPr>
        <w:t xml:space="preserve">, пропонований проект закону покликаний усунути імовірні зловживання з боку народних депутатів України, дії яких значно уповільнюють процес прийняття </w:t>
      </w:r>
      <w:r>
        <w:rPr>
          <w:sz w:val="28"/>
          <w:szCs w:val="28"/>
        </w:rPr>
        <w:t xml:space="preserve">парламентом </w:t>
      </w:r>
      <w:r w:rsidR="007338B6" w:rsidRPr="007338B6">
        <w:rPr>
          <w:sz w:val="28"/>
          <w:szCs w:val="28"/>
        </w:rPr>
        <w:t>закону, постанови чи іншого акта</w:t>
      </w:r>
      <w:r w:rsidR="007338B6">
        <w:rPr>
          <w:sz w:val="28"/>
          <w:szCs w:val="28"/>
        </w:rPr>
        <w:t>.</w:t>
      </w:r>
    </w:p>
    <w:p w:rsidR="005E41E1" w:rsidRPr="003E4839" w:rsidRDefault="005E41E1" w:rsidP="00F1512B">
      <w:pPr>
        <w:spacing w:before="360" w:after="0" w:line="360" w:lineRule="auto"/>
        <w:jc w:val="center"/>
        <w:rPr>
          <w:rStyle w:val="1592"/>
          <w:b/>
          <w:bCs/>
          <w:color w:val="000000"/>
          <w:szCs w:val="28"/>
        </w:rPr>
      </w:pPr>
      <w:r w:rsidRPr="003E4839">
        <w:rPr>
          <w:rStyle w:val="1592"/>
          <w:b/>
          <w:bCs/>
          <w:color w:val="000000"/>
          <w:szCs w:val="28"/>
        </w:rPr>
        <w:t>2. Мета та завдання прийняття законопроекту</w:t>
      </w:r>
    </w:p>
    <w:p w:rsidR="00C6139E" w:rsidRPr="003E4839" w:rsidRDefault="003E4839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56A3A">
        <w:rPr>
          <w:bCs/>
          <w:i/>
          <w:color w:val="000000"/>
          <w:sz w:val="28"/>
          <w:szCs w:val="28"/>
        </w:rPr>
        <w:t>Метою</w:t>
      </w:r>
      <w:r w:rsidRPr="003E4839">
        <w:rPr>
          <w:bCs/>
          <w:color w:val="000000"/>
          <w:sz w:val="28"/>
          <w:szCs w:val="28"/>
        </w:rPr>
        <w:t xml:space="preserve"> пропонованого проекту закону є внесення змін в частині</w:t>
      </w:r>
      <w:r w:rsidR="00A573AE">
        <w:rPr>
          <w:bCs/>
          <w:color w:val="000000"/>
          <w:sz w:val="28"/>
          <w:szCs w:val="28"/>
        </w:rPr>
        <w:t xml:space="preserve"> оптимізації</w:t>
      </w:r>
      <w:r w:rsidRPr="003E4839">
        <w:rPr>
          <w:bCs/>
          <w:color w:val="000000"/>
          <w:sz w:val="28"/>
          <w:szCs w:val="28"/>
        </w:rPr>
        <w:t xml:space="preserve"> порядку скасування рішень Верховної Ради України</w:t>
      </w:r>
      <w:r w:rsidR="00F1512B">
        <w:rPr>
          <w:bCs/>
          <w:color w:val="000000"/>
          <w:sz w:val="28"/>
          <w:szCs w:val="28"/>
        </w:rPr>
        <w:t xml:space="preserve"> у разі внесення так званих «блокуючих» проектів постанов</w:t>
      </w:r>
      <w:r w:rsidRPr="003E4839">
        <w:rPr>
          <w:bCs/>
          <w:color w:val="000000"/>
          <w:sz w:val="28"/>
          <w:szCs w:val="28"/>
        </w:rPr>
        <w:t>.</w:t>
      </w:r>
      <w:r w:rsidR="00A573AE">
        <w:rPr>
          <w:bCs/>
          <w:color w:val="000000"/>
          <w:sz w:val="28"/>
          <w:szCs w:val="28"/>
        </w:rPr>
        <w:t xml:space="preserve"> Своєю чергою, мета законопроекту обумовила головне його </w:t>
      </w:r>
      <w:r w:rsidR="00A573AE" w:rsidRPr="00356A3A">
        <w:rPr>
          <w:bCs/>
          <w:i/>
          <w:color w:val="000000"/>
          <w:sz w:val="28"/>
          <w:szCs w:val="28"/>
        </w:rPr>
        <w:t>завдання</w:t>
      </w:r>
      <w:r w:rsidR="00A573AE">
        <w:rPr>
          <w:bCs/>
          <w:color w:val="000000"/>
          <w:sz w:val="28"/>
          <w:szCs w:val="28"/>
        </w:rPr>
        <w:t xml:space="preserve"> – </w:t>
      </w:r>
      <w:r w:rsidRPr="003E4839">
        <w:rPr>
          <w:bCs/>
          <w:color w:val="000000"/>
          <w:sz w:val="28"/>
          <w:szCs w:val="28"/>
        </w:rPr>
        <w:t>зменшити кількість проектів постанов Верховної Ради про скасування рішення Верховної Ради про прийняття закону, постанови чи іншого акта Верховної Ради в цілому</w:t>
      </w:r>
      <w:r w:rsidR="0085254F">
        <w:rPr>
          <w:bCs/>
          <w:color w:val="000000"/>
          <w:sz w:val="28"/>
          <w:szCs w:val="28"/>
        </w:rPr>
        <w:t xml:space="preserve">, без змістовного звуження суті </w:t>
      </w:r>
      <w:r w:rsidR="00C63B2D">
        <w:rPr>
          <w:bCs/>
          <w:color w:val="000000"/>
          <w:sz w:val="28"/>
          <w:szCs w:val="28"/>
        </w:rPr>
        <w:t>парламентської процедури</w:t>
      </w:r>
      <w:r w:rsidR="00F1512B">
        <w:rPr>
          <w:bCs/>
          <w:color w:val="000000"/>
          <w:sz w:val="28"/>
          <w:szCs w:val="28"/>
        </w:rPr>
        <w:t>, спрямованої</w:t>
      </w:r>
      <w:r w:rsidR="00356A3A" w:rsidRPr="00356A3A">
        <w:rPr>
          <w:bCs/>
          <w:color w:val="000000"/>
          <w:sz w:val="28"/>
          <w:szCs w:val="28"/>
        </w:rPr>
        <w:t xml:space="preserve"> на реагування на порушення закону при прийнятті актів Верховної Ради України</w:t>
      </w:r>
      <w:r w:rsidRPr="003E4839">
        <w:rPr>
          <w:bCs/>
          <w:color w:val="000000"/>
          <w:sz w:val="28"/>
          <w:szCs w:val="28"/>
        </w:rPr>
        <w:t>.</w:t>
      </w:r>
    </w:p>
    <w:p w:rsidR="005E41E1" w:rsidRPr="003E4839" w:rsidRDefault="005E41E1" w:rsidP="00F1512B">
      <w:pPr>
        <w:pStyle w:val="docdata"/>
        <w:spacing w:before="360" w:beforeAutospacing="0" w:after="0" w:afterAutospacing="0" w:line="360" w:lineRule="auto"/>
        <w:jc w:val="center"/>
      </w:pPr>
      <w:r w:rsidRPr="003E4839">
        <w:rPr>
          <w:b/>
          <w:bCs/>
          <w:color w:val="000000"/>
          <w:sz w:val="28"/>
          <w:szCs w:val="28"/>
        </w:rPr>
        <w:t>3. Загальна характеристика та основні положення законопроекту</w:t>
      </w:r>
    </w:p>
    <w:p w:rsidR="00572B91" w:rsidRPr="003E4839" w:rsidRDefault="00AE3298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3E4839">
        <w:rPr>
          <w:sz w:val="28"/>
          <w:szCs w:val="28"/>
          <w:lang w:eastAsia="en-US"/>
        </w:rPr>
        <w:t>Для досягнення мети, сформульованої у п. 2 цієї пояснювальної записки</w:t>
      </w:r>
      <w:r w:rsidR="00111A5F" w:rsidRPr="003E4839">
        <w:rPr>
          <w:sz w:val="28"/>
          <w:szCs w:val="28"/>
          <w:lang w:eastAsia="en-US"/>
        </w:rPr>
        <w:t>,</w:t>
      </w:r>
      <w:r w:rsidR="008227D0" w:rsidRPr="003E4839">
        <w:rPr>
          <w:sz w:val="28"/>
          <w:szCs w:val="28"/>
          <w:lang w:eastAsia="en-US"/>
        </w:rPr>
        <w:t xml:space="preserve"> законопроектом передбачається</w:t>
      </w:r>
      <w:r w:rsidRPr="003E4839">
        <w:rPr>
          <w:sz w:val="28"/>
          <w:szCs w:val="28"/>
          <w:lang w:eastAsia="en-US"/>
        </w:rPr>
        <w:t xml:space="preserve"> </w:t>
      </w:r>
      <w:r w:rsidR="008227D0" w:rsidRPr="003E4839">
        <w:rPr>
          <w:sz w:val="28"/>
          <w:szCs w:val="28"/>
          <w:lang w:eastAsia="en-US"/>
        </w:rPr>
        <w:t>внесення змін</w:t>
      </w:r>
      <w:r w:rsidR="00572B91" w:rsidRPr="003E4839">
        <w:rPr>
          <w:sz w:val="28"/>
          <w:szCs w:val="28"/>
          <w:lang w:eastAsia="en-US"/>
        </w:rPr>
        <w:t xml:space="preserve"> до статті 48 </w:t>
      </w:r>
      <w:r w:rsidR="00F1512B">
        <w:rPr>
          <w:sz w:val="28"/>
          <w:szCs w:val="28"/>
          <w:lang w:eastAsia="en-US"/>
        </w:rPr>
        <w:t>Регламенту ВРУ</w:t>
      </w:r>
      <w:r w:rsidR="00572B91" w:rsidRPr="003E4839">
        <w:rPr>
          <w:sz w:val="28"/>
          <w:szCs w:val="28"/>
          <w:lang w:eastAsia="en-US"/>
        </w:rPr>
        <w:t xml:space="preserve">, яка регулює </w:t>
      </w:r>
      <w:r w:rsidR="00F1512B">
        <w:rPr>
          <w:sz w:val="28"/>
          <w:szCs w:val="28"/>
          <w:lang w:eastAsia="en-US"/>
        </w:rPr>
        <w:t xml:space="preserve">механізм </w:t>
      </w:r>
      <w:r w:rsidR="00572B91" w:rsidRPr="003E4839">
        <w:rPr>
          <w:sz w:val="28"/>
          <w:szCs w:val="28"/>
          <w:lang w:eastAsia="en-US"/>
        </w:rPr>
        <w:t>скасування рішень Верховної Ради.</w:t>
      </w:r>
    </w:p>
    <w:p w:rsidR="004C36E0" w:rsidRPr="003E4839" w:rsidRDefault="00572B91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3E4839">
        <w:rPr>
          <w:sz w:val="28"/>
          <w:szCs w:val="28"/>
          <w:lang w:eastAsia="en-US"/>
        </w:rPr>
        <w:t>Так, у порівнянні із чинною редакцією</w:t>
      </w:r>
      <w:r w:rsidR="00F1512B">
        <w:rPr>
          <w:sz w:val="28"/>
          <w:szCs w:val="28"/>
          <w:lang w:eastAsia="en-US"/>
        </w:rPr>
        <w:t xml:space="preserve"> вказаної</w:t>
      </w:r>
      <w:r w:rsidR="008227D0" w:rsidRPr="003E4839">
        <w:rPr>
          <w:sz w:val="28"/>
          <w:szCs w:val="28"/>
          <w:lang w:eastAsia="en-US"/>
        </w:rPr>
        <w:t xml:space="preserve"> статті 48</w:t>
      </w:r>
      <w:r w:rsidRPr="003E4839">
        <w:rPr>
          <w:sz w:val="28"/>
          <w:szCs w:val="28"/>
          <w:lang w:eastAsia="en-US"/>
        </w:rPr>
        <w:t xml:space="preserve">, </w:t>
      </w:r>
      <w:r w:rsidR="008227D0" w:rsidRPr="003E4839">
        <w:rPr>
          <w:sz w:val="28"/>
          <w:szCs w:val="28"/>
          <w:lang w:eastAsia="en-US"/>
        </w:rPr>
        <w:t xml:space="preserve">новою редакцією її частини п’ятої пропонується: </w:t>
      </w:r>
    </w:p>
    <w:p w:rsidR="004C36E0" w:rsidRPr="003E4839" w:rsidRDefault="008227D0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w w:val="101"/>
          <w:sz w:val="28"/>
          <w:szCs w:val="28"/>
          <w:lang w:eastAsia="ru-RU"/>
        </w:rPr>
      </w:pPr>
      <w:r w:rsidRPr="003E4839">
        <w:rPr>
          <w:sz w:val="28"/>
          <w:szCs w:val="28"/>
          <w:lang w:eastAsia="en-US"/>
        </w:rPr>
        <w:t xml:space="preserve">1) встановити кількісну кваліфікаційну вимогу </w:t>
      </w:r>
      <w:r w:rsidRPr="003E4839">
        <w:rPr>
          <w:w w:val="101"/>
          <w:sz w:val="28"/>
          <w:szCs w:val="28"/>
          <w:lang w:eastAsia="ru-RU"/>
        </w:rPr>
        <w:t>для народних депутатів України у розмірі</w:t>
      </w:r>
      <w:r w:rsidR="004C36E0" w:rsidRPr="003E4839">
        <w:rPr>
          <w:w w:val="101"/>
          <w:sz w:val="28"/>
          <w:szCs w:val="28"/>
          <w:lang w:eastAsia="ru-RU"/>
        </w:rPr>
        <w:t xml:space="preserve">, не меншому за кількісний склад найменшої депутатської фракції </w:t>
      </w:r>
      <w:r w:rsidRPr="003E4839">
        <w:rPr>
          <w:w w:val="101"/>
          <w:sz w:val="28"/>
          <w:szCs w:val="28"/>
          <w:lang w:eastAsia="ru-RU"/>
        </w:rPr>
        <w:t>задля отримання можливості внести проект постанови Верховної Ради про скасування рішення Верховної Ради про прийняття закону, постанови чи іншого акта Верховної Ради в цілому</w:t>
      </w:r>
      <w:r w:rsidR="004C36E0" w:rsidRPr="003E4839">
        <w:rPr>
          <w:w w:val="101"/>
          <w:sz w:val="28"/>
          <w:szCs w:val="28"/>
          <w:lang w:eastAsia="ru-RU"/>
        </w:rPr>
        <w:t xml:space="preserve">; </w:t>
      </w:r>
    </w:p>
    <w:p w:rsidR="008227D0" w:rsidRPr="003E4839" w:rsidRDefault="004C36E0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w w:val="101"/>
          <w:sz w:val="28"/>
          <w:szCs w:val="28"/>
          <w:lang w:eastAsia="ru-RU"/>
        </w:rPr>
      </w:pPr>
      <w:r w:rsidRPr="003E4839">
        <w:rPr>
          <w:w w:val="101"/>
          <w:sz w:val="28"/>
          <w:szCs w:val="28"/>
          <w:lang w:eastAsia="ru-RU"/>
        </w:rPr>
        <w:lastRenderedPageBreak/>
        <w:t xml:space="preserve">2) уточнити формулювання «інший суб’єкт права законодавчої ініціативи» шляхом конкретної вказівки на Кабінет Міністрів України та Президента України як суб’єктів права законодавчої ініціативи, уповноважених на внесення проекту постанови </w:t>
      </w:r>
      <w:r w:rsidR="00F1512B">
        <w:rPr>
          <w:w w:val="101"/>
          <w:sz w:val="28"/>
          <w:szCs w:val="28"/>
          <w:lang w:eastAsia="ru-RU"/>
        </w:rPr>
        <w:t>Верховної Ради України</w:t>
      </w:r>
      <w:r w:rsidRPr="003E4839">
        <w:rPr>
          <w:w w:val="101"/>
          <w:sz w:val="28"/>
          <w:szCs w:val="28"/>
          <w:lang w:eastAsia="ru-RU"/>
        </w:rPr>
        <w:t xml:space="preserve"> про скасування рішення </w:t>
      </w:r>
      <w:r w:rsidR="00F1512B">
        <w:rPr>
          <w:w w:val="101"/>
          <w:sz w:val="28"/>
          <w:szCs w:val="28"/>
          <w:lang w:eastAsia="ru-RU"/>
        </w:rPr>
        <w:t>Верховної Ради</w:t>
      </w:r>
      <w:r w:rsidRPr="003E4839">
        <w:rPr>
          <w:w w:val="101"/>
          <w:sz w:val="28"/>
          <w:szCs w:val="28"/>
          <w:lang w:eastAsia="ru-RU"/>
        </w:rPr>
        <w:t xml:space="preserve"> про прийняття закону, постанови чи іншого акта </w:t>
      </w:r>
      <w:r w:rsidR="00F1512B">
        <w:rPr>
          <w:w w:val="101"/>
          <w:sz w:val="28"/>
          <w:szCs w:val="28"/>
          <w:lang w:eastAsia="ru-RU"/>
        </w:rPr>
        <w:t>парламенту</w:t>
      </w:r>
      <w:r w:rsidRPr="003E4839">
        <w:rPr>
          <w:w w:val="101"/>
          <w:sz w:val="28"/>
          <w:szCs w:val="28"/>
          <w:lang w:eastAsia="ru-RU"/>
        </w:rPr>
        <w:t xml:space="preserve"> в цілому;</w:t>
      </w:r>
    </w:p>
    <w:p w:rsidR="004C36E0" w:rsidRPr="003E4839" w:rsidRDefault="004C36E0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w w:val="101"/>
          <w:sz w:val="28"/>
          <w:szCs w:val="28"/>
          <w:lang w:eastAsia="ru-RU"/>
        </w:rPr>
      </w:pPr>
      <w:r w:rsidRPr="003E4839">
        <w:rPr>
          <w:w w:val="101"/>
          <w:sz w:val="28"/>
          <w:szCs w:val="28"/>
          <w:lang w:eastAsia="ru-RU"/>
        </w:rPr>
        <w:t>3) передбачити, що у разі підписання народним депутатом більше одного проекту постанови, його підпис щодо другого і наступних за час</w:t>
      </w:r>
      <w:r w:rsidR="009820B5" w:rsidRPr="003E4839">
        <w:rPr>
          <w:w w:val="101"/>
          <w:sz w:val="28"/>
          <w:szCs w:val="28"/>
          <w:lang w:eastAsia="ru-RU"/>
        </w:rPr>
        <w:t>ом проектів постанов не підлягатиме</w:t>
      </w:r>
      <w:r w:rsidRPr="003E4839">
        <w:rPr>
          <w:w w:val="101"/>
          <w:sz w:val="28"/>
          <w:szCs w:val="28"/>
          <w:lang w:eastAsia="ru-RU"/>
        </w:rPr>
        <w:t xml:space="preserve"> вра</w:t>
      </w:r>
      <w:r w:rsidR="009820B5" w:rsidRPr="003E4839">
        <w:rPr>
          <w:w w:val="101"/>
          <w:sz w:val="28"/>
          <w:szCs w:val="28"/>
          <w:lang w:eastAsia="ru-RU"/>
        </w:rPr>
        <w:t>хуванню;</w:t>
      </w:r>
    </w:p>
    <w:p w:rsidR="009820B5" w:rsidRPr="003E4839" w:rsidRDefault="009820B5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w w:val="101"/>
          <w:sz w:val="28"/>
          <w:szCs w:val="28"/>
          <w:lang w:eastAsia="ru-RU"/>
        </w:rPr>
      </w:pPr>
      <w:r w:rsidRPr="003E4839">
        <w:rPr>
          <w:w w:val="101"/>
          <w:sz w:val="28"/>
          <w:szCs w:val="28"/>
          <w:lang w:eastAsia="ru-RU"/>
        </w:rPr>
        <w:t xml:space="preserve">4) закріпити правило, за яким кожна депутатська фракція (депутатська група) має право запропонувати таку кількість проектів постанов, яка </w:t>
      </w:r>
      <w:r w:rsidR="00F1512B">
        <w:rPr>
          <w:w w:val="101"/>
          <w:sz w:val="28"/>
          <w:szCs w:val="28"/>
          <w:lang w:eastAsia="ru-RU"/>
        </w:rPr>
        <w:t>буде відповідати</w:t>
      </w:r>
      <w:r w:rsidRPr="003E4839">
        <w:rPr>
          <w:w w:val="101"/>
          <w:sz w:val="28"/>
          <w:szCs w:val="28"/>
          <w:lang w:eastAsia="ru-RU"/>
        </w:rPr>
        <w:t xml:space="preserve"> числу кратному кількісному складу найменшої депутатської фракції відповідно до кількості народних депутатів такої депутатської фракції (депутатської групи).</w:t>
      </w:r>
    </w:p>
    <w:p w:rsidR="00FF02F7" w:rsidRDefault="00D147C9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w w:val="101"/>
          <w:sz w:val="28"/>
          <w:szCs w:val="28"/>
          <w:lang w:eastAsia="ru-RU"/>
        </w:rPr>
      </w:pPr>
      <w:r w:rsidRPr="003E4839">
        <w:rPr>
          <w:w w:val="101"/>
          <w:sz w:val="28"/>
          <w:szCs w:val="28"/>
          <w:lang w:eastAsia="ru-RU"/>
        </w:rPr>
        <w:t>При цьому, варто наголосити, що запропоновані зміни до частини п’ятої статті 48</w:t>
      </w:r>
      <w:r w:rsidR="00F1512B">
        <w:rPr>
          <w:w w:val="101"/>
          <w:sz w:val="28"/>
          <w:szCs w:val="28"/>
          <w:lang w:eastAsia="ru-RU"/>
        </w:rPr>
        <w:t xml:space="preserve"> Регламенту ВРУ</w:t>
      </w:r>
      <w:r w:rsidRPr="003E4839">
        <w:rPr>
          <w:w w:val="101"/>
          <w:sz w:val="28"/>
          <w:szCs w:val="28"/>
          <w:lang w:eastAsia="ru-RU"/>
        </w:rPr>
        <w:t xml:space="preserve"> не спричинять змістовний розрив логічної побудови нормативного матеріалу всієї статті, оскільки вимога стосовно одночасного подання</w:t>
      </w:r>
      <w:r w:rsidR="00283138" w:rsidRPr="003E4839">
        <w:rPr>
          <w:w w:val="101"/>
          <w:sz w:val="28"/>
          <w:szCs w:val="28"/>
          <w:lang w:eastAsia="ru-RU"/>
        </w:rPr>
        <w:t xml:space="preserve"> разом із заявою суб’єктом права на законодавчу ініціативу</w:t>
      </w:r>
      <w:r w:rsidRPr="003E4839">
        <w:rPr>
          <w:w w:val="101"/>
          <w:sz w:val="28"/>
          <w:szCs w:val="28"/>
          <w:lang w:eastAsia="ru-RU"/>
        </w:rPr>
        <w:t xml:space="preserve"> </w:t>
      </w:r>
      <w:r w:rsidR="00283138" w:rsidRPr="003E4839">
        <w:rPr>
          <w:w w:val="101"/>
          <w:sz w:val="28"/>
          <w:szCs w:val="28"/>
          <w:lang w:eastAsia="ru-RU"/>
        </w:rPr>
        <w:t>проекту постанови Верховної Ради про скасування рішення Верховної Ради про прийняття закону, постанови чи іншого акта Верховної Ради в цілому</w:t>
      </w:r>
      <w:r w:rsidR="001170BD" w:rsidRPr="003E4839">
        <w:rPr>
          <w:w w:val="101"/>
          <w:sz w:val="28"/>
          <w:szCs w:val="28"/>
          <w:lang w:eastAsia="ru-RU"/>
        </w:rPr>
        <w:t xml:space="preserve"> (чинна редакція частини шостої)</w:t>
      </w:r>
      <w:r w:rsidR="00283138" w:rsidRPr="003E4839">
        <w:rPr>
          <w:w w:val="101"/>
          <w:sz w:val="28"/>
          <w:szCs w:val="28"/>
          <w:lang w:eastAsia="ru-RU"/>
        </w:rPr>
        <w:t xml:space="preserve"> скасовується. </w:t>
      </w:r>
    </w:p>
    <w:p w:rsidR="005E41E1" w:rsidRPr="003E4839" w:rsidRDefault="005E41E1" w:rsidP="00F1512B">
      <w:pPr>
        <w:pStyle w:val="docdata"/>
        <w:spacing w:before="360" w:beforeAutospacing="0" w:after="0" w:afterAutospacing="0" w:line="360" w:lineRule="auto"/>
        <w:jc w:val="center"/>
      </w:pPr>
      <w:r w:rsidRPr="003E4839">
        <w:rPr>
          <w:b/>
          <w:bCs/>
          <w:color w:val="000000"/>
          <w:sz w:val="28"/>
          <w:szCs w:val="28"/>
        </w:rPr>
        <w:t>4. Стан нормативної бази у даній сфері державного регулювання</w:t>
      </w:r>
    </w:p>
    <w:p w:rsidR="00C6139E" w:rsidRPr="003E4839" w:rsidRDefault="00445961" w:rsidP="00F1512B">
      <w:pPr>
        <w:pStyle w:val="docdata"/>
        <w:spacing w:before="0" w:beforeAutospacing="0" w:after="0" w:afterAutospacing="0" w:line="360" w:lineRule="auto"/>
        <w:ind w:firstLine="709"/>
        <w:jc w:val="both"/>
        <w:rPr>
          <w:rFonts w:eastAsiaTheme="minorHAnsi" w:cstheme="minorHAnsi"/>
          <w:sz w:val="28"/>
          <w:szCs w:val="22"/>
          <w:lang w:eastAsia="en-US"/>
        </w:rPr>
      </w:pPr>
      <w:r w:rsidRPr="003E4839">
        <w:rPr>
          <w:rFonts w:eastAsiaTheme="minorHAnsi" w:cstheme="minorHAnsi"/>
          <w:sz w:val="28"/>
          <w:szCs w:val="22"/>
          <w:lang w:eastAsia="en-US"/>
        </w:rPr>
        <w:t>У сфері правового регулювання законопроекту діють Конституція України, Закон України “</w:t>
      </w:r>
      <w:r w:rsidR="00C6139E" w:rsidRPr="003E4839">
        <w:rPr>
          <w:rFonts w:eastAsiaTheme="minorHAnsi" w:cstheme="minorHAnsi"/>
          <w:sz w:val="28"/>
          <w:szCs w:val="22"/>
          <w:lang w:eastAsia="en-US"/>
        </w:rPr>
        <w:t>Про Регламент Верховної Ради України</w:t>
      </w:r>
      <w:r w:rsidRPr="003E4839">
        <w:rPr>
          <w:rFonts w:eastAsiaTheme="minorHAnsi" w:cstheme="minorHAnsi"/>
          <w:sz w:val="28"/>
          <w:szCs w:val="22"/>
          <w:lang w:eastAsia="en-US"/>
        </w:rPr>
        <w:t>”.</w:t>
      </w:r>
    </w:p>
    <w:p w:rsidR="005E41E1" w:rsidRPr="003E4839" w:rsidRDefault="005E41E1" w:rsidP="00F1512B">
      <w:pPr>
        <w:pStyle w:val="docdata"/>
        <w:spacing w:before="360" w:beforeAutospacing="0" w:after="0" w:afterAutospacing="0" w:line="360" w:lineRule="auto"/>
        <w:jc w:val="center"/>
      </w:pPr>
      <w:r w:rsidRPr="003E4839">
        <w:rPr>
          <w:b/>
          <w:bCs/>
          <w:color w:val="000000"/>
          <w:sz w:val="28"/>
          <w:szCs w:val="28"/>
        </w:rPr>
        <w:t>5. Фінансово-економічне обґрунтування</w:t>
      </w:r>
    </w:p>
    <w:p w:rsidR="005E41E1" w:rsidRPr="003E4839" w:rsidRDefault="005E41E1" w:rsidP="00F1512B">
      <w:pPr>
        <w:pStyle w:val="a3"/>
        <w:spacing w:before="0" w:beforeAutospacing="0" w:after="0" w:afterAutospacing="0" w:line="360" w:lineRule="auto"/>
        <w:ind w:firstLine="720"/>
        <w:jc w:val="both"/>
      </w:pPr>
      <w:r w:rsidRPr="003E4839">
        <w:rPr>
          <w:color w:val="000000"/>
          <w:sz w:val="28"/>
          <w:szCs w:val="28"/>
        </w:rPr>
        <w:t>Прийняття законопроекту не потребує додаткових витрат з Державног</w:t>
      </w:r>
      <w:r w:rsidR="00C6139E" w:rsidRPr="003E4839">
        <w:rPr>
          <w:color w:val="000000"/>
          <w:sz w:val="28"/>
          <w:szCs w:val="28"/>
        </w:rPr>
        <w:t>о бюджету України</w:t>
      </w:r>
      <w:r w:rsidRPr="003E4839">
        <w:rPr>
          <w:color w:val="000000"/>
          <w:sz w:val="28"/>
          <w:szCs w:val="28"/>
        </w:rPr>
        <w:t>.</w:t>
      </w:r>
    </w:p>
    <w:p w:rsidR="005E41E1" w:rsidRPr="003E4839" w:rsidRDefault="005E41E1" w:rsidP="00F1512B">
      <w:pPr>
        <w:pStyle w:val="a3"/>
        <w:spacing w:before="0" w:beforeAutospacing="0" w:after="0" w:afterAutospacing="0" w:line="360" w:lineRule="auto"/>
        <w:jc w:val="center"/>
      </w:pPr>
      <w:r w:rsidRPr="003E4839">
        <w:rPr>
          <w:b/>
          <w:bCs/>
          <w:color w:val="000000"/>
          <w:sz w:val="28"/>
          <w:szCs w:val="28"/>
        </w:rPr>
        <w:t>6. Запобігання корупції</w:t>
      </w:r>
    </w:p>
    <w:p w:rsidR="005E41E1" w:rsidRPr="003E4839" w:rsidRDefault="005E41E1" w:rsidP="00F1512B">
      <w:pPr>
        <w:pStyle w:val="a3"/>
        <w:spacing w:before="0" w:beforeAutospacing="0" w:after="0" w:afterAutospacing="0" w:line="360" w:lineRule="auto"/>
        <w:ind w:firstLine="720"/>
        <w:jc w:val="both"/>
      </w:pPr>
      <w:r w:rsidRPr="003E4839">
        <w:rPr>
          <w:color w:val="000000"/>
          <w:sz w:val="28"/>
          <w:szCs w:val="28"/>
        </w:rPr>
        <w:lastRenderedPageBreak/>
        <w:t>У проекті закону відсутні правила та процедури, які можуть містити ризики вчинення корупційних правопорушень.</w:t>
      </w:r>
    </w:p>
    <w:p w:rsidR="005E41E1" w:rsidRPr="003E4839" w:rsidRDefault="005E41E1" w:rsidP="00F1512B">
      <w:pPr>
        <w:pStyle w:val="docdata"/>
        <w:spacing w:before="360" w:beforeAutospacing="0" w:after="0" w:afterAutospacing="0" w:line="360" w:lineRule="auto"/>
        <w:jc w:val="center"/>
      </w:pPr>
      <w:r w:rsidRPr="003E4839">
        <w:rPr>
          <w:b/>
          <w:bCs/>
          <w:color w:val="000000"/>
          <w:sz w:val="28"/>
          <w:szCs w:val="28"/>
        </w:rPr>
        <w:t>7. Прогноз наслідків прийняття законопроекту</w:t>
      </w:r>
    </w:p>
    <w:p w:rsidR="000377A9" w:rsidRPr="00C63B2D" w:rsidRDefault="00C63B2D" w:rsidP="00F1512B">
      <w:pPr>
        <w:spacing w:after="0" w:line="360" w:lineRule="auto"/>
        <w:ind w:firstLine="709"/>
        <w:jc w:val="both"/>
      </w:pPr>
      <w:r>
        <w:t>Прийняття законопроекту, яким проп</w:t>
      </w:r>
      <w:r w:rsidR="00F1512B">
        <w:t>онується внесення змін до статті</w:t>
      </w:r>
      <w:r>
        <w:t xml:space="preserve"> 48 Регламенту </w:t>
      </w:r>
      <w:r w:rsidR="00F1512B">
        <w:t>ВРУ</w:t>
      </w:r>
      <w:r>
        <w:t xml:space="preserve"> </w:t>
      </w:r>
      <w:r>
        <w:rPr>
          <w:lang w:val="ru-RU"/>
        </w:rPr>
        <w:t xml:space="preserve">дозволить </w:t>
      </w:r>
      <w:r>
        <w:t xml:space="preserve">мінімізувати випадки неналежного використання </w:t>
      </w:r>
      <w:r w:rsidR="00F1512B">
        <w:t xml:space="preserve">народними депутатами України </w:t>
      </w:r>
      <w:r>
        <w:t xml:space="preserve">парламентської процедури, яка </w:t>
      </w:r>
      <w:r w:rsidR="00415453">
        <w:t>слугує</w:t>
      </w:r>
      <w:r>
        <w:t xml:space="preserve"> інструментом</w:t>
      </w:r>
      <w:r w:rsidRPr="00C63B2D">
        <w:t xml:space="preserve"> реагування на порушення закону при прийнятті актів Верховної Ради України</w:t>
      </w:r>
      <w:r>
        <w:t>.</w:t>
      </w:r>
    </w:p>
    <w:p w:rsidR="00C6139E" w:rsidRPr="003E4839" w:rsidRDefault="00C6139E" w:rsidP="00F1512B">
      <w:pPr>
        <w:spacing w:after="0" w:line="360" w:lineRule="auto"/>
        <w:jc w:val="both"/>
      </w:pPr>
    </w:p>
    <w:p w:rsidR="007576D7" w:rsidRPr="003E4839" w:rsidRDefault="000377A9" w:rsidP="00F1512B">
      <w:pPr>
        <w:spacing w:after="0" w:line="360" w:lineRule="auto"/>
        <w:jc w:val="both"/>
        <w:rPr>
          <w:b/>
        </w:rPr>
      </w:pPr>
      <w:r w:rsidRPr="003E4839">
        <w:rPr>
          <w:b/>
        </w:rPr>
        <w:t>Народні депутати України</w:t>
      </w:r>
    </w:p>
    <w:sectPr w:rsidR="007576D7" w:rsidRPr="003E4839" w:rsidSect="00194FC7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FE" w:rsidRDefault="00B165FE" w:rsidP="006C28EC">
      <w:pPr>
        <w:spacing w:after="0" w:line="240" w:lineRule="auto"/>
      </w:pPr>
      <w:r>
        <w:separator/>
      </w:r>
    </w:p>
  </w:endnote>
  <w:endnote w:type="continuationSeparator" w:id="0">
    <w:p w:rsidR="00B165FE" w:rsidRDefault="00B165FE" w:rsidP="006C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4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94FC7" w:rsidRPr="00194FC7" w:rsidRDefault="00194FC7">
        <w:pPr>
          <w:pStyle w:val="ab"/>
          <w:jc w:val="center"/>
          <w:rPr>
            <w:sz w:val="24"/>
            <w:szCs w:val="24"/>
          </w:rPr>
        </w:pPr>
        <w:r w:rsidRPr="00194FC7">
          <w:rPr>
            <w:sz w:val="24"/>
            <w:szCs w:val="24"/>
          </w:rPr>
          <w:fldChar w:fldCharType="begin"/>
        </w:r>
        <w:r w:rsidRPr="00194FC7">
          <w:rPr>
            <w:sz w:val="24"/>
            <w:szCs w:val="24"/>
          </w:rPr>
          <w:instrText>PAGE   \* MERGEFORMAT</w:instrText>
        </w:r>
        <w:r w:rsidRPr="00194FC7">
          <w:rPr>
            <w:sz w:val="24"/>
            <w:szCs w:val="24"/>
          </w:rPr>
          <w:fldChar w:fldCharType="separate"/>
        </w:r>
        <w:r w:rsidR="008E0391">
          <w:rPr>
            <w:noProof/>
            <w:sz w:val="24"/>
            <w:szCs w:val="24"/>
          </w:rPr>
          <w:t>4</w:t>
        </w:r>
        <w:r w:rsidRPr="00194FC7">
          <w:rPr>
            <w:sz w:val="24"/>
            <w:szCs w:val="24"/>
          </w:rPr>
          <w:fldChar w:fldCharType="end"/>
        </w:r>
      </w:p>
    </w:sdtContent>
  </w:sdt>
  <w:p w:rsidR="00194FC7" w:rsidRDefault="00194F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FE" w:rsidRDefault="00B165FE" w:rsidP="006C28EC">
      <w:pPr>
        <w:spacing w:after="0" w:line="240" w:lineRule="auto"/>
      </w:pPr>
      <w:r>
        <w:separator/>
      </w:r>
    </w:p>
  </w:footnote>
  <w:footnote w:type="continuationSeparator" w:id="0">
    <w:p w:rsidR="00B165FE" w:rsidRDefault="00B165FE" w:rsidP="006C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88E"/>
    <w:multiLevelType w:val="hybridMultilevel"/>
    <w:tmpl w:val="B71AE918"/>
    <w:lvl w:ilvl="0" w:tplc="5330C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FD2"/>
    <w:multiLevelType w:val="hybridMultilevel"/>
    <w:tmpl w:val="02B66308"/>
    <w:lvl w:ilvl="0" w:tplc="5330C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7386"/>
    <w:multiLevelType w:val="hybridMultilevel"/>
    <w:tmpl w:val="4C1E7EB6"/>
    <w:lvl w:ilvl="0" w:tplc="5330C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3D8"/>
    <w:multiLevelType w:val="hybridMultilevel"/>
    <w:tmpl w:val="175C6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35CB"/>
    <w:multiLevelType w:val="hybridMultilevel"/>
    <w:tmpl w:val="B5A894AC"/>
    <w:lvl w:ilvl="0" w:tplc="5330C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173"/>
    <w:multiLevelType w:val="hybridMultilevel"/>
    <w:tmpl w:val="910AC800"/>
    <w:lvl w:ilvl="0" w:tplc="5330C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912CC"/>
    <w:multiLevelType w:val="hybridMultilevel"/>
    <w:tmpl w:val="AA54E82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7"/>
    <w:rsid w:val="00016E54"/>
    <w:rsid w:val="00034DA3"/>
    <w:rsid w:val="000377A9"/>
    <w:rsid w:val="00084FF0"/>
    <w:rsid w:val="000B21F4"/>
    <w:rsid w:val="000E25A0"/>
    <w:rsid w:val="00111A5F"/>
    <w:rsid w:val="001170BD"/>
    <w:rsid w:val="00156C30"/>
    <w:rsid w:val="00174DB4"/>
    <w:rsid w:val="0017520D"/>
    <w:rsid w:val="00194FC7"/>
    <w:rsid w:val="00196CB7"/>
    <w:rsid w:val="001D7099"/>
    <w:rsid w:val="001E7462"/>
    <w:rsid w:val="001F7780"/>
    <w:rsid w:val="002202F8"/>
    <w:rsid w:val="002326A8"/>
    <w:rsid w:val="002408A1"/>
    <w:rsid w:val="00242323"/>
    <w:rsid w:val="00250E1F"/>
    <w:rsid w:val="002748A2"/>
    <w:rsid w:val="00283138"/>
    <w:rsid w:val="002941B3"/>
    <w:rsid w:val="002945F9"/>
    <w:rsid w:val="00297B71"/>
    <w:rsid w:val="002B22AF"/>
    <w:rsid w:val="002E4DF0"/>
    <w:rsid w:val="0030657F"/>
    <w:rsid w:val="003170A3"/>
    <w:rsid w:val="00322DA1"/>
    <w:rsid w:val="00356A3A"/>
    <w:rsid w:val="003B3790"/>
    <w:rsid w:val="003E4839"/>
    <w:rsid w:val="00415453"/>
    <w:rsid w:val="00445961"/>
    <w:rsid w:val="004C0EB1"/>
    <w:rsid w:val="004C139F"/>
    <w:rsid w:val="004C36E0"/>
    <w:rsid w:val="004F5639"/>
    <w:rsid w:val="005341FA"/>
    <w:rsid w:val="005573B1"/>
    <w:rsid w:val="00572B91"/>
    <w:rsid w:val="00584ECC"/>
    <w:rsid w:val="00593C84"/>
    <w:rsid w:val="005948C8"/>
    <w:rsid w:val="005A31B7"/>
    <w:rsid w:val="005C45DA"/>
    <w:rsid w:val="005D3454"/>
    <w:rsid w:val="005E41E1"/>
    <w:rsid w:val="00612CDF"/>
    <w:rsid w:val="006137FD"/>
    <w:rsid w:val="00617CA4"/>
    <w:rsid w:val="00630850"/>
    <w:rsid w:val="006A0E1F"/>
    <w:rsid w:val="006C24CD"/>
    <w:rsid w:val="006C28EC"/>
    <w:rsid w:val="006D6D1A"/>
    <w:rsid w:val="006D6E03"/>
    <w:rsid w:val="006F1C09"/>
    <w:rsid w:val="00700866"/>
    <w:rsid w:val="007263FF"/>
    <w:rsid w:val="007338B6"/>
    <w:rsid w:val="00736BD0"/>
    <w:rsid w:val="00737678"/>
    <w:rsid w:val="007576D7"/>
    <w:rsid w:val="00776DD6"/>
    <w:rsid w:val="00797941"/>
    <w:rsid w:val="007D59CC"/>
    <w:rsid w:val="007F6497"/>
    <w:rsid w:val="008069A8"/>
    <w:rsid w:val="008227D0"/>
    <w:rsid w:val="00825B9E"/>
    <w:rsid w:val="0083105A"/>
    <w:rsid w:val="00845E33"/>
    <w:rsid w:val="0085254F"/>
    <w:rsid w:val="00872322"/>
    <w:rsid w:val="008B0EF8"/>
    <w:rsid w:val="008B0F46"/>
    <w:rsid w:val="008E0391"/>
    <w:rsid w:val="008E51C2"/>
    <w:rsid w:val="008E5F88"/>
    <w:rsid w:val="008E69CD"/>
    <w:rsid w:val="008F1E43"/>
    <w:rsid w:val="00904674"/>
    <w:rsid w:val="00911E40"/>
    <w:rsid w:val="0093031C"/>
    <w:rsid w:val="00965F97"/>
    <w:rsid w:val="009820B5"/>
    <w:rsid w:val="009A1014"/>
    <w:rsid w:val="009A3FA7"/>
    <w:rsid w:val="009B3FB1"/>
    <w:rsid w:val="009D18AE"/>
    <w:rsid w:val="00A51FAE"/>
    <w:rsid w:val="00A573AE"/>
    <w:rsid w:val="00A6590F"/>
    <w:rsid w:val="00AB7D10"/>
    <w:rsid w:val="00AC29BA"/>
    <w:rsid w:val="00AE2FDE"/>
    <w:rsid w:val="00AE3298"/>
    <w:rsid w:val="00AE7338"/>
    <w:rsid w:val="00B02F30"/>
    <w:rsid w:val="00B055C5"/>
    <w:rsid w:val="00B11DCA"/>
    <w:rsid w:val="00B165FE"/>
    <w:rsid w:val="00B75368"/>
    <w:rsid w:val="00B933E6"/>
    <w:rsid w:val="00BA2101"/>
    <w:rsid w:val="00BA452C"/>
    <w:rsid w:val="00BA7F95"/>
    <w:rsid w:val="00BB6DC6"/>
    <w:rsid w:val="00BF54A9"/>
    <w:rsid w:val="00BF7B0B"/>
    <w:rsid w:val="00C148BF"/>
    <w:rsid w:val="00C305FC"/>
    <w:rsid w:val="00C6139E"/>
    <w:rsid w:val="00C63B2D"/>
    <w:rsid w:val="00C8164F"/>
    <w:rsid w:val="00CA6866"/>
    <w:rsid w:val="00CD1F4E"/>
    <w:rsid w:val="00CF143A"/>
    <w:rsid w:val="00D0540A"/>
    <w:rsid w:val="00D116E6"/>
    <w:rsid w:val="00D147C9"/>
    <w:rsid w:val="00D26EFD"/>
    <w:rsid w:val="00D66909"/>
    <w:rsid w:val="00DD3FC0"/>
    <w:rsid w:val="00E70D54"/>
    <w:rsid w:val="00E726C5"/>
    <w:rsid w:val="00E7573F"/>
    <w:rsid w:val="00EA7B81"/>
    <w:rsid w:val="00EA7D5E"/>
    <w:rsid w:val="00F07356"/>
    <w:rsid w:val="00F1192D"/>
    <w:rsid w:val="00F12875"/>
    <w:rsid w:val="00F1512B"/>
    <w:rsid w:val="00F1711D"/>
    <w:rsid w:val="00F25AB0"/>
    <w:rsid w:val="00FB2C11"/>
    <w:rsid w:val="00FC43D7"/>
    <w:rsid w:val="00FC6DC1"/>
    <w:rsid w:val="00FD49A8"/>
    <w:rsid w:val="00FE4437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5C6B-B7CD-464B-98C2-80826DFB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13,baiaagaaboqcaaadpxcaaaw1fwaaaaaaaaaaaaaaaaaaaaaaaaaaaaaaaaaaaaaaaaaaaaaaaaaaaaaaaaaaaaaaaaaaaaaaaaaaaaaaaaaaaaaaaaaaaaaaaaaaaaaaaaaaaaaaaaaaaaaaaaaaaaaaaaaaaaaaaaaaaaaaaaaaaaaaaaaaaaaaaaaaaaaaaaaaaaaaaaaaaaaaaaaaaaaaaaaaaaaaaaaaaaaa"/>
    <w:basedOn w:val="a"/>
    <w:rsid w:val="005E41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5E41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0"/>
    <w:rsid w:val="005E41E1"/>
  </w:style>
  <w:style w:type="character" w:customStyle="1" w:styleId="1592">
    <w:name w:val="159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rsid w:val="005E41E1"/>
  </w:style>
  <w:style w:type="paragraph" w:styleId="a4">
    <w:name w:val="footnote text"/>
    <w:basedOn w:val="a"/>
    <w:link w:val="a5"/>
    <w:uiPriority w:val="99"/>
    <w:semiHidden/>
    <w:unhideWhenUsed/>
    <w:rsid w:val="006C28EC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6C28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EC"/>
    <w:rPr>
      <w:vertAlign w:val="superscript"/>
    </w:rPr>
  </w:style>
  <w:style w:type="character" w:styleId="a7">
    <w:name w:val="Hyperlink"/>
    <w:basedOn w:val="a0"/>
    <w:uiPriority w:val="99"/>
    <w:unhideWhenUsed/>
    <w:rsid w:val="006C28E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B3FB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4F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94FC7"/>
  </w:style>
  <w:style w:type="paragraph" w:styleId="ab">
    <w:name w:val="footer"/>
    <w:basedOn w:val="a"/>
    <w:link w:val="ac"/>
    <w:uiPriority w:val="99"/>
    <w:unhideWhenUsed/>
    <w:rsid w:val="00194F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9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0287-47FC-4B4D-9782-69FA5513D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26004-4AC5-476E-9454-5FF9969A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C364C-5DAC-40A7-9AAC-989F5D2A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A8908-70EC-41AF-B9AC-34E5FAC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2021-07-22T12:01:00Z</dcterms:created>
  <dcterms:modified xsi:type="dcterms:W3CDTF">2021-07-22T12:01:00Z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